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7C2" w:rsidRPr="00E71F62" w:rsidRDefault="007437C2" w:rsidP="007437C2">
      <w:pPr>
        <w:tabs>
          <w:tab w:val="center" w:pos="4680"/>
        </w:tabs>
        <w:jc w:val="center"/>
        <w:rPr>
          <w:sz w:val="32"/>
        </w:rPr>
      </w:pPr>
      <w:r w:rsidRPr="00E71F62">
        <w:rPr>
          <w:sz w:val="32"/>
        </w:rPr>
        <w:t>CS 4379 Programming Project 3</w:t>
      </w:r>
      <w:r w:rsidR="00E71F62" w:rsidRPr="00E71F62">
        <w:rPr>
          <w:sz w:val="32"/>
        </w:rPr>
        <w:t xml:space="preserve"> Brief Report</w:t>
      </w:r>
    </w:p>
    <w:p w:rsidR="00E71F62" w:rsidRPr="00E71F62" w:rsidRDefault="00E71F62" w:rsidP="007437C2">
      <w:pPr>
        <w:tabs>
          <w:tab w:val="center" w:pos="4680"/>
        </w:tabs>
        <w:jc w:val="center"/>
      </w:pPr>
      <w:r>
        <w:t>Jacob Zahn</w:t>
      </w:r>
    </w:p>
    <w:p w:rsidR="007437C2" w:rsidRPr="007437C2" w:rsidRDefault="007437C2" w:rsidP="007437C2">
      <w:pPr>
        <w:tabs>
          <w:tab w:val="center" w:pos="4680"/>
        </w:tabs>
        <w:jc w:val="center"/>
      </w:pPr>
      <w:r>
        <w:t>Prof</w:t>
      </w:r>
      <w:r w:rsidR="00E71F62">
        <w:t>essor Yong Chen, Computer Science, Texas Tech University</w:t>
      </w:r>
    </w:p>
    <w:p w:rsidR="0044489D" w:rsidRDefault="007437C2" w:rsidP="007437C2">
      <w:pPr>
        <w:tabs>
          <w:tab w:val="center" w:pos="4680"/>
        </w:tabs>
      </w:pPr>
      <w:r>
        <w:tab/>
      </w:r>
      <w:r w:rsidR="00425004">
        <w:rPr>
          <w:noProof/>
        </w:rPr>
        <w:drawing>
          <wp:inline distT="0" distB="0" distL="0" distR="0" wp14:anchorId="3170D7C1" wp14:editId="5111E05A">
            <wp:extent cx="29337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Vthreads.png"/>
                    <pic:cNvPicPr/>
                  </pic:nvPicPr>
                  <pic:blipFill>
                    <a:blip r:embed="rId4">
                      <a:extLst>
                        <a:ext uri="{28A0092B-C50C-407E-A947-70E740481C1C}">
                          <a14:useLocalDpi xmlns:a14="http://schemas.microsoft.com/office/drawing/2010/main" val="0"/>
                        </a:ext>
                      </a:extLst>
                    </a:blip>
                    <a:stretch>
                      <a:fillRect/>
                    </a:stretch>
                  </pic:blipFill>
                  <pic:spPr>
                    <a:xfrm>
                      <a:off x="0" y="0"/>
                      <a:ext cx="2938343" cy="2203757"/>
                    </a:xfrm>
                    <a:prstGeom prst="rect">
                      <a:avLst/>
                    </a:prstGeom>
                  </pic:spPr>
                </pic:pic>
              </a:graphicData>
            </a:graphic>
          </wp:inline>
        </w:drawing>
      </w:r>
      <w:r w:rsidR="008A525C">
        <w:rPr>
          <w:noProof/>
        </w:rPr>
        <w:drawing>
          <wp:inline distT="0" distB="0" distL="0" distR="0">
            <wp:extent cx="2952750" cy="2214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upVthreads.png"/>
                    <pic:cNvPicPr/>
                  </pic:nvPicPr>
                  <pic:blipFill>
                    <a:blip r:embed="rId5">
                      <a:extLst>
                        <a:ext uri="{28A0092B-C50C-407E-A947-70E740481C1C}">
                          <a14:useLocalDpi xmlns:a14="http://schemas.microsoft.com/office/drawing/2010/main" val="0"/>
                        </a:ext>
                      </a:extLst>
                    </a:blip>
                    <a:stretch>
                      <a:fillRect/>
                    </a:stretch>
                  </pic:blipFill>
                  <pic:spPr>
                    <a:xfrm>
                      <a:off x="0" y="0"/>
                      <a:ext cx="2958686" cy="2219015"/>
                    </a:xfrm>
                    <a:prstGeom prst="rect">
                      <a:avLst/>
                    </a:prstGeom>
                  </pic:spPr>
                </pic:pic>
              </a:graphicData>
            </a:graphic>
          </wp:inline>
        </w:drawing>
      </w:r>
    </w:p>
    <w:p w:rsidR="00425004" w:rsidRDefault="00425004" w:rsidP="00425004">
      <w:r>
        <w:t>Above are the plots for Time in milliseconds and Speed Up from using more threads in gaussian elimination and LU decomposition to solve linear systems</w:t>
      </w:r>
      <w:r w:rsidR="007437C2">
        <w:t xml:space="preserve"> with N = 2000</w:t>
      </w:r>
      <w:r>
        <w:t xml:space="preserve">. Both methods offer sublinear speed up performance but Gaussian elimination with dynamic scheduling offers considerably higher Speed Ups as compared to column wise LU decomposition with in order scheduling. Quanah’s speed up numbers for the LU case are </w:t>
      </w:r>
      <w:r w:rsidR="00E71F62">
        <w:t>quite</w:t>
      </w:r>
      <w:r>
        <w:t xml:space="preserve"> higher than those offered on my machine, although this may be a result of compiler </w:t>
      </w:r>
      <w:r>
        <w:t xml:space="preserve">and </w:t>
      </w:r>
      <w:r>
        <w:t xml:space="preserve">architecture differences. </w:t>
      </w:r>
      <w:r w:rsidR="007437C2">
        <w:t xml:space="preserve">The speed up results for dynamically scheduled gaussian elimination are higher than my load balanced </w:t>
      </w:r>
      <w:proofErr w:type="spellStart"/>
      <w:r w:rsidR="007437C2">
        <w:t>P</w:t>
      </w:r>
      <w:r w:rsidR="00E71F62">
        <w:t>t</w:t>
      </w:r>
      <w:r w:rsidR="007437C2">
        <w:t>hread</w:t>
      </w:r>
      <w:proofErr w:type="spellEnd"/>
      <w:r w:rsidR="007437C2">
        <w:t xml:space="preserve"> implementation of LU decomposition from last project. </w:t>
      </w:r>
      <w:r w:rsidR="00E71F62">
        <w:t>The dynamic scheduler is well implemented in OMP it would seem. These results point towards using the scheduler on non-load balanced work instead</w:t>
      </w:r>
      <w:bookmarkStart w:id="0" w:name="_GoBack"/>
      <w:bookmarkEnd w:id="0"/>
      <w:r w:rsidR="00E71F62">
        <w:t xml:space="preserve"> of rewriting the algorithm to balance the load.</w:t>
      </w:r>
    </w:p>
    <w:sectPr w:rsidR="00425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5C"/>
    <w:rsid w:val="00271C0F"/>
    <w:rsid w:val="00425004"/>
    <w:rsid w:val="00473620"/>
    <w:rsid w:val="00575E5A"/>
    <w:rsid w:val="007437C2"/>
    <w:rsid w:val="008A525C"/>
    <w:rsid w:val="00E7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1D50"/>
  <w15:chartTrackingRefBased/>
  <w15:docId w15:val="{E20EC8AE-F596-4664-BC50-484AB85F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1</cp:revision>
  <dcterms:created xsi:type="dcterms:W3CDTF">2020-04-23T20:12:00Z</dcterms:created>
  <dcterms:modified xsi:type="dcterms:W3CDTF">2020-04-23T21:28:00Z</dcterms:modified>
</cp:coreProperties>
</file>