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ind w:left="-1420" w:right="0" w:hanging="0"/>
        <w:jc w:val="center"/>
        <w:rPr>
          <w:rFonts w:eastAsia="Calibri" w:cs="Calibri" w:ascii="Calibri" w:hAnsi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TIETO- JA SÄHKÖTEKNIIKAN TIEDEKUNTA</w:t>
      </w:r>
    </w:p>
    <w:p>
      <w:pPr>
        <w:pStyle w:val="Normal"/>
        <w:spacing w:before="0" w:after="0"/>
        <w:jc w:val="center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ind w:left="-1420" w:right="0"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Janne Mustaniemi, Eemeli Ristimella ja Joonas Jyrkkä</w:t>
      </w:r>
    </w:p>
    <w:p>
      <w:pPr>
        <w:pStyle w:val="Normal"/>
        <w:spacing w:before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ind w:left="-1420" w:right="0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Esineiden mittaaminen älypuhelimella</w:t>
      </w:r>
    </w:p>
    <w:p>
      <w:pPr>
        <w:pStyle w:val="Normal"/>
        <w:spacing w:before="0" w:after="0"/>
        <w:ind w:left="-1420" w:right="0" w:hanging="0"/>
        <w:jc w:val="center"/>
        <w:rPr/>
      </w:pPr>
      <w:r>
        <w:rPr/>
      </w:r>
    </w:p>
    <w:p>
      <w:pPr>
        <w:pStyle w:val="Normal"/>
        <w:spacing w:before="0" w:after="0"/>
        <w:ind w:left="-1420" w:right="0" w:hanging="0"/>
        <w:jc w:val="center"/>
        <w:rPr/>
      </w:pPr>
      <w:r>
        <w:rPr/>
      </w:r>
    </w:p>
    <w:p>
      <w:pPr>
        <w:pStyle w:val="Normal"/>
        <w:spacing w:before="0" w:after="0"/>
        <w:ind w:left="-1420" w:right="0" w:hanging="0"/>
        <w:jc w:val="center"/>
        <w:rPr/>
      </w:pPr>
      <w:r>
        <w:rPr/>
      </w:r>
    </w:p>
    <w:p>
      <w:pPr>
        <w:pStyle w:val="Normal"/>
        <w:spacing w:before="0" w:after="0"/>
        <w:ind w:left="-1420" w:right="0" w:hanging="0"/>
        <w:jc w:val="center"/>
        <w:rPr/>
      </w:pPr>
      <w:r>
        <w:rPr/>
      </w:r>
    </w:p>
    <w:p>
      <w:pPr>
        <w:pStyle w:val="Normal"/>
        <w:spacing w:before="0" w:after="0"/>
        <w:ind w:left="-1420" w:right="0" w:hanging="0"/>
        <w:jc w:val="center"/>
        <w:rPr/>
      </w:pPr>
      <w:r>
        <w:rPr/>
      </w:r>
    </w:p>
    <w:p>
      <w:pPr>
        <w:pStyle w:val="Normal"/>
        <w:spacing w:before="0" w:after="0"/>
        <w:ind w:left="-1420" w:right="0" w:hanging="0"/>
        <w:jc w:val="center"/>
        <w:rPr/>
      </w:pPr>
      <w:r>
        <w:rPr/>
      </w:r>
    </w:p>
    <w:p>
      <w:pPr>
        <w:pStyle w:val="Normal"/>
        <w:spacing w:before="0" w:after="0"/>
        <w:ind w:left="-1420" w:right="0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</w:t>
      </w:r>
      <w:r>
        <w:rPr>
          <w:b/>
          <w:sz w:val="36"/>
          <w:szCs w:val="36"/>
        </w:rPr>
        <w:t>ITULOKSIA</w:t>
      </w:r>
    </w:p>
    <w:p>
      <w:pPr>
        <w:pStyle w:val="Normal"/>
        <w:spacing w:before="0" w:after="0"/>
        <w:ind w:left="-1420" w:right="0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1.ITERAATIOLLE</w:t>
      </w:r>
    </w:p>
    <w:p>
      <w:pPr>
        <w:pStyle w:val="Normal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Heading1"/>
        <w:keepNext/>
        <w:keepLines w:val="false"/>
        <w:spacing w:lineRule="auto" w:line="240" w:before="480" w:after="120"/>
        <w:contextualSpacing/>
        <w:rPr/>
      </w:pPr>
      <w:r>
        <w:rPr/>
      </w:r>
    </w:p>
    <w:p>
      <w:pPr>
        <w:pStyle w:val="Heading1"/>
        <w:pageBreakBefore/>
        <w:spacing w:lineRule="auto" w:line="240" w:before="480" w:after="120"/>
        <w:contextualSpacing/>
        <w:rPr>
          <w:b/>
          <w:sz w:val="46"/>
          <w:szCs w:val="46"/>
        </w:rPr>
      </w:pPr>
      <w:r>
        <w:rPr>
          <w:b/>
          <w:sz w:val="46"/>
          <w:szCs w:val="46"/>
        </w:rPr>
        <w:t>1.</w:t>
      </w:r>
      <w:r>
        <w:rPr>
          <w:sz w:val="14"/>
          <w:szCs w:val="14"/>
        </w:rPr>
        <w:t xml:space="preserve">        </w:t>
      </w:r>
      <w:r>
        <w:rPr>
          <w:b/>
          <w:sz w:val="46"/>
          <w:szCs w:val="46"/>
        </w:rPr>
        <w:t>Testitulokset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Heading2"/>
        <w:keepNext/>
        <w:keepLines w:val="false"/>
        <w:spacing w:lineRule="auto" w:line="240" w:before="360" w:after="80"/>
        <w:contextualSpacing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1.1.</w:t>
      </w:r>
      <w:r>
        <w:rPr>
          <w:b/>
          <w:color w:val="000000"/>
          <w:sz w:val="14"/>
          <w:szCs w:val="14"/>
        </w:rPr>
        <w:t xml:space="preserve">       </w:t>
      </w:r>
      <w:r>
        <w:rPr>
          <w:b/>
          <w:color w:val="000000"/>
          <w:sz w:val="34"/>
          <w:szCs w:val="34"/>
        </w:rPr>
        <w:t>Yleistiedot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6426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Testaaja</w:t>
            </w:r>
          </w:p>
        </w:tc>
        <w:tc>
          <w:tcPr>
            <w:tcW w:w="6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Janne Mustaniemi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Päivämäärä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25.1.2017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Ohjelmaversio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Iteraatio 1 + päivitykset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Puhelinmalli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Samsung Galaxy S3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Puhelimen OS versio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Android 6.0.1 (CyanogenMod 13)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Valaistuksen kuvaus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Normaali huonevalaistus sekä ikkunasta tuleva luonnonvalo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Muuta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keepNext/>
        <w:keepLines w:val="false"/>
        <w:spacing w:lineRule="auto" w:line="240" w:before="360" w:after="80"/>
        <w:contextualSpacing/>
        <w:rPr>
          <w:b/>
          <w:sz w:val="34"/>
          <w:szCs w:val="34"/>
        </w:rPr>
      </w:pPr>
      <w:r>
        <w:rPr>
          <w:b/>
          <w:sz w:val="34"/>
          <w:szCs w:val="34"/>
        </w:rPr>
        <w:t>1.</w:t>
      </w:r>
      <w:r>
        <w:rPr>
          <w:b/>
          <w:sz w:val="34"/>
          <w:szCs w:val="34"/>
        </w:rPr>
        <w:t>2</w:t>
      </w:r>
      <w:r>
        <w:rPr>
          <w:b/>
          <w:sz w:val="34"/>
          <w:szCs w:val="34"/>
        </w:rPr>
        <w:t>.</w:t>
      </w:r>
      <w:r>
        <w:rPr>
          <w:sz w:val="14"/>
          <w:szCs w:val="14"/>
        </w:rPr>
        <w:t xml:space="preserve">       </w:t>
      </w:r>
      <w:r>
        <w:rPr>
          <w:b/>
          <w:sz w:val="34"/>
          <w:szCs w:val="34"/>
        </w:rPr>
        <w:t>Testipatteri 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</w:t>
      </w:r>
      <w:r>
        <w:rPr>
          <w:b/>
          <w:color w:val="000000"/>
          <w:sz w:val="26"/>
          <w:szCs w:val="26"/>
        </w:rPr>
        <w:t>2.</w:t>
      </w:r>
      <w:r>
        <w:rPr>
          <w:b/>
          <w:color w:val="000000"/>
          <w:sz w:val="26"/>
          <w:szCs w:val="26"/>
        </w:rPr>
        <w:t>1.</w:t>
      </w:r>
      <w:r>
        <w:rPr>
          <w:color w:val="000000"/>
          <w:sz w:val="14"/>
          <w:szCs w:val="14"/>
        </w:rPr>
        <w:t xml:space="preserve">     </w:t>
      </w:r>
      <w:r>
        <w:rPr>
          <w:b/>
          <w:color w:val="000000"/>
          <w:sz w:val="26"/>
          <w:szCs w:val="26"/>
        </w:rPr>
        <w:t>Mittaukset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18"/>
        <w:gridCol w:w="3500"/>
        <w:gridCol w:w="1714"/>
        <w:gridCol w:w="1411"/>
        <w:gridCol w:w="2502"/>
      </w:tblGrid>
      <w:tr>
        <w:trPr>
          <w:cantSplit w:val="false"/>
        </w:trPr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Nro.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Kuvaus</w:t>
            </w:r>
          </w:p>
        </w:tc>
        <w:tc>
          <w:tcPr>
            <w:tcW w:w="1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Läpäisykriteerit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Tulos</w:t>
            </w:r>
          </w:p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PASS / FAIL )</w:t>
            </w:r>
          </w:p>
        </w:tc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Huomiot</w:t>
            </w:r>
          </w:p>
        </w:tc>
      </w:tr>
      <w:tr>
        <w:trPr>
          <w:cantSplit w:val="false"/>
        </w:trPr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5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on asetettu puhtaan A4-arkin päälle. Esine on 0 asteen kulmassa kameran kuvan reunoihin nähden.</w:t>
            </w:r>
          </w:p>
        </w:tc>
        <w:tc>
          <w:tcPr>
            <w:tcW w:w="171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Referenssiesineen tunnistaminen</w:t>
            </w:r>
          </w:p>
        </w:tc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5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5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on asetettu puhtaan A4-arkin päälle. Esine on noin 70 asteen kulmassa kameran kuvan reunoihin nähden.</w:t>
            </w:r>
          </w:p>
        </w:tc>
        <w:tc>
          <w:tcPr>
            <w:tcW w:w="171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5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5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on asetettu kuvioidun tason päälle (tarkennetaan myöhemmin). Esine on satunnaisessa nollasta poikkeavassa kulmassa kameran kuvan reunoihin nähden.</w:t>
            </w:r>
          </w:p>
        </w:tc>
        <w:tc>
          <w:tcPr>
            <w:tcW w:w="171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5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Kuviodun tason kuviointi koostui neliöruudukosta. Tunnistus heikkeni, kun esineen asetti siten että sen reunat olivat linjassa kuvion neliöiden reunojen kanssa.</w:t>
            </w:r>
          </w:p>
        </w:tc>
      </w:tr>
      <w:tr>
        <w:trPr>
          <w:cantSplit w:val="false"/>
        </w:trPr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5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on asetettu puolittain puhtaan A4-arkin päälle ja puolittain kuvioidun tason päälle siten, että esineen reunat ovat samansuuntaisesti paperiarkkiin nähden.</w:t>
            </w:r>
          </w:p>
        </w:tc>
        <w:tc>
          <w:tcPr>
            <w:tcW w:w="171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5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61" w:hRule="atLeast"/>
          <w:cantSplit w:val="false"/>
        </w:trPr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5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on asetettu puolittain puhtaan A4-arkin päälle ja puolittain kuvioidun tason päälle siten, että esineen reunat ovat satunnaisessa nollasta poikkeavassa kulmassa paperiarkkiin nähden.</w:t>
            </w:r>
          </w:p>
        </w:tc>
        <w:tc>
          <w:tcPr>
            <w:tcW w:w="171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5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Heading4"/>
        <w:spacing w:lineRule="auto" w:line="240" w:before="240" w:after="40"/>
        <w:contextualSpacing/>
        <w:rPr/>
      </w:pPr>
      <w:r>
        <w:rPr/>
      </w:r>
    </w:p>
    <w:p>
      <w:pPr>
        <w:pStyle w:val="Normal"/>
        <w:spacing w:lineRule="auto" w:line="240"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</w:t>
      </w:r>
      <w:r>
        <w:rPr>
          <w:b/>
          <w:color w:val="000000"/>
          <w:sz w:val="26"/>
          <w:szCs w:val="26"/>
        </w:rPr>
        <w:t>2.</w:t>
      </w:r>
      <w:r>
        <w:rPr>
          <w:b/>
          <w:color w:val="000000"/>
          <w:sz w:val="26"/>
          <w:szCs w:val="26"/>
        </w:rPr>
        <w:t>2.</w:t>
      </w:r>
      <w:r>
        <w:rPr>
          <w:color w:val="000000"/>
          <w:sz w:val="14"/>
          <w:szCs w:val="14"/>
        </w:rPr>
        <w:t xml:space="preserve">     </w:t>
      </w:r>
      <w:r>
        <w:rPr>
          <w:b/>
          <w:color w:val="000000"/>
          <w:sz w:val="26"/>
          <w:szCs w:val="26"/>
        </w:rPr>
        <w:t>Päätelmät</w:t>
      </w:r>
    </w:p>
    <w:p>
      <w:pPr>
        <w:pStyle w:val="Normal"/>
        <w:spacing w:lineRule="auto" w:line="240" w:before="240" w:after="40"/>
        <w:rPr/>
      </w:pPr>
      <w:r>
        <w:rPr/>
        <w:t>Testipatteri 1:n osalta ei ole tarvetta parannuksiin.</w:t>
      </w:r>
    </w:p>
    <w:p>
      <w:pPr>
        <w:pStyle w:val="Normal"/>
        <w:spacing w:lineRule="auto" w:line="240" w:before="240" w:after="40"/>
        <w:rPr/>
      </w:pPr>
      <w:r>
        <w:rPr/>
      </w:r>
    </w:p>
    <w:p>
      <w:pPr>
        <w:pStyle w:val="Heading2"/>
        <w:keepNext/>
        <w:keepLines w:val="false"/>
        <w:spacing w:lineRule="auto" w:line="240" w:before="360" w:after="80"/>
        <w:contextualSpacing/>
        <w:rPr>
          <w:b/>
          <w:sz w:val="34"/>
          <w:szCs w:val="34"/>
        </w:rPr>
      </w:pPr>
      <w:r>
        <w:rPr>
          <w:b/>
          <w:sz w:val="34"/>
          <w:szCs w:val="34"/>
        </w:rPr>
        <w:t>1.3</w:t>
      </w:r>
      <w:r>
        <w:rPr>
          <w:b/>
          <w:sz w:val="34"/>
          <w:szCs w:val="34"/>
        </w:rPr>
        <w:t>.</w:t>
      </w:r>
      <w:r>
        <w:rPr>
          <w:sz w:val="14"/>
          <w:szCs w:val="14"/>
        </w:rPr>
        <w:t xml:space="preserve">       </w:t>
      </w:r>
      <w:r>
        <w:rPr>
          <w:b/>
          <w:sz w:val="34"/>
          <w:szCs w:val="34"/>
        </w:rPr>
        <w:t>Testipatteri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</w:t>
      </w:r>
      <w:r>
        <w:rPr>
          <w:b/>
          <w:color w:val="000000"/>
          <w:sz w:val="26"/>
          <w:szCs w:val="26"/>
        </w:rPr>
        <w:t>3</w:t>
      </w:r>
      <w:r>
        <w:rPr>
          <w:b/>
          <w:color w:val="000000"/>
          <w:sz w:val="26"/>
          <w:szCs w:val="26"/>
        </w:rPr>
        <w:t>.</w:t>
      </w:r>
      <w:r>
        <w:rPr>
          <w:b/>
          <w:color w:val="000000"/>
          <w:sz w:val="26"/>
          <w:szCs w:val="26"/>
        </w:rPr>
        <w:t>1</w:t>
      </w:r>
      <w:r>
        <w:rPr>
          <w:b/>
          <w:color w:val="000000"/>
          <w:sz w:val="26"/>
          <w:szCs w:val="26"/>
        </w:rPr>
        <w:t>.</w:t>
      </w:r>
      <w:r>
        <w:rPr>
          <w:color w:val="000000"/>
          <w:sz w:val="14"/>
          <w:szCs w:val="14"/>
        </w:rPr>
        <w:t xml:space="preserve">     </w:t>
      </w:r>
      <w:r>
        <w:rPr>
          <w:b/>
          <w:color w:val="000000"/>
          <w:sz w:val="26"/>
          <w:szCs w:val="26"/>
        </w:rPr>
        <w:t>Mitattava esine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Kokeiltiin useaa eri esinettä mittauksessa. Esineiden koko, kuviointi ja muoto vaihtelivat. Käytettyjä esineitä: Kahvipaketti, tumma käyntikortti ja pyöreä valkoinen purkki.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</w:t>
      </w:r>
      <w:r>
        <w:rPr>
          <w:b/>
          <w:color w:val="000000"/>
          <w:sz w:val="26"/>
          <w:szCs w:val="26"/>
        </w:rPr>
        <w:t>3</w:t>
      </w:r>
      <w:r>
        <w:rPr>
          <w:b/>
          <w:color w:val="000000"/>
          <w:sz w:val="26"/>
          <w:szCs w:val="26"/>
        </w:rPr>
        <w:t>.</w:t>
      </w:r>
      <w:r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.</w:t>
      </w:r>
      <w:r>
        <w:rPr>
          <w:b/>
          <w:color w:val="000000"/>
          <w:sz w:val="14"/>
          <w:szCs w:val="14"/>
        </w:rPr>
        <w:t xml:space="preserve">     </w:t>
      </w:r>
      <w:r>
        <w:rPr>
          <w:b/>
          <w:color w:val="000000"/>
          <w:sz w:val="26"/>
          <w:szCs w:val="26"/>
        </w:rPr>
        <w:t>Mittaukset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18"/>
        <w:gridCol w:w="3678"/>
        <w:gridCol w:w="1693"/>
        <w:gridCol w:w="1486"/>
        <w:gridCol w:w="2270"/>
      </w:tblGrid>
      <w:tr>
        <w:trPr>
          <w:cantSplit w:val="false"/>
        </w:trPr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Nro.</w:t>
            </w:r>
          </w:p>
        </w:tc>
        <w:tc>
          <w:tcPr>
            <w:tcW w:w="3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Kuvaus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Läpäisykriteerit</w:t>
            </w:r>
          </w:p>
        </w:tc>
        <w:tc>
          <w:tcPr>
            <w:tcW w:w="1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Tulos</w:t>
            </w:r>
          </w:p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PASS / FAIL )</w:t>
            </w:r>
          </w:p>
        </w:tc>
        <w:tc>
          <w:tcPr>
            <w:tcW w:w="2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Huomiot</w:t>
            </w:r>
          </w:p>
        </w:tc>
      </w:tr>
      <w:tr>
        <w:trPr>
          <w:cantSplit w:val="false"/>
        </w:trPr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puhtaan A4-arkin päälle erilleen toisistaan. Esineet ovat mielivaltaisissa kulmissa kameran kuvan reunoihin nähden.</w:t>
            </w:r>
          </w:p>
        </w:tc>
        <w:tc>
          <w:tcPr>
            <w:tcW w:w="169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Referenssiesineen havaitseminen. Kohde-esineen havaitseminen.</w:t>
            </w: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Varjot heikentävät tunnistusta valkoisella tasolla</w:t>
            </w:r>
          </w:p>
        </w:tc>
      </w:tr>
      <w:tr>
        <w:trPr>
          <w:cantSplit w:val="false"/>
        </w:trPr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puhtaan A4-arkin päälle siten, että niiden reunat ovat kosketuksissa toisiinsa. Esineet ovat mielivaltaisessa kulmassa kameran kuvan reunoihin nähden.</w:t>
            </w:r>
          </w:p>
        </w:tc>
        <w:tc>
          <w:tcPr>
            <w:tcW w:w="16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joutuu mukaan mitattavan esineen pinta-alaan</w:t>
            </w:r>
          </w:p>
        </w:tc>
      </w:tr>
      <w:tr>
        <w:trPr>
          <w:cantSplit w:val="false"/>
        </w:trPr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kuvioidun tason päälle erilleen toisistaan. Esineet ovat mielivaltaisissa kulmissa kameran kuvan reunoihin nähden.</w:t>
            </w:r>
          </w:p>
        </w:tc>
        <w:tc>
          <w:tcPr>
            <w:tcW w:w="16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Tunnistus heikompi silloin, kun mitattavan esineen väri on lähellä kuvioidun tason väriä</w:t>
            </w:r>
          </w:p>
        </w:tc>
      </w:tr>
      <w:tr>
        <w:trPr>
          <w:cantSplit w:val="false"/>
        </w:trPr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kuvioidun tason päälle siten, että niiden reunat ovat kosketuksissa toisiinsa. Esineet ovat mielivaltaisessa kulmassa kameran kuvan reunoihin nähden.</w:t>
            </w:r>
          </w:p>
        </w:tc>
        <w:tc>
          <w:tcPr>
            <w:tcW w:w="169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joutuu mukaan mitattavan esineen pinta-alaan</w:t>
            </w:r>
          </w:p>
        </w:tc>
      </w:tr>
    </w:tbl>
    <w:p>
      <w:pPr>
        <w:pStyle w:val="Heading3"/>
        <w:keepNext/>
        <w:keepLines w:val="false"/>
        <w:spacing w:lineRule="auto" w:line="240" w:before="280" w:after="80"/>
        <w:contextualSpacing/>
        <w:rPr/>
      </w:pPr>
      <w:r>
        <w:rPr/>
      </w:r>
    </w:p>
    <w:p>
      <w:pPr>
        <w:pStyle w:val="Normal"/>
        <w:spacing w:lineRule="auto" w:line="240" w:before="0" w:after="0"/>
        <w:rPr>
          <w:b/>
          <w:color w:val="000000"/>
          <w:sz w:val="26"/>
          <w:szCs w:val="26"/>
        </w:rPr>
      </w:pPr>
      <w:bookmarkStart w:id="0" w:name="__DdeLink__230_1317250603"/>
      <w:r>
        <w:rPr>
          <w:b/>
          <w:color w:val="000000"/>
          <w:sz w:val="26"/>
          <w:szCs w:val="26"/>
        </w:rPr>
        <w:t>1.</w:t>
      </w:r>
      <w:r>
        <w:rPr>
          <w:b/>
          <w:color w:val="000000"/>
          <w:sz w:val="26"/>
          <w:szCs w:val="26"/>
        </w:rPr>
        <w:t>3</w:t>
      </w:r>
      <w:r>
        <w:rPr>
          <w:b/>
          <w:color w:val="000000"/>
          <w:sz w:val="26"/>
          <w:szCs w:val="26"/>
        </w:rPr>
        <w:t>.</w:t>
      </w:r>
      <w:r>
        <w:rPr>
          <w:b/>
          <w:color w:val="000000"/>
          <w:sz w:val="26"/>
          <w:szCs w:val="26"/>
        </w:rPr>
        <w:t>4</w:t>
      </w:r>
      <w:r>
        <w:rPr>
          <w:b/>
          <w:color w:val="000000"/>
          <w:sz w:val="26"/>
          <w:szCs w:val="26"/>
        </w:rPr>
        <w:t>.</w:t>
      </w:r>
      <w:r>
        <w:rPr>
          <w:color w:val="000000"/>
          <w:sz w:val="14"/>
          <w:szCs w:val="14"/>
        </w:rPr>
        <w:t xml:space="preserve">     </w:t>
      </w:r>
      <w:r>
        <w:rPr>
          <w:b/>
          <w:color w:val="000000"/>
          <w:sz w:val="26"/>
          <w:szCs w:val="26"/>
        </w:rPr>
        <w:t>Päätelmät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230_1317250603"/>
      <w:r>
        <w:rPr/>
        <w:t>- Referenssiobjektin tunnistusta huonosti tarkentuneella kameralla pyrittävä parantamaan hiukan</w:t>
      </w:r>
      <w:bookmarkEnd w:id="1"/>
      <w:r>
        <w:rPr/>
        <w:t xml:space="preserve"> (pehmeät reunat)</w:t>
      </w:r>
    </w:p>
    <w:p>
      <w:pPr>
        <w:pStyle w:val="Normal"/>
        <w:rPr/>
      </w:pPr>
      <w:r>
        <w:rPr/>
        <w:t>- Estetään referenssiesineen valinta mitattavaksi esineeksi</w:t>
      </w:r>
    </w:p>
    <w:p>
      <w:pPr>
        <w:pStyle w:val="Normal"/>
        <w:rPr/>
      </w:pPr>
      <w:r>
        <w:rPr/>
        <w:t>- Estetään tai lisätään valinta sille, että referenssiesine voi olla mitattavan esineen rajojen sisällä</w:t>
      </w:r>
    </w:p>
    <w:p>
      <w:pPr>
        <w:pStyle w:val="Normal"/>
        <w:spacing w:lineRule="auto" w:line="240" w:before="280" w:after="80"/>
        <w:contextualSpacing/>
        <w:rPr/>
      </w:pPr>
      <w:r>
        <w:rPr/>
      </w:r>
    </w:p>
    <w:p>
      <w:pPr>
        <w:pStyle w:val="Normal"/>
        <w:spacing w:lineRule="auto" w:line="240" w:before="280" w:after="80"/>
        <w:contextualSpacing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fi-FI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fi-FI" w:eastAsia="zh-CN" w:bidi="hi-IN"/>
    </w:rPr>
  </w:style>
  <w:style w:type="paragraph" w:styleId="Heading1">
    <w:name w:val="Heading 1"/>
    <w:next w:val="Normal"/>
    <w:pPr>
      <w:keepNext/>
      <w:keepLines/>
      <w:widowControl w:val="false"/>
      <w:suppressAutoHyphens w:val="true"/>
      <w:spacing w:lineRule="auto" w:line="240" w:before="400" w:after="120"/>
      <w:contextualSpacing/>
    </w:pPr>
    <w:rPr>
      <w:rFonts w:ascii="Liberation Serif" w:hAnsi="Liberation Serif" w:eastAsia="SimSun" w:cs="Mangal"/>
      <w:color w:val="auto"/>
      <w:sz w:val="40"/>
      <w:szCs w:val="40"/>
      <w:lang w:val="fi-FI" w:eastAsia="zh-CN" w:bidi="hi-IN"/>
    </w:rPr>
  </w:style>
  <w:style w:type="paragraph" w:styleId="Heading2">
    <w:name w:val="Heading 2"/>
    <w:next w:val="Normal"/>
    <w:pPr>
      <w:keepNext/>
      <w:keepLines/>
      <w:widowControl w:val="false"/>
      <w:suppressAutoHyphens w:val="true"/>
      <w:spacing w:lineRule="auto" w:line="240" w:before="360" w:after="120"/>
      <w:contextualSpacing/>
    </w:pPr>
    <w:rPr>
      <w:rFonts w:ascii="Liberation Serif" w:hAnsi="Liberation Serif" w:eastAsia="SimSun" w:cs="Mangal"/>
      <w:b w:val="false"/>
      <w:color w:val="auto"/>
      <w:sz w:val="32"/>
      <w:szCs w:val="32"/>
      <w:lang w:val="fi-FI" w:eastAsia="zh-CN" w:bidi="hi-IN"/>
    </w:rPr>
  </w:style>
  <w:style w:type="paragraph" w:styleId="Heading3">
    <w:name w:val="Heading 3"/>
    <w:next w:val="Normal"/>
    <w:pPr>
      <w:keepNext/>
      <w:keepLines/>
      <w:widowControl w:val="false"/>
      <w:suppressAutoHyphens w:val="true"/>
      <w:spacing w:lineRule="auto" w:line="240" w:before="320" w:after="80"/>
      <w:contextualSpacing/>
    </w:pPr>
    <w:rPr>
      <w:rFonts w:ascii="Liberation Serif" w:hAnsi="Liberation Serif" w:eastAsia="SimSun" w:cs="Mangal"/>
      <w:b w:val="false"/>
      <w:color w:val="434343"/>
      <w:sz w:val="28"/>
      <w:szCs w:val="28"/>
      <w:lang w:val="fi-FI" w:eastAsia="zh-CN" w:bidi="hi-IN"/>
    </w:rPr>
  </w:style>
  <w:style w:type="paragraph" w:styleId="Heading4">
    <w:name w:val="Heading 4"/>
    <w:next w:val="Normal"/>
    <w:pPr>
      <w:keepNext/>
      <w:keepLines/>
      <w:widowControl w:val="false"/>
      <w:suppressAutoHyphens w:val="true"/>
      <w:spacing w:lineRule="auto" w:line="240" w:before="280" w:after="80"/>
      <w:contextualSpacing/>
    </w:pPr>
    <w:rPr>
      <w:rFonts w:ascii="Liberation Serif" w:hAnsi="Liberation Serif" w:eastAsia="SimSun" w:cs="Mangal"/>
      <w:color w:val="666666"/>
      <w:sz w:val="24"/>
      <w:szCs w:val="24"/>
      <w:lang w:val="fi-FI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23202</TotalTime>
  <Application>LibreOffice/4.2.5.2$Windows_x86 LibreOffice_project/6ff819b65674ae6c83f3cbab9e4a4c2b292a7a94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2017-01-25T13:58:29Z</dcterms:created>
  <dc:language>fi-FI</dc:language>
  <dcterms:modified xsi:type="dcterms:W3CDTF">2017-01-25T20:26:54Z</dcterms:modified>
  <cp:revision>12</cp:revision>
</cp:coreProperties>
</file>