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5012B" w14:textId="5B4A71F3" w:rsidR="00D41D87" w:rsidRDefault="00D41D87" w:rsidP="00123715">
      <w:pPr>
        <w:pStyle w:val="NormalWeb"/>
        <w:jc w:val="center"/>
        <w:rPr>
          <w:b/>
          <w:bCs/>
          <w:sz w:val="28"/>
          <w:szCs w:val="28"/>
        </w:rPr>
      </w:pPr>
      <w:r w:rsidRPr="00D41D87">
        <w:rPr>
          <w:b/>
          <w:bCs/>
          <w:sz w:val="28"/>
          <w:szCs w:val="28"/>
        </w:rPr>
        <w:t>Projeto A3 para a UC de Inteligência Artificial.</w:t>
      </w:r>
    </w:p>
    <w:p w14:paraId="43B6901A" w14:textId="77777777" w:rsidR="00D41D87" w:rsidRPr="00D41D87" w:rsidRDefault="00D41D87" w:rsidP="00D41D87">
      <w:pPr>
        <w:pStyle w:val="NormalWeb"/>
        <w:jc w:val="center"/>
        <w:rPr>
          <w:rStyle w:val="Forte"/>
          <w:b w:val="0"/>
          <w:bCs w:val="0"/>
          <w:sz w:val="28"/>
          <w:szCs w:val="28"/>
        </w:rPr>
      </w:pPr>
    </w:p>
    <w:p w14:paraId="6D2CD415" w14:textId="36DDDA1B" w:rsidR="00D41D87" w:rsidRDefault="00D41D87" w:rsidP="00D41D87">
      <w:pPr>
        <w:pStyle w:val="NormalWeb"/>
      </w:pPr>
      <w:r>
        <w:rPr>
          <w:rStyle w:val="Forte"/>
        </w:rPr>
        <w:t>Variáveis/Colunas</w:t>
      </w:r>
    </w:p>
    <w:p w14:paraId="6BD12329" w14:textId="77777777" w:rsidR="00D41D87" w:rsidRDefault="00D41D87" w:rsidP="00D41D87">
      <w:pPr>
        <w:pStyle w:val="NormalWeb"/>
        <w:numPr>
          <w:ilvl w:val="0"/>
          <w:numId w:val="1"/>
        </w:numPr>
      </w:pPr>
      <w:proofErr w:type="spellStart"/>
      <w:r>
        <w:t>Price</w:t>
      </w:r>
      <w:proofErr w:type="spellEnd"/>
      <w:r>
        <w:t xml:space="preserve"> - preço </w:t>
      </w:r>
      <w:proofErr w:type="gramStart"/>
      <w:r>
        <w:t>dos diamante</w:t>
      </w:r>
      <w:proofErr w:type="gramEnd"/>
      <w:r>
        <w:t xml:space="preserve"> | </w:t>
      </w:r>
      <w:proofErr w:type="spellStart"/>
      <w:r>
        <w:t>float</w:t>
      </w:r>
      <w:proofErr w:type="spellEnd"/>
    </w:p>
    <w:p w14:paraId="513ECDB6" w14:textId="77777777" w:rsidR="00D41D87" w:rsidRDefault="00D41D87" w:rsidP="00D41D87">
      <w:pPr>
        <w:pStyle w:val="NormalWeb"/>
        <w:numPr>
          <w:ilvl w:val="0"/>
          <w:numId w:val="1"/>
        </w:numPr>
      </w:pPr>
      <w:proofErr w:type="spellStart"/>
      <w:r>
        <w:t>Carat</w:t>
      </w:r>
      <w:proofErr w:type="spellEnd"/>
      <w:r>
        <w:t xml:space="preserve"> - peso em quilates dos diamantes | </w:t>
      </w:r>
      <w:proofErr w:type="spellStart"/>
      <w:r>
        <w:t>float</w:t>
      </w:r>
      <w:proofErr w:type="spellEnd"/>
    </w:p>
    <w:p w14:paraId="716695A8" w14:textId="77777777" w:rsidR="00D41D87" w:rsidRDefault="00D41D87" w:rsidP="00D41D87">
      <w:pPr>
        <w:pStyle w:val="NormalWeb"/>
        <w:numPr>
          <w:ilvl w:val="0"/>
          <w:numId w:val="1"/>
        </w:numPr>
      </w:pPr>
      <w:proofErr w:type="spellStart"/>
      <w:r>
        <w:t>cut</w:t>
      </w:r>
      <w:proofErr w:type="spellEnd"/>
      <w:r>
        <w:t xml:space="preserve"> - qualidade do corte (Regular, Bom, Muito Bom, Premium, Ideal) | String</w:t>
      </w:r>
    </w:p>
    <w:p w14:paraId="0788465F" w14:textId="77777777" w:rsidR="00D41D87" w:rsidRDefault="00D41D87" w:rsidP="00D41D87">
      <w:pPr>
        <w:pStyle w:val="NormalWeb"/>
        <w:numPr>
          <w:ilvl w:val="0"/>
          <w:numId w:val="1"/>
        </w:numPr>
      </w:pPr>
      <w:r>
        <w:t>color - cor do diamante, de J (pior) a D (melhor) | String</w:t>
      </w:r>
    </w:p>
    <w:p w14:paraId="12005333" w14:textId="77777777" w:rsidR="00D41D87" w:rsidRDefault="00D41D87" w:rsidP="00D41D87">
      <w:pPr>
        <w:pStyle w:val="NormalWeb"/>
        <w:numPr>
          <w:ilvl w:val="0"/>
          <w:numId w:val="1"/>
        </w:numPr>
      </w:pPr>
      <w:proofErr w:type="spellStart"/>
      <w:r>
        <w:t>clarity</w:t>
      </w:r>
      <w:proofErr w:type="spellEnd"/>
      <w:r>
        <w:t xml:space="preserve"> - clareza do diamante uma medida de quão claro é o diamante (I1 (pior), SI2, SI1, VS2, VS1, VVS2, VVS1, IF (melhor)) | String</w:t>
      </w:r>
    </w:p>
    <w:p w14:paraId="31849735" w14:textId="77777777" w:rsidR="00D41D87" w:rsidRDefault="00D41D87" w:rsidP="00D41D87">
      <w:pPr>
        <w:pStyle w:val="NormalWeb"/>
        <w:numPr>
          <w:ilvl w:val="0"/>
          <w:numId w:val="1"/>
        </w:numPr>
      </w:pPr>
      <w:r>
        <w:t xml:space="preserve">x - comprimento em mm | </w:t>
      </w:r>
      <w:proofErr w:type="spellStart"/>
      <w:r>
        <w:t>float</w:t>
      </w:r>
      <w:proofErr w:type="spellEnd"/>
    </w:p>
    <w:p w14:paraId="46A99143" w14:textId="77777777" w:rsidR="00D41D87" w:rsidRDefault="00D41D87" w:rsidP="00D41D87">
      <w:pPr>
        <w:pStyle w:val="NormalWeb"/>
        <w:numPr>
          <w:ilvl w:val="0"/>
          <w:numId w:val="1"/>
        </w:numPr>
      </w:pPr>
      <w:r>
        <w:t xml:space="preserve">y - largura em mm | </w:t>
      </w:r>
      <w:proofErr w:type="spellStart"/>
      <w:r>
        <w:t>float</w:t>
      </w:r>
      <w:proofErr w:type="spellEnd"/>
    </w:p>
    <w:p w14:paraId="72369C57" w14:textId="77777777" w:rsidR="00D41D87" w:rsidRDefault="00D41D87" w:rsidP="00D41D87">
      <w:pPr>
        <w:pStyle w:val="NormalWeb"/>
        <w:numPr>
          <w:ilvl w:val="0"/>
          <w:numId w:val="1"/>
        </w:numPr>
      </w:pPr>
      <w:r>
        <w:t xml:space="preserve">z - profundidade em mm | </w:t>
      </w:r>
      <w:proofErr w:type="spellStart"/>
      <w:r>
        <w:t>float</w:t>
      </w:r>
      <w:proofErr w:type="spellEnd"/>
    </w:p>
    <w:p w14:paraId="3418B01D" w14:textId="77777777" w:rsidR="00D41D87" w:rsidRDefault="00D41D87" w:rsidP="00D41D87">
      <w:pPr>
        <w:pStyle w:val="NormalWeb"/>
        <w:numPr>
          <w:ilvl w:val="0"/>
          <w:numId w:val="1"/>
        </w:numPr>
      </w:pPr>
      <w:proofErr w:type="spellStart"/>
      <w:r>
        <w:t>depth</w:t>
      </w:r>
      <w:proofErr w:type="spellEnd"/>
      <w:r>
        <w:t xml:space="preserve"> - profundidade total em porcentagem | </w:t>
      </w:r>
      <w:proofErr w:type="spellStart"/>
      <w:r>
        <w:t>float</w:t>
      </w:r>
      <w:proofErr w:type="spellEnd"/>
    </w:p>
    <w:p w14:paraId="322921C7" w14:textId="77777777" w:rsidR="00D41D87" w:rsidRDefault="00D41D87" w:rsidP="00D41D87">
      <w:pPr>
        <w:pStyle w:val="NormalWeb"/>
        <w:numPr>
          <w:ilvl w:val="0"/>
          <w:numId w:val="1"/>
        </w:numPr>
      </w:pPr>
      <w:proofErr w:type="spellStart"/>
      <w:r>
        <w:t>table</w:t>
      </w:r>
      <w:proofErr w:type="spellEnd"/>
      <w:r>
        <w:t xml:space="preserve"> - do topo do diamante em relação ao ponto mais largo | </w:t>
      </w:r>
      <w:proofErr w:type="spellStart"/>
      <w:r>
        <w:t>float</w:t>
      </w:r>
      <w:proofErr w:type="spellEnd"/>
    </w:p>
    <w:p w14:paraId="6F018F94" w14:textId="77777777" w:rsidR="00D41D87" w:rsidRDefault="00D41D87" w:rsidP="00D41D87">
      <w:pPr>
        <w:pStyle w:val="NormalWeb"/>
      </w:pPr>
      <w:r>
        <w:t>Escolhemos o preço do diamante como o principal foco de estudo porque entender o preço nos ajuda a descobrir o que torna um diamante caro ou barato. Isso é útil para pessoas que fazem ou vendem joias, para aquelas que querem investir em diamantes e até mesmo para quem gosta de estudar essas pedras preciosas. Através disso, podemos aprender o que as pessoas valorizam em um diamante e como isso afeta os negócios e os preços no mercado.</w:t>
      </w:r>
    </w:p>
    <w:p w14:paraId="1BD69E02" w14:textId="77777777" w:rsidR="00D41D87" w:rsidRDefault="00D41D87" w:rsidP="00D41D87">
      <w:pPr>
        <w:pStyle w:val="NormalWeb"/>
      </w:pPr>
      <w:r>
        <w:rPr>
          <w:rStyle w:val="Forte"/>
        </w:rPr>
        <w:t>Explicação variáveis</w:t>
      </w:r>
    </w:p>
    <w:p w14:paraId="11AE7734" w14:textId="77777777" w:rsidR="00D83D7A" w:rsidRPr="00D83D7A" w:rsidRDefault="00D83D7A" w:rsidP="00D83D7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 variáveis que precisarão ser transformadas são "</w:t>
      </w:r>
      <w:proofErr w:type="spellStart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carat</w:t>
      </w:r>
      <w:proofErr w:type="spellEnd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 (quilates), devido às diferentes escalas de valores, exigindo padronização para garantir que todas tenham o mesmo peso ao serem inseridas na etapa de </w:t>
      </w:r>
      <w:proofErr w:type="spellStart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machine</w:t>
      </w:r>
      <w:proofErr w:type="spellEnd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learning</w:t>
      </w:r>
      <w:proofErr w:type="spellEnd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Além disso, também devemos transformar as variáveis "</w:t>
      </w:r>
      <w:proofErr w:type="spellStart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cut</w:t>
      </w:r>
      <w:proofErr w:type="spellEnd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", “color” e “</w:t>
      </w:r>
      <w:proofErr w:type="spellStart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clarity</w:t>
      </w:r>
      <w:proofErr w:type="spellEnd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”, por serem </w:t>
      </w:r>
      <w:proofErr w:type="spellStart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Strings</w:t>
      </w:r>
      <w:proofErr w:type="spellEnd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considerando que a maioria dos algoritmos apenas aceita valores numéricos para as colunas. Para isso, é necessário aplicar a codificação adequada para garantir sua utilização nos algoritmos de </w:t>
      </w:r>
      <w:proofErr w:type="spellStart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machine</w:t>
      </w:r>
      <w:proofErr w:type="spellEnd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learning</w:t>
      </w:r>
      <w:proofErr w:type="spellEnd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Nesse caso, nossa variável-alvo é o preço do diamante, que é o indicador principal para avaliar um diamante.</w:t>
      </w:r>
    </w:p>
    <w:p w14:paraId="689CCBB9" w14:textId="6D1FBE02" w:rsidR="00A7377E" w:rsidRPr="00D83D7A" w:rsidRDefault="00D83D7A" w:rsidP="00D83D7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Escolhemos esta base de dados devido à sua importância econômica e comercial. Compreendendo os fatores que influenciam o preço do diamante nos segmentos da indústria, consumo e investimentos, podemos abordar a falta de especificações no comércio de diamantes, que não atende a uma ampla gama de público, incluindo a classe média e a classe média baixa. Os dados nos permitirão explorar essa curiosidade em relação a esse nicho de mercado.</w:t>
      </w:r>
    </w:p>
    <w:sectPr w:rsidR="00A7377E" w:rsidRPr="00D83D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E737F"/>
    <w:multiLevelType w:val="hybridMultilevel"/>
    <w:tmpl w:val="386040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50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41"/>
    <w:rsid w:val="00123715"/>
    <w:rsid w:val="00167C37"/>
    <w:rsid w:val="005F7E6E"/>
    <w:rsid w:val="008F0441"/>
    <w:rsid w:val="00A7377E"/>
    <w:rsid w:val="00C90A60"/>
    <w:rsid w:val="00D41D87"/>
    <w:rsid w:val="00D8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FA273"/>
  <w15:chartTrackingRefBased/>
  <w15:docId w15:val="{ADFF2B44-4889-4FA0-AD37-0BBEB2DB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0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41D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338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Neto</dc:creator>
  <cp:keywords/>
  <dc:description/>
  <cp:lastModifiedBy>Kaique Mendonça</cp:lastModifiedBy>
  <cp:revision>2</cp:revision>
  <dcterms:created xsi:type="dcterms:W3CDTF">2023-10-24T23:19:00Z</dcterms:created>
  <dcterms:modified xsi:type="dcterms:W3CDTF">2023-11-05T21:45:00Z</dcterms:modified>
</cp:coreProperties>
</file>