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A5ADE" w14:textId="77777777" w:rsidR="00ED5A06" w:rsidRDefault="00ED5A06">
      <w:pPr>
        <w:jc w:val="center"/>
      </w:pPr>
    </w:p>
    <w:p w14:paraId="7AC84159" w14:textId="6EEA511A" w:rsidR="00ED5A06" w:rsidRPr="003A4CC3" w:rsidRDefault="0056542B" w:rsidP="003A4CC3">
      <w:pPr>
        <w:jc w:val="center"/>
        <w:rPr>
          <w:rFonts w:ascii="Garamond" w:hAnsi="Garamond"/>
          <w:b/>
          <w:sz w:val="24"/>
          <w:szCs w:val="24"/>
          <w:u w:val="single"/>
        </w:rPr>
      </w:pPr>
      <w:r w:rsidRPr="003A4CC3">
        <w:rPr>
          <w:rFonts w:ascii="Garamond" w:hAnsi="Garamond"/>
          <w:b/>
          <w:sz w:val="24"/>
          <w:szCs w:val="24"/>
          <w:u w:val="single"/>
        </w:rPr>
        <w:t>Calendari</w:t>
      </w:r>
      <w:r w:rsidR="0017705A" w:rsidRPr="003A4CC3">
        <w:rPr>
          <w:rFonts w:ascii="Garamond" w:hAnsi="Garamond"/>
          <w:b/>
          <w:sz w:val="24"/>
          <w:szCs w:val="24"/>
          <w:u w:val="single"/>
        </w:rPr>
        <w:t xml:space="preserve">o de negociación colectiva </w:t>
      </w:r>
    </w:p>
    <w:p w14:paraId="17B13D94" w14:textId="77777777" w:rsidR="003A4CC3" w:rsidRPr="0017705A" w:rsidRDefault="003A4CC3" w:rsidP="003A4CC3">
      <w:pPr>
        <w:jc w:val="center"/>
        <w:rPr>
          <w:rFonts w:ascii="Garamond" w:hAnsi="Garamond"/>
          <w:sz w:val="24"/>
          <w:szCs w:val="24"/>
        </w:rPr>
      </w:pPr>
    </w:p>
    <w:p w14:paraId="32DA5669" w14:textId="77777777" w:rsidR="00ED5A06" w:rsidRPr="0017705A" w:rsidRDefault="00ED5A06">
      <w:pPr>
        <w:spacing w:line="360" w:lineRule="auto"/>
        <w:jc w:val="both"/>
        <w:rPr>
          <w:rFonts w:ascii="Garamond" w:hAnsi="Garamond"/>
          <w:sz w:val="24"/>
          <w:szCs w:val="24"/>
        </w:rPr>
      </w:pPr>
    </w:p>
    <w:p w14:paraId="7870C0D1" w14:textId="09FE8657" w:rsidR="00ED5A06" w:rsidRPr="00534E37" w:rsidRDefault="0056542B" w:rsidP="00534E37">
      <w:pPr>
        <w:pStyle w:val="Prrafodelista"/>
        <w:numPr>
          <w:ilvl w:val="0"/>
          <w:numId w:val="1"/>
        </w:numPr>
        <w:spacing w:line="360" w:lineRule="auto"/>
        <w:jc w:val="both"/>
        <w:rPr>
          <w:rFonts w:ascii="Garamond" w:hAnsi="Garamond"/>
          <w:sz w:val="24"/>
          <w:szCs w:val="24"/>
        </w:rPr>
      </w:pPr>
      <w:r w:rsidRPr="0017705A">
        <w:rPr>
          <w:rFonts w:ascii="Garamond" w:hAnsi="Garamond"/>
          <w:b/>
          <w:sz w:val="24"/>
          <w:szCs w:val="24"/>
        </w:rPr>
        <w:t>Plano general de la negociación colectiva reglada</w:t>
      </w:r>
      <w:r w:rsidRPr="0017705A">
        <w:rPr>
          <w:rFonts w:ascii="Garamond" w:hAnsi="Garamond"/>
          <w:sz w:val="24"/>
          <w:szCs w:val="24"/>
        </w:rPr>
        <w:t>: En términos abstractos, la negociación colectiva reglada contempla las etapas y plazos legales que en el recuadro se señalan.</w:t>
      </w:r>
    </w:p>
    <w:p w14:paraId="191D7616" w14:textId="484479D1" w:rsidR="0017705A" w:rsidRDefault="0056542B" w:rsidP="00534E37">
      <w:pPr>
        <w:pStyle w:val="Prrafodelista"/>
        <w:spacing w:line="360" w:lineRule="auto"/>
        <w:ind w:left="360"/>
        <w:jc w:val="both"/>
        <w:rPr>
          <w:rFonts w:ascii="Garamond" w:hAnsi="Garamond"/>
          <w:sz w:val="24"/>
          <w:szCs w:val="24"/>
        </w:rPr>
      </w:pPr>
      <w:r w:rsidRPr="0017705A">
        <w:rPr>
          <w:rFonts w:ascii="Garamond" w:hAnsi="Garamond"/>
          <w:sz w:val="24"/>
          <w:szCs w:val="24"/>
        </w:rPr>
        <w:t>Como prevención, cabe señalar que por disposición expresa del artículo 312, todos los plazos del libro cuarto del Código del Trabajo (“De la negociación colectiva”) son de días corridos, y se prorrogarán al día siguiente hábil en caso de que caigan en día sábado, domingo o festivo. Lo anterior con la excepción del establecido para la mediación obligatoria en la etapa de huelga.</w:t>
      </w:r>
    </w:p>
    <w:p w14:paraId="060219D6" w14:textId="189D6147" w:rsidR="00534E37" w:rsidRDefault="000B3546" w:rsidP="00534E37">
      <w:pPr>
        <w:pStyle w:val="Prrafodelista"/>
        <w:spacing w:line="360" w:lineRule="auto"/>
        <w:ind w:left="360"/>
        <w:jc w:val="both"/>
        <w:rPr>
          <w:rFonts w:ascii="Garamond" w:hAnsi="Garamond"/>
          <w:sz w:val="24"/>
          <w:szCs w:val="24"/>
        </w:rPr>
      </w:pPr>
      <w:r>
        <w:rPr>
          <w:noProof/>
          <w:lang w:eastAsia="es-CL"/>
        </w:rPr>
        <w:drawing>
          <wp:inline distT="0" distB="0" distL="0" distR="0" wp14:anchorId="68A98D99" wp14:editId="6B95A235">
            <wp:extent cx="5612130" cy="2165277"/>
            <wp:effectExtent l="0" t="0" r="1270" b="0"/>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2"/>
                    <pic:cNvPicPr>
                      <a:picLocks noChangeAspect="1" noChangeArrowheads="1"/>
                    </pic:cNvPicPr>
                  </pic:nvPicPr>
                  <pic:blipFill>
                    <a:blip r:embed="rId9"/>
                    <a:stretch>
                      <a:fillRect/>
                    </a:stretch>
                  </pic:blipFill>
                  <pic:spPr bwMode="auto">
                    <a:xfrm>
                      <a:off x="0" y="0"/>
                      <a:ext cx="5612130" cy="2165277"/>
                    </a:xfrm>
                    <a:prstGeom prst="rect">
                      <a:avLst/>
                    </a:prstGeom>
                  </pic:spPr>
                </pic:pic>
              </a:graphicData>
            </a:graphic>
          </wp:inline>
        </w:drawing>
      </w:r>
    </w:p>
    <w:p w14:paraId="7C9CBF6C" w14:textId="77777777" w:rsidR="000B3546" w:rsidRPr="0017705A" w:rsidRDefault="000B3546" w:rsidP="00534E37">
      <w:pPr>
        <w:pStyle w:val="Prrafodelista"/>
        <w:spacing w:line="360" w:lineRule="auto"/>
        <w:ind w:left="360"/>
        <w:jc w:val="both"/>
        <w:rPr>
          <w:rFonts w:ascii="Garamond" w:hAnsi="Garamond"/>
          <w:sz w:val="24"/>
          <w:szCs w:val="24"/>
        </w:rPr>
      </w:pPr>
    </w:p>
    <w:p w14:paraId="71EBA652" w14:textId="77777777" w:rsidR="00005EE7" w:rsidRPr="00005EE7" w:rsidRDefault="00005EE7" w:rsidP="00005EE7">
      <w:pPr>
        <w:pStyle w:val="Prrafodelista"/>
        <w:spacing w:after="120" w:line="360" w:lineRule="auto"/>
        <w:ind w:left="360"/>
        <w:jc w:val="both"/>
        <w:rPr>
          <w:rFonts w:ascii="Garamond" w:hAnsi="Garamond"/>
          <w:sz w:val="24"/>
          <w:szCs w:val="24"/>
        </w:rPr>
      </w:pPr>
    </w:p>
    <w:p w14:paraId="5C564A99" w14:textId="5176E7F5" w:rsidR="003A4CC3" w:rsidRDefault="00534E37" w:rsidP="003A4CC3">
      <w:pPr>
        <w:pStyle w:val="Prrafodelista"/>
        <w:numPr>
          <w:ilvl w:val="0"/>
          <w:numId w:val="2"/>
        </w:numPr>
        <w:spacing w:after="120" w:line="360" w:lineRule="auto"/>
        <w:jc w:val="both"/>
        <w:rPr>
          <w:rFonts w:ascii="Garamond" w:hAnsi="Garamond"/>
          <w:sz w:val="24"/>
          <w:szCs w:val="24"/>
        </w:rPr>
      </w:pPr>
      <w:r w:rsidRPr="003A4CC3">
        <w:rPr>
          <w:rFonts w:ascii="Garamond" w:hAnsi="Garamond"/>
          <w:sz w:val="24"/>
          <w:szCs w:val="24"/>
          <w:u w:val="single"/>
        </w:rPr>
        <w:t xml:space="preserve">Presentación </w:t>
      </w:r>
      <w:r w:rsidRPr="00077044">
        <w:rPr>
          <w:rFonts w:ascii="Garamond" w:hAnsi="Garamond"/>
          <w:sz w:val="24"/>
          <w:szCs w:val="24"/>
          <w:u w:val="single"/>
        </w:rPr>
        <w:t>del proyecto de contrato colectivo:</w:t>
      </w:r>
      <w:r w:rsidRPr="003A4CC3">
        <w:rPr>
          <w:rFonts w:ascii="Garamond" w:hAnsi="Garamond"/>
          <w:sz w:val="24"/>
          <w:szCs w:val="24"/>
        </w:rPr>
        <w:t xml:space="preserve"> El artículo 333 del Código del Trabajo regula esta materia, señalando que el sindicato debe presentar el proyecto de contrato colectivo no antes de 60 ni después de 45 días antes del vencimiento del instrumento colectivo vigente.</w:t>
      </w:r>
    </w:p>
    <w:p w14:paraId="59AD758C" w14:textId="77777777" w:rsidR="003A4CC3" w:rsidRPr="003A4CC3" w:rsidRDefault="003A4CC3" w:rsidP="003A4CC3">
      <w:pPr>
        <w:pStyle w:val="Prrafodelista"/>
        <w:spacing w:after="120" w:line="360" w:lineRule="auto"/>
        <w:ind w:left="360"/>
        <w:jc w:val="both"/>
        <w:rPr>
          <w:rFonts w:ascii="Garamond" w:hAnsi="Garamond"/>
          <w:sz w:val="24"/>
          <w:szCs w:val="24"/>
        </w:rPr>
      </w:pPr>
    </w:p>
    <w:p w14:paraId="4DD637B7" w14:textId="77777777" w:rsidR="00ED5A06" w:rsidRDefault="0056542B" w:rsidP="003A4CC3">
      <w:pPr>
        <w:pStyle w:val="Prrafodelista"/>
        <w:numPr>
          <w:ilvl w:val="0"/>
          <w:numId w:val="2"/>
        </w:numPr>
        <w:spacing w:after="120" w:line="360" w:lineRule="auto"/>
        <w:jc w:val="both"/>
        <w:rPr>
          <w:rFonts w:ascii="Garamond" w:hAnsi="Garamond"/>
          <w:sz w:val="24"/>
          <w:szCs w:val="24"/>
        </w:rPr>
      </w:pPr>
      <w:r w:rsidRPr="003A4CC3">
        <w:rPr>
          <w:rFonts w:ascii="Garamond" w:hAnsi="Garamond"/>
          <w:sz w:val="24"/>
          <w:szCs w:val="24"/>
          <w:u w:val="single"/>
        </w:rPr>
        <w:t>Respuesta del empleador y equipos de emergencia</w:t>
      </w:r>
      <w:r w:rsidRPr="003A4CC3">
        <w:rPr>
          <w:rFonts w:ascii="Garamond" w:hAnsi="Garamond"/>
          <w:sz w:val="24"/>
          <w:szCs w:val="24"/>
        </w:rPr>
        <w:t xml:space="preserve">: La empresa cuenta con 10 días corridos luego de recibido el proyecto para responder, de acuerdo a lo prescrito en el artículo 335 </w:t>
      </w:r>
      <w:r w:rsidRPr="003A4CC3">
        <w:rPr>
          <w:rFonts w:ascii="Garamond" w:hAnsi="Garamond"/>
          <w:sz w:val="24"/>
          <w:szCs w:val="24"/>
        </w:rPr>
        <w:lastRenderedPageBreak/>
        <w:t xml:space="preserve">del Código del Trabajo. </w:t>
      </w:r>
      <w:r w:rsidR="006F0D7F" w:rsidRPr="003A4CC3">
        <w:rPr>
          <w:rFonts w:ascii="Garamond" w:hAnsi="Garamond"/>
          <w:sz w:val="24"/>
          <w:szCs w:val="24"/>
        </w:rPr>
        <w:t>La empresa puede solicitar prórroga de este plazo, y si exite acuerdo, se podrá prórrogar hasta por 10 días adicionales.</w:t>
      </w:r>
    </w:p>
    <w:p w14:paraId="75161BBC" w14:textId="77777777" w:rsidR="00105A4B" w:rsidRPr="00105A4B" w:rsidRDefault="00105A4B" w:rsidP="00105A4B">
      <w:pPr>
        <w:pStyle w:val="Prrafodelista"/>
        <w:rPr>
          <w:rFonts w:ascii="Garamond" w:hAnsi="Garamond"/>
          <w:sz w:val="24"/>
          <w:szCs w:val="24"/>
        </w:rPr>
      </w:pPr>
    </w:p>
    <w:p w14:paraId="40A2B02F" w14:textId="43271D0C" w:rsidR="00ED5A06" w:rsidRDefault="0056542B" w:rsidP="003A4CC3">
      <w:pPr>
        <w:pStyle w:val="Prrafodelista"/>
        <w:spacing w:after="120" w:line="360" w:lineRule="auto"/>
        <w:ind w:left="360"/>
        <w:jc w:val="both"/>
        <w:rPr>
          <w:rFonts w:ascii="Garamond" w:hAnsi="Garamond"/>
          <w:sz w:val="24"/>
          <w:szCs w:val="24"/>
        </w:rPr>
      </w:pPr>
      <w:r w:rsidRPr="003A4CC3">
        <w:rPr>
          <w:rFonts w:ascii="Garamond" w:hAnsi="Garamond"/>
          <w:sz w:val="24"/>
          <w:szCs w:val="24"/>
        </w:rPr>
        <w:t>En este punto es importante señalar que, dentro de la respuesta, el empleador deberá incluir la nómina de trabajadores y trabajadoras afiliados al sindicato que integrarán los equipos de emergencia. Frente a esto, el sindicato deberá responder en 48 horas, y en caso de negativa total o disconformidad con el número o identidad de los trabajadores incluidos, el empleador tiene 5 días para recurrir ante la Inspección del Trabajo, la que deberá emitir pronunciamiento dentro de 10 días.</w:t>
      </w:r>
    </w:p>
    <w:p w14:paraId="0FD9496D" w14:textId="77777777" w:rsidR="003A4CC3" w:rsidRPr="003A4CC3" w:rsidRDefault="003A4CC3" w:rsidP="003A4CC3">
      <w:pPr>
        <w:pStyle w:val="Prrafodelista"/>
        <w:spacing w:after="120" w:line="360" w:lineRule="auto"/>
        <w:ind w:left="360"/>
        <w:jc w:val="both"/>
        <w:rPr>
          <w:rFonts w:ascii="Garamond" w:hAnsi="Garamond"/>
          <w:sz w:val="24"/>
          <w:szCs w:val="24"/>
        </w:rPr>
      </w:pPr>
    </w:p>
    <w:p w14:paraId="61FD1236" w14:textId="77777777" w:rsidR="00ED5A06" w:rsidRDefault="0056542B" w:rsidP="003A4CC3">
      <w:pPr>
        <w:pStyle w:val="Prrafodelista"/>
        <w:numPr>
          <w:ilvl w:val="0"/>
          <w:numId w:val="2"/>
        </w:numPr>
        <w:spacing w:after="120" w:line="360" w:lineRule="auto"/>
        <w:jc w:val="both"/>
        <w:rPr>
          <w:rFonts w:ascii="Garamond" w:hAnsi="Garamond"/>
          <w:sz w:val="24"/>
          <w:szCs w:val="24"/>
        </w:rPr>
      </w:pPr>
      <w:r w:rsidRPr="003A4CC3">
        <w:rPr>
          <w:rFonts w:ascii="Garamond" w:hAnsi="Garamond"/>
          <w:color w:val="000000"/>
          <w:sz w:val="24"/>
          <w:szCs w:val="24"/>
          <w:u w:val="single"/>
        </w:rPr>
        <w:t>I</w:t>
      </w:r>
      <w:r w:rsidRPr="003A4CC3">
        <w:rPr>
          <w:rFonts w:ascii="Garamond" w:hAnsi="Garamond"/>
          <w:sz w:val="24"/>
          <w:szCs w:val="24"/>
          <w:u w:val="single"/>
        </w:rPr>
        <w:t>mpugnaciones y reclamaciones</w:t>
      </w:r>
      <w:r w:rsidRPr="003A4CC3">
        <w:rPr>
          <w:rFonts w:ascii="Garamond" w:hAnsi="Garamond"/>
          <w:sz w:val="24"/>
          <w:szCs w:val="24"/>
        </w:rPr>
        <w:t xml:space="preserve">:  Regulado en los artículos 339 y 340 del Código del Trabajo, las impugnaciones y reclamaciones guardan relación con las observaciones de legalidad que pueden realizarse respecto del proyecto de contrato colectivo, así como de la respuesta del empleador. </w:t>
      </w:r>
    </w:p>
    <w:p w14:paraId="66CED428" w14:textId="77777777" w:rsidR="00105A4B" w:rsidRPr="003A4CC3" w:rsidRDefault="00105A4B" w:rsidP="00105A4B">
      <w:pPr>
        <w:pStyle w:val="Prrafodelista"/>
        <w:spacing w:after="120" w:line="360" w:lineRule="auto"/>
        <w:ind w:left="360"/>
        <w:jc w:val="both"/>
        <w:rPr>
          <w:rFonts w:ascii="Garamond" w:hAnsi="Garamond"/>
          <w:sz w:val="24"/>
          <w:szCs w:val="24"/>
        </w:rPr>
      </w:pPr>
      <w:bookmarkStart w:id="0" w:name="_GoBack"/>
      <w:bookmarkEnd w:id="0"/>
    </w:p>
    <w:p w14:paraId="0F9986E9" w14:textId="04E0158A" w:rsidR="003A4CC3" w:rsidRPr="00443B4B" w:rsidRDefault="0056542B" w:rsidP="00443B4B">
      <w:pPr>
        <w:pStyle w:val="Prrafodelista"/>
        <w:spacing w:after="120" w:line="360" w:lineRule="auto"/>
        <w:ind w:left="360"/>
        <w:jc w:val="both"/>
        <w:rPr>
          <w:rFonts w:ascii="Garamond" w:hAnsi="Garamond"/>
          <w:sz w:val="24"/>
          <w:szCs w:val="24"/>
        </w:rPr>
      </w:pPr>
      <w:r w:rsidRPr="003A4CC3">
        <w:rPr>
          <w:rFonts w:ascii="Garamond" w:hAnsi="Garamond"/>
          <w:sz w:val="24"/>
          <w:szCs w:val="24"/>
        </w:rPr>
        <w:t>Este último debe hacerlas en conjunto con su respuesta, mientras que el sindicato cuenta con 5 días desde la recepción de la respuesta. En caso de haber recibido impugnaciones y</w:t>
      </w:r>
      <w:r w:rsidR="0059583C">
        <w:rPr>
          <w:rFonts w:ascii="Garamond" w:hAnsi="Garamond"/>
          <w:sz w:val="24"/>
          <w:szCs w:val="24"/>
        </w:rPr>
        <w:t xml:space="preserve"> </w:t>
      </w:r>
      <w:r w:rsidRPr="003A4CC3">
        <w:rPr>
          <w:rFonts w:ascii="Garamond" w:hAnsi="Garamond"/>
          <w:sz w:val="24"/>
          <w:szCs w:val="24"/>
        </w:rPr>
        <w:t>reclamaciones, la Inspección del Trabajo deberá citar a las partes a una audiencia de conciliación dentro de 5 días y tendrá 5 días desde dicha audiencia para emitir resolución.</w:t>
      </w:r>
      <w:r w:rsidR="00054D23">
        <w:rPr>
          <w:rFonts w:ascii="Garamond" w:hAnsi="Garamond"/>
          <w:sz w:val="24"/>
          <w:szCs w:val="24"/>
        </w:rPr>
        <w:t xml:space="preserve"> Contra esa resolución corresponde interponer recurso de reposición dentro de 3 días, y la Inspección del Trabajo podrá resolver en un plazo de 3 días. </w:t>
      </w:r>
      <w:r w:rsidR="00443B4B">
        <w:rPr>
          <w:rFonts w:ascii="Garamond" w:hAnsi="Garamond"/>
          <w:sz w:val="24"/>
          <w:szCs w:val="24"/>
        </w:rPr>
        <w:t>Por último, contra dicha resolución corresponde demandar dentro de un plazo de 5 días por procedimiento monitorio.</w:t>
      </w:r>
    </w:p>
    <w:p w14:paraId="71204392" w14:textId="77777777" w:rsidR="00ED5A06" w:rsidRPr="003A4CC3" w:rsidRDefault="00ED5A06" w:rsidP="003A4CC3">
      <w:pPr>
        <w:pStyle w:val="Prrafodelista"/>
        <w:spacing w:after="120" w:line="360" w:lineRule="auto"/>
        <w:ind w:left="1800"/>
        <w:jc w:val="both"/>
        <w:rPr>
          <w:rFonts w:ascii="Garamond" w:hAnsi="Garamond"/>
          <w:sz w:val="24"/>
          <w:szCs w:val="24"/>
        </w:rPr>
      </w:pPr>
    </w:p>
    <w:p w14:paraId="7DCD27E7" w14:textId="77777777" w:rsidR="00ED5A06" w:rsidRDefault="0056542B" w:rsidP="003A4CC3">
      <w:pPr>
        <w:pStyle w:val="Prrafodelista"/>
        <w:numPr>
          <w:ilvl w:val="0"/>
          <w:numId w:val="2"/>
        </w:numPr>
        <w:spacing w:after="120" w:line="360" w:lineRule="auto"/>
        <w:jc w:val="both"/>
        <w:rPr>
          <w:rFonts w:ascii="Garamond" w:hAnsi="Garamond"/>
          <w:sz w:val="24"/>
          <w:szCs w:val="24"/>
        </w:rPr>
      </w:pPr>
      <w:r w:rsidRPr="003A4CC3">
        <w:rPr>
          <w:rFonts w:ascii="Garamond" w:hAnsi="Garamond"/>
          <w:sz w:val="24"/>
          <w:szCs w:val="24"/>
          <w:u w:val="single"/>
        </w:rPr>
        <w:t>Huelga</w:t>
      </w:r>
      <w:r w:rsidRPr="003A4CC3">
        <w:rPr>
          <w:rFonts w:ascii="Garamond" w:hAnsi="Garamond"/>
          <w:sz w:val="24"/>
          <w:szCs w:val="24"/>
        </w:rPr>
        <w:t>: En el caso de los sindicatos que cuenten con un instrumento colectivo vigente, el plazo para votar la huelga será dentro de los últimos 5 días de vigencia del proyecto. Esta deberá ser convocada con al menos 5 días de anticipación a la fecha en que se realice.</w:t>
      </w:r>
    </w:p>
    <w:p w14:paraId="60D716D6" w14:textId="77777777" w:rsidR="00105A4B" w:rsidRDefault="00105A4B" w:rsidP="003A4CC3">
      <w:pPr>
        <w:pStyle w:val="Prrafodelista"/>
        <w:spacing w:after="120" w:line="360" w:lineRule="auto"/>
        <w:ind w:left="360"/>
        <w:jc w:val="both"/>
        <w:rPr>
          <w:rFonts w:ascii="Garamond" w:hAnsi="Garamond"/>
          <w:sz w:val="24"/>
          <w:szCs w:val="24"/>
        </w:rPr>
      </w:pPr>
    </w:p>
    <w:p w14:paraId="4280D077" w14:textId="37361861" w:rsidR="00ED5A06" w:rsidRPr="003A4CC3" w:rsidRDefault="0056542B" w:rsidP="003A4CC3">
      <w:pPr>
        <w:pStyle w:val="Prrafodelista"/>
        <w:spacing w:after="120" w:line="360" w:lineRule="auto"/>
        <w:ind w:left="360"/>
        <w:jc w:val="both"/>
        <w:rPr>
          <w:rFonts w:ascii="Garamond" w:hAnsi="Garamond"/>
          <w:sz w:val="24"/>
          <w:szCs w:val="24"/>
        </w:rPr>
      </w:pPr>
      <w:r w:rsidRPr="003A4CC3">
        <w:rPr>
          <w:rFonts w:ascii="Garamond" w:hAnsi="Garamond"/>
          <w:sz w:val="24"/>
          <w:szCs w:val="24"/>
        </w:rPr>
        <w:t>Votada la huelga, cualquiera de las partes tiene 4 días para solicitar la mediación obligatoria ante la Inspecci</w:t>
      </w:r>
      <w:r w:rsidR="003A4CC3" w:rsidRPr="003A4CC3">
        <w:rPr>
          <w:rFonts w:ascii="Garamond" w:hAnsi="Garamond"/>
          <w:sz w:val="24"/>
          <w:szCs w:val="24"/>
        </w:rPr>
        <w:t>ón del Trabajo.</w:t>
      </w:r>
      <w:r w:rsidRPr="003A4CC3">
        <w:rPr>
          <w:rFonts w:ascii="Garamond" w:hAnsi="Garamond"/>
          <w:sz w:val="24"/>
          <w:szCs w:val="24"/>
        </w:rPr>
        <w:t xml:space="preserve"> </w:t>
      </w:r>
      <w:r w:rsidR="003A4CC3" w:rsidRPr="003A4CC3">
        <w:rPr>
          <w:rFonts w:ascii="Garamond" w:hAnsi="Garamond"/>
          <w:sz w:val="24"/>
          <w:szCs w:val="24"/>
        </w:rPr>
        <w:t>De no solicitarse, al inicio del 5° día se deberá hacer efectiva la huelga. La mediación obligatoria</w:t>
      </w:r>
      <w:r w:rsidRPr="003A4CC3">
        <w:rPr>
          <w:rFonts w:ascii="Garamond" w:hAnsi="Garamond"/>
          <w:sz w:val="24"/>
          <w:szCs w:val="24"/>
        </w:rPr>
        <w:t xml:space="preserve"> durará 5 días hábiles, con posibilid</w:t>
      </w:r>
      <w:r w:rsidR="003A4CC3" w:rsidRPr="003A4CC3">
        <w:rPr>
          <w:rFonts w:ascii="Garamond" w:hAnsi="Garamond"/>
          <w:sz w:val="24"/>
          <w:szCs w:val="24"/>
        </w:rPr>
        <w:t xml:space="preserve">ad de </w:t>
      </w:r>
      <w:r w:rsidR="003A4CC3" w:rsidRPr="003A4CC3">
        <w:rPr>
          <w:rFonts w:ascii="Garamond" w:hAnsi="Garamond"/>
          <w:sz w:val="24"/>
          <w:szCs w:val="24"/>
        </w:rPr>
        <w:lastRenderedPageBreak/>
        <w:t>prórroga por otros 5 días, transcurridos los cuales, si no se llega a acuerdo, se debe hacer efectiva la huelga.</w:t>
      </w:r>
    </w:p>
    <w:p w14:paraId="24AEA123" w14:textId="23A70B9A" w:rsidR="003A4CC3" w:rsidRPr="003A4CC3" w:rsidRDefault="0056542B" w:rsidP="00443B4B">
      <w:pPr>
        <w:spacing w:after="120" w:line="360" w:lineRule="auto"/>
        <w:ind w:left="360"/>
        <w:jc w:val="both"/>
        <w:rPr>
          <w:rFonts w:ascii="Garamond" w:hAnsi="Garamond"/>
          <w:sz w:val="24"/>
          <w:szCs w:val="24"/>
        </w:rPr>
      </w:pPr>
      <w:r w:rsidRPr="003A4CC3">
        <w:rPr>
          <w:rFonts w:ascii="Garamond" w:hAnsi="Garamond"/>
          <w:sz w:val="24"/>
          <w:szCs w:val="24"/>
        </w:rPr>
        <w:t>Otra cuestión importante guarda relación con la última oferta que pueda efectuar el empleador, la que se deberá hacer 2 días antes del inicio del periodo en que se puede votar la huelga.</w:t>
      </w:r>
    </w:p>
    <w:p w14:paraId="7837C5AC" w14:textId="77777777" w:rsidR="00054D23" w:rsidRDefault="00054D23" w:rsidP="00AA045E">
      <w:pPr>
        <w:jc w:val="both"/>
        <w:rPr>
          <w:rFonts w:ascii="Garamond" w:hAnsi="Garamond"/>
          <w:b/>
          <w:sz w:val="24"/>
          <w:szCs w:val="24"/>
        </w:rPr>
      </w:pPr>
    </w:p>
    <w:sectPr w:rsidR="00054D23">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AF76B" w14:textId="77777777" w:rsidR="00F528E3" w:rsidRDefault="00F528E3">
      <w:pPr>
        <w:spacing w:after="0" w:line="240" w:lineRule="auto"/>
      </w:pPr>
      <w:r>
        <w:separator/>
      </w:r>
    </w:p>
  </w:endnote>
  <w:endnote w:type="continuationSeparator" w:id="0">
    <w:p w14:paraId="333A450F" w14:textId="77777777" w:rsidR="00F528E3" w:rsidRDefault="00F5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D7F52" w14:textId="77777777" w:rsidR="00F528E3" w:rsidRDefault="00F528E3"/>
  </w:footnote>
  <w:footnote w:type="continuationSeparator" w:id="0">
    <w:p w14:paraId="3CEFEA0C" w14:textId="77777777" w:rsidR="00F528E3" w:rsidRDefault="00F52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F2E"/>
    <w:multiLevelType w:val="hybridMultilevel"/>
    <w:tmpl w:val="34D89F6A"/>
    <w:lvl w:ilvl="0" w:tplc="140EA4B4">
      <w:start w:val="7"/>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CDD0C95"/>
    <w:multiLevelType w:val="multilevel"/>
    <w:tmpl w:val="C2A263A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B3A0AA4"/>
    <w:multiLevelType w:val="multilevel"/>
    <w:tmpl w:val="E56AB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E4762FF"/>
    <w:multiLevelType w:val="multilevel"/>
    <w:tmpl w:val="589A64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06"/>
    <w:rsid w:val="00005EE7"/>
    <w:rsid w:val="00054D23"/>
    <w:rsid w:val="00077044"/>
    <w:rsid w:val="000B3546"/>
    <w:rsid w:val="000F66D1"/>
    <w:rsid w:val="00105A4B"/>
    <w:rsid w:val="00132E54"/>
    <w:rsid w:val="0017705A"/>
    <w:rsid w:val="001D6CC3"/>
    <w:rsid w:val="00244D24"/>
    <w:rsid w:val="002C55C3"/>
    <w:rsid w:val="00345C57"/>
    <w:rsid w:val="003900EF"/>
    <w:rsid w:val="003A4CC3"/>
    <w:rsid w:val="003F37FA"/>
    <w:rsid w:val="00430354"/>
    <w:rsid w:val="00443B4B"/>
    <w:rsid w:val="00534E37"/>
    <w:rsid w:val="0055131F"/>
    <w:rsid w:val="0056542B"/>
    <w:rsid w:val="00571EB7"/>
    <w:rsid w:val="0059583C"/>
    <w:rsid w:val="00596D26"/>
    <w:rsid w:val="006B0DE9"/>
    <w:rsid w:val="006F0D7F"/>
    <w:rsid w:val="00855E8F"/>
    <w:rsid w:val="00877E08"/>
    <w:rsid w:val="008F5F59"/>
    <w:rsid w:val="0095562B"/>
    <w:rsid w:val="009956AA"/>
    <w:rsid w:val="009978EE"/>
    <w:rsid w:val="009A6CEB"/>
    <w:rsid w:val="009B0415"/>
    <w:rsid w:val="009E0326"/>
    <w:rsid w:val="009E213C"/>
    <w:rsid w:val="009F2F11"/>
    <w:rsid w:val="00A12137"/>
    <w:rsid w:val="00A44041"/>
    <w:rsid w:val="00A732FD"/>
    <w:rsid w:val="00A97D41"/>
    <w:rsid w:val="00AA045E"/>
    <w:rsid w:val="00B76F43"/>
    <w:rsid w:val="00CF5859"/>
    <w:rsid w:val="00DA3606"/>
    <w:rsid w:val="00E1050F"/>
    <w:rsid w:val="00E33ACB"/>
    <w:rsid w:val="00ED5A06"/>
    <w:rsid w:val="00ED65B6"/>
    <w:rsid w:val="00F11754"/>
    <w:rsid w:val="00F15ED1"/>
    <w:rsid w:val="00F3179E"/>
    <w:rsid w:val="00F528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19"/>
    <w:pPr>
      <w:spacing w:after="160" w:line="259" w:lineRule="auto"/>
    </w:pPr>
  </w:style>
  <w:style w:type="paragraph" w:styleId="Ttulo1">
    <w:name w:val="heading 1"/>
    <w:basedOn w:val="Normal"/>
    <w:next w:val="Normal"/>
    <w:link w:val="Ttulo1Car"/>
    <w:uiPriority w:val="9"/>
    <w:qFormat/>
    <w:rsid w:val="004A3019"/>
    <w:pPr>
      <w:keepNext/>
      <w:keepLines/>
      <w:spacing w:before="320" w:after="0" w:line="240" w:lineRule="auto"/>
      <w:outlineLvl w:val="0"/>
    </w:pPr>
    <w:rPr>
      <w:rFonts w:asciiTheme="majorHAnsi" w:eastAsiaTheme="majorEastAsia" w:hAnsiTheme="majorHAnsi" w:cstheme="majorBidi"/>
      <w:color w:val="C49A00" w:themeColor="accent1" w:themeShade="BF"/>
      <w:sz w:val="30"/>
      <w:szCs w:val="30"/>
    </w:rPr>
  </w:style>
  <w:style w:type="paragraph" w:styleId="Ttulo2">
    <w:name w:val="heading 2"/>
    <w:basedOn w:val="Normal"/>
    <w:next w:val="Normal"/>
    <w:link w:val="Ttulo2Car"/>
    <w:uiPriority w:val="9"/>
    <w:semiHidden/>
    <w:unhideWhenUsed/>
    <w:qFormat/>
    <w:rsid w:val="004A3019"/>
    <w:pPr>
      <w:keepNext/>
      <w:keepLines/>
      <w:spacing w:before="40" w:after="0" w:line="240" w:lineRule="auto"/>
      <w:outlineLvl w:val="1"/>
    </w:pPr>
    <w:rPr>
      <w:rFonts w:asciiTheme="majorHAnsi" w:eastAsiaTheme="majorEastAsia" w:hAnsiTheme="majorHAnsi" w:cstheme="majorBidi"/>
      <w:color w:val="C96E06" w:themeColor="accent2" w:themeShade="BF"/>
      <w:sz w:val="28"/>
      <w:szCs w:val="28"/>
    </w:rPr>
  </w:style>
  <w:style w:type="paragraph" w:styleId="Ttulo3">
    <w:name w:val="heading 3"/>
    <w:basedOn w:val="Normal"/>
    <w:next w:val="Normal"/>
    <w:link w:val="Ttulo3Car"/>
    <w:uiPriority w:val="9"/>
    <w:semiHidden/>
    <w:unhideWhenUsed/>
    <w:qFormat/>
    <w:rsid w:val="004A3019"/>
    <w:pPr>
      <w:keepNext/>
      <w:keepLines/>
      <w:spacing w:before="40" w:after="0" w:line="240" w:lineRule="auto"/>
      <w:outlineLvl w:val="2"/>
    </w:pPr>
    <w:rPr>
      <w:rFonts w:asciiTheme="majorHAnsi" w:eastAsiaTheme="majorEastAsia" w:hAnsiTheme="majorHAnsi" w:cstheme="majorBidi"/>
      <w:color w:val="754E4E" w:themeColor="accent6" w:themeShade="BF"/>
      <w:sz w:val="26"/>
      <w:szCs w:val="26"/>
    </w:rPr>
  </w:style>
  <w:style w:type="paragraph" w:styleId="Ttulo4">
    <w:name w:val="heading 4"/>
    <w:basedOn w:val="Normal"/>
    <w:next w:val="Normal"/>
    <w:link w:val="Ttulo4Car"/>
    <w:uiPriority w:val="9"/>
    <w:semiHidden/>
    <w:unhideWhenUsed/>
    <w:qFormat/>
    <w:rsid w:val="004A3019"/>
    <w:pPr>
      <w:keepNext/>
      <w:keepLines/>
      <w:spacing w:before="40" w:after="0"/>
      <w:outlineLvl w:val="3"/>
    </w:pPr>
    <w:rPr>
      <w:rFonts w:asciiTheme="majorHAnsi" w:eastAsiaTheme="majorEastAsia" w:hAnsiTheme="majorHAnsi" w:cstheme="majorBidi"/>
      <w:i/>
      <w:iCs/>
      <w:color w:val="B23214" w:themeColor="accent5" w:themeShade="BF"/>
      <w:sz w:val="25"/>
      <w:szCs w:val="25"/>
    </w:rPr>
  </w:style>
  <w:style w:type="paragraph" w:styleId="Ttulo5">
    <w:name w:val="heading 5"/>
    <w:basedOn w:val="Normal"/>
    <w:next w:val="Normal"/>
    <w:link w:val="Ttulo5Car"/>
    <w:uiPriority w:val="9"/>
    <w:semiHidden/>
    <w:unhideWhenUsed/>
    <w:qFormat/>
    <w:rsid w:val="004A3019"/>
    <w:pPr>
      <w:keepNext/>
      <w:keepLines/>
      <w:spacing w:before="40" w:after="0"/>
      <w:outlineLvl w:val="4"/>
    </w:pPr>
    <w:rPr>
      <w:rFonts w:asciiTheme="majorHAnsi" w:eastAsiaTheme="majorEastAsia" w:hAnsiTheme="majorHAnsi" w:cstheme="majorBidi"/>
      <w:i/>
      <w:iCs/>
      <w:color w:val="864A04" w:themeColor="accent2" w:themeShade="80"/>
      <w:sz w:val="24"/>
      <w:szCs w:val="24"/>
    </w:rPr>
  </w:style>
  <w:style w:type="paragraph" w:styleId="Ttulo6">
    <w:name w:val="heading 6"/>
    <w:basedOn w:val="Normal"/>
    <w:next w:val="Normal"/>
    <w:link w:val="Ttulo6Car"/>
    <w:uiPriority w:val="9"/>
    <w:semiHidden/>
    <w:unhideWhenUsed/>
    <w:qFormat/>
    <w:rsid w:val="004A3019"/>
    <w:pPr>
      <w:keepNext/>
      <w:keepLines/>
      <w:spacing w:before="40" w:after="0"/>
      <w:outlineLvl w:val="5"/>
    </w:pPr>
    <w:rPr>
      <w:rFonts w:asciiTheme="majorHAnsi" w:eastAsiaTheme="majorEastAsia" w:hAnsiTheme="majorHAnsi" w:cstheme="majorBidi"/>
      <w:i/>
      <w:iCs/>
      <w:color w:val="4E3434" w:themeColor="accent6" w:themeShade="80"/>
      <w:sz w:val="23"/>
      <w:szCs w:val="23"/>
    </w:rPr>
  </w:style>
  <w:style w:type="paragraph" w:styleId="Ttulo7">
    <w:name w:val="heading 7"/>
    <w:basedOn w:val="Normal"/>
    <w:next w:val="Normal"/>
    <w:link w:val="Ttulo7Car"/>
    <w:uiPriority w:val="9"/>
    <w:semiHidden/>
    <w:unhideWhenUsed/>
    <w:qFormat/>
    <w:rsid w:val="004A3019"/>
    <w:pPr>
      <w:keepNext/>
      <w:keepLines/>
      <w:spacing w:before="40" w:after="0"/>
      <w:outlineLvl w:val="6"/>
    </w:pPr>
    <w:rPr>
      <w:rFonts w:asciiTheme="majorHAnsi" w:eastAsiaTheme="majorEastAsia" w:hAnsiTheme="majorHAnsi" w:cstheme="majorBidi"/>
      <w:color w:val="846700" w:themeColor="accent1" w:themeShade="80"/>
    </w:rPr>
  </w:style>
  <w:style w:type="paragraph" w:styleId="Ttulo8">
    <w:name w:val="heading 8"/>
    <w:basedOn w:val="Normal"/>
    <w:next w:val="Normal"/>
    <w:link w:val="Ttulo8Car"/>
    <w:uiPriority w:val="9"/>
    <w:semiHidden/>
    <w:unhideWhenUsed/>
    <w:qFormat/>
    <w:rsid w:val="004A3019"/>
    <w:pPr>
      <w:keepNext/>
      <w:keepLines/>
      <w:spacing w:before="40" w:after="0"/>
      <w:outlineLvl w:val="7"/>
    </w:pPr>
    <w:rPr>
      <w:rFonts w:asciiTheme="majorHAnsi" w:eastAsiaTheme="majorEastAsia" w:hAnsiTheme="majorHAnsi" w:cstheme="majorBidi"/>
      <w:color w:val="864A04" w:themeColor="accent2" w:themeShade="80"/>
      <w:sz w:val="21"/>
      <w:szCs w:val="21"/>
    </w:rPr>
  </w:style>
  <w:style w:type="paragraph" w:styleId="Ttulo9">
    <w:name w:val="heading 9"/>
    <w:basedOn w:val="Normal"/>
    <w:next w:val="Normal"/>
    <w:link w:val="Ttulo9Car"/>
    <w:uiPriority w:val="9"/>
    <w:semiHidden/>
    <w:unhideWhenUsed/>
    <w:qFormat/>
    <w:rsid w:val="004A3019"/>
    <w:pPr>
      <w:keepNext/>
      <w:keepLines/>
      <w:spacing w:before="40" w:after="0"/>
      <w:outlineLvl w:val="8"/>
    </w:pPr>
    <w:rPr>
      <w:rFonts w:asciiTheme="majorHAnsi" w:eastAsiaTheme="majorEastAsia" w:hAnsiTheme="majorHAnsi" w:cstheme="majorBidi"/>
      <w:color w:val="4E3434"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A3019"/>
    <w:rPr>
      <w:rFonts w:asciiTheme="majorHAnsi" w:eastAsiaTheme="majorEastAsia" w:hAnsiTheme="majorHAnsi" w:cstheme="majorBidi"/>
      <w:color w:val="C49A00" w:themeColor="accent1" w:themeShade="BF"/>
      <w:sz w:val="30"/>
      <w:szCs w:val="30"/>
    </w:rPr>
  </w:style>
  <w:style w:type="character" w:customStyle="1" w:styleId="Ttulo2Car">
    <w:name w:val="Título 2 Car"/>
    <w:basedOn w:val="Fuentedeprrafopredeter"/>
    <w:link w:val="Ttulo2"/>
    <w:uiPriority w:val="9"/>
    <w:semiHidden/>
    <w:qFormat/>
    <w:rsid w:val="004A3019"/>
    <w:rPr>
      <w:rFonts w:asciiTheme="majorHAnsi" w:eastAsiaTheme="majorEastAsia" w:hAnsiTheme="majorHAnsi" w:cstheme="majorBidi"/>
      <w:color w:val="C96E06" w:themeColor="accent2" w:themeShade="BF"/>
      <w:sz w:val="28"/>
      <w:szCs w:val="28"/>
    </w:rPr>
  </w:style>
  <w:style w:type="character" w:customStyle="1" w:styleId="Ttulo3Car">
    <w:name w:val="Título 3 Car"/>
    <w:basedOn w:val="Fuentedeprrafopredeter"/>
    <w:link w:val="Ttulo3"/>
    <w:uiPriority w:val="9"/>
    <w:semiHidden/>
    <w:qFormat/>
    <w:rsid w:val="004A3019"/>
    <w:rPr>
      <w:rFonts w:asciiTheme="majorHAnsi" w:eastAsiaTheme="majorEastAsia" w:hAnsiTheme="majorHAnsi" w:cstheme="majorBidi"/>
      <w:color w:val="754E4E" w:themeColor="accent6" w:themeShade="BF"/>
      <w:sz w:val="26"/>
      <w:szCs w:val="26"/>
    </w:rPr>
  </w:style>
  <w:style w:type="character" w:customStyle="1" w:styleId="Ttulo4Car">
    <w:name w:val="Título 4 Car"/>
    <w:basedOn w:val="Fuentedeprrafopredeter"/>
    <w:link w:val="Ttulo4"/>
    <w:uiPriority w:val="9"/>
    <w:semiHidden/>
    <w:qFormat/>
    <w:rsid w:val="004A3019"/>
    <w:rPr>
      <w:rFonts w:asciiTheme="majorHAnsi" w:eastAsiaTheme="majorEastAsia" w:hAnsiTheme="majorHAnsi" w:cstheme="majorBidi"/>
      <w:i/>
      <w:iCs/>
      <w:color w:val="B23214" w:themeColor="accent5" w:themeShade="BF"/>
      <w:sz w:val="25"/>
      <w:szCs w:val="25"/>
    </w:rPr>
  </w:style>
  <w:style w:type="character" w:customStyle="1" w:styleId="Ttulo5Car">
    <w:name w:val="Título 5 Car"/>
    <w:basedOn w:val="Fuentedeprrafopredeter"/>
    <w:link w:val="Ttulo5"/>
    <w:uiPriority w:val="9"/>
    <w:semiHidden/>
    <w:qFormat/>
    <w:rsid w:val="004A3019"/>
    <w:rPr>
      <w:rFonts w:asciiTheme="majorHAnsi" w:eastAsiaTheme="majorEastAsia" w:hAnsiTheme="majorHAnsi" w:cstheme="majorBidi"/>
      <w:i/>
      <w:iCs/>
      <w:color w:val="864A04" w:themeColor="accent2" w:themeShade="80"/>
      <w:sz w:val="24"/>
      <w:szCs w:val="24"/>
    </w:rPr>
  </w:style>
  <w:style w:type="character" w:customStyle="1" w:styleId="Ttulo6Car">
    <w:name w:val="Título 6 Car"/>
    <w:basedOn w:val="Fuentedeprrafopredeter"/>
    <w:link w:val="Ttulo6"/>
    <w:uiPriority w:val="9"/>
    <w:semiHidden/>
    <w:qFormat/>
    <w:rsid w:val="004A3019"/>
    <w:rPr>
      <w:rFonts w:asciiTheme="majorHAnsi" w:eastAsiaTheme="majorEastAsia" w:hAnsiTheme="majorHAnsi" w:cstheme="majorBidi"/>
      <w:i/>
      <w:iCs/>
      <w:color w:val="4E3434" w:themeColor="accent6" w:themeShade="80"/>
      <w:sz w:val="23"/>
      <w:szCs w:val="23"/>
    </w:rPr>
  </w:style>
  <w:style w:type="character" w:customStyle="1" w:styleId="Ttulo7Car">
    <w:name w:val="Título 7 Car"/>
    <w:basedOn w:val="Fuentedeprrafopredeter"/>
    <w:link w:val="Ttulo7"/>
    <w:uiPriority w:val="9"/>
    <w:semiHidden/>
    <w:qFormat/>
    <w:rsid w:val="004A3019"/>
    <w:rPr>
      <w:rFonts w:asciiTheme="majorHAnsi" w:eastAsiaTheme="majorEastAsia" w:hAnsiTheme="majorHAnsi" w:cstheme="majorBidi"/>
      <w:color w:val="846700" w:themeColor="accent1" w:themeShade="80"/>
    </w:rPr>
  </w:style>
  <w:style w:type="character" w:customStyle="1" w:styleId="Ttulo8Car">
    <w:name w:val="Título 8 Car"/>
    <w:basedOn w:val="Fuentedeprrafopredeter"/>
    <w:link w:val="Ttulo8"/>
    <w:uiPriority w:val="9"/>
    <w:semiHidden/>
    <w:qFormat/>
    <w:rsid w:val="004A3019"/>
    <w:rPr>
      <w:rFonts w:asciiTheme="majorHAnsi" w:eastAsiaTheme="majorEastAsia" w:hAnsiTheme="majorHAnsi" w:cstheme="majorBidi"/>
      <w:color w:val="864A04" w:themeColor="accent2" w:themeShade="80"/>
      <w:sz w:val="21"/>
      <w:szCs w:val="21"/>
    </w:rPr>
  </w:style>
  <w:style w:type="character" w:customStyle="1" w:styleId="Ttulo9Car">
    <w:name w:val="Título 9 Car"/>
    <w:basedOn w:val="Fuentedeprrafopredeter"/>
    <w:link w:val="Ttulo9"/>
    <w:uiPriority w:val="9"/>
    <w:semiHidden/>
    <w:qFormat/>
    <w:rsid w:val="004A3019"/>
    <w:rPr>
      <w:rFonts w:asciiTheme="majorHAnsi" w:eastAsiaTheme="majorEastAsia" w:hAnsiTheme="majorHAnsi" w:cstheme="majorBidi"/>
      <w:color w:val="4E3434" w:themeColor="accent6" w:themeShade="80"/>
    </w:rPr>
  </w:style>
  <w:style w:type="character" w:customStyle="1" w:styleId="TtuloCar">
    <w:name w:val="Título Car"/>
    <w:basedOn w:val="Fuentedeprrafopredeter"/>
    <w:link w:val="Ttulo"/>
    <w:uiPriority w:val="10"/>
    <w:qFormat/>
    <w:rsid w:val="004A3019"/>
    <w:rPr>
      <w:rFonts w:asciiTheme="majorHAnsi" w:eastAsiaTheme="majorEastAsia" w:hAnsiTheme="majorHAnsi" w:cstheme="majorBidi"/>
      <w:color w:val="C49A00" w:themeColor="accent1" w:themeShade="BF"/>
      <w:spacing w:val="-10"/>
      <w:sz w:val="52"/>
      <w:szCs w:val="52"/>
    </w:rPr>
  </w:style>
  <w:style w:type="character" w:customStyle="1" w:styleId="SubttuloCar">
    <w:name w:val="Subtítulo Car"/>
    <w:basedOn w:val="Fuentedeprrafopredeter"/>
    <w:link w:val="Subttulo"/>
    <w:uiPriority w:val="11"/>
    <w:qFormat/>
    <w:rsid w:val="004A3019"/>
    <w:rPr>
      <w:rFonts w:asciiTheme="majorHAnsi" w:eastAsiaTheme="majorEastAsia" w:hAnsiTheme="majorHAnsi" w:cstheme="majorBidi"/>
    </w:rPr>
  </w:style>
  <w:style w:type="character" w:styleId="Textoennegrita">
    <w:name w:val="Strong"/>
    <w:basedOn w:val="Fuentedeprrafopredeter"/>
    <w:uiPriority w:val="22"/>
    <w:qFormat/>
    <w:rsid w:val="004A3019"/>
    <w:rPr>
      <w:b/>
      <w:bCs/>
    </w:rPr>
  </w:style>
  <w:style w:type="character" w:customStyle="1" w:styleId="Destacado">
    <w:name w:val="Destacado"/>
    <w:basedOn w:val="Fuentedeprrafopredeter"/>
    <w:uiPriority w:val="20"/>
    <w:qFormat/>
    <w:rsid w:val="004A3019"/>
    <w:rPr>
      <w:i/>
      <w:iCs/>
    </w:rPr>
  </w:style>
  <w:style w:type="character" w:customStyle="1" w:styleId="CitaCar">
    <w:name w:val="Cita Car"/>
    <w:basedOn w:val="Fuentedeprrafopredeter"/>
    <w:link w:val="Cita"/>
    <w:uiPriority w:val="29"/>
    <w:qFormat/>
    <w:rsid w:val="004A3019"/>
    <w:rPr>
      <w:i/>
      <w:iCs/>
    </w:rPr>
  </w:style>
  <w:style w:type="character" w:customStyle="1" w:styleId="CitadestacadaCar">
    <w:name w:val="Cita destacada Car"/>
    <w:basedOn w:val="Fuentedeprrafopredeter"/>
    <w:link w:val="Citadestacada"/>
    <w:uiPriority w:val="30"/>
    <w:qFormat/>
    <w:rsid w:val="004A3019"/>
    <w:rPr>
      <w:rFonts w:asciiTheme="majorHAnsi" w:eastAsiaTheme="majorEastAsia" w:hAnsiTheme="majorHAnsi" w:cstheme="majorBidi"/>
      <w:color w:val="FFCA08" w:themeColor="accent1"/>
      <w:sz w:val="24"/>
      <w:szCs w:val="24"/>
    </w:rPr>
  </w:style>
  <w:style w:type="character" w:styleId="nfasissutil">
    <w:name w:val="Subtle Emphasis"/>
    <w:basedOn w:val="Fuentedeprrafopredeter"/>
    <w:uiPriority w:val="19"/>
    <w:qFormat/>
    <w:rsid w:val="004A3019"/>
    <w:rPr>
      <w:i/>
      <w:iCs/>
      <w:color w:val="404040" w:themeColor="text1" w:themeTint="BF"/>
    </w:rPr>
  </w:style>
  <w:style w:type="character" w:styleId="nfasisintenso">
    <w:name w:val="Intense Emphasis"/>
    <w:basedOn w:val="Fuentedeprrafopredeter"/>
    <w:uiPriority w:val="21"/>
    <w:qFormat/>
    <w:rsid w:val="004A3019"/>
    <w:rPr>
      <w:b w:val="0"/>
      <w:bCs w:val="0"/>
      <w:i/>
      <w:iCs/>
      <w:color w:val="FFCA08" w:themeColor="accent1"/>
    </w:rPr>
  </w:style>
  <w:style w:type="character" w:styleId="Referenciasutil">
    <w:name w:val="Subtle Reference"/>
    <w:basedOn w:val="Fuentedeprrafopredeter"/>
    <w:uiPriority w:val="31"/>
    <w:qFormat/>
    <w:rsid w:val="004A3019"/>
    <w:rPr>
      <w:smallCaps/>
      <w:color w:val="404040" w:themeColor="text1" w:themeTint="BF"/>
      <w:u w:val="single" w:color="7F7F7F"/>
    </w:rPr>
  </w:style>
  <w:style w:type="character" w:styleId="Referenciaintensa">
    <w:name w:val="Intense Reference"/>
    <w:basedOn w:val="Fuentedeprrafopredeter"/>
    <w:uiPriority w:val="32"/>
    <w:qFormat/>
    <w:rsid w:val="004A3019"/>
    <w:rPr>
      <w:b/>
      <w:bCs/>
      <w:smallCaps/>
      <w:color w:val="FFCA08" w:themeColor="accent1"/>
      <w:spacing w:val="5"/>
      <w:u w:val="single"/>
    </w:rPr>
  </w:style>
  <w:style w:type="character" w:styleId="Ttulodellibro">
    <w:name w:val="Book Title"/>
    <w:basedOn w:val="Fuentedeprrafopredeter"/>
    <w:uiPriority w:val="33"/>
    <w:qFormat/>
    <w:rsid w:val="004A3019"/>
    <w:rPr>
      <w:b/>
      <w:bCs/>
      <w:smallCaps/>
    </w:rPr>
  </w:style>
  <w:style w:type="character" w:customStyle="1" w:styleId="TextonotapieCar">
    <w:name w:val="Texto nota pie Car"/>
    <w:basedOn w:val="Fuentedeprrafopredeter"/>
    <w:link w:val="Textonotapie"/>
    <w:uiPriority w:val="99"/>
    <w:semiHidden/>
    <w:qFormat/>
    <w:rsid w:val="002D3091"/>
    <w:rPr>
      <w:sz w:val="20"/>
      <w:szCs w:val="20"/>
    </w:rPr>
  </w:style>
  <w:style w:type="character" w:styleId="Refdenotaalpie">
    <w:name w:val="footnote reference"/>
    <w:basedOn w:val="Fuentedeprrafopredeter"/>
    <w:uiPriority w:val="99"/>
    <w:semiHidden/>
    <w:unhideWhenUsed/>
    <w:qFormat/>
    <w:rsid w:val="002D3091"/>
    <w:rPr>
      <w:vertAlign w:val="superscript"/>
    </w:rPr>
  </w:style>
  <w:style w:type="character" w:customStyle="1" w:styleId="ListLabel1">
    <w:name w:val="ListLabel 1"/>
    <w:qFormat/>
    <w:rPr>
      <w:rFonts w:eastAsia="Century Gothic"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Ancladenotaalpie">
    <w:name w:val="Ancla de nota al pie"/>
    <w:rPr>
      <w:vertAlign w:val="superscript"/>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link w:val="TtuloCar"/>
    <w:uiPriority w:val="10"/>
    <w:qFormat/>
    <w:rsid w:val="004A3019"/>
    <w:pPr>
      <w:spacing w:after="0" w:line="240" w:lineRule="auto"/>
      <w:contextualSpacing/>
    </w:pPr>
    <w:rPr>
      <w:rFonts w:asciiTheme="majorHAnsi" w:eastAsiaTheme="majorEastAsia" w:hAnsiTheme="majorHAnsi" w:cstheme="majorBidi"/>
      <w:color w:val="C49A00" w:themeColor="accent1" w:themeShade="BF"/>
      <w:spacing w:val="-10"/>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next w:val="Normal"/>
    <w:uiPriority w:val="35"/>
    <w:semiHidden/>
    <w:unhideWhenUsed/>
    <w:qFormat/>
    <w:rsid w:val="004A3019"/>
    <w:pPr>
      <w:spacing w:line="240" w:lineRule="auto"/>
    </w:pPr>
    <w:rPr>
      <w:b/>
      <w:bCs/>
      <w:smallCaps/>
      <w:color w:val="FFCA08" w:themeColor="accent1"/>
      <w:spacing w:val="6"/>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9D4325"/>
    <w:pPr>
      <w:ind w:left="720"/>
      <w:contextualSpacing/>
    </w:pPr>
  </w:style>
  <w:style w:type="paragraph" w:styleId="Subttulo">
    <w:name w:val="Subtitle"/>
    <w:basedOn w:val="Normal"/>
    <w:next w:val="Normal"/>
    <w:link w:val="SubttuloCar"/>
    <w:uiPriority w:val="11"/>
    <w:qFormat/>
    <w:rsid w:val="004A3019"/>
    <w:pPr>
      <w:spacing w:line="240" w:lineRule="auto"/>
    </w:pPr>
    <w:rPr>
      <w:rFonts w:asciiTheme="majorHAnsi" w:eastAsiaTheme="majorEastAsia" w:hAnsiTheme="majorHAnsi" w:cstheme="majorBidi"/>
    </w:rPr>
  </w:style>
  <w:style w:type="paragraph" w:styleId="Sinespaciado">
    <w:name w:val="No Spacing"/>
    <w:uiPriority w:val="1"/>
    <w:qFormat/>
    <w:rsid w:val="004A3019"/>
  </w:style>
  <w:style w:type="paragraph" w:styleId="Cita">
    <w:name w:val="Quote"/>
    <w:basedOn w:val="Normal"/>
    <w:next w:val="Normal"/>
    <w:link w:val="CitaCar"/>
    <w:uiPriority w:val="29"/>
    <w:qFormat/>
    <w:rsid w:val="004A3019"/>
    <w:pPr>
      <w:spacing w:before="120"/>
      <w:ind w:left="720" w:right="720"/>
      <w:jc w:val="center"/>
    </w:pPr>
    <w:rPr>
      <w:i/>
      <w:iCs/>
    </w:rPr>
  </w:style>
  <w:style w:type="paragraph" w:styleId="Citadestacada">
    <w:name w:val="Intense Quote"/>
    <w:basedOn w:val="Normal"/>
    <w:next w:val="Normal"/>
    <w:link w:val="CitadestacadaCar"/>
    <w:uiPriority w:val="30"/>
    <w:qFormat/>
    <w:rsid w:val="004A3019"/>
    <w:pPr>
      <w:spacing w:before="120" w:line="300" w:lineRule="auto"/>
      <w:ind w:left="576" w:right="576"/>
      <w:jc w:val="center"/>
    </w:pPr>
    <w:rPr>
      <w:rFonts w:asciiTheme="majorHAnsi" w:eastAsiaTheme="majorEastAsia" w:hAnsiTheme="majorHAnsi" w:cstheme="majorBidi"/>
      <w:color w:val="FFCA08" w:themeColor="accent1"/>
      <w:sz w:val="24"/>
      <w:szCs w:val="24"/>
    </w:rPr>
  </w:style>
  <w:style w:type="paragraph" w:styleId="TtulodeTDC">
    <w:name w:val="TOC Heading"/>
    <w:basedOn w:val="Ttulo1"/>
    <w:next w:val="Normal"/>
    <w:uiPriority w:val="39"/>
    <w:semiHidden/>
    <w:unhideWhenUsed/>
    <w:qFormat/>
    <w:rsid w:val="004A3019"/>
  </w:style>
  <w:style w:type="paragraph" w:styleId="Textonotapie">
    <w:name w:val="footnote text"/>
    <w:basedOn w:val="Normal"/>
    <w:link w:val="TextonotapieCa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513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131F"/>
    <w:rPr>
      <w:rFonts w:ascii="Segoe UI" w:hAnsi="Segoe UI" w:cs="Segoe UI"/>
      <w:sz w:val="18"/>
      <w:szCs w:val="18"/>
    </w:rPr>
  </w:style>
  <w:style w:type="table" w:styleId="Tablaconcuadrcula">
    <w:name w:val="Table Grid"/>
    <w:basedOn w:val="Tablanormal"/>
    <w:uiPriority w:val="39"/>
    <w:rsid w:val="00AA045E"/>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19"/>
    <w:pPr>
      <w:spacing w:after="160" w:line="259" w:lineRule="auto"/>
    </w:pPr>
  </w:style>
  <w:style w:type="paragraph" w:styleId="Ttulo1">
    <w:name w:val="heading 1"/>
    <w:basedOn w:val="Normal"/>
    <w:next w:val="Normal"/>
    <w:link w:val="Ttulo1Car"/>
    <w:uiPriority w:val="9"/>
    <w:qFormat/>
    <w:rsid w:val="004A3019"/>
    <w:pPr>
      <w:keepNext/>
      <w:keepLines/>
      <w:spacing w:before="320" w:after="0" w:line="240" w:lineRule="auto"/>
      <w:outlineLvl w:val="0"/>
    </w:pPr>
    <w:rPr>
      <w:rFonts w:asciiTheme="majorHAnsi" w:eastAsiaTheme="majorEastAsia" w:hAnsiTheme="majorHAnsi" w:cstheme="majorBidi"/>
      <w:color w:val="C49A00" w:themeColor="accent1" w:themeShade="BF"/>
      <w:sz w:val="30"/>
      <w:szCs w:val="30"/>
    </w:rPr>
  </w:style>
  <w:style w:type="paragraph" w:styleId="Ttulo2">
    <w:name w:val="heading 2"/>
    <w:basedOn w:val="Normal"/>
    <w:next w:val="Normal"/>
    <w:link w:val="Ttulo2Car"/>
    <w:uiPriority w:val="9"/>
    <w:semiHidden/>
    <w:unhideWhenUsed/>
    <w:qFormat/>
    <w:rsid w:val="004A3019"/>
    <w:pPr>
      <w:keepNext/>
      <w:keepLines/>
      <w:spacing w:before="40" w:after="0" w:line="240" w:lineRule="auto"/>
      <w:outlineLvl w:val="1"/>
    </w:pPr>
    <w:rPr>
      <w:rFonts w:asciiTheme="majorHAnsi" w:eastAsiaTheme="majorEastAsia" w:hAnsiTheme="majorHAnsi" w:cstheme="majorBidi"/>
      <w:color w:val="C96E06" w:themeColor="accent2" w:themeShade="BF"/>
      <w:sz w:val="28"/>
      <w:szCs w:val="28"/>
    </w:rPr>
  </w:style>
  <w:style w:type="paragraph" w:styleId="Ttulo3">
    <w:name w:val="heading 3"/>
    <w:basedOn w:val="Normal"/>
    <w:next w:val="Normal"/>
    <w:link w:val="Ttulo3Car"/>
    <w:uiPriority w:val="9"/>
    <w:semiHidden/>
    <w:unhideWhenUsed/>
    <w:qFormat/>
    <w:rsid w:val="004A3019"/>
    <w:pPr>
      <w:keepNext/>
      <w:keepLines/>
      <w:spacing w:before="40" w:after="0" w:line="240" w:lineRule="auto"/>
      <w:outlineLvl w:val="2"/>
    </w:pPr>
    <w:rPr>
      <w:rFonts w:asciiTheme="majorHAnsi" w:eastAsiaTheme="majorEastAsia" w:hAnsiTheme="majorHAnsi" w:cstheme="majorBidi"/>
      <w:color w:val="754E4E" w:themeColor="accent6" w:themeShade="BF"/>
      <w:sz w:val="26"/>
      <w:szCs w:val="26"/>
    </w:rPr>
  </w:style>
  <w:style w:type="paragraph" w:styleId="Ttulo4">
    <w:name w:val="heading 4"/>
    <w:basedOn w:val="Normal"/>
    <w:next w:val="Normal"/>
    <w:link w:val="Ttulo4Car"/>
    <w:uiPriority w:val="9"/>
    <w:semiHidden/>
    <w:unhideWhenUsed/>
    <w:qFormat/>
    <w:rsid w:val="004A3019"/>
    <w:pPr>
      <w:keepNext/>
      <w:keepLines/>
      <w:spacing w:before="40" w:after="0"/>
      <w:outlineLvl w:val="3"/>
    </w:pPr>
    <w:rPr>
      <w:rFonts w:asciiTheme="majorHAnsi" w:eastAsiaTheme="majorEastAsia" w:hAnsiTheme="majorHAnsi" w:cstheme="majorBidi"/>
      <w:i/>
      <w:iCs/>
      <w:color w:val="B23214" w:themeColor="accent5" w:themeShade="BF"/>
      <w:sz w:val="25"/>
      <w:szCs w:val="25"/>
    </w:rPr>
  </w:style>
  <w:style w:type="paragraph" w:styleId="Ttulo5">
    <w:name w:val="heading 5"/>
    <w:basedOn w:val="Normal"/>
    <w:next w:val="Normal"/>
    <w:link w:val="Ttulo5Car"/>
    <w:uiPriority w:val="9"/>
    <w:semiHidden/>
    <w:unhideWhenUsed/>
    <w:qFormat/>
    <w:rsid w:val="004A3019"/>
    <w:pPr>
      <w:keepNext/>
      <w:keepLines/>
      <w:spacing w:before="40" w:after="0"/>
      <w:outlineLvl w:val="4"/>
    </w:pPr>
    <w:rPr>
      <w:rFonts w:asciiTheme="majorHAnsi" w:eastAsiaTheme="majorEastAsia" w:hAnsiTheme="majorHAnsi" w:cstheme="majorBidi"/>
      <w:i/>
      <w:iCs/>
      <w:color w:val="864A04" w:themeColor="accent2" w:themeShade="80"/>
      <w:sz w:val="24"/>
      <w:szCs w:val="24"/>
    </w:rPr>
  </w:style>
  <w:style w:type="paragraph" w:styleId="Ttulo6">
    <w:name w:val="heading 6"/>
    <w:basedOn w:val="Normal"/>
    <w:next w:val="Normal"/>
    <w:link w:val="Ttulo6Car"/>
    <w:uiPriority w:val="9"/>
    <w:semiHidden/>
    <w:unhideWhenUsed/>
    <w:qFormat/>
    <w:rsid w:val="004A3019"/>
    <w:pPr>
      <w:keepNext/>
      <w:keepLines/>
      <w:spacing w:before="40" w:after="0"/>
      <w:outlineLvl w:val="5"/>
    </w:pPr>
    <w:rPr>
      <w:rFonts w:asciiTheme="majorHAnsi" w:eastAsiaTheme="majorEastAsia" w:hAnsiTheme="majorHAnsi" w:cstheme="majorBidi"/>
      <w:i/>
      <w:iCs/>
      <w:color w:val="4E3434" w:themeColor="accent6" w:themeShade="80"/>
      <w:sz w:val="23"/>
      <w:szCs w:val="23"/>
    </w:rPr>
  </w:style>
  <w:style w:type="paragraph" w:styleId="Ttulo7">
    <w:name w:val="heading 7"/>
    <w:basedOn w:val="Normal"/>
    <w:next w:val="Normal"/>
    <w:link w:val="Ttulo7Car"/>
    <w:uiPriority w:val="9"/>
    <w:semiHidden/>
    <w:unhideWhenUsed/>
    <w:qFormat/>
    <w:rsid w:val="004A3019"/>
    <w:pPr>
      <w:keepNext/>
      <w:keepLines/>
      <w:spacing w:before="40" w:after="0"/>
      <w:outlineLvl w:val="6"/>
    </w:pPr>
    <w:rPr>
      <w:rFonts w:asciiTheme="majorHAnsi" w:eastAsiaTheme="majorEastAsia" w:hAnsiTheme="majorHAnsi" w:cstheme="majorBidi"/>
      <w:color w:val="846700" w:themeColor="accent1" w:themeShade="80"/>
    </w:rPr>
  </w:style>
  <w:style w:type="paragraph" w:styleId="Ttulo8">
    <w:name w:val="heading 8"/>
    <w:basedOn w:val="Normal"/>
    <w:next w:val="Normal"/>
    <w:link w:val="Ttulo8Car"/>
    <w:uiPriority w:val="9"/>
    <w:semiHidden/>
    <w:unhideWhenUsed/>
    <w:qFormat/>
    <w:rsid w:val="004A3019"/>
    <w:pPr>
      <w:keepNext/>
      <w:keepLines/>
      <w:spacing w:before="40" w:after="0"/>
      <w:outlineLvl w:val="7"/>
    </w:pPr>
    <w:rPr>
      <w:rFonts w:asciiTheme="majorHAnsi" w:eastAsiaTheme="majorEastAsia" w:hAnsiTheme="majorHAnsi" w:cstheme="majorBidi"/>
      <w:color w:val="864A04" w:themeColor="accent2" w:themeShade="80"/>
      <w:sz w:val="21"/>
      <w:szCs w:val="21"/>
    </w:rPr>
  </w:style>
  <w:style w:type="paragraph" w:styleId="Ttulo9">
    <w:name w:val="heading 9"/>
    <w:basedOn w:val="Normal"/>
    <w:next w:val="Normal"/>
    <w:link w:val="Ttulo9Car"/>
    <w:uiPriority w:val="9"/>
    <w:semiHidden/>
    <w:unhideWhenUsed/>
    <w:qFormat/>
    <w:rsid w:val="004A3019"/>
    <w:pPr>
      <w:keepNext/>
      <w:keepLines/>
      <w:spacing w:before="40" w:after="0"/>
      <w:outlineLvl w:val="8"/>
    </w:pPr>
    <w:rPr>
      <w:rFonts w:asciiTheme="majorHAnsi" w:eastAsiaTheme="majorEastAsia" w:hAnsiTheme="majorHAnsi" w:cstheme="majorBidi"/>
      <w:color w:val="4E3434"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A3019"/>
    <w:rPr>
      <w:rFonts w:asciiTheme="majorHAnsi" w:eastAsiaTheme="majorEastAsia" w:hAnsiTheme="majorHAnsi" w:cstheme="majorBidi"/>
      <w:color w:val="C49A00" w:themeColor="accent1" w:themeShade="BF"/>
      <w:sz w:val="30"/>
      <w:szCs w:val="30"/>
    </w:rPr>
  </w:style>
  <w:style w:type="character" w:customStyle="1" w:styleId="Ttulo2Car">
    <w:name w:val="Título 2 Car"/>
    <w:basedOn w:val="Fuentedeprrafopredeter"/>
    <w:link w:val="Ttulo2"/>
    <w:uiPriority w:val="9"/>
    <w:semiHidden/>
    <w:qFormat/>
    <w:rsid w:val="004A3019"/>
    <w:rPr>
      <w:rFonts w:asciiTheme="majorHAnsi" w:eastAsiaTheme="majorEastAsia" w:hAnsiTheme="majorHAnsi" w:cstheme="majorBidi"/>
      <w:color w:val="C96E06" w:themeColor="accent2" w:themeShade="BF"/>
      <w:sz w:val="28"/>
      <w:szCs w:val="28"/>
    </w:rPr>
  </w:style>
  <w:style w:type="character" w:customStyle="1" w:styleId="Ttulo3Car">
    <w:name w:val="Título 3 Car"/>
    <w:basedOn w:val="Fuentedeprrafopredeter"/>
    <w:link w:val="Ttulo3"/>
    <w:uiPriority w:val="9"/>
    <w:semiHidden/>
    <w:qFormat/>
    <w:rsid w:val="004A3019"/>
    <w:rPr>
      <w:rFonts w:asciiTheme="majorHAnsi" w:eastAsiaTheme="majorEastAsia" w:hAnsiTheme="majorHAnsi" w:cstheme="majorBidi"/>
      <w:color w:val="754E4E" w:themeColor="accent6" w:themeShade="BF"/>
      <w:sz w:val="26"/>
      <w:szCs w:val="26"/>
    </w:rPr>
  </w:style>
  <w:style w:type="character" w:customStyle="1" w:styleId="Ttulo4Car">
    <w:name w:val="Título 4 Car"/>
    <w:basedOn w:val="Fuentedeprrafopredeter"/>
    <w:link w:val="Ttulo4"/>
    <w:uiPriority w:val="9"/>
    <w:semiHidden/>
    <w:qFormat/>
    <w:rsid w:val="004A3019"/>
    <w:rPr>
      <w:rFonts w:asciiTheme="majorHAnsi" w:eastAsiaTheme="majorEastAsia" w:hAnsiTheme="majorHAnsi" w:cstheme="majorBidi"/>
      <w:i/>
      <w:iCs/>
      <w:color w:val="B23214" w:themeColor="accent5" w:themeShade="BF"/>
      <w:sz w:val="25"/>
      <w:szCs w:val="25"/>
    </w:rPr>
  </w:style>
  <w:style w:type="character" w:customStyle="1" w:styleId="Ttulo5Car">
    <w:name w:val="Título 5 Car"/>
    <w:basedOn w:val="Fuentedeprrafopredeter"/>
    <w:link w:val="Ttulo5"/>
    <w:uiPriority w:val="9"/>
    <w:semiHidden/>
    <w:qFormat/>
    <w:rsid w:val="004A3019"/>
    <w:rPr>
      <w:rFonts w:asciiTheme="majorHAnsi" w:eastAsiaTheme="majorEastAsia" w:hAnsiTheme="majorHAnsi" w:cstheme="majorBidi"/>
      <w:i/>
      <w:iCs/>
      <w:color w:val="864A04" w:themeColor="accent2" w:themeShade="80"/>
      <w:sz w:val="24"/>
      <w:szCs w:val="24"/>
    </w:rPr>
  </w:style>
  <w:style w:type="character" w:customStyle="1" w:styleId="Ttulo6Car">
    <w:name w:val="Título 6 Car"/>
    <w:basedOn w:val="Fuentedeprrafopredeter"/>
    <w:link w:val="Ttulo6"/>
    <w:uiPriority w:val="9"/>
    <w:semiHidden/>
    <w:qFormat/>
    <w:rsid w:val="004A3019"/>
    <w:rPr>
      <w:rFonts w:asciiTheme="majorHAnsi" w:eastAsiaTheme="majorEastAsia" w:hAnsiTheme="majorHAnsi" w:cstheme="majorBidi"/>
      <w:i/>
      <w:iCs/>
      <w:color w:val="4E3434" w:themeColor="accent6" w:themeShade="80"/>
      <w:sz w:val="23"/>
      <w:szCs w:val="23"/>
    </w:rPr>
  </w:style>
  <w:style w:type="character" w:customStyle="1" w:styleId="Ttulo7Car">
    <w:name w:val="Título 7 Car"/>
    <w:basedOn w:val="Fuentedeprrafopredeter"/>
    <w:link w:val="Ttulo7"/>
    <w:uiPriority w:val="9"/>
    <w:semiHidden/>
    <w:qFormat/>
    <w:rsid w:val="004A3019"/>
    <w:rPr>
      <w:rFonts w:asciiTheme="majorHAnsi" w:eastAsiaTheme="majorEastAsia" w:hAnsiTheme="majorHAnsi" w:cstheme="majorBidi"/>
      <w:color w:val="846700" w:themeColor="accent1" w:themeShade="80"/>
    </w:rPr>
  </w:style>
  <w:style w:type="character" w:customStyle="1" w:styleId="Ttulo8Car">
    <w:name w:val="Título 8 Car"/>
    <w:basedOn w:val="Fuentedeprrafopredeter"/>
    <w:link w:val="Ttulo8"/>
    <w:uiPriority w:val="9"/>
    <w:semiHidden/>
    <w:qFormat/>
    <w:rsid w:val="004A3019"/>
    <w:rPr>
      <w:rFonts w:asciiTheme="majorHAnsi" w:eastAsiaTheme="majorEastAsia" w:hAnsiTheme="majorHAnsi" w:cstheme="majorBidi"/>
      <w:color w:val="864A04" w:themeColor="accent2" w:themeShade="80"/>
      <w:sz w:val="21"/>
      <w:szCs w:val="21"/>
    </w:rPr>
  </w:style>
  <w:style w:type="character" w:customStyle="1" w:styleId="Ttulo9Car">
    <w:name w:val="Título 9 Car"/>
    <w:basedOn w:val="Fuentedeprrafopredeter"/>
    <w:link w:val="Ttulo9"/>
    <w:uiPriority w:val="9"/>
    <w:semiHidden/>
    <w:qFormat/>
    <w:rsid w:val="004A3019"/>
    <w:rPr>
      <w:rFonts w:asciiTheme="majorHAnsi" w:eastAsiaTheme="majorEastAsia" w:hAnsiTheme="majorHAnsi" w:cstheme="majorBidi"/>
      <w:color w:val="4E3434" w:themeColor="accent6" w:themeShade="80"/>
    </w:rPr>
  </w:style>
  <w:style w:type="character" w:customStyle="1" w:styleId="TtuloCar">
    <w:name w:val="Título Car"/>
    <w:basedOn w:val="Fuentedeprrafopredeter"/>
    <w:link w:val="Ttulo"/>
    <w:uiPriority w:val="10"/>
    <w:qFormat/>
    <w:rsid w:val="004A3019"/>
    <w:rPr>
      <w:rFonts w:asciiTheme="majorHAnsi" w:eastAsiaTheme="majorEastAsia" w:hAnsiTheme="majorHAnsi" w:cstheme="majorBidi"/>
      <w:color w:val="C49A00" w:themeColor="accent1" w:themeShade="BF"/>
      <w:spacing w:val="-10"/>
      <w:sz w:val="52"/>
      <w:szCs w:val="52"/>
    </w:rPr>
  </w:style>
  <w:style w:type="character" w:customStyle="1" w:styleId="SubttuloCar">
    <w:name w:val="Subtítulo Car"/>
    <w:basedOn w:val="Fuentedeprrafopredeter"/>
    <w:link w:val="Subttulo"/>
    <w:uiPriority w:val="11"/>
    <w:qFormat/>
    <w:rsid w:val="004A3019"/>
    <w:rPr>
      <w:rFonts w:asciiTheme="majorHAnsi" w:eastAsiaTheme="majorEastAsia" w:hAnsiTheme="majorHAnsi" w:cstheme="majorBidi"/>
    </w:rPr>
  </w:style>
  <w:style w:type="character" w:styleId="Textoennegrita">
    <w:name w:val="Strong"/>
    <w:basedOn w:val="Fuentedeprrafopredeter"/>
    <w:uiPriority w:val="22"/>
    <w:qFormat/>
    <w:rsid w:val="004A3019"/>
    <w:rPr>
      <w:b/>
      <w:bCs/>
    </w:rPr>
  </w:style>
  <w:style w:type="character" w:customStyle="1" w:styleId="Destacado">
    <w:name w:val="Destacado"/>
    <w:basedOn w:val="Fuentedeprrafopredeter"/>
    <w:uiPriority w:val="20"/>
    <w:qFormat/>
    <w:rsid w:val="004A3019"/>
    <w:rPr>
      <w:i/>
      <w:iCs/>
    </w:rPr>
  </w:style>
  <w:style w:type="character" w:customStyle="1" w:styleId="CitaCar">
    <w:name w:val="Cita Car"/>
    <w:basedOn w:val="Fuentedeprrafopredeter"/>
    <w:link w:val="Cita"/>
    <w:uiPriority w:val="29"/>
    <w:qFormat/>
    <w:rsid w:val="004A3019"/>
    <w:rPr>
      <w:i/>
      <w:iCs/>
    </w:rPr>
  </w:style>
  <w:style w:type="character" w:customStyle="1" w:styleId="CitadestacadaCar">
    <w:name w:val="Cita destacada Car"/>
    <w:basedOn w:val="Fuentedeprrafopredeter"/>
    <w:link w:val="Citadestacada"/>
    <w:uiPriority w:val="30"/>
    <w:qFormat/>
    <w:rsid w:val="004A3019"/>
    <w:rPr>
      <w:rFonts w:asciiTheme="majorHAnsi" w:eastAsiaTheme="majorEastAsia" w:hAnsiTheme="majorHAnsi" w:cstheme="majorBidi"/>
      <w:color w:val="FFCA08" w:themeColor="accent1"/>
      <w:sz w:val="24"/>
      <w:szCs w:val="24"/>
    </w:rPr>
  </w:style>
  <w:style w:type="character" w:styleId="nfasissutil">
    <w:name w:val="Subtle Emphasis"/>
    <w:basedOn w:val="Fuentedeprrafopredeter"/>
    <w:uiPriority w:val="19"/>
    <w:qFormat/>
    <w:rsid w:val="004A3019"/>
    <w:rPr>
      <w:i/>
      <w:iCs/>
      <w:color w:val="404040" w:themeColor="text1" w:themeTint="BF"/>
    </w:rPr>
  </w:style>
  <w:style w:type="character" w:styleId="nfasisintenso">
    <w:name w:val="Intense Emphasis"/>
    <w:basedOn w:val="Fuentedeprrafopredeter"/>
    <w:uiPriority w:val="21"/>
    <w:qFormat/>
    <w:rsid w:val="004A3019"/>
    <w:rPr>
      <w:b w:val="0"/>
      <w:bCs w:val="0"/>
      <w:i/>
      <w:iCs/>
      <w:color w:val="FFCA08" w:themeColor="accent1"/>
    </w:rPr>
  </w:style>
  <w:style w:type="character" w:styleId="Referenciasutil">
    <w:name w:val="Subtle Reference"/>
    <w:basedOn w:val="Fuentedeprrafopredeter"/>
    <w:uiPriority w:val="31"/>
    <w:qFormat/>
    <w:rsid w:val="004A3019"/>
    <w:rPr>
      <w:smallCaps/>
      <w:color w:val="404040" w:themeColor="text1" w:themeTint="BF"/>
      <w:u w:val="single" w:color="7F7F7F"/>
    </w:rPr>
  </w:style>
  <w:style w:type="character" w:styleId="Referenciaintensa">
    <w:name w:val="Intense Reference"/>
    <w:basedOn w:val="Fuentedeprrafopredeter"/>
    <w:uiPriority w:val="32"/>
    <w:qFormat/>
    <w:rsid w:val="004A3019"/>
    <w:rPr>
      <w:b/>
      <w:bCs/>
      <w:smallCaps/>
      <w:color w:val="FFCA08" w:themeColor="accent1"/>
      <w:spacing w:val="5"/>
      <w:u w:val="single"/>
    </w:rPr>
  </w:style>
  <w:style w:type="character" w:styleId="Ttulodellibro">
    <w:name w:val="Book Title"/>
    <w:basedOn w:val="Fuentedeprrafopredeter"/>
    <w:uiPriority w:val="33"/>
    <w:qFormat/>
    <w:rsid w:val="004A3019"/>
    <w:rPr>
      <w:b/>
      <w:bCs/>
      <w:smallCaps/>
    </w:rPr>
  </w:style>
  <w:style w:type="character" w:customStyle="1" w:styleId="TextonotapieCar">
    <w:name w:val="Texto nota pie Car"/>
    <w:basedOn w:val="Fuentedeprrafopredeter"/>
    <w:link w:val="Textonotapie"/>
    <w:uiPriority w:val="99"/>
    <w:semiHidden/>
    <w:qFormat/>
    <w:rsid w:val="002D3091"/>
    <w:rPr>
      <w:sz w:val="20"/>
      <w:szCs w:val="20"/>
    </w:rPr>
  </w:style>
  <w:style w:type="character" w:styleId="Refdenotaalpie">
    <w:name w:val="footnote reference"/>
    <w:basedOn w:val="Fuentedeprrafopredeter"/>
    <w:uiPriority w:val="99"/>
    <w:semiHidden/>
    <w:unhideWhenUsed/>
    <w:qFormat/>
    <w:rsid w:val="002D3091"/>
    <w:rPr>
      <w:vertAlign w:val="superscript"/>
    </w:rPr>
  </w:style>
  <w:style w:type="character" w:customStyle="1" w:styleId="ListLabel1">
    <w:name w:val="ListLabel 1"/>
    <w:qFormat/>
    <w:rPr>
      <w:rFonts w:eastAsia="Century Gothic"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Ancladenotaalpie">
    <w:name w:val="Ancla de nota al pie"/>
    <w:rPr>
      <w:vertAlign w:val="superscript"/>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link w:val="TtuloCar"/>
    <w:uiPriority w:val="10"/>
    <w:qFormat/>
    <w:rsid w:val="004A3019"/>
    <w:pPr>
      <w:spacing w:after="0" w:line="240" w:lineRule="auto"/>
      <w:contextualSpacing/>
    </w:pPr>
    <w:rPr>
      <w:rFonts w:asciiTheme="majorHAnsi" w:eastAsiaTheme="majorEastAsia" w:hAnsiTheme="majorHAnsi" w:cstheme="majorBidi"/>
      <w:color w:val="C49A00" w:themeColor="accent1" w:themeShade="BF"/>
      <w:spacing w:val="-10"/>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next w:val="Normal"/>
    <w:uiPriority w:val="35"/>
    <w:semiHidden/>
    <w:unhideWhenUsed/>
    <w:qFormat/>
    <w:rsid w:val="004A3019"/>
    <w:pPr>
      <w:spacing w:line="240" w:lineRule="auto"/>
    </w:pPr>
    <w:rPr>
      <w:b/>
      <w:bCs/>
      <w:smallCaps/>
      <w:color w:val="FFCA08" w:themeColor="accent1"/>
      <w:spacing w:val="6"/>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9D4325"/>
    <w:pPr>
      <w:ind w:left="720"/>
      <w:contextualSpacing/>
    </w:pPr>
  </w:style>
  <w:style w:type="paragraph" w:styleId="Subttulo">
    <w:name w:val="Subtitle"/>
    <w:basedOn w:val="Normal"/>
    <w:next w:val="Normal"/>
    <w:link w:val="SubttuloCar"/>
    <w:uiPriority w:val="11"/>
    <w:qFormat/>
    <w:rsid w:val="004A3019"/>
    <w:pPr>
      <w:spacing w:line="240" w:lineRule="auto"/>
    </w:pPr>
    <w:rPr>
      <w:rFonts w:asciiTheme="majorHAnsi" w:eastAsiaTheme="majorEastAsia" w:hAnsiTheme="majorHAnsi" w:cstheme="majorBidi"/>
    </w:rPr>
  </w:style>
  <w:style w:type="paragraph" w:styleId="Sinespaciado">
    <w:name w:val="No Spacing"/>
    <w:uiPriority w:val="1"/>
    <w:qFormat/>
    <w:rsid w:val="004A3019"/>
  </w:style>
  <w:style w:type="paragraph" w:styleId="Cita">
    <w:name w:val="Quote"/>
    <w:basedOn w:val="Normal"/>
    <w:next w:val="Normal"/>
    <w:link w:val="CitaCar"/>
    <w:uiPriority w:val="29"/>
    <w:qFormat/>
    <w:rsid w:val="004A3019"/>
    <w:pPr>
      <w:spacing w:before="120"/>
      <w:ind w:left="720" w:right="720"/>
      <w:jc w:val="center"/>
    </w:pPr>
    <w:rPr>
      <w:i/>
      <w:iCs/>
    </w:rPr>
  </w:style>
  <w:style w:type="paragraph" w:styleId="Citadestacada">
    <w:name w:val="Intense Quote"/>
    <w:basedOn w:val="Normal"/>
    <w:next w:val="Normal"/>
    <w:link w:val="CitadestacadaCar"/>
    <w:uiPriority w:val="30"/>
    <w:qFormat/>
    <w:rsid w:val="004A3019"/>
    <w:pPr>
      <w:spacing w:before="120" w:line="300" w:lineRule="auto"/>
      <w:ind w:left="576" w:right="576"/>
      <w:jc w:val="center"/>
    </w:pPr>
    <w:rPr>
      <w:rFonts w:asciiTheme="majorHAnsi" w:eastAsiaTheme="majorEastAsia" w:hAnsiTheme="majorHAnsi" w:cstheme="majorBidi"/>
      <w:color w:val="FFCA08" w:themeColor="accent1"/>
      <w:sz w:val="24"/>
      <w:szCs w:val="24"/>
    </w:rPr>
  </w:style>
  <w:style w:type="paragraph" w:styleId="TtulodeTDC">
    <w:name w:val="TOC Heading"/>
    <w:basedOn w:val="Ttulo1"/>
    <w:next w:val="Normal"/>
    <w:uiPriority w:val="39"/>
    <w:semiHidden/>
    <w:unhideWhenUsed/>
    <w:qFormat/>
    <w:rsid w:val="004A3019"/>
  </w:style>
  <w:style w:type="paragraph" w:styleId="Textonotapie">
    <w:name w:val="footnote text"/>
    <w:basedOn w:val="Normal"/>
    <w:link w:val="TextonotapieCa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513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131F"/>
    <w:rPr>
      <w:rFonts w:ascii="Segoe UI" w:hAnsi="Segoe UI" w:cs="Segoe UI"/>
      <w:sz w:val="18"/>
      <w:szCs w:val="18"/>
    </w:rPr>
  </w:style>
  <w:style w:type="table" w:styleId="Tablaconcuadrcula">
    <w:name w:val="Table Grid"/>
    <w:basedOn w:val="Tablanormal"/>
    <w:uiPriority w:val="39"/>
    <w:rsid w:val="00AA045E"/>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Sector">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B1EE-B4C3-433F-88E7-5DE87718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530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Portiño</dc:creator>
  <dc:description/>
  <cp:lastModifiedBy>migue</cp:lastModifiedBy>
  <cp:revision>7</cp:revision>
  <dcterms:created xsi:type="dcterms:W3CDTF">2020-03-23T22:49:00Z</dcterms:created>
  <dcterms:modified xsi:type="dcterms:W3CDTF">2020-05-07T22:35:00Z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