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D0A" w:rsidRDefault="00DB1D0A">
      <w:pPr>
        <w:rPr>
          <w:rFonts w:ascii="Times New Roman" w:hAnsi="Times New Roman" w:cs="Times New Roman"/>
        </w:rPr>
      </w:pPr>
      <w:r>
        <w:rPr>
          <w:rFonts w:ascii="Times New Roman" w:hAnsi="Times New Roman" w:cs="Times New Roman"/>
        </w:rPr>
        <w:t>Section 1 – Salinity Circuit</w:t>
      </w:r>
    </w:p>
    <w:p w:rsidR="00913A72" w:rsidRDefault="00DB1D0A">
      <w:pPr>
        <w:rPr>
          <w:rFonts w:ascii="Times New Roman" w:hAnsi="Times New Roman" w:cs="Times New Roman"/>
        </w:rPr>
      </w:pPr>
      <w:r>
        <w:rPr>
          <w:rFonts w:ascii="Times New Roman" w:hAnsi="Times New Roman" w:cs="Times New Roman"/>
        </w:rPr>
        <w:t xml:space="preserve">1.) </w:t>
      </w:r>
      <w:r w:rsidR="00913A72">
        <w:rPr>
          <w:rFonts w:ascii="Times New Roman" w:hAnsi="Times New Roman" w:cs="Times New Roman"/>
        </w:rPr>
        <w:t xml:space="preserve">What factors (other than salinity) might affect your resistances? </w:t>
      </w:r>
    </w:p>
    <w:p w:rsidR="00913A72" w:rsidRDefault="00913A72">
      <w:pPr>
        <w:rPr>
          <w:rFonts w:ascii="Times New Roman" w:hAnsi="Times New Roman" w:cs="Times New Roman"/>
        </w:rPr>
      </w:pPr>
      <w:r>
        <w:rPr>
          <w:rFonts w:ascii="Times New Roman" w:hAnsi="Times New Roman" w:cs="Times New Roman"/>
        </w:rPr>
        <w:t>Size of the probe: the smaller the probe, the higher the resistance because reduced surface area limits the amount of current that can flow</w:t>
      </w:r>
    </w:p>
    <w:p w:rsidR="00913A72" w:rsidRDefault="00913A72">
      <w:pPr>
        <w:rPr>
          <w:rFonts w:ascii="Times New Roman" w:hAnsi="Times New Roman" w:cs="Times New Roman"/>
        </w:rPr>
      </w:pPr>
      <w:r>
        <w:rPr>
          <w:rFonts w:ascii="Times New Roman" w:hAnsi="Times New Roman" w:cs="Times New Roman"/>
        </w:rPr>
        <w:t>Distance of the probes: the farther the probes, the greater the resistance</w:t>
      </w:r>
    </w:p>
    <w:p w:rsidR="00913A72" w:rsidRDefault="00913A72">
      <w:pPr>
        <w:rPr>
          <w:rFonts w:ascii="Times New Roman" w:hAnsi="Times New Roman" w:cs="Times New Roman"/>
        </w:rPr>
      </w:pPr>
      <w:r>
        <w:rPr>
          <w:rFonts w:ascii="Times New Roman" w:hAnsi="Times New Roman" w:cs="Times New Roman"/>
        </w:rPr>
        <w:t>Salinity changes the resistivity, not resistance, of water. The resistance that is measured is a factor of resistivity, length, and surface area.</w:t>
      </w:r>
    </w:p>
    <w:p w:rsidR="00913A72" w:rsidRDefault="00913A72">
      <w:pPr>
        <w:rPr>
          <w:rFonts w:ascii="Times New Roman" w:hAnsi="Times New Roman" w:cs="Times New Roman"/>
        </w:rPr>
      </w:pPr>
    </w:p>
    <w:p w:rsidR="00EF5291" w:rsidRDefault="00DB1D0A">
      <w:pPr>
        <w:rPr>
          <w:rFonts w:ascii="Times New Roman" w:hAnsi="Times New Roman" w:cs="Times New Roman"/>
        </w:rPr>
      </w:pPr>
      <w:r>
        <w:rPr>
          <w:rFonts w:ascii="Times New Roman" w:hAnsi="Times New Roman" w:cs="Times New Roman"/>
        </w:rPr>
        <w:t xml:space="preserve">2.) </w:t>
      </w:r>
      <w:r w:rsidR="00913A72">
        <w:rPr>
          <w:rFonts w:ascii="Times New Roman" w:hAnsi="Times New Roman" w:cs="Times New Roman"/>
        </w:rPr>
        <w:t>Are you able to get stable readings? Why?</w:t>
      </w:r>
    </w:p>
    <w:p w:rsidR="00913A72" w:rsidRDefault="00913A72">
      <w:pPr>
        <w:rPr>
          <w:rFonts w:ascii="Times New Roman" w:hAnsi="Times New Roman" w:cs="Times New Roman"/>
        </w:rPr>
      </w:pPr>
      <w:r>
        <w:rPr>
          <w:rFonts w:ascii="Times New Roman" w:hAnsi="Times New Roman" w:cs="Times New Roman"/>
        </w:rPr>
        <w:t>No, the resistance should increase over time. The current generated in the water will cause water particles to decompose and plate out on the electrodes.</w:t>
      </w:r>
    </w:p>
    <w:p w:rsidR="00913A72" w:rsidRDefault="00913A72">
      <w:pPr>
        <w:rPr>
          <w:rFonts w:ascii="Times New Roman" w:hAnsi="Times New Roman" w:cs="Times New Roman"/>
        </w:rPr>
      </w:pPr>
    </w:p>
    <w:p w:rsidR="00913A72" w:rsidRDefault="00DB1D0A">
      <w:pPr>
        <w:rPr>
          <w:rFonts w:ascii="Times New Roman" w:hAnsi="Times New Roman" w:cs="Times New Roman"/>
        </w:rPr>
      </w:pPr>
      <w:r>
        <w:rPr>
          <w:rFonts w:ascii="Times New Roman" w:hAnsi="Times New Roman" w:cs="Times New Roman"/>
        </w:rPr>
        <w:t xml:space="preserve">3.) </w:t>
      </w:r>
      <w:r w:rsidR="00913A72">
        <w:rPr>
          <w:rFonts w:ascii="Times New Roman" w:hAnsi="Times New Roman" w:cs="Times New Roman"/>
        </w:rPr>
        <w:t xml:space="preserve">How can you make sure that you get stable output voltages if the </w:t>
      </w:r>
      <w:proofErr w:type="spellStart"/>
      <w:r w:rsidR="00913A72">
        <w:rPr>
          <w:rFonts w:ascii="Times New Roman" w:hAnsi="Times New Roman" w:cs="Times New Roman"/>
        </w:rPr>
        <w:t>multimeter</w:t>
      </w:r>
      <w:proofErr w:type="spellEnd"/>
      <w:r w:rsidR="00913A72">
        <w:rPr>
          <w:rFonts w:ascii="Times New Roman" w:hAnsi="Times New Roman" w:cs="Times New Roman"/>
        </w:rPr>
        <w:t xml:space="preserve"> was giving you changing resistances?</w:t>
      </w:r>
    </w:p>
    <w:p w:rsidR="00913A72" w:rsidRDefault="00913A72">
      <w:pPr>
        <w:rPr>
          <w:rFonts w:ascii="Times New Roman" w:hAnsi="Times New Roman" w:cs="Times New Roman"/>
        </w:rPr>
      </w:pPr>
      <w:r>
        <w:rPr>
          <w:rFonts w:ascii="Times New Roman" w:hAnsi="Times New Roman" w:cs="Times New Roman"/>
        </w:rPr>
        <w:t xml:space="preserve">They can input an AC voltage. Because there is no constant directional current flow from one electrode to another, the ions </w:t>
      </w:r>
      <w:proofErr w:type="gramStart"/>
      <w:r>
        <w:rPr>
          <w:rFonts w:ascii="Times New Roman" w:hAnsi="Times New Roman" w:cs="Times New Roman"/>
        </w:rPr>
        <w:t>will be suspended</w:t>
      </w:r>
      <w:proofErr w:type="gramEnd"/>
      <w:r>
        <w:rPr>
          <w:rFonts w:ascii="Times New Roman" w:hAnsi="Times New Roman" w:cs="Times New Roman"/>
        </w:rPr>
        <w:t xml:space="preserve"> between the electrodes and not plate out.</w:t>
      </w:r>
    </w:p>
    <w:p w:rsidR="00913A72" w:rsidRDefault="00913A72">
      <w:pPr>
        <w:rPr>
          <w:rFonts w:ascii="Times New Roman" w:hAnsi="Times New Roman" w:cs="Times New Roman"/>
        </w:rPr>
      </w:pPr>
    </w:p>
    <w:p w:rsidR="00913A72" w:rsidRDefault="00DB1D0A">
      <w:pPr>
        <w:rPr>
          <w:rFonts w:ascii="Times New Roman" w:hAnsi="Times New Roman" w:cs="Times New Roman"/>
        </w:rPr>
      </w:pPr>
      <w:r>
        <w:rPr>
          <w:rFonts w:ascii="Times New Roman" w:hAnsi="Times New Roman" w:cs="Times New Roman"/>
        </w:rPr>
        <w:t xml:space="preserve">4.) </w:t>
      </w:r>
      <w:r w:rsidR="00913A72">
        <w:rPr>
          <w:rFonts w:ascii="Times New Roman" w:hAnsi="Times New Roman" w:cs="Times New Roman"/>
        </w:rPr>
        <w:t>Calibrate your circuit using different known salinities.</w:t>
      </w:r>
    </w:p>
    <w:p w:rsidR="00913A72" w:rsidRDefault="00C03F9C">
      <w:pPr>
        <w:rPr>
          <w:rFonts w:ascii="Times New Roman" w:hAnsi="Times New Roman" w:cs="Times New Roman"/>
        </w:rPr>
      </w:pPr>
      <w:r>
        <w:rPr>
          <w:noProof/>
        </w:rPr>
        <w:drawing>
          <wp:inline distT="0" distB="0" distL="0" distR="0" wp14:anchorId="43FE2723" wp14:editId="0830364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F7401" w:rsidRDefault="00FF7401">
      <w:pPr>
        <w:rPr>
          <w:rFonts w:ascii="Times New Roman" w:hAnsi="Times New Roman" w:cs="Times New Roman"/>
        </w:rPr>
      </w:pPr>
    </w:p>
    <w:p w:rsidR="00DB1D0A" w:rsidRDefault="00DB1D0A">
      <w:pPr>
        <w:rPr>
          <w:rFonts w:ascii="Times New Roman" w:hAnsi="Times New Roman" w:cs="Times New Roman"/>
        </w:rPr>
      </w:pPr>
      <w:r>
        <w:rPr>
          <w:rFonts w:ascii="Times New Roman" w:hAnsi="Times New Roman" w:cs="Times New Roman"/>
        </w:rPr>
        <w:t>Section 2 – Turbidity Circuit</w:t>
      </w:r>
    </w:p>
    <w:p w:rsidR="00913A72" w:rsidRDefault="00DB1D0A">
      <w:pPr>
        <w:rPr>
          <w:rFonts w:ascii="Times New Roman" w:hAnsi="Times New Roman" w:cs="Times New Roman"/>
        </w:rPr>
      </w:pPr>
      <w:r>
        <w:rPr>
          <w:rFonts w:ascii="Times New Roman" w:hAnsi="Times New Roman" w:cs="Times New Roman"/>
        </w:rPr>
        <w:t xml:space="preserve">1.) </w:t>
      </w:r>
      <w:r w:rsidR="00913A72">
        <w:rPr>
          <w:rFonts w:ascii="Times New Roman" w:hAnsi="Times New Roman" w:cs="Times New Roman"/>
        </w:rPr>
        <w:t>Considering this, what type of emitter and light sensor (photodiode) should your turbidity meter use?</w:t>
      </w:r>
    </w:p>
    <w:p w:rsidR="00913A72" w:rsidRDefault="00913A72">
      <w:pPr>
        <w:rPr>
          <w:rFonts w:ascii="Times New Roman" w:hAnsi="Times New Roman" w:cs="Times New Roman"/>
        </w:rPr>
      </w:pPr>
      <w:r>
        <w:rPr>
          <w:rFonts w:ascii="Times New Roman" w:hAnsi="Times New Roman" w:cs="Times New Roman"/>
        </w:rPr>
        <w:lastRenderedPageBreak/>
        <w:t>They should use an infrared emitter and photodiodes that can measure that wavelength of infrared light.</w:t>
      </w:r>
    </w:p>
    <w:p w:rsidR="00913A72" w:rsidRDefault="00913A72">
      <w:pPr>
        <w:rPr>
          <w:rFonts w:ascii="Times New Roman" w:hAnsi="Times New Roman" w:cs="Times New Roman"/>
        </w:rPr>
      </w:pPr>
    </w:p>
    <w:p w:rsidR="00913A72" w:rsidRDefault="00DB1D0A">
      <w:pPr>
        <w:rPr>
          <w:rFonts w:ascii="Times New Roman" w:hAnsi="Times New Roman" w:cs="Times New Roman"/>
          <w:color w:val="000000" w:themeColor="text1"/>
        </w:rPr>
      </w:pPr>
      <w:r>
        <w:rPr>
          <w:rFonts w:ascii="Times New Roman" w:hAnsi="Times New Roman" w:cs="Times New Roman"/>
          <w:color w:val="000000" w:themeColor="text1"/>
        </w:rPr>
        <w:t xml:space="preserve">2.) </w:t>
      </w:r>
      <w:r w:rsidR="00913A72" w:rsidRPr="0008754A">
        <w:rPr>
          <w:rFonts w:ascii="Times New Roman" w:hAnsi="Times New Roman" w:cs="Times New Roman"/>
          <w:color w:val="000000" w:themeColor="text1"/>
        </w:rPr>
        <w:t xml:space="preserve">Derive the equation for the gain of the circuit (ignoring the capacitor). What are its units? Why </w:t>
      </w:r>
      <w:proofErr w:type="gramStart"/>
      <w:r w:rsidR="00913A72" w:rsidRPr="0008754A">
        <w:rPr>
          <w:rFonts w:ascii="Times New Roman" w:hAnsi="Times New Roman" w:cs="Times New Roman"/>
          <w:color w:val="000000" w:themeColor="text1"/>
        </w:rPr>
        <w:t>is it called</w:t>
      </w:r>
      <w:proofErr w:type="gramEnd"/>
      <w:r w:rsidR="00913A72" w:rsidRPr="0008754A">
        <w:rPr>
          <w:rFonts w:ascii="Times New Roman" w:hAnsi="Times New Roman" w:cs="Times New Roman"/>
          <w:color w:val="000000" w:themeColor="text1"/>
        </w:rPr>
        <w:t xml:space="preserve"> a </w:t>
      </w:r>
      <w:proofErr w:type="spellStart"/>
      <w:r w:rsidR="00913A72" w:rsidRPr="0008754A">
        <w:rPr>
          <w:rFonts w:ascii="Times New Roman" w:hAnsi="Times New Roman" w:cs="Times New Roman"/>
          <w:color w:val="000000" w:themeColor="text1"/>
        </w:rPr>
        <w:t>transimpedance</w:t>
      </w:r>
      <w:proofErr w:type="spellEnd"/>
      <w:r w:rsidR="00913A72" w:rsidRPr="0008754A">
        <w:rPr>
          <w:rFonts w:ascii="Times New Roman" w:hAnsi="Times New Roman" w:cs="Times New Roman"/>
          <w:color w:val="000000" w:themeColor="text1"/>
        </w:rPr>
        <w:t xml:space="preserve"> amplifier? What value of feedback resistor should you use? Can you use the data sheet to help you decide? Does the Light Current versus Irradiance plot help? Can you use empiricism when all else fails?</w:t>
      </w:r>
    </w:p>
    <w:p w:rsidR="00913A72" w:rsidRDefault="00913A72">
      <w:pPr>
        <w:rPr>
          <w:rFonts w:ascii="Times New Roman" w:hAnsi="Times New Roman" w:cs="Times New Roman"/>
          <w:color w:val="000000" w:themeColor="text1"/>
        </w:rPr>
      </w:pPr>
      <w:proofErr w:type="spellStart"/>
      <w:r>
        <w:rPr>
          <w:rFonts w:ascii="Times New Roman" w:hAnsi="Times New Roman" w:cs="Times New Roman"/>
          <w:color w:val="000000" w:themeColor="text1"/>
        </w:rPr>
        <w:t>Vout</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Iin</w:t>
      </w:r>
      <w:proofErr w:type="spellEnd"/>
      <w:r>
        <w:rPr>
          <w:rFonts w:ascii="Times New Roman" w:hAnsi="Times New Roman" w:cs="Times New Roman"/>
          <w:color w:val="000000" w:themeColor="text1"/>
        </w:rPr>
        <w:t xml:space="preserve"> x </w:t>
      </w:r>
      <w:proofErr w:type="spellStart"/>
      <w:proofErr w:type="gramStart"/>
      <w:r>
        <w:rPr>
          <w:rFonts w:ascii="Times New Roman" w:hAnsi="Times New Roman" w:cs="Times New Roman"/>
          <w:color w:val="000000" w:themeColor="text1"/>
        </w:rPr>
        <w:t>Rf</w:t>
      </w:r>
      <w:proofErr w:type="spellEnd"/>
      <w:proofErr w:type="gramEnd"/>
    </w:p>
    <w:p w:rsidR="00913A72" w:rsidRDefault="00913A72">
      <w:pPr>
        <w:rPr>
          <w:rFonts w:ascii="Times New Roman" w:hAnsi="Times New Roman" w:cs="Times New Roman"/>
          <w:color w:val="000000" w:themeColor="text1"/>
        </w:rPr>
      </w:pPr>
      <w:proofErr w:type="gramStart"/>
      <w:r>
        <w:rPr>
          <w:rFonts w:ascii="Times New Roman" w:hAnsi="Times New Roman" w:cs="Times New Roman"/>
          <w:color w:val="000000" w:themeColor="text1"/>
        </w:rPr>
        <w:t>It’s</w:t>
      </w:r>
      <w:proofErr w:type="gramEnd"/>
      <w:r>
        <w:rPr>
          <w:rFonts w:ascii="Times New Roman" w:hAnsi="Times New Roman" w:cs="Times New Roman"/>
          <w:color w:val="000000" w:themeColor="text1"/>
        </w:rPr>
        <w:t xml:space="preserve"> called </w:t>
      </w:r>
      <w:proofErr w:type="spellStart"/>
      <w:r>
        <w:rPr>
          <w:rFonts w:ascii="Times New Roman" w:hAnsi="Times New Roman" w:cs="Times New Roman"/>
          <w:color w:val="000000" w:themeColor="text1"/>
        </w:rPr>
        <w:t>transimpedance</w:t>
      </w:r>
      <w:proofErr w:type="spellEnd"/>
      <w:r>
        <w:rPr>
          <w:rFonts w:ascii="Times New Roman" w:hAnsi="Times New Roman" w:cs="Times New Roman"/>
          <w:color w:val="000000" w:themeColor="text1"/>
        </w:rPr>
        <w:t xml:space="preserve"> because it using a resistor to convert current to voltage?</w:t>
      </w:r>
    </w:p>
    <w:p w:rsidR="00913A72" w:rsidRDefault="00DB1D0A">
      <w:pPr>
        <w:rPr>
          <w:rFonts w:ascii="Times New Roman" w:hAnsi="Times New Roman" w:cs="Times New Roman"/>
          <w:color w:val="000000" w:themeColor="text1"/>
        </w:rPr>
      </w:pPr>
      <w:r>
        <w:rPr>
          <w:rFonts w:ascii="Times New Roman" w:hAnsi="Times New Roman" w:cs="Times New Roman"/>
          <w:color w:val="000000" w:themeColor="text1"/>
        </w:rPr>
        <w:t>Use datasheet (specifically Light Current vs Irradiance) to estimate current output, which will help us determine appropriate Rf.</w:t>
      </w:r>
    </w:p>
    <w:p w:rsidR="00DB1D0A" w:rsidRDefault="00DB1D0A">
      <w:pPr>
        <w:rPr>
          <w:rFonts w:ascii="Times New Roman" w:hAnsi="Times New Roman" w:cs="Times New Roman"/>
          <w:color w:val="000000" w:themeColor="text1"/>
        </w:rPr>
      </w:pPr>
    </w:p>
    <w:p w:rsidR="00913A72" w:rsidRDefault="00DB1D0A"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3.) </w:t>
      </w:r>
      <w:r w:rsidR="00913A72" w:rsidRPr="0008754A">
        <w:rPr>
          <w:color w:val="000000" w:themeColor="text1"/>
          <w:sz w:val="22"/>
          <w:szCs w:val="22"/>
        </w:rPr>
        <w:t xml:space="preserve">Check the output of the </w:t>
      </w:r>
      <w:proofErr w:type="spellStart"/>
      <w:r w:rsidR="00913A72" w:rsidRPr="0008754A">
        <w:rPr>
          <w:color w:val="000000" w:themeColor="text1"/>
          <w:sz w:val="22"/>
          <w:szCs w:val="22"/>
        </w:rPr>
        <w:t>transimpedance</w:t>
      </w:r>
      <w:proofErr w:type="spellEnd"/>
      <w:r w:rsidR="00913A72" w:rsidRPr="0008754A">
        <w:rPr>
          <w:color w:val="000000" w:themeColor="text1"/>
          <w:sz w:val="22"/>
          <w:szCs w:val="22"/>
        </w:rPr>
        <w:t xml:space="preserve"> amplifier on the scope. Is it working properly? How would you know?</w:t>
      </w:r>
    </w:p>
    <w:p w:rsidR="00DB1D0A" w:rsidRDefault="00DB1D0A"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We can approximate ambient light intensity and compare the actual </w:t>
      </w:r>
      <w:proofErr w:type="spellStart"/>
      <w:r>
        <w:rPr>
          <w:color w:val="000000" w:themeColor="text1"/>
          <w:sz w:val="22"/>
          <w:szCs w:val="22"/>
        </w:rPr>
        <w:t>Vout</w:t>
      </w:r>
      <w:proofErr w:type="spellEnd"/>
      <w:r>
        <w:rPr>
          <w:color w:val="000000" w:themeColor="text1"/>
          <w:sz w:val="22"/>
          <w:szCs w:val="22"/>
        </w:rPr>
        <w:t xml:space="preserve"> to the expected </w:t>
      </w:r>
      <w:proofErr w:type="spellStart"/>
      <w:r>
        <w:rPr>
          <w:color w:val="000000" w:themeColor="text1"/>
          <w:sz w:val="22"/>
          <w:szCs w:val="22"/>
        </w:rPr>
        <w:t>Vout</w:t>
      </w:r>
      <w:proofErr w:type="spellEnd"/>
      <w:r>
        <w:rPr>
          <w:color w:val="000000" w:themeColor="text1"/>
          <w:sz w:val="22"/>
          <w:szCs w:val="22"/>
        </w:rPr>
        <w:t>.</w:t>
      </w:r>
    </w:p>
    <w:p w:rsidR="00DB1D0A" w:rsidRDefault="00DB1D0A" w:rsidP="00913A72">
      <w:pPr>
        <w:pStyle w:val="NormalWeb"/>
        <w:shd w:val="clear" w:color="auto" w:fill="FFFFFF"/>
        <w:spacing w:before="75" w:beforeAutospacing="0" w:after="75" w:afterAutospacing="0" w:line="224" w:lineRule="atLeast"/>
        <w:rPr>
          <w:color w:val="000000" w:themeColor="text1"/>
          <w:sz w:val="22"/>
          <w:szCs w:val="22"/>
        </w:rPr>
      </w:pPr>
    </w:p>
    <w:p w:rsidR="00DB1D0A" w:rsidRDefault="00DB1D0A"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4.) </w:t>
      </w:r>
      <w:r w:rsidR="00913A72">
        <w:rPr>
          <w:color w:val="000000" w:themeColor="text1"/>
          <w:sz w:val="22"/>
          <w:szCs w:val="22"/>
        </w:rPr>
        <w:t>Create solutions of different turbidities to calibrate your meter.</w:t>
      </w:r>
    </w:p>
    <w:p w:rsidR="00DB1D0A" w:rsidRDefault="00DB1D0A"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I put droplets of milk into water because milk is </w:t>
      </w:r>
      <w:proofErr w:type="gramStart"/>
      <w:r>
        <w:rPr>
          <w:color w:val="000000" w:themeColor="text1"/>
          <w:sz w:val="22"/>
          <w:szCs w:val="22"/>
        </w:rPr>
        <w:t>pretty turbid</w:t>
      </w:r>
      <w:proofErr w:type="gramEnd"/>
      <w:r>
        <w:rPr>
          <w:color w:val="000000" w:themeColor="text1"/>
          <w:sz w:val="22"/>
          <w:szCs w:val="22"/>
        </w:rPr>
        <w:t xml:space="preserve"> so you can get a wide range of turbidity values by diluting it. </w:t>
      </w:r>
      <w:proofErr w:type="gramStart"/>
      <w:r>
        <w:rPr>
          <w:color w:val="000000" w:themeColor="text1"/>
          <w:sz w:val="22"/>
          <w:szCs w:val="22"/>
        </w:rPr>
        <w:t>Also</w:t>
      </w:r>
      <w:proofErr w:type="gramEnd"/>
      <w:r>
        <w:rPr>
          <w:color w:val="000000" w:themeColor="text1"/>
          <w:sz w:val="22"/>
          <w:szCs w:val="22"/>
        </w:rPr>
        <w:t>, it homogenizes in water.</w:t>
      </w:r>
    </w:p>
    <w:p w:rsidR="00DB1D0A" w:rsidRDefault="00DB1D0A" w:rsidP="00913A72">
      <w:pPr>
        <w:pStyle w:val="NormalWeb"/>
        <w:shd w:val="clear" w:color="auto" w:fill="FFFFFF"/>
        <w:spacing w:before="75" w:beforeAutospacing="0" w:after="75" w:afterAutospacing="0" w:line="224" w:lineRule="atLeast"/>
        <w:rPr>
          <w:color w:val="000000" w:themeColor="text1"/>
          <w:sz w:val="22"/>
          <w:szCs w:val="22"/>
        </w:rPr>
      </w:pPr>
    </w:p>
    <w:p w:rsidR="00913A72" w:rsidRDefault="00DB1D0A"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5.) </w:t>
      </w:r>
      <w:r w:rsidR="00913A72">
        <w:rPr>
          <w:color w:val="000000" w:themeColor="text1"/>
          <w:sz w:val="22"/>
          <w:szCs w:val="22"/>
        </w:rPr>
        <w:t>Determine the calibration curve that relates turbidity to the ratio of your transmittance and 90-degree reflection voltages.</w:t>
      </w:r>
    </w:p>
    <w:p w:rsidR="00DB1D0A" w:rsidRDefault="00DB1D0A" w:rsidP="00913A72">
      <w:pPr>
        <w:pStyle w:val="NormalWeb"/>
        <w:shd w:val="clear" w:color="auto" w:fill="FFFFFF"/>
        <w:spacing w:before="75" w:beforeAutospacing="0" w:after="75" w:afterAutospacing="0" w:line="224" w:lineRule="atLeast"/>
        <w:rPr>
          <w:color w:val="000000" w:themeColor="text1"/>
          <w:sz w:val="22"/>
          <w:szCs w:val="22"/>
        </w:rPr>
      </w:pPr>
      <w:r>
        <w:rPr>
          <w:noProof/>
        </w:rPr>
        <w:drawing>
          <wp:inline distT="0" distB="0" distL="0" distR="0" wp14:anchorId="6E0D4203" wp14:editId="24F1DB44">
            <wp:extent cx="4598505" cy="2743200"/>
            <wp:effectExtent l="0" t="0" r="1206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B1D0A" w:rsidRDefault="00DB1D0A"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The deviations are probably due to slight positioning changes of my emitter and photodiodes. </w:t>
      </w:r>
    </w:p>
    <w:p w:rsidR="00FF7401" w:rsidRDefault="00FF7401" w:rsidP="00913A72">
      <w:pPr>
        <w:pStyle w:val="NormalWeb"/>
        <w:shd w:val="clear" w:color="auto" w:fill="FFFFFF"/>
        <w:spacing w:before="75" w:beforeAutospacing="0" w:after="75" w:afterAutospacing="0" w:line="224" w:lineRule="atLeast"/>
        <w:rPr>
          <w:color w:val="000000" w:themeColor="text1"/>
          <w:sz w:val="22"/>
          <w:szCs w:val="22"/>
        </w:rPr>
      </w:pPr>
    </w:p>
    <w:p w:rsidR="00C21CDB" w:rsidRDefault="00C21CDB" w:rsidP="00913A72">
      <w:pPr>
        <w:pStyle w:val="NormalWeb"/>
        <w:shd w:val="clear" w:color="auto" w:fill="FFFFFF"/>
        <w:spacing w:before="75" w:beforeAutospacing="0" w:after="75" w:afterAutospacing="0" w:line="224" w:lineRule="atLeast"/>
        <w:rPr>
          <w:color w:val="000000" w:themeColor="text1"/>
          <w:sz w:val="22"/>
          <w:szCs w:val="22"/>
        </w:rPr>
      </w:pPr>
      <w:bookmarkStart w:id="0" w:name="_GoBack"/>
      <w:bookmarkEnd w:id="0"/>
      <w:r>
        <w:rPr>
          <w:color w:val="000000" w:themeColor="text1"/>
          <w:sz w:val="22"/>
          <w:szCs w:val="22"/>
        </w:rPr>
        <w:t>Section 3 – pH Circuit</w:t>
      </w:r>
    </w:p>
    <w:p w:rsidR="00C21CDB" w:rsidRDefault="00C21CDB"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1.) What results do you get? Are they what you expect? (</w:t>
      </w:r>
      <w:proofErr w:type="gramStart"/>
      <w:r>
        <w:rPr>
          <w:color w:val="000000" w:themeColor="text1"/>
          <w:sz w:val="22"/>
          <w:szCs w:val="22"/>
        </w:rPr>
        <w:t>directly</w:t>
      </w:r>
      <w:proofErr w:type="gramEnd"/>
      <w:r>
        <w:rPr>
          <w:color w:val="000000" w:themeColor="text1"/>
          <w:sz w:val="22"/>
          <w:szCs w:val="22"/>
        </w:rPr>
        <w:t xml:space="preserve"> connect pH probe to amplifier) </w:t>
      </w:r>
    </w:p>
    <w:p w:rsidR="00C21CDB" w:rsidRDefault="001A35C2"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lastRenderedPageBreak/>
        <w:t xml:space="preserve">The output voltage should </w:t>
      </w:r>
      <w:proofErr w:type="gramStart"/>
      <w:r>
        <w:rPr>
          <w:color w:val="000000" w:themeColor="text1"/>
          <w:sz w:val="22"/>
          <w:szCs w:val="22"/>
        </w:rPr>
        <w:t>be basically</w:t>
      </w:r>
      <w:proofErr w:type="gramEnd"/>
      <w:r>
        <w:rPr>
          <w:color w:val="000000" w:themeColor="text1"/>
          <w:sz w:val="22"/>
          <w:szCs w:val="22"/>
        </w:rPr>
        <w:t xml:space="preserve"> zero for all </w:t>
      </w:r>
      <w:proofErr w:type="spellStart"/>
      <w:r>
        <w:rPr>
          <w:color w:val="000000" w:themeColor="text1"/>
          <w:sz w:val="22"/>
          <w:szCs w:val="22"/>
        </w:rPr>
        <w:t>pH.</w:t>
      </w:r>
      <w:proofErr w:type="spellEnd"/>
      <w:r>
        <w:rPr>
          <w:color w:val="000000" w:themeColor="text1"/>
          <w:sz w:val="22"/>
          <w:szCs w:val="22"/>
        </w:rPr>
        <w:t xml:space="preserve"> This is because the pH probe has a large resistance (</w:t>
      </w:r>
      <w:proofErr w:type="gramStart"/>
      <w:r>
        <w:rPr>
          <w:color w:val="000000" w:themeColor="text1"/>
          <w:sz w:val="22"/>
          <w:szCs w:val="22"/>
        </w:rPr>
        <w:t>on the order of</w:t>
      </w:r>
      <w:proofErr w:type="gramEnd"/>
      <w:r>
        <w:rPr>
          <w:color w:val="000000" w:themeColor="text1"/>
          <w:sz w:val="22"/>
          <w:szCs w:val="22"/>
        </w:rPr>
        <w:t xml:space="preserve"> millions of ohms</w:t>
      </w:r>
      <w:r w:rsidR="00383991">
        <w:rPr>
          <w:color w:val="000000" w:themeColor="text1"/>
          <w:sz w:val="22"/>
          <w:szCs w:val="22"/>
        </w:rPr>
        <w:t xml:space="preserve"> [1]</w:t>
      </w:r>
      <w:r>
        <w:rPr>
          <w:color w:val="000000" w:themeColor="text1"/>
          <w:sz w:val="22"/>
          <w:szCs w:val="22"/>
        </w:rPr>
        <w:t xml:space="preserve">) due to current trying to flow between the electrodes through a glass membrane. The probe’s resistance and </w:t>
      </w:r>
      <w:proofErr w:type="spellStart"/>
      <w:r>
        <w:rPr>
          <w:color w:val="000000" w:themeColor="text1"/>
          <w:sz w:val="22"/>
          <w:szCs w:val="22"/>
        </w:rPr>
        <w:t>Rin</w:t>
      </w:r>
      <w:proofErr w:type="spellEnd"/>
      <w:r>
        <w:rPr>
          <w:color w:val="000000" w:themeColor="text1"/>
          <w:sz w:val="22"/>
          <w:szCs w:val="22"/>
        </w:rPr>
        <w:t xml:space="preserve"> are in series so the gain becomes essentially zero.</w:t>
      </w:r>
    </w:p>
    <w:p w:rsidR="001A35C2" w:rsidRDefault="001A35C2" w:rsidP="00913A72">
      <w:pPr>
        <w:pStyle w:val="NormalWeb"/>
        <w:shd w:val="clear" w:color="auto" w:fill="FFFFFF"/>
        <w:spacing w:before="75" w:beforeAutospacing="0" w:after="75" w:afterAutospacing="0" w:line="224" w:lineRule="atLeast"/>
        <w:rPr>
          <w:color w:val="000000" w:themeColor="text1"/>
          <w:sz w:val="22"/>
          <w:szCs w:val="22"/>
        </w:rPr>
      </w:pPr>
    </w:p>
    <w:p w:rsidR="001A35C2" w:rsidRDefault="001A35C2"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2.) </w:t>
      </w:r>
      <w:r>
        <w:rPr>
          <w:color w:val="000000" w:themeColor="text1"/>
          <w:sz w:val="22"/>
          <w:szCs w:val="22"/>
        </w:rPr>
        <w:t>Do your results match your expectations?</w:t>
      </w:r>
      <w:r>
        <w:rPr>
          <w:color w:val="000000" w:themeColor="text1"/>
          <w:sz w:val="22"/>
          <w:szCs w:val="22"/>
        </w:rPr>
        <w:t xml:space="preserve"> (</w:t>
      </w:r>
      <w:proofErr w:type="gramStart"/>
      <w:r>
        <w:rPr>
          <w:color w:val="000000" w:themeColor="text1"/>
          <w:sz w:val="22"/>
          <w:szCs w:val="22"/>
        </w:rPr>
        <w:t>connect</w:t>
      </w:r>
      <w:proofErr w:type="gramEnd"/>
      <w:r>
        <w:rPr>
          <w:color w:val="000000" w:themeColor="text1"/>
          <w:sz w:val="22"/>
          <w:szCs w:val="22"/>
        </w:rPr>
        <w:t xml:space="preserve"> follower circuit to amplifier)</w:t>
      </w:r>
    </w:p>
    <w:p w:rsidR="001A35C2" w:rsidRDefault="001A35C2"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They should now see that the amplified voltage changes with pH</w:t>
      </w:r>
      <w:r w:rsidR="00383991">
        <w:rPr>
          <w:color w:val="000000" w:themeColor="text1"/>
          <w:sz w:val="22"/>
          <w:szCs w:val="22"/>
        </w:rPr>
        <w:t>, but it should not be (probe’s voltage) x gain. If they measure the output from the follower circuit, they will see that it is higher than the probe’s voltage. This is because of the probe’s large resistance. A small bias current through the probe can create a large voltage drop. The amplifier circuit is amplifying the voltage from the follower circuit, not the probe.</w:t>
      </w:r>
    </w:p>
    <w:p w:rsidR="00383991" w:rsidRDefault="00383991" w:rsidP="00913A72">
      <w:pPr>
        <w:pStyle w:val="NormalWeb"/>
        <w:shd w:val="clear" w:color="auto" w:fill="FFFFFF"/>
        <w:spacing w:before="75" w:beforeAutospacing="0" w:after="75" w:afterAutospacing="0" w:line="224" w:lineRule="atLeast"/>
        <w:rPr>
          <w:color w:val="000000" w:themeColor="text1"/>
          <w:sz w:val="22"/>
          <w:szCs w:val="22"/>
        </w:rPr>
      </w:pPr>
    </w:p>
    <w:p w:rsidR="002A0848" w:rsidRDefault="002A0848" w:rsidP="002A0848">
      <w:pPr>
        <w:pStyle w:val="NormalWeb"/>
        <w:shd w:val="clear" w:color="auto" w:fill="FFFFFF"/>
        <w:spacing w:before="0" w:beforeAutospacing="0" w:after="0" w:afterAutospacing="0" w:line="224" w:lineRule="atLeast"/>
        <w:rPr>
          <w:color w:val="000000" w:themeColor="text1"/>
          <w:sz w:val="22"/>
          <w:szCs w:val="22"/>
        </w:rPr>
      </w:pPr>
      <w:r>
        <w:rPr>
          <w:color w:val="000000" w:themeColor="text1"/>
          <w:sz w:val="22"/>
          <w:szCs w:val="22"/>
        </w:rPr>
        <w:t>3.) Determine the calibration curve that relates pH to voltage.</w:t>
      </w:r>
    </w:p>
    <w:p w:rsidR="002A0848" w:rsidRDefault="002A0848" w:rsidP="002A0848">
      <w:pPr>
        <w:pStyle w:val="NormalWeb"/>
        <w:shd w:val="clear" w:color="auto" w:fill="FFFFFF"/>
        <w:spacing w:before="75" w:beforeAutospacing="0" w:after="75" w:afterAutospacing="0" w:line="224" w:lineRule="atLeast"/>
        <w:rPr>
          <w:color w:val="000000" w:themeColor="text1"/>
          <w:sz w:val="22"/>
          <w:szCs w:val="22"/>
        </w:rPr>
      </w:pPr>
    </w:p>
    <w:p w:rsidR="002A0848" w:rsidRDefault="002A0848" w:rsidP="002A0848">
      <w:pPr>
        <w:pStyle w:val="NormalWeb"/>
        <w:shd w:val="clear" w:color="auto" w:fill="FFFFFF"/>
        <w:spacing w:before="75" w:beforeAutospacing="0" w:after="75" w:afterAutospacing="0" w:line="224" w:lineRule="atLeast"/>
        <w:rPr>
          <w:color w:val="000000" w:themeColor="text1"/>
          <w:sz w:val="22"/>
          <w:szCs w:val="22"/>
        </w:rPr>
      </w:pPr>
      <w:r>
        <w:rPr>
          <w:noProof/>
        </w:rPr>
        <w:drawing>
          <wp:inline distT="0" distB="0" distL="0" distR="0" wp14:anchorId="4878D849" wp14:editId="4239C7E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A0848" w:rsidRDefault="002A0848" w:rsidP="00913A72">
      <w:pPr>
        <w:pStyle w:val="NormalWeb"/>
        <w:shd w:val="clear" w:color="auto" w:fill="FFFFFF"/>
        <w:spacing w:before="75" w:beforeAutospacing="0" w:after="75" w:afterAutospacing="0" w:line="224" w:lineRule="atLeast"/>
        <w:rPr>
          <w:color w:val="000000" w:themeColor="text1"/>
          <w:sz w:val="22"/>
          <w:szCs w:val="22"/>
        </w:rPr>
      </w:pPr>
    </w:p>
    <w:p w:rsidR="00383991" w:rsidRDefault="002A0848"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4</w:t>
      </w:r>
      <w:r w:rsidR="00383991">
        <w:rPr>
          <w:color w:val="000000" w:themeColor="text1"/>
          <w:sz w:val="22"/>
          <w:szCs w:val="22"/>
        </w:rPr>
        <w:t>.)</w:t>
      </w:r>
      <w:r w:rsidR="00383991" w:rsidRPr="00383991">
        <w:rPr>
          <w:color w:val="000000" w:themeColor="text1"/>
          <w:sz w:val="22"/>
          <w:szCs w:val="22"/>
        </w:rPr>
        <w:t xml:space="preserve"> </w:t>
      </w:r>
      <w:r w:rsidR="00383991">
        <w:rPr>
          <w:color w:val="000000" w:themeColor="text1"/>
          <w:sz w:val="22"/>
          <w:szCs w:val="22"/>
        </w:rPr>
        <w:t>Why do you think using a buffer was important in this situation?</w:t>
      </w:r>
    </w:p>
    <w:p w:rsidR="00383991" w:rsidRDefault="00383991"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The follower circuit was important because it created a buffer between the probe’s large resistance and the amplifier.</w:t>
      </w:r>
    </w:p>
    <w:p w:rsidR="002A0848" w:rsidRDefault="002A0848" w:rsidP="00913A72">
      <w:pPr>
        <w:pStyle w:val="NormalWeb"/>
        <w:shd w:val="clear" w:color="auto" w:fill="FFFFFF"/>
        <w:spacing w:before="75" w:beforeAutospacing="0" w:after="75" w:afterAutospacing="0" w:line="224" w:lineRule="atLeast"/>
        <w:rPr>
          <w:color w:val="000000" w:themeColor="text1"/>
          <w:sz w:val="22"/>
          <w:szCs w:val="22"/>
        </w:rPr>
      </w:pPr>
    </w:p>
    <w:p w:rsidR="00383991" w:rsidRDefault="00383991"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Source: </w:t>
      </w:r>
    </w:p>
    <w:p w:rsidR="00383991" w:rsidRPr="00913A72" w:rsidRDefault="00383991" w:rsidP="00913A72">
      <w:pPr>
        <w:pStyle w:val="NormalWeb"/>
        <w:shd w:val="clear" w:color="auto" w:fill="FFFFFF"/>
        <w:spacing w:before="75" w:beforeAutospacing="0" w:after="75" w:afterAutospacing="0" w:line="224" w:lineRule="atLeast"/>
        <w:rPr>
          <w:color w:val="000000" w:themeColor="text1"/>
          <w:sz w:val="22"/>
          <w:szCs w:val="22"/>
        </w:rPr>
      </w:pPr>
      <w:r>
        <w:rPr>
          <w:color w:val="000000" w:themeColor="text1"/>
          <w:sz w:val="22"/>
          <w:szCs w:val="22"/>
        </w:rPr>
        <w:t xml:space="preserve">[1] </w:t>
      </w:r>
      <w:r w:rsidRPr="00383991">
        <w:rPr>
          <w:color w:val="000000" w:themeColor="text1"/>
          <w:sz w:val="22"/>
          <w:szCs w:val="22"/>
        </w:rPr>
        <w:t>http://www.allaboutcircuits.com/textbook/semiconductors/chpt-8/op-amp-practical-considerations/</w:t>
      </w:r>
    </w:p>
    <w:sectPr w:rsidR="00383991" w:rsidRPr="0091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72"/>
    <w:rsid w:val="001A35C2"/>
    <w:rsid w:val="002A0848"/>
    <w:rsid w:val="00383991"/>
    <w:rsid w:val="00913A72"/>
    <w:rsid w:val="00C03F9C"/>
    <w:rsid w:val="00C21CDB"/>
    <w:rsid w:val="00DB1D0A"/>
    <w:rsid w:val="00DE0230"/>
    <w:rsid w:val="00EF5291"/>
    <w:rsid w:val="00FF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ED2A3-82B7-4DA9-BA30-BC16B299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Wong\Downloads\Salinity%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Wong\Desktop\Turbidit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ln(concentration)</a:t>
            </a:r>
            <a:r>
              <a:rPr lang="en-US" baseline="0"/>
              <a:t> vs </a:t>
            </a:r>
            <a:r>
              <a:rPr lang="en-US"/>
              <a:t>ln(vout)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'[Salinity (1).xlsx]Sheet1'!$F$1</c:f>
              <c:strCache>
                <c:ptCount val="1"/>
                <c:pt idx="0">
                  <c:v>ln(vout)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2.1809930008748906E-2"/>
                  <c:y val="-0.317240449110527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1"/>
            <c:trendlineLbl>
              <c:layout>
                <c:manualLayout>
                  <c:x val="7.3032152230971134E-2"/>
                  <c:y val="-0.414462671332750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'[Salinity (1).xlsx]Sheet1'!$E$2:$E$17</c:f>
              <c:numCache>
                <c:formatCode>General</c:formatCode>
                <c:ptCount val="16"/>
                <c:pt idx="0">
                  <c:v>0</c:v>
                </c:pt>
                <c:pt idx="1">
                  <c:v>0.69314718055994529</c:v>
                </c:pt>
                <c:pt idx="2">
                  <c:v>1.2527629684953681</c:v>
                </c:pt>
                <c:pt idx="3">
                  <c:v>1.3862943611198906</c:v>
                </c:pt>
                <c:pt idx="4">
                  <c:v>1.6094379124341003</c:v>
                </c:pt>
                <c:pt idx="5">
                  <c:v>1.791759469228055</c:v>
                </c:pt>
                <c:pt idx="6">
                  <c:v>1.9459101490553132</c:v>
                </c:pt>
                <c:pt idx="7">
                  <c:v>2.0794415416798357</c:v>
                </c:pt>
                <c:pt idx="8">
                  <c:v>2.1972245773362196</c:v>
                </c:pt>
                <c:pt idx="9">
                  <c:v>2.3025850929940459</c:v>
                </c:pt>
                <c:pt idx="10">
                  <c:v>2.3978952727983707</c:v>
                </c:pt>
                <c:pt idx="11">
                  <c:v>2.4849066497880004</c:v>
                </c:pt>
                <c:pt idx="12">
                  <c:v>2.5649493574615367</c:v>
                </c:pt>
                <c:pt idx="13">
                  <c:v>2.6390573296152584</c:v>
                </c:pt>
                <c:pt idx="14">
                  <c:v>2.7080502011022101</c:v>
                </c:pt>
                <c:pt idx="15">
                  <c:v>2.9957322735539909</c:v>
                </c:pt>
              </c:numCache>
            </c:numRef>
          </c:xVal>
          <c:yVal>
            <c:numRef>
              <c:f>'[Salinity (1).xlsx]Sheet1'!$F$2:$F$17</c:f>
              <c:numCache>
                <c:formatCode>General</c:formatCode>
                <c:ptCount val="16"/>
                <c:pt idx="0">
                  <c:v>1.8964197397714879</c:v>
                </c:pt>
                <c:pt idx="1">
                  <c:v>1.3334208715128224</c:v>
                </c:pt>
                <c:pt idx="2">
                  <c:v>1.0619483042965183</c:v>
                </c:pt>
                <c:pt idx="3">
                  <c:v>1.0017342136916225</c:v>
                </c:pt>
                <c:pt idx="4">
                  <c:v>0.80602933761661777</c:v>
                </c:pt>
                <c:pt idx="5">
                  <c:v>0.83421262083854808</c:v>
                </c:pt>
                <c:pt idx="6">
                  <c:v>0.7751878908961547</c:v>
                </c:pt>
                <c:pt idx="7">
                  <c:v>0.72706539876340592</c:v>
                </c:pt>
                <c:pt idx="8">
                  <c:v>0.6836017677164139</c:v>
                </c:pt>
                <c:pt idx="9">
                  <c:v>0.66062398885438522</c:v>
                </c:pt>
                <c:pt idx="10">
                  <c:v>0.65492596773974754</c:v>
                </c:pt>
                <c:pt idx="11">
                  <c:v>0.64814981462920951</c:v>
                </c:pt>
                <c:pt idx="12">
                  <c:v>0.63921883853438966</c:v>
                </c:pt>
                <c:pt idx="13">
                  <c:v>0.636576829071551</c:v>
                </c:pt>
                <c:pt idx="14">
                  <c:v>0.59553435169294489</c:v>
                </c:pt>
                <c:pt idx="15">
                  <c:v>0.53649337051456847</c:v>
                </c:pt>
              </c:numCache>
            </c:numRef>
          </c:yVal>
          <c:smooth val="0"/>
          <c:extLst xmlns:c16r2="http://schemas.microsoft.com/office/drawing/2015/06/chart">
            <c:ext xmlns:c16="http://schemas.microsoft.com/office/drawing/2014/chart" uri="{C3380CC4-5D6E-409C-BE32-E72D297353CC}">
              <c16:uniqueId val="{00000000-BAC6-4E8A-A143-762E5EEC10E0}"/>
            </c:ext>
          </c:extLst>
        </c:ser>
        <c:dLbls>
          <c:showLegendKey val="0"/>
          <c:showVal val="0"/>
          <c:showCatName val="0"/>
          <c:showSerName val="0"/>
          <c:showPercent val="0"/>
          <c:showBubbleSize val="0"/>
        </c:dLbls>
        <c:axId val="395175576"/>
        <c:axId val="395174400"/>
      </c:scatterChart>
      <c:valAx>
        <c:axId val="395175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r>
                  <a:rPr lang="en-US" baseline="0"/>
                  <a:t> (g/L)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74400"/>
        <c:crosses val="autoZero"/>
        <c:crossBetween val="midCat"/>
      </c:valAx>
      <c:valAx>
        <c:axId val="39517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175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NTU</a:t>
            </a:r>
            <a:r>
              <a:rPr lang="en-US" baseline="0"/>
              <a:t> vs Voltage Ratio (90 Scatter:Transmittance)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Sheet2!$E$2:$E$27</c:f>
              <c:numCache>
                <c:formatCode>General</c:formatCode>
                <c:ptCount val="26"/>
                <c:pt idx="0">
                  <c:v>0.4902170046246887</c:v>
                </c:pt>
                <c:pt idx="1">
                  <c:v>0.53620497586334936</c:v>
                </c:pt>
                <c:pt idx="2">
                  <c:v>0.54197622585438332</c:v>
                </c:pt>
                <c:pt idx="3">
                  <c:v>0.52042567799519401</c:v>
                </c:pt>
                <c:pt idx="4">
                  <c:v>0.72257250945775542</c:v>
                </c:pt>
                <c:pt idx="5">
                  <c:v>0.74967630556754428</c:v>
                </c:pt>
                <c:pt idx="6">
                  <c:v>0.73609923011120615</c:v>
                </c:pt>
                <c:pt idx="7">
                  <c:v>0.78385531539479492</c:v>
                </c:pt>
                <c:pt idx="8">
                  <c:v>0.32394792612776269</c:v>
                </c:pt>
                <c:pt idx="9">
                  <c:v>0.38041543026706232</c:v>
                </c:pt>
                <c:pt idx="10">
                  <c:v>0.46462181944928543</c:v>
                </c:pt>
                <c:pt idx="11">
                  <c:v>0.47933070866141736</c:v>
                </c:pt>
                <c:pt idx="12">
                  <c:v>0.55813069908814594</c:v>
                </c:pt>
                <c:pt idx="13">
                  <c:v>0.61130742049469955</c:v>
                </c:pt>
                <c:pt idx="14">
                  <c:v>0.66925910765452312</c:v>
                </c:pt>
                <c:pt idx="15">
                  <c:v>0.57568893922234798</c:v>
                </c:pt>
                <c:pt idx="16">
                  <c:v>0.56751403103334441</c:v>
                </c:pt>
                <c:pt idx="17">
                  <c:v>0.73304904051172703</c:v>
                </c:pt>
                <c:pt idx="18">
                  <c:v>0.60094066570188143</c:v>
                </c:pt>
                <c:pt idx="19">
                  <c:v>0.39987183595001602</c:v>
                </c:pt>
                <c:pt idx="20">
                  <c:v>0.37484433374844328</c:v>
                </c:pt>
                <c:pt idx="21">
                  <c:v>0.37336731443134757</c:v>
                </c:pt>
                <c:pt idx="22">
                  <c:v>0.40677966101694918</c:v>
                </c:pt>
                <c:pt idx="23">
                  <c:v>0.43498978897208984</c:v>
                </c:pt>
                <c:pt idx="24">
                  <c:v>0.39483948394839485</c:v>
                </c:pt>
                <c:pt idx="25">
                  <c:v>0.38915234143449906</c:v>
                </c:pt>
              </c:numCache>
            </c:numRef>
          </c:xVal>
          <c:yVal>
            <c:numRef>
              <c:f>Sheet2!$B$2:$B$27</c:f>
              <c:numCache>
                <c:formatCode>General</c:formatCode>
                <c:ptCount val="26"/>
                <c:pt idx="0">
                  <c:v>353</c:v>
                </c:pt>
                <c:pt idx="1">
                  <c:v>385</c:v>
                </c:pt>
                <c:pt idx="2">
                  <c:v>428</c:v>
                </c:pt>
                <c:pt idx="3">
                  <c:v>483</c:v>
                </c:pt>
                <c:pt idx="4">
                  <c:v>776</c:v>
                </c:pt>
                <c:pt idx="5">
                  <c:v>837</c:v>
                </c:pt>
                <c:pt idx="6">
                  <c:v>814</c:v>
                </c:pt>
                <c:pt idx="7">
                  <c:v>856</c:v>
                </c:pt>
                <c:pt idx="8">
                  <c:v>0</c:v>
                </c:pt>
                <c:pt idx="9">
                  <c:v>168</c:v>
                </c:pt>
                <c:pt idx="10">
                  <c:v>328</c:v>
                </c:pt>
                <c:pt idx="11">
                  <c:v>461</c:v>
                </c:pt>
                <c:pt idx="12">
                  <c:v>532</c:v>
                </c:pt>
                <c:pt idx="13">
                  <c:v>641</c:v>
                </c:pt>
                <c:pt idx="14">
                  <c:v>718</c:v>
                </c:pt>
                <c:pt idx="15">
                  <c:v>594</c:v>
                </c:pt>
                <c:pt idx="16">
                  <c:v>798</c:v>
                </c:pt>
                <c:pt idx="17">
                  <c:v>798</c:v>
                </c:pt>
                <c:pt idx="18">
                  <c:v>697</c:v>
                </c:pt>
                <c:pt idx="19">
                  <c:v>170</c:v>
                </c:pt>
                <c:pt idx="20">
                  <c:v>129</c:v>
                </c:pt>
                <c:pt idx="21">
                  <c:v>97</c:v>
                </c:pt>
                <c:pt idx="22">
                  <c:v>280</c:v>
                </c:pt>
                <c:pt idx="23">
                  <c:v>280</c:v>
                </c:pt>
                <c:pt idx="24">
                  <c:v>253</c:v>
                </c:pt>
                <c:pt idx="25">
                  <c:v>253</c:v>
                </c:pt>
              </c:numCache>
            </c:numRef>
          </c:yVal>
          <c:smooth val="0"/>
        </c:ser>
        <c:dLbls>
          <c:showLegendKey val="0"/>
          <c:showVal val="0"/>
          <c:showCatName val="0"/>
          <c:showSerName val="0"/>
          <c:showPercent val="0"/>
          <c:showBubbleSize val="0"/>
        </c:dLbls>
        <c:axId val="360113168"/>
        <c:axId val="360112384"/>
      </c:scatterChart>
      <c:valAx>
        <c:axId val="36011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112384"/>
        <c:crosses val="autoZero"/>
        <c:crossBetween val="midCat"/>
      </c:valAx>
      <c:valAx>
        <c:axId val="36011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Turbidity (NTU)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113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Output</a:t>
            </a:r>
            <a:r>
              <a:rPr lang="en-US" baseline="0"/>
              <a:t> Voltage vs 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Sheet1!$A$2:$A$19</c:f>
              <c:numCache>
                <c:formatCode>General</c:formatCode>
                <c:ptCount val="18"/>
                <c:pt idx="0">
                  <c:v>4</c:v>
                </c:pt>
                <c:pt idx="1">
                  <c:v>4</c:v>
                </c:pt>
                <c:pt idx="2">
                  <c:v>4</c:v>
                </c:pt>
                <c:pt idx="3">
                  <c:v>7</c:v>
                </c:pt>
                <c:pt idx="4">
                  <c:v>7</c:v>
                </c:pt>
                <c:pt idx="5">
                  <c:v>7</c:v>
                </c:pt>
                <c:pt idx="6">
                  <c:v>10.27</c:v>
                </c:pt>
                <c:pt idx="7">
                  <c:v>10.27</c:v>
                </c:pt>
                <c:pt idx="8">
                  <c:v>9.61</c:v>
                </c:pt>
                <c:pt idx="9">
                  <c:v>9.61</c:v>
                </c:pt>
                <c:pt idx="10">
                  <c:v>9.2899999999999991</c:v>
                </c:pt>
                <c:pt idx="11">
                  <c:v>9.2899999999999991</c:v>
                </c:pt>
                <c:pt idx="12">
                  <c:v>4.7300000000000004</c:v>
                </c:pt>
                <c:pt idx="13">
                  <c:v>4.7300000000000004</c:v>
                </c:pt>
                <c:pt idx="14">
                  <c:v>5.34</c:v>
                </c:pt>
                <c:pt idx="15">
                  <c:v>5.34</c:v>
                </c:pt>
                <c:pt idx="16">
                  <c:v>6.33</c:v>
                </c:pt>
                <c:pt idx="17">
                  <c:v>6.33</c:v>
                </c:pt>
              </c:numCache>
            </c:numRef>
          </c:xVal>
          <c:yVal>
            <c:numRef>
              <c:f>Sheet1!$B$2:$B$19</c:f>
              <c:numCache>
                <c:formatCode>General</c:formatCode>
                <c:ptCount val="18"/>
                <c:pt idx="0">
                  <c:v>-0.87</c:v>
                </c:pt>
                <c:pt idx="1">
                  <c:v>-0.68</c:v>
                </c:pt>
                <c:pt idx="2">
                  <c:v>-0.73099999999999998</c:v>
                </c:pt>
                <c:pt idx="3">
                  <c:v>0.10299999999999999</c:v>
                </c:pt>
                <c:pt idx="4">
                  <c:v>0.18099999999999999</c:v>
                </c:pt>
                <c:pt idx="5">
                  <c:v>0.17799999999999999</c:v>
                </c:pt>
                <c:pt idx="6">
                  <c:v>0.75</c:v>
                </c:pt>
                <c:pt idx="7">
                  <c:v>0.73799999999999999</c:v>
                </c:pt>
                <c:pt idx="8">
                  <c:v>0.54700000000000004</c:v>
                </c:pt>
                <c:pt idx="9">
                  <c:v>0.54700000000000004</c:v>
                </c:pt>
                <c:pt idx="10">
                  <c:v>0.44900000000000001</c:v>
                </c:pt>
                <c:pt idx="11">
                  <c:v>0.46899999999999997</c:v>
                </c:pt>
                <c:pt idx="12">
                  <c:v>-0.35199999999999998</c:v>
                </c:pt>
                <c:pt idx="13">
                  <c:v>-0.35299999999999998</c:v>
                </c:pt>
                <c:pt idx="14">
                  <c:v>-0.27100000000000002</c:v>
                </c:pt>
                <c:pt idx="15">
                  <c:v>-0.251</c:v>
                </c:pt>
                <c:pt idx="16">
                  <c:v>6.5000000000000002E-2</c:v>
                </c:pt>
                <c:pt idx="17">
                  <c:v>0.06</c:v>
                </c:pt>
              </c:numCache>
            </c:numRef>
          </c:yVal>
          <c:smooth val="0"/>
        </c:ser>
        <c:dLbls>
          <c:showLegendKey val="0"/>
          <c:showVal val="0"/>
          <c:showCatName val="0"/>
          <c:showSerName val="0"/>
          <c:showPercent val="0"/>
          <c:showBubbleSize val="0"/>
        </c:dLbls>
        <c:axId val="395265880"/>
        <c:axId val="358769272"/>
      </c:scatterChart>
      <c:valAx>
        <c:axId val="395265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769272"/>
        <c:crosses val="autoZero"/>
        <c:crossBetween val="midCat"/>
      </c:valAx>
      <c:valAx>
        <c:axId val="358769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265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Jo-Wong</dc:creator>
  <cp:keywords/>
  <dc:description/>
  <cp:lastModifiedBy>Jo-Wong</cp:lastModifiedBy>
  <cp:revision>4</cp:revision>
  <dcterms:created xsi:type="dcterms:W3CDTF">2016-07-27T15:40:00Z</dcterms:created>
  <dcterms:modified xsi:type="dcterms:W3CDTF">2016-09-05T20:15:00Z</dcterms:modified>
</cp:coreProperties>
</file>