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Gemini ↔ C4D Bridge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Notes techniques &amp; guide de mise en place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Modifié par Claude (Anthropic) — 9 avril 2026</w:t>
      </w:r>
    </w:p>
    <w:p>
      <w:pPr>
        <w:pStyle w:val="Heading1"/>
      </w:pPr>
      <w:r>
        <w:t xml:space="preserve">Ce qui a été modifié par Claude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Les fichiers suivants ont été retravaillés en profondeur pour améliorer la sécurité, la robustesse et l’expérience d’utilisation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Fichier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Modifications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bridge.py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Authentification par token Bearer, file d’attente deque (O(1)), suivi par script_id, endpoints /result (POST + GET), health-check /health, port configurable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GeminiBridge.pyp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Vrai plugin C4D (CommandData), UI avec paramètres configurables (URL, token, intervalle), EndUndo() corrigé dans le except, feedback automatique vers /result, traceback complet, compteur de scripts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listener.py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Obsolète — remplacé par GeminiBridge.pyp. À supprimer.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Comment ça fonctionne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Le système repose sur trois acteurs qui communiquent en chaîne via un serveur local :</w:t>
      </w:r>
    </w:p>
    <w:p>
      <w:pPr>
        <w:shd w:fill="E8F0F8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Antigravity  →  Gemini API  →  Bridge Server (Flask)  →  Cinema 4D</w:t>
      </w:r>
    </w:p>
    <w:p>
      <w:pPr>
        <w:pStyle w:val="Heading2"/>
      </w:pPr>
      <w:r>
        <w:t xml:space="preserve">Flux d’exécution détaillé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Tu écris un prompt dans Antigravity</w:t>
      </w:r>
      <w:r>
        <w:rPr>
          <w:rFonts w:ascii="Arial" w:cs="Arial" w:eastAsia="Arial" w:hAnsi="Arial"/>
          <w:sz w:val="22"/>
          <w:szCs w:val="22"/>
        </w:rPr>
        <w:t xml:space="preserve"> (ex : «crée un cube rouge de 200cm»). Antigravity envoie ce prompt à l’API Gemini.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Gemini génère un script Python C4D</w:t>
      </w:r>
      <w:r>
        <w:rPr>
          <w:rFonts w:ascii="Arial" w:cs="Arial" w:eastAsia="Arial" w:hAnsi="Arial"/>
          <w:sz w:val="22"/>
          <w:szCs w:val="22"/>
        </w:rPr>
        <w:t xml:space="preserve"> en réponse (c4d.BaseObject, matériaux, paramètres…).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 script est envoyé au Bridge Server</w:t>
      </w:r>
      <w:r>
        <w:rPr>
          <w:rFonts w:ascii="Arial" w:cs="Arial" w:eastAsia="Arial" w:hAnsi="Arial"/>
          <w:sz w:val="22"/>
          <w:szCs w:val="22"/>
        </w:rPr>
        <w:t xml:space="preserve"> via POST /execute avec le header d’authentification. Le serveur le met en file d’attente et retourne un script_id.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 plugin C4D poll le serveur</w:t>
      </w:r>
      <w:r>
        <w:rPr>
          <w:rFonts w:ascii="Arial" w:cs="Arial" w:eastAsia="Arial" w:hAnsi="Arial"/>
          <w:sz w:val="22"/>
          <w:szCs w:val="22"/>
        </w:rPr>
        <w:t xml:space="preserve"> toutes les 500ms via GET /poll. Dès qu’un script est disponible, il le récupère.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 script est exécuté dans Cinema 4D</w:t>
      </w:r>
      <w:r>
        <w:rPr>
          <w:rFonts w:ascii="Arial" w:cs="Arial" w:eastAsia="Arial" w:hAnsi="Arial"/>
          <w:sz w:val="22"/>
          <w:szCs w:val="22"/>
        </w:rPr>
        <w:t xml:space="preserve"> avec exec() dans le contexte du document actif (doc, op, c4d). La scène se modifie en temps réel.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 résultat est renvoyé au serveur</w:t>
      </w:r>
      <w:r>
        <w:rPr>
          <w:rFonts w:ascii="Arial" w:cs="Arial" w:eastAsia="Arial" w:hAnsi="Arial"/>
          <w:sz w:val="22"/>
          <w:szCs w:val="22"/>
        </w:rPr>
        <w:t xml:space="preserve"> via POST /result (succès ou erreur + traceback). Gemini peut consulter le statut via GET /result/&lt;id&gt;.</w:t>
      </w:r>
    </w:p>
    <w:p>
      <w:pPr>
        <w:spacing w:after="200"/>
      </w:pPr>
    </w:p>
    <w:p>
      <w:pPr>
        <w:pStyle w:val="Heading1"/>
      </w:pPr>
      <w:r>
        <w:t xml:space="preserve">Mise en place pas à pas</w:t>
      </w:r>
    </w:p>
    <w:p>
      <w:pPr>
        <w:pStyle w:val="Heading2"/>
      </w:pPr>
      <w:r>
        <w:t xml:space="preserve">Étape 1 — Lancer le serveur Bridge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Ouvre un terminal et exécute les commandes suivantes 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c4d_gemini_bridge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flask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BRIDGE_TOKEN="ton-token-secret"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python bridge.py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Le serveur démarre et affiche le token + la liste des endpoints. Garde ce terminal ouvert pendant toute la session de travail.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 : </w:t>
      </w:r>
      <w:r>
        <w:rPr>
          <w:rFonts w:ascii="Arial" w:cs="Arial" w:eastAsia="Arial" w:hAnsi="Arial"/>
          <w:sz w:val="22"/>
          <w:szCs w:val="22"/>
        </w:rPr>
        <w:t xml:space="preserve">note le token affiché dans le terminal. Tu en auras besoin pour le plugin C4D et pour Antigravity.</w:t>
      </w:r>
    </w:p>
    <w:p>
      <w:pPr>
        <w:pStyle w:val="Heading2"/>
      </w:pPr>
      <w:r>
        <w:t xml:space="preserve">Étape 2 — Installer le plugin Cinema 4D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L’installation est identique à celle de n’importe quel plugin C4D classique 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Copie le dossier c4d_plugin</w:t>
      </w:r>
      <w:r>
        <w:rPr>
          <w:rFonts w:ascii="Arial" w:cs="Arial" w:eastAsia="Arial" w:hAnsi="Arial"/>
          <w:sz w:val="22"/>
          <w:szCs w:val="22"/>
        </w:rPr>
        <w:t xml:space="preserve"> (contenant GeminiBridge.pyp) dans le répertoire plugins de Cinema 4D.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macOS : 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/Users/tonnom/Library/Preferences/Maxon/Maxon Cinema 4D/plugins/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Windows : 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C:\Users\tonnom\AppData\Roaming\Maxon\Maxon Cinema 4D\plugins\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Tu peux aussi utiliser le dossier plugins/ à la racine de ton installation C4D.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Renomme le dossier</w:t>
      </w:r>
      <w:r>
        <w:rPr>
          <w:rFonts w:ascii="Arial" w:cs="Arial" w:eastAsia="Arial" w:hAnsi="Arial"/>
          <w:sz w:val="22"/>
          <w:szCs w:val="22"/>
        </w:rPr>
        <w:t xml:space="preserve"> en «GeminiBridge» pour faire propre 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plugins/GeminiBridge/GeminiBridge.pyp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Redémarre Cinema 4D.</w:t>
      </w:r>
      <w:r>
        <w:rPr>
          <w:rFonts w:ascii="Arial" w:cs="Arial" w:eastAsia="Arial" w:hAnsi="Arial"/>
          <w:sz w:val="22"/>
          <w:szCs w:val="22"/>
        </w:rPr>
        <w:t xml:space="preserve"> Le plugin apparaît dans le menu Extensions → Gemini Bridge.</w:t>
      </w:r>
    </w:p>
    <w:p>
      <w:pPr>
        <w:pStyle w:val="Heading2"/>
      </w:pPr>
      <w:r>
        <w:t xml:space="preserve">Étape 3 — Configurer le plugin dans C4D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Ouvre le plugin via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Extensions → Gemini Bridge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Remplis les champs 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 serveur : </w:t>
      </w:r>
      <w:r>
        <w:rPr>
          <w:rFonts w:ascii="Arial" w:cs="Arial" w:eastAsia="Arial" w:hAnsi="Arial"/>
          <w:sz w:val="22"/>
          <w:szCs w:val="22"/>
        </w:rPr>
        <w:t xml:space="preserve">http://127.0.0.1:5000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Token : </w:t>
      </w:r>
      <w:r>
        <w:rPr>
          <w:rFonts w:ascii="Arial" w:cs="Arial" w:eastAsia="Arial" w:hAnsi="Arial"/>
          <w:sz w:val="22"/>
          <w:szCs w:val="22"/>
        </w:rPr>
        <w:t xml:space="preserve">colle le même token que celui du serveur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Intervalle : </w:t>
      </w:r>
      <w:r>
        <w:rPr>
          <w:rFonts w:ascii="Arial" w:cs="Arial" w:eastAsia="Arial" w:hAnsi="Arial"/>
          <w:sz w:val="22"/>
          <w:szCs w:val="22"/>
        </w:rPr>
        <w:t xml:space="preserve">500 (ms) pour du temps réel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Clique sur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«Démarrer l’écoute»</w:t>
      </w:r>
      <w:r>
        <w:rPr>
          <w:rFonts w:ascii="Arial" w:cs="Arial" w:eastAsia="Arial" w:hAnsi="Arial"/>
          <w:sz w:val="22"/>
          <w:szCs w:val="22"/>
        </w:rPr>
        <w:t xml:space="preserve">. Le statut passe à «En écoute...»</w:t>
      </w:r>
    </w:p>
    <w:p>
      <w:pPr>
        <w:pStyle w:val="Heading2"/>
      </w:pPr>
      <w:r>
        <w:t xml:space="preserve">Étape 4 — Configurer Antigravity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Antigravity doit envoyer les scripts générés par Gemini en POST sur le serveur bridge. Le format attendu 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POST http://127.0.0.1:5000/execute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Authorization: Bearer ton-token-secret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Content-Type: application/json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 "script": "import c4d\ncube = c4d.BaseObject(c4d.Ocube)\n..." }</w:t>
      </w:r>
    </w:p>
    <w:p>
      <w:pPr>
        <w:spacing w:after="200"/>
      </w:pPr>
    </w:p>
    <w:p>
      <w:pPr>
        <w:pStyle w:val="Heading1"/>
      </w:pPr>
      <w:r>
        <w:t xml:space="preserve">Référence des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Méthode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/execute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Envoie un script Python à exécuter dans C4D. Retourne un script_id.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/poll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Récupère le prochain script en attente (utilisé par le plugin C4D).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/result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Envoie le résultat d’exécution (succès/erreur) depuis C4D.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/result/&lt;id&gt;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Consulte le résultat d’un script par son identifiant.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/health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Health-check (sans authentification). Retourne le nombre de scripts en attente.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Dépannage rapide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Problème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plugin n’apparaît pas dans C4D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Vérifie que le .pyp est bien dans un sous-dossier de plugins/. Redémarre C4D.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Erreur 401 Unauthorized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token du plugin ne correspond pas à celui du serveur. Copie-le exactement.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Rien ne se passe après un prompt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Vérifie que le serveur bridge tourne (terminal ouvert). Teste avec GET /health.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Erreur dans la console C4D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Consulte le traceback complet dans la console. Le résultat est aussi disponible via GET /result/&lt;id&gt;.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serveur ne démarre pas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Vérifie que Flask est installé (pip install flask) et que le port 5000 est libre.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Structure du projet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c4d_gemini_bridge/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bridge.py                  # Serveur Flask (lance-le en premier)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requirements.txt           # Dépendances Python (flask)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 c4d_plugin/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├── GeminiBridge.pyp       # Plugin C4D (copie dans plugins/)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└── listener.py            # OBSOLÈTE — à supprimer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Gemini ↔ C4D Bridge — Notes techniques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44444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2026-04-09T17:41:53.344Z</dcterms:created>
  <dcterms:modified xsi:type="dcterms:W3CDTF">2026-04-09T17:41:53.344Z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