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E05" w:rsidRPr="00977314" w:rsidRDefault="0058659B" w:rsidP="00977314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170C14">
        <w:rPr>
          <w:rFonts w:ascii="Arial" w:hAnsi="Arial" w:cs="Arial"/>
          <w:b/>
          <w:bCs/>
          <w:sz w:val="32"/>
          <w:szCs w:val="32"/>
        </w:rPr>
        <w:t>Notstandsgesetz</w:t>
      </w:r>
      <w:r w:rsidR="00476876" w:rsidRPr="00170C14">
        <w:rPr>
          <w:rFonts w:ascii="Arial" w:hAnsi="Arial" w:cs="Arial"/>
          <w:b/>
          <w:bCs/>
          <w:sz w:val="32"/>
          <w:szCs w:val="32"/>
        </w:rPr>
        <w:t>:</w:t>
      </w:r>
    </w:p>
    <w:p w:rsidR="00476876" w:rsidRPr="00977314" w:rsidRDefault="00476876" w:rsidP="00977314">
      <w:pPr>
        <w:spacing w:line="360" w:lineRule="auto"/>
        <w:rPr>
          <w:rFonts w:ascii="Arial" w:hAnsi="Arial" w:cs="Arial"/>
          <w:sz w:val="24"/>
          <w:szCs w:val="24"/>
        </w:rPr>
      </w:pPr>
      <w:r w:rsidRPr="00977314">
        <w:rPr>
          <w:rFonts w:ascii="Arial" w:hAnsi="Arial" w:cs="Arial"/>
          <w:sz w:val="24"/>
          <w:szCs w:val="24"/>
        </w:rPr>
        <w:t xml:space="preserve">Bedingungen für </w:t>
      </w:r>
      <w:r w:rsidR="00B157F1">
        <w:rPr>
          <w:rFonts w:ascii="Arial" w:hAnsi="Arial" w:cs="Arial"/>
          <w:sz w:val="24"/>
          <w:szCs w:val="24"/>
        </w:rPr>
        <w:t>das</w:t>
      </w:r>
      <w:r w:rsidRPr="00977314">
        <w:rPr>
          <w:rFonts w:ascii="Arial" w:hAnsi="Arial" w:cs="Arial"/>
          <w:sz w:val="24"/>
          <w:szCs w:val="24"/>
        </w:rPr>
        <w:t xml:space="preserve"> greifen </w:t>
      </w:r>
      <w:r w:rsidR="00531C49">
        <w:rPr>
          <w:rFonts w:ascii="Arial" w:hAnsi="Arial" w:cs="Arial"/>
          <w:sz w:val="24"/>
          <w:szCs w:val="24"/>
        </w:rPr>
        <w:t>des</w:t>
      </w:r>
      <w:r w:rsidR="00531C49" w:rsidRPr="00977314">
        <w:rPr>
          <w:rFonts w:ascii="Arial" w:hAnsi="Arial" w:cs="Arial"/>
          <w:sz w:val="24"/>
          <w:szCs w:val="24"/>
        </w:rPr>
        <w:t xml:space="preserve"> Notstandsgesetzes</w:t>
      </w:r>
      <w:r w:rsidRPr="00977314">
        <w:rPr>
          <w:rFonts w:ascii="Arial" w:hAnsi="Arial" w:cs="Arial"/>
          <w:sz w:val="24"/>
          <w:szCs w:val="24"/>
        </w:rPr>
        <w:t xml:space="preserve"> sind:</w:t>
      </w:r>
    </w:p>
    <w:p w:rsidR="0058659B" w:rsidRPr="00977314" w:rsidRDefault="0058659B" w:rsidP="0097731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77314">
        <w:rPr>
          <w:rFonts w:ascii="Arial" w:hAnsi="Arial" w:cs="Arial"/>
          <w:sz w:val="24"/>
          <w:szCs w:val="24"/>
        </w:rPr>
        <w:t xml:space="preserve">-Naturkatastrophen </w:t>
      </w:r>
    </w:p>
    <w:p w:rsidR="0058659B" w:rsidRPr="00977314" w:rsidRDefault="0058659B" w:rsidP="0097731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77314">
        <w:rPr>
          <w:rFonts w:ascii="Arial" w:hAnsi="Arial" w:cs="Arial"/>
          <w:sz w:val="24"/>
          <w:szCs w:val="24"/>
        </w:rPr>
        <w:t>-Drohender Krieg mit einem/mehreren Staaten</w:t>
      </w:r>
    </w:p>
    <w:p w:rsidR="0058659B" w:rsidRPr="00977314" w:rsidRDefault="0058659B" w:rsidP="0097731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77314">
        <w:rPr>
          <w:rFonts w:ascii="Arial" w:hAnsi="Arial" w:cs="Arial"/>
          <w:sz w:val="24"/>
          <w:szCs w:val="24"/>
        </w:rPr>
        <w:t>-Drohender Bürgerkrieg (Unruhen im Land)</w:t>
      </w:r>
    </w:p>
    <w:p w:rsidR="005F52E2" w:rsidRPr="00977314" w:rsidRDefault="005F52E2" w:rsidP="005F52E2">
      <w:pPr>
        <w:rPr>
          <w:rFonts w:ascii="Arial" w:hAnsi="Arial" w:cs="Arial"/>
          <w:b/>
          <w:bCs/>
          <w:sz w:val="24"/>
          <w:szCs w:val="24"/>
        </w:rPr>
      </w:pPr>
      <w:r w:rsidRPr="00977314">
        <w:rPr>
          <w:rFonts w:ascii="Arial" w:hAnsi="Arial" w:cs="Arial"/>
          <w:b/>
          <w:bCs/>
          <w:sz w:val="24"/>
          <w:szCs w:val="24"/>
        </w:rPr>
        <w:t>Einschränkung der Grundrechte:</w:t>
      </w:r>
    </w:p>
    <w:p w:rsidR="005F52E2" w:rsidRPr="00977314" w:rsidRDefault="005F52E2" w:rsidP="0097731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77314">
        <w:rPr>
          <w:rFonts w:ascii="Arial" w:hAnsi="Arial" w:cs="Arial"/>
          <w:sz w:val="24"/>
          <w:szCs w:val="24"/>
        </w:rPr>
        <w:t>Grundrechte der Bürger zeitweilig eingeschränkt oder außer Kraft gesetzt.</w:t>
      </w:r>
    </w:p>
    <w:p w:rsidR="005F52E2" w:rsidRPr="00977314" w:rsidRDefault="005F52E2" w:rsidP="0097731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77314">
        <w:rPr>
          <w:rFonts w:ascii="Arial" w:hAnsi="Arial" w:cs="Arial"/>
          <w:sz w:val="24"/>
          <w:szCs w:val="24"/>
        </w:rPr>
        <w:t xml:space="preserve">Polizei und Zivilschutz können schnell </w:t>
      </w:r>
      <w:r w:rsidR="005C6256">
        <w:rPr>
          <w:rFonts w:ascii="Arial" w:hAnsi="Arial" w:cs="Arial"/>
          <w:sz w:val="24"/>
          <w:szCs w:val="24"/>
        </w:rPr>
        <w:t xml:space="preserve">durch Einzug von Bürgern </w:t>
      </w:r>
      <w:r w:rsidRPr="00977314">
        <w:rPr>
          <w:rFonts w:ascii="Arial" w:hAnsi="Arial" w:cs="Arial"/>
          <w:sz w:val="24"/>
          <w:szCs w:val="24"/>
        </w:rPr>
        <w:t>verstärkt werden</w:t>
      </w:r>
      <w:r w:rsidR="005C6256">
        <w:rPr>
          <w:rFonts w:ascii="Arial" w:hAnsi="Arial" w:cs="Arial"/>
          <w:sz w:val="24"/>
          <w:szCs w:val="24"/>
        </w:rPr>
        <w:t>.</w:t>
      </w:r>
    </w:p>
    <w:p w:rsidR="00977314" w:rsidRPr="00977314" w:rsidRDefault="00977314" w:rsidP="0097731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77314">
        <w:rPr>
          <w:rFonts w:ascii="Arial" w:hAnsi="Arial" w:cs="Arial"/>
          <w:sz w:val="24"/>
          <w:szCs w:val="24"/>
        </w:rPr>
        <w:t>Gesetze können schneller verabschiedet werden.</w:t>
      </w:r>
    </w:p>
    <w:p w:rsidR="00977314" w:rsidRPr="00977314" w:rsidRDefault="00977314" w:rsidP="0097731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77314">
        <w:rPr>
          <w:rFonts w:ascii="Arial" w:hAnsi="Arial" w:cs="Arial"/>
          <w:sz w:val="24"/>
          <w:szCs w:val="24"/>
        </w:rPr>
        <w:t>Einschränkung der Bewegungsfreiheit.</w:t>
      </w:r>
    </w:p>
    <w:p w:rsidR="00977314" w:rsidRPr="00977314" w:rsidRDefault="00977314" w:rsidP="00977314">
      <w:pPr>
        <w:rPr>
          <w:rFonts w:ascii="Arial" w:hAnsi="Arial" w:cs="Arial"/>
          <w:sz w:val="24"/>
          <w:szCs w:val="24"/>
        </w:rPr>
      </w:pPr>
    </w:p>
    <w:p w:rsidR="00977314" w:rsidRPr="00977314" w:rsidRDefault="00977314" w:rsidP="00977314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170C14">
        <w:rPr>
          <w:rFonts w:ascii="Arial" w:hAnsi="Arial" w:cs="Arial"/>
          <w:b/>
          <w:bCs/>
          <w:sz w:val="32"/>
          <w:szCs w:val="32"/>
        </w:rPr>
        <w:t>Verfassungsmäßigkeit</w:t>
      </w:r>
      <w:r w:rsidRPr="00977314">
        <w:rPr>
          <w:rFonts w:ascii="Arial" w:hAnsi="Arial" w:cs="Arial"/>
          <w:b/>
          <w:bCs/>
          <w:sz w:val="24"/>
          <w:szCs w:val="24"/>
        </w:rPr>
        <w:t>:</w:t>
      </w:r>
    </w:p>
    <w:p w:rsidR="00977314" w:rsidRDefault="00977314" w:rsidP="00977314">
      <w:pPr>
        <w:spacing w:line="360" w:lineRule="auto"/>
        <w:rPr>
          <w:rFonts w:ascii="Arial" w:hAnsi="Arial" w:cs="Arial"/>
          <w:sz w:val="24"/>
          <w:szCs w:val="24"/>
        </w:rPr>
      </w:pPr>
      <w:r w:rsidRPr="00977314">
        <w:rPr>
          <w:rFonts w:ascii="Arial" w:hAnsi="Arial" w:cs="Arial"/>
          <w:sz w:val="24"/>
          <w:szCs w:val="24"/>
        </w:rPr>
        <w:t>Meiner Meinung nach sind die Maßnahmen die bis jetzt Getroffen wurden</w:t>
      </w:r>
      <w:r w:rsidR="007C036C">
        <w:rPr>
          <w:rFonts w:ascii="Arial" w:hAnsi="Arial" w:cs="Arial"/>
          <w:sz w:val="24"/>
          <w:szCs w:val="24"/>
        </w:rPr>
        <w:t xml:space="preserve">, </w:t>
      </w:r>
      <w:r w:rsidRPr="00977314">
        <w:rPr>
          <w:rFonts w:ascii="Arial" w:hAnsi="Arial" w:cs="Arial"/>
          <w:sz w:val="24"/>
          <w:szCs w:val="24"/>
        </w:rPr>
        <w:t>gerechtfertigt.</w:t>
      </w:r>
      <w:r w:rsidR="007C036C" w:rsidRPr="007C036C">
        <w:rPr>
          <w:rFonts w:ascii="Arial" w:hAnsi="Arial" w:cs="Arial"/>
          <w:sz w:val="24"/>
          <w:szCs w:val="24"/>
        </w:rPr>
        <w:t xml:space="preserve"> </w:t>
      </w:r>
      <w:r w:rsidR="007C036C">
        <w:rPr>
          <w:rFonts w:ascii="Arial" w:hAnsi="Arial" w:cs="Arial"/>
          <w:sz w:val="24"/>
          <w:szCs w:val="24"/>
        </w:rPr>
        <w:t>Im Angesicht der Bedrohlichkeit des Corona Virus bin ich davon überzeugt, dass die Häusliche Quarantäne ein sehr effektives Mittel ist, die Verbreitung zu verlangsamen.</w:t>
      </w:r>
      <w:r w:rsidRPr="00977314">
        <w:rPr>
          <w:rFonts w:ascii="Arial" w:hAnsi="Arial" w:cs="Arial"/>
          <w:sz w:val="24"/>
          <w:szCs w:val="24"/>
        </w:rPr>
        <w:t xml:space="preserve"> </w:t>
      </w:r>
      <w:r w:rsidR="007C036C">
        <w:rPr>
          <w:rFonts w:ascii="Arial" w:hAnsi="Arial" w:cs="Arial"/>
          <w:sz w:val="24"/>
          <w:szCs w:val="24"/>
        </w:rPr>
        <w:t xml:space="preserve">Auch die Strategie „Flatten the Curve“ also die Anzahl der Infizierten zeitlich möglichst zu strecken ist eine Sinnvolle </w:t>
      </w:r>
      <w:r w:rsidR="008621DB">
        <w:rPr>
          <w:rFonts w:ascii="Arial" w:hAnsi="Arial" w:cs="Arial"/>
          <w:sz w:val="24"/>
          <w:szCs w:val="24"/>
        </w:rPr>
        <w:t>Strategie,</w:t>
      </w:r>
      <w:r w:rsidR="007C036C">
        <w:rPr>
          <w:rFonts w:ascii="Arial" w:hAnsi="Arial" w:cs="Arial"/>
          <w:sz w:val="24"/>
          <w:szCs w:val="24"/>
        </w:rPr>
        <w:t xml:space="preserve"> wenn man der Prognose glaub, dass 2/3 der in Deutschland lebenden Personen infiziert werden sollen. Doch ich bin überzeugt, dass diese schon früher durchgesetzt werden sollten da dies zu noch weniger Infizieren geführt hätte. </w:t>
      </w:r>
    </w:p>
    <w:p w:rsidR="00170C14" w:rsidRPr="00170C14" w:rsidRDefault="00170C14" w:rsidP="007C036C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70C14">
        <w:rPr>
          <w:rFonts w:ascii="Arial" w:hAnsi="Arial" w:cs="Arial"/>
          <w:b/>
          <w:bCs/>
          <w:sz w:val="32"/>
          <w:szCs w:val="32"/>
        </w:rPr>
        <w:t>Notstandsgesetz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170C14" w:rsidRDefault="00170C14" w:rsidP="00170C14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Weimarer Republik/Nationalsozialismus</w:t>
      </w:r>
    </w:p>
    <w:p w:rsidR="007C036C" w:rsidRDefault="007C036C" w:rsidP="00170C14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Weimarer Republik</w:t>
      </w:r>
      <w:r w:rsidR="008621DB">
        <w:rPr>
          <w:rFonts w:ascii="Arial" w:hAnsi="Arial" w:cs="Arial"/>
          <w:sz w:val="24"/>
          <w:szCs w:val="24"/>
        </w:rPr>
        <w:t>:</w:t>
      </w:r>
    </w:p>
    <w:p w:rsidR="007C036C" w:rsidRDefault="007C036C" w:rsidP="007C036C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heutige </w:t>
      </w:r>
      <w:r w:rsidR="008621DB" w:rsidRPr="008621DB">
        <w:rPr>
          <w:rFonts w:ascii="Arial" w:hAnsi="Arial" w:cs="Arial"/>
          <w:sz w:val="24"/>
          <w:szCs w:val="24"/>
        </w:rPr>
        <w:t>Not</w:t>
      </w:r>
      <w:r w:rsidR="008621DB">
        <w:rPr>
          <w:rFonts w:ascii="Arial" w:hAnsi="Arial" w:cs="Arial"/>
          <w:sz w:val="24"/>
          <w:szCs w:val="24"/>
        </w:rPr>
        <w:t xml:space="preserve">standsverordnung gab es schon in abgewandelter Form während der Weimarer Republik. Diese </w:t>
      </w:r>
      <w:r w:rsidR="008621DB" w:rsidRPr="008621DB">
        <w:rPr>
          <w:rFonts w:ascii="Arial" w:hAnsi="Arial" w:cs="Arial"/>
          <w:sz w:val="24"/>
          <w:szCs w:val="24"/>
        </w:rPr>
        <w:t>Notstandsverfassung</w:t>
      </w:r>
      <w:r w:rsidR="008621DB">
        <w:rPr>
          <w:rFonts w:ascii="Arial" w:hAnsi="Arial" w:cs="Arial"/>
          <w:sz w:val="24"/>
          <w:szCs w:val="24"/>
        </w:rPr>
        <w:t xml:space="preserve"> ermöglichte dem Reichspräsidenten das Parlament zu übergehen und Gesetzte durchzubringen. Dies war sehr nützlich für den Reichspräsidenten da es unnötig war eine Mehrheit für die Entscheide zu überzeugen.</w:t>
      </w:r>
    </w:p>
    <w:p w:rsidR="008621DB" w:rsidRDefault="008621DB" w:rsidP="007C036C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</w:p>
    <w:p w:rsidR="008621DB" w:rsidRDefault="008621DB" w:rsidP="007C036C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Nationalsozialismus:</w:t>
      </w:r>
    </w:p>
    <w:p w:rsidR="008621DB" w:rsidRDefault="008621DB" w:rsidP="007C036C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Auch während dem Nationalsozialismus gab es eine Form der Notstandsverordnung. Es konnten damit Meinungen der Opposition unterdrückt bzw. zensiert werden. Auch konnten diese direkt inhaftiert werden.</w:t>
      </w:r>
    </w:p>
    <w:p w:rsidR="00651F4E" w:rsidRDefault="00651F4E" w:rsidP="007C036C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</w:p>
    <w:p w:rsidR="008621DB" w:rsidRPr="007C036C" w:rsidRDefault="008621DB" w:rsidP="007C036C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</w:t>
      </w:r>
      <w:r w:rsidRPr="008621DB">
        <w:rPr>
          <w:rFonts w:ascii="Arial" w:hAnsi="Arial" w:cs="Arial"/>
          <w:sz w:val="24"/>
          <w:szCs w:val="24"/>
        </w:rPr>
        <w:t>Notstandsgesetz</w:t>
      </w:r>
      <w:r>
        <w:rPr>
          <w:rFonts w:ascii="Arial" w:hAnsi="Arial" w:cs="Arial"/>
          <w:sz w:val="24"/>
          <w:szCs w:val="24"/>
        </w:rPr>
        <w:t xml:space="preserve"> ist also ein sehr mächtiges </w:t>
      </w:r>
      <w:r w:rsidR="0087102D">
        <w:rPr>
          <w:rFonts w:ascii="Arial" w:hAnsi="Arial" w:cs="Arial"/>
          <w:sz w:val="24"/>
          <w:szCs w:val="24"/>
        </w:rPr>
        <w:t>Werkzeug</w:t>
      </w:r>
      <w:r>
        <w:rPr>
          <w:rFonts w:ascii="Arial" w:hAnsi="Arial" w:cs="Arial"/>
          <w:sz w:val="24"/>
          <w:szCs w:val="24"/>
        </w:rPr>
        <w:t xml:space="preserve"> der Politik das die Rechte eines Menschen außer Kraft setzten bzw. beschneiden kann. Ein solches Gesetz kann zwar </w:t>
      </w:r>
      <w:r w:rsidR="0087102D">
        <w:rPr>
          <w:rFonts w:ascii="Arial" w:hAnsi="Arial" w:cs="Arial"/>
          <w:sz w:val="24"/>
          <w:szCs w:val="24"/>
        </w:rPr>
        <w:t xml:space="preserve">viele Menschenleben retten, wie wir aktuell sehen. Doch es kann in den Händen </w:t>
      </w:r>
      <w:bookmarkStart w:id="0" w:name="_GoBack"/>
      <w:bookmarkEnd w:id="0"/>
      <w:r w:rsidR="00531C49">
        <w:rPr>
          <w:rFonts w:ascii="Arial" w:hAnsi="Arial" w:cs="Arial"/>
          <w:sz w:val="24"/>
          <w:szCs w:val="24"/>
        </w:rPr>
        <w:t>eins faschistischen Regierens</w:t>
      </w:r>
      <w:r w:rsidR="0087102D">
        <w:rPr>
          <w:rFonts w:ascii="Arial" w:hAnsi="Arial" w:cs="Arial"/>
          <w:sz w:val="24"/>
          <w:szCs w:val="24"/>
        </w:rPr>
        <w:t xml:space="preserve"> zu viel Leid führen wie wir beim Nationalsozialismus gesehen haben. </w:t>
      </w:r>
    </w:p>
    <w:p w:rsidR="00977314" w:rsidRPr="00977314" w:rsidRDefault="00977314" w:rsidP="00977314">
      <w:pPr>
        <w:rPr>
          <w:rFonts w:ascii="Arial" w:hAnsi="Arial" w:cs="Arial"/>
          <w:sz w:val="24"/>
          <w:szCs w:val="24"/>
        </w:rPr>
      </w:pPr>
    </w:p>
    <w:p w:rsidR="005F52E2" w:rsidRPr="00977314" w:rsidRDefault="005F52E2" w:rsidP="005F52E2">
      <w:pPr>
        <w:rPr>
          <w:rFonts w:ascii="Arial" w:hAnsi="Arial" w:cs="Arial"/>
          <w:sz w:val="24"/>
          <w:szCs w:val="24"/>
        </w:rPr>
      </w:pPr>
    </w:p>
    <w:p w:rsidR="00476876" w:rsidRPr="00977314" w:rsidRDefault="00476876" w:rsidP="00476876">
      <w:pPr>
        <w:rPr>
          <w:rFonts w:ascii="Arial" w:hAnsi="Arial" w:cs="Arial"/>
          <w:sz w:val="24"/>
          <w:szCs w:val="24"/>
        </w:rPr>
      </w:pPr>
    </w:p>
    <w:p w:rsidR="00476876" w:rsidRPr="00977314" w:rsidRDefault="00476876" w:rsidP="00476876">
      <w:pPr>
        <w:rPr>
          <w:rFonts w:ascii="Arial" w:hAnsi="Arial" w:cs="Arial"/>
          <w:sz w:val="24"/>
          <w:szCs w:val="24"/>
        </w:rPr>
      </w:pPr>
    </w:p>
    <w:p w:rsidR="0058659B" w:rsidRPr="00977314" w:rsidRDefault="0058659B">
      <w:pPr>
        <w:rPr>
          <w:rFonts w:ascii="Arial" w:hAnsi="Arial" w:cs="Arial"/>
          <w:sz w:val="24"/>
          <w:szCs w:val="24"/>
        </w:rPr>
      </w:pPr>
    </w:p>
    <w:sectPr w:rsidR="0058659B" w:rsidRPr="00977314" w:rsidSect="00476876">
      <w:headerReference w:type="default" r:id="rId7"/>
      <w:pgSz w:w="11906" w:h="16838"/>
      <w:pgMar w:top="77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3470" w:rsidRDefault="00223470" w:rsidP="0058659B">
      <w:pPr>
        <w:spacing w:after="0" w:line="240" w:lineRule="auto"/>
      </w:pPr>
      <w:r>
        <w:separator/>
      </w:r>
    </w:p>
  </w:endnote>
  <w:endnote w:type="continuationSeparator" w:id="0">
    <w:p w:rsidR="00223470" w:rsidRDefault="00223470" w:rsidP="005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3470" w:rsidRDefault="00223470" w:rsidP="0058659B">
      <w:pPr>
        <w:spacing w:after="0" w:line="240" w:lineRule="auto"/>
      </w:pPr>
      <w:r>
        <w:separator/>
      </w:r>
    </w:p>
  </w:footnote>
  <w:footnote w:type="continuationSeparator" w:id="0">
    <w:p w:rsidR="00223470" w:rsidRDefault="00223470" w:rsidP="00586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419" w:type="dxa"/>
      <w:tblLook w:val="04A0" w:firstRow="1" w:lastRow="0" w:firstColumn="1" w:lastColumn="0" w:noHBand="0" w:noVBand="1"/>
    </w:tblPr>
    <w:tblGrid>
      <w:gridCol w:w="2473"/>
      <w:gridCol w:w="4164"/>
      <w:gridCol w:w="2782"/>
    </w:tblGrid>
    <w:tr w:rsidR="00476876" w:rsidRPr="00476876" w:rsidTr="00476876">
      <w:trPr>
        <w:trHeight w:val="41"/>
      </w:trPr>
      <w:tc>
        <w:tcPr>
          <w:tcW w:w="2473" w:type="dxa"/>
        </w:tcPr>
        <w:p w:rsidR="00476876" w:rsidRPr="005F52E2" w:rsidRDefault="00476876" w:rsidP="00476876">
          <w:pPr>
            <w:pStyle w:val="berschrift1"/>
            <w:tabs>
              <w:tab w:val="left" w:pos="485"/>
            </w:tabs>
            <w:spacing w:before="0" w:beforeAutospacing="0"/>
            <w:jc w:val="center"/>
            <w:outlineLvl w:val="0"/>
            <w:rPr>
              <w:rFonts w:ascii="Arial" w:hAnsi="Arial" w:cs="Arial"/>
              <w:b w:val="0"/>
              <w:bCs w:val="0"/>
              <w:sz w:val="36"/>
              <w:szCs w:val="36"/>
            </w:rPr>
          </w:pPr>
          <w:r w:rsidRPr="005F52E2">
            <w:rPr>
              <w:rFonts w:ascii="Arial" w:hAnsi="Arial" w:cs="Arial"/>
              <w:b w:val="0"/>
              <w:bCs w:val="0"/>
              <w:sz w:val="36"/>
              <w:szCs w:val="36"/>
            </w:rPr>
            <w:t>Markus</w:t>
          </w:r>
        </w:p>
      </w:tc>
      <w:tc>
        <w:tcPr>
          <w:tcW w:w="4164" w:type="dxa"/>
        </w:tcPr>
        <w:p w:rsidR="00476876" w:rsidRPr="005F52E2" w:rsidRDefault="00476876" w:rsidP="00476876">
          <w:pPr>
            <w:pStyle w:val="berschrift1"/>
            <w:spacing w:before="0" w:beforeAutospacing="0"/>
            <w:jc w:val="center"/>
            <w:outlineLvl w:val="0"/>
            <w:rPr>
              <w:rFonts w:ascii="Arial" w:hAnsi="Arial" w:cs="Arial"/>
              <w:b w:val="0"/>
              <w:bCs w:val="0"/>
              <w:sz w:val="36"/>
              <w:szCs w:val="36"/>
            </w:rPr>
          </w:pPr>
          <w:r w:rsidRPr="005F52E2">
            <w:rPr>
              <w:rFonts w:ascii="Arial" w:hAnsi="Arial" w:cs="Arial"/>
              <w:b w:val="0"/>
              <w:bCs w:val="0"/>
              <w:sz w:val="36"/>
              <w:szCs w:val="36"/>
            </w:rPr>
            <w:t>Notstandsverordnung</w:t>
          </w:r>
        </w:p>
      </w:tc>
      <w:tc>
        <w:tcPr>
          <w:tcW w:w="2782" w:type="dxa"/>
        </w:tcPr>
        <w:p w:rsidR="00476876" w:rsidRPr="005F52E2" w:rsidRDefault="00476876" w:rsidP="00476876">
          <w:pPr>
            <w:pStyle w:val="berschrift1"/>
            <w:shd w:val="clear" w:color="auto" w:fill="FFFFFF"/>
            <w:spacing w:before="0" w:beforeAutospacing="0"/>
            <w:jc w:val="center"/>
            <w:outlineLvl w:val="0"/>
            <w:rPr>
              <w:rFonts w:ascii="Arial" w:hAnsi="Arial" w:cs="Arial"/>
              <w:b w:val="0"/>
              <w:bCs w:val="0"/>
              <w:color w:val="373A3C"/>
              <w:sz w:val="36"/>
              <w:szCs w:val="36"/>
            </w:rPr>
          </w:pPr>
          <w:r w:rsidRPr="005F52E2">
            <w:rPr>
              <w:rFonts w:ascii="Arial" w:hAnsi="Arial" w:cs="Arial"/>
              <w:b w:val="0"/>
              <w:bCs w:val="0"/>
              <w:sz w:val="36"/>
              <w:szCs w:val="36"/>
            </w:rPr>
            <w:t>04.04.2020</w:t>
          </w:r>
        </w:p>
      </w:tc>
    </w:tr>
  </w:tbl>
  <w:p w:rsidR="0058659B" w:rsidRPr="00476876" w:rsidRDefault="0058659B" w:rsidP="0058659B">
    <w:pPr>
      <w:pStyle w:val="berschrift1"/>
      <w:shd w:val="clear" w:color="auto" w:fill="FFFFFF"/>
      <w:spacing w:before="0" w:beforeAutospacing="0"/>
      <w:jc w:val="center"/>
      <w:rPr>
        <w:rFonts w:ascii="Arial" w:hAnsi="Arial" w:cs="Arial"/>
        <w:b w:val="0"/>
        <w:bCs w:val="0"/>
        <w:color w:val="373A3C"/>
      </w:rPr>
    </w:pPr>
    <w:r w:rsidRPr="00476876">
      <w:rPr>
        <w:rFonts w:ascii="Arial" w:hAnsi="Arial" w:cs="Arial"/>
        <w:sz w:val="44"/>
        <w:szCs w:val="44"/>
      </w:rPr>
      <w:tab/>
    </w:r>
    <w:r w:rsidRPr="00476876">
      <w:rPr>
        <w:rFonts w:ascii="Arial" w:hAnsi="Arial" w:cs="Arial"/>
        <w:sz w:val="44"/>
        <w:szCs w:val="44"/>
      </w:rPr>
      <w:tab/>
    </w:r>
    <w:r w:rsidRPr="00476876">
      <w:rPr>
        <w:rFonts w:ascii="Arial" w:hAnsi="Arial" w:cs="Arial"/>
        <w:sz w:val="44"/>
        <w:szCs w:val="44"/>
      </w:rPr>
      <w:tab/>
    </w:r>
    <w:r w:rsidRPr="00476876">
      <w:rPr>
        <w:rFonts w:ascii="Arial" w:hAnsi="Arial" w:cs="Arial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69pt;height:372.5pt" o:bullet="t">
        <v:imagedata r:id="rId1" o:title="IMG_4788[1] (2)"/>
      </v:shape>
    </w:pict>
  </w:numPicBullet>
  <w:numPicBullet w:numPicBulletId="1">
    <w:pict>
      <v:shape id="_x0000_i1039" type="#_x0000_t75" style="width:11.5pt;height:11.5pt" o:bullet="t">
        <v:imagedata r:id="rId2" o:title="mso47C3"/>
      </v:shape>
    </w:pict>
  </w:numPicBullet>
  <w:abstractNum w:abstractNumId="0" w15:restartNumberingAfterBreak="0">
    <w:nsid w:val="03917F8F"/>
    <w:multiLevelType w:val="hybridMultilevel"/>
    <w:tmpl w:val="EBBE78D2"/>
    <w:lvl w:ilvl="0" w:tplc="0407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7D78"/>
    <w:multiLevelType w:val="hybridMultilevel"/>
    <w:tmpl w:val="4E403BD2"/>
    <w:lvl w:ilvl="0" w:tplc="0407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C3768"/>
    <w:multiLevelType w:val="hybridMultilevel"/>
    <w:tmpl w:val="80328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9B"/>
    <w:rsid w:val="00170C14"/>
    <w:rsid w:val="00223470"/>
    <w:rsid w:val="00476876"/>
    <w:rsid w:val="00531C49"/>
    <w:rsid w:val="0058659B"/>
    <w:rsid w:val="005C6256"/>
    <w:rsid w:val="005F52E2"/>
    <w:rsid w:val="00651F4E"/>
    <w:rsid w:val="007C036C"/>
    <w:rsid w:val="008621DB"/>
    <w:rsid w:val="0087102D"/>
    <w:rsid w:val="008C1876"/>
    <w:rsid w:val="00977314"/>
    <w:rsid w:val="00B157F1"/>
    <w:rsid w:val="00B81716"/>
    <w:rsid w:val="00F9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C6F64"/>
  <w15:chartTrackingRefBased/>
  <w15:docId w15:val="{855CE21B-8B01-4C83-BE6B-D97F8CD0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865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6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59B"/>
  </w:style>
  <w:style w:type="paragraph" w:styleId="Fuzeile">
    <w:name w:val="footer"/>
    <w:basedOn w:val="Standard"/>
    <w:link w:val="FuzeileZchn"/>
    <w:uiPriority w:val="99"/>
    <w:unhideWhenUsed/>
    <w:rsid w:val="00586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59B"/>
  </w:style>
  <w:style w:type="character" w:customStyle="1" w:styleId="berschrift1Zchn">
    <w:name w:val="Überschrift 1 Zchn"/>
    <w:basedOn w:val="Absatz-Standardschriftart"/>
    <w:link w:val="berschrift1"/>
    <w:uiPriority w:val="9"/>
    <w:rsid w:val="0058659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476876"/>
    <w:pPr>
      <w:ind w:left="720"/>
      <w:contextualSpacing/>
    </w:pPr>
  </w:style>
  <w:style w:type="table" w:styleId="Tabellenraster">
    <w:name w:val="Table Grid"/>
    <w:basedOn w:val="NormaleTabelle"/>
    <w:uiPriority w:val="59"/>
    <w:rsid w:val="00476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Air</dc:creator>
  <cp:keywords/>
  <dc:description/>
  <cp:lastModifiedBy>Mac Air</cp:lastModifiedBy>
  <cp:revision>7</cp:revision>
  <dcterms:created xsi:type="dcterms:W3CDTF">2020-04-05T15:55:00Z</dcterms:created>
  <dcterms:modified xsi:type="dcterms:W3CDTF">2020-04-05T17:09:00Z</dcterms:modified>
</cp:coreProperties>
</file>