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pStyle w:val="shimo normal"/>
        <w:numPr>
          <w:ilvl w:val="0"/>
          <w:numId w:val="1"/>
        </w:numPr>
        <w:spacing w:line="240"/>
      </w:pPr>
      <w:r>
        <w:rPr>
          <w:rFonts w:ascii="" w:hAnsi="" w:cs="" w:eastAsia=""/>
          <w:sz w:val="22"/>
          <w:rtl w:val="0"/>
        </w:rPr>
        <w:t xml:space="preserve"> 在 sepolia 或其他测试网络发行一个 ERC721 的 NFT 合约，可以参照 </w:t>
      </w:r>
      <w:hyperlink r:id="rId3">
        <w:r>
          <w:rPr>
            <w:color w:val="0000FF"/>
            <w:u w:val="single"/>
          </w:rPr>
          <w:t>https://solidity-by-example.org/app/erc721/</w:t>
        </w:r>
      </w:hyperlink>
    </w:p>
    <w:p>
      <w:pPr>
        <w:pStyle w:val="shimo normal"/>
        <w:numPr>
          <w:ilvl w:val="0"/>
          <w:numId w:val="1"/>
        </w:numPr>
        <w:spacing w:line="240"/>
      </w:pPr>
      <w:r>
        <w:rPr>
          <w:rFonts w:ascii="" w:hAnsi="" w:cs="" w:eastAsia=""/>
          <w:sz w:val="22"/>
          <w:rtl w:val="0"/>
        </w:rPr>
        <w:t xml:space="preserve"> 或使用 </w:t>
      </w:r>
      <w:hyperlink r:id="rId5">
        <w:r>
          <w:rPr>
            <w:color w:val="0000FF"/>
            <w:u w:val="single"/>
          </w:rPr>
          <w:t>https://docs.openzeppelin.com/contracts/5.x/erc721</w:t>
        </w:r>
      </w:hyperlink>
      <w:r>
        <w:rPr>
          <w:rFonts w:ascii="" w:hAnsi="" w:cs="" w:eastAsia=""/>
          <w:sz w:val="22"/>
          <w:rtl w:val="0"/>
        </w:rPr>
        <w:t xml:space="preserve">，提交合约地址与对应网络 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这里我们用remix部署一个简单的</w:t>
      </w:r>
      <w:r>
        <w:rPr>
          <w:rFonts w:ascii="" w:hAnsi="" w:cs="" w:eastAsia=""/>
          <w:sz w:val="22"/>
          <w:rtl w:val="0"/>
        </w:rPr>
        <w:t>ERC721的NFT合约</w:t>
      </w:r>
    </w:p>
    <w:p>
      <w:pPr>
        <w:pStyle w:val="shimo heading 1"/>
        <w:spacing w:line="240"/>
      </w:pPr>
      <w:r>
        <w:rPr>
          <w:rFonts w:ascii="" w:hAnsi="" w:cs="" w:eastAsia=""/>
          <w:rtl w:val="0"/>
        </w:rPr>
        <w:t>一、部署合约</w:t>
      </w:r>
    </w:p>
    <w:p>
      <w:pPr>
        <w:pStyle w:val="shimo normal"/>
        <w:spacing w:line="240"/>
      </w:pPr>
      <w:r>
        <w:rPr>
          <w:rtl w:val="0"/>
        </w:rPr>
        <w:t>// SPDX-License-Identifier: MIT</w:t>
      </w:r>
    </w:p>
    <w:p>
      <w:pPr>
        <w:pStyle w:val="shimo normal"/>
        <w:spacing w:line="240"/>
      </w:pPr>
      <w:r>
        <w:rPr>
          <w:rtl w:val="0"/>
        </w:rPr>
        <w:t>pragma solidity ^0.8.20;</w:t>
      </w:r>
    </w:p>
    <w:p>
      <w:pPr>
        <w:pStyle w:val="shimo normal"/>
        <w:spacing w:line="240"/>
      </w:pPr>
      <w:r>
        <w:rPr>
          <w:rtl w:val="0"/>
        </w:rPr>
        <w:t>import "@openzeppelin/contracts/token/ERC721/ERC721.sol";</w:t>
      </w:r>
    </w:p>
    <w:p>
      <w:pPr>
        <w:pStyle w:val="shimo normal"/>
        <w:spacing w:line="240"/>
      </w:pPr>
      <w:r>
        <w:rPr>
          <w:rtl w:val="0"/>
        </w:rPr>
        <w:t>import {ERC721URIStorage} from "@openzeppelin/contracts/token/ERC721/extensions/ERC721URIStorage.sol";</w:t>
      </w:r>
    </w:p>
    <w:p>
      <w:pPr>
        <w:pStyle w:val="shimo normal"/>
        <w:spacing w:line="240"/>
      </w:pPr>
      <w:r>
        <w:rPr>
          <w:rtl w:val="0"/>
        </w:rPr>
        <w:t>contract GameItem is ERC721URIStorage {</w:t>
      </w:r>
    </w:p>
    <w:p>
      <w:pPr>
        <w:pStyle w:val="shimo normal"/>
        <w:spacing w:line="240"/>
      </w:pPr>
      <w:r>
        <w:rPr>
          <w:rtl w:val="0"/>
        </w:rPr>
        <w:t xml:space="preserve">    uint256 private _nextTokenId;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 xml:space="preserve">    constructor() ERC721("GameItem", "ITM") {}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 xml:space="preserve">    function awardItem(address player, string memory tokenURI)</w:t>
      </w:r>
    </w:p>
    <w:p>
      <w:pPr>
        <w:pStyle w:val="shimo normal"/>
        <w:spacing w:line="240"/>
      </w:pPr>
      <w:r>
        <w:rPr>
          <w:rtl w:val="0"/>
        </w:rPr>
        <w:t xml:space="preserve">        public</w:t>
      </w:r>
    </w:p>
    <w:p>
      <w:pPr>
        <w:pStyle w:val="shimo normal"/>
        <w:spacing w:line="240"/>
      </w:pPr>
      <w:r>
        <w:rPr>
          <w:rtl w:val="0"/>
        </w:rPr>
        <w:t xml:space="preserve">        returns (uint256)</w:t>
      </w:r>
    </w:p>
    <w:p>
      <w:pPr>
        <w:pStyle w:val="shimo normal"/>
        <w:spacing w:line="240"/>
      </w:pPr>
      <w:r>
        <w:rPr>
          <w:rtl w:val="0"/>
        </w:rPr>
        <w:t xml:space="preserve">    {</w:t>
      </w:r>
    </w:p>
    <w:p>
      <w:pPr>
        <w:pStyle w:val="shimo normal"/>
        <w:spacing w:line="240"/>
      </w:pPr>
      <w:r>
        <w:rPr>
          <w:rtl w:val="0"/>
        </w:rPr>
        <w:t xml:space="preserve">        uint256 tokenId = _nextTokenId++;</w:t>
      </w:r>
    </w:p>
    <w:p>
      <w:pPr>
        <w:pStyle w:val="shimo normal"/>
        <w:spacing w:line="240"/>
      </w:pPr>
      <w:r>
        <w:rPr>
          <w:rtl w:val="0"/>
        </w:rPr>
        <w:t xml:space="preserve">        _mint(player, tokenId);</w:t>
      </w:r>
    </w:p>
    <w:p>
      <w:pPr>
        <w:pStyle w:val="shimo normal"/>
        <w:spacing w:line="240"/>
      </w:pPr>
      <w:r>
        <w:rPr>
          <w:rtl w:val="0"/>
        </w:rPr>
        <w:t xml:space="preserve">        _setTokenURI(tokenId, tokenURI);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 xml:space="preserve">        return tokenId;</w:t>
      </w:r>
    </w:p>
    <w:p>
      <w:pPr>
        <w:pStyle w:val="shimo normal"/>
        <w:spacing w:line="240"/>
      </w:pPr>
      <w:r>
        <w:rPr>
          <w:rtl w:val="0"/>
        </w:rPr>
        <w:t xml:space="preserve">    }</w:t>
      </w:r>
    </w:p>
    <w:p>
      <w:pPr>
        <w:pStyle w:val="shimo normal"/>
        <w:spacing w:line="240"/>
      </w:pPr>
      <w:r>
        <w:rPr>
          <w:rtl w:val="0"/>
        </w:rPr>
        <w:t>}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对合约先在内置的虚拟机中进行编译和部署看是否通过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然后在切换到</w:t>
      </w:r>
      <w:r>
        <w:rPr>
          <w:rFonts w:ascii="" w:hAnsi="" w:cs="" w:eastAsia=""/>
          <w:sz w:val="22"/>
          <w:rtl w:val="0"/>
        </w:rPr>
        <w:t xml:space="preserve">Sepolia </w:t>
      </w:r>
      <w:r>
        <w:rPr>
          <w:rFonts w:ascii="" w:hAnsi="" w:cs="" w:eastAsia=""/>
          <w:b w:val="true"/>
          <w:sz w:val="22"/>
          <w:rtl w:val="0"/>
        </w:rPr>
        <w:t>T</w:t>
      </w:r>
      <w:r>
        <w:rPr>
          <w:rFonts w:ascii="" w:hAnsi="" w:cs="" w:eastAsia=""/>
          <w:b w:val="true"/>
          <w:sz w:val="22"/>
          <w:rtl w:val="0"/>
        </w:rPr>
        <w:t>estnet网络上，进行测试网络的部署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drawing>
          <wp:inline distT="0" distR="0" distB="0" distL="0">
            <wp:extent cx="5029200" cy="2657288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5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在用函数去造一个nft，点击transact进行部署，成功部署可以根据哈希查询nft</w:t>
      </w:r>
    </w:p>
    <w:p>
      <w:pPr>
        <w:pStyle w:val="shimo normal"/>
        <w:spacing w:line="240"/>
      </w:pPr>
      <w:r>
        <w:rPr>
          <w:rtl w:val="0"/>
        </w:rPr>
        <w:drawing>
          <wp:inline distT="0" distR="0" distB="0" distL="0">
            <wp:extent cx="3641852" cy="4833112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1852" cy="483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rPr>
          <w:rtl w:val="0"/>
        </w:rPr>
        <w:drawing>
          <wp:inline distT="0" distR="0" distB="0" distL="0">
            <wp:extent cx="5029200" cy="2494834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9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在metamask中导入nft，可以看到导入成功</w:t>
      </w:r>
    </w:p>
    <w:p>
      <w:pPr>
        <w:pStyle w:val="shimo normal"/>
        <w:spacing w:line="240"/>
      </w:pPr>
      <w:r>
        <w:rPr>
          <w:rtl w:val="0"/>
        </w:rPr>
        <w:drawing>
          <wp:inline distT="0" distR="0" distB="0" distL="0">
            <wp:extent cx="5029200" cy="2494834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9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drawing>
          <wp:inline distT="0" distR="0" distB="0" distL="0">
            <wp:extent cx="5029200" cy="2494834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9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5.png" Type="http://schemas.openxmlformats.org/officeDocument/2006/relationships/image"/><Relationship Id="rId2" Target="styles.xml" Type="http://schemas.openxmlformats.org/officeDocument/2006/relationships/styles"/><Relationship Id="rId3" Target="https://solidity-by-example.org/app/erc721/" TargetMode="External" Type="http://schemas.openxmlformats.org/officeDocument/2006/relationships/hyperlink"/><Relationship Id="rId4" Target="numbering.xml" Type="http://schemas.openxmlformats.org/officeDocument/2006/relationships/numbering"/><Relationship Id="rId5" Target="https://docs.openzeppelin.com/contracts/5.x/erc721" TargetMode="External" Type="http://schemas.openxmlformats.org/officeDocument/2006/relationships/hyperlink"/><Relationship Id="rId6" Target="media/image1.png" Type="http://schemas.openxmlformats.org/officeDocument/2006/relationships/image"/><Relationship Id="rId7" Target="media/image2.png" Type="http://schemas.openxmlformats.org/officeDocument/2006/relationships/image"/><Relationship Id="rId8" Target="media/image3.png" Type="http://schemas.openxmlformats.org/officeDocument/2006/relationships/image"/><Relationship Id="rId9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2023-12-07T06:26:11Z</dcterms:created>
  <dc:creator> </dc:creator>
</cp:coreProperties>
</file>