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043" w:rsidRPr="00794094" w:rsidRDefault="00B86043" w:rsidP="00937257">
      <w:pPr>
        <w:jc w:val="center"/>
        <w:rPr>
          <w:b/>
          <w:noProof/>
          <w:sz w:val="32"/>
          <w:u w:val="single"/>
          <w:lang w:val="es-BO"/>
        </w:rPr>
      </w:pPr>
      <w:r w:rsidRPr="00794094">
        <w:rPr>
          <w:b/>
          <w:noProof/>
          <w:sz w:val="32"/>
          <w:u w:val="single"/>
          <w:lang w:val="es-BO"/>
        </w:rPr>
        <w:t>Activación de códigos dentro de Memocovid19</w:t>
      </w:r>
    </w:p>
    <w:p w:rsidR="00B86043" w:rsidRDefault="00B86043" w:rsidP="00937257">
      <w:pPr>
        <w:jc w:val="center"/>
        <w:rPr>
          <w:b/>
          <w:noProof/>
          <w:sz w:val="28"/>
          <w:lang w:val="es-BO"/>
        </w:rPr>
      </w:pPr>
    </w:p>
    <w:p w:rsidR="00B86043" w:rsidRDefault="00B86043" w:rsidP="00B86043">
      <w:pPr>
        <w:pStyle w:val="Prrafodelista"/>
        <w:numPr>
          <w:ilvl w:val="0"/>
          <w:numId w:val="2"/>
        </w:numPr>
        <w:rPr>
          <w:b/>
          <w:noProof/>
          <w:sz w:val="28"/>
          <w:lang w:val="es-BO"/>
        </w:rPr>
      </w:pPr>
      <w:r>
        <w:rPr>
          <w:b/>
          <w:noProof/>
          <w:sz w:val="28"/>
          <w:lang w:val="es-BO"/>
        </w:rPr>
        <w:t>Código de activación del programa MM19</w:t>
      </w:r>
    </w:p>
    <w:p w:rsidR="00B86043" w:rsidRDefault="00B86043" w:rsidP="00B86043">
      <w:pPr>
        <w:rPr>
          <w:lang w:val="es-BO"/>
        </w:rPr>
      </w:pPr>
      <w:r>
        <w:rPr>
          <w:lang w:val="es-BO"/>
        </w:rPr>
        <w:t>El cliente debe solicitar el código de activación por medio del aparto de Configuración:</w:t>
      </w:r>
    </w:p>
    <w:p w:rsidR="00B86043" w:rsidRDefault="00B86043" w:rsidP="00B86043">
      <w:pPr>
        <w:rPr>
          <w:lang w:val="es-BO"/>
        </w:rPr>
      </w:pPr>
      <w:r>
        <w:rPr>
          <w:noProof/>
          <w:lang w:val="es-ES" w:eastAsia="es-ES"/>
        </w:rPr>
        <w:drawing>
          <wp:inline distT="0" distB="0" distL="0" distR="0" wp14:anchorId="18C7B4C5" wp14:editId="575D32AD">
            <wp:extent cx="5612130" cy="3518535"/>
            <wp:effectExtent l="19050" t="19050" r="26670" b="247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043" w:rsidRDefault="00B86043" w:rsidP="00B86043">
      <w:pPr>
        <w:rPr>
          <w:lang w:val="es-BO"/>
        </w:rPr>
      </w:pPr>
      <w:r>
        <w:rPr>
          <w:lang w:val="es-BO"/>
        </w:rPr>
        <w:t xml:space="preserve"> Una vez que el cliente hace la solicitud llegará al correo de caja5 el </w:t>
      </w:r>
      <w:r w:rsidR="006D7100">
        <w:rPr>
          <w:lang w:val="es-BO"/>
        </w:rPr>
        <w:t>código de activación llegará como “Key generado” y este debe ir al apartado del programa CIFRADO, donde podrán extraerse los 4 dígitos del disco duro del cliente a los que llamamos “Últimos 4”.</w:t>
      </w:r>
    </w:p>
    <w:p w:rsidR="006D7100" w:rsidRDefault="006D7100" w:rsidP="00B86043">
      <w:pPr>
        <w:rPr>
          <w:b/>
          <w:noProof/>
          <w:sz w:val="28"/>
          <w:lang w:val="es-BO"/>
        </w:rPr>
      </w:pPr>
      <w:r>
        <w:rPr>
          <w:noProof/>
          <w:lang w:val="es-ES" w:eastAsia="es-ES"/>
        </w:rPr>
        <w:drawing>
          <wp:inline distT="0" distB="0" distL="0" distR="0" wp14:anchorId="2A1C6F50" wp14:editId="334C327F">
            <wp:extent cx="5612130" cy="1409065"/>
            <wp:effectExtent l="19050" t="19050" r="26670" b="196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7100" w:rsidRPr="00B86043" w:rsidRDefault="006D7100" w:rsidP="00B86043">
      <w:pPr>
        <w:rPr>
          <w:b/>
          <w:noProof/>
          <w:sz w:val="28"/>
          <w:lang w:val="es-BO"/>
        </w:rPr>
      </w:pPr>
      <w:r>
        <w:rPr>
          <w:lang w:val="es-BO"/>
        </w:rPr>
        <w:t xml:space="preserve">Para que el cliente pueda activar el programa de MM19 debe </w:t>
      </w:r>
      <w:r w:rsidR="00A511C3">
        <w:rPr>
          <w:lang w:val="es-BO"/>
        </w:rPr>
        <w:t>enviársele el Código del cuadro rosa o el “</w:t>
      </w:r>
      <w:proofErr w:type="spellStart"/>
      <w:r w:rsidR="00A511C3">
        <w:rPr>
          <w:lang w:val="es-BO"/>
        </w:rPr>
        <w:t>key</w:t>
      </w:r>
      <w:proofErr w:type="spellEnd"/>
      <w:r w:rsidR="00A511C3">
        <w:rPr>
          <w:lang w:val="es-BO"/>
        </w:rPr>
        <w:t xml:space="preserve"> generado”, cualquiera puede servir como código de activación de MM19.</w:t>
      </w:r>
    </w:p>
    <w:p w:rsidR="00921832" w:rsidRPr="00B86043" w:rsidRDefault="00937257" w:rsidP="00B86043">
      <w:pPr>
        <w:pStyle w:val="Prrafodelista"/>
        <w:numPr>
          <w:ilvl w:val="0"/>
          <w:numId w:val="2"/>
        </w:numPr>
        <w:rPr>
          <w:b/>
          <w:noProof/>
          <w:sz w:val="28"/>
          <w:lang w:val="es-BO"/>
        </w:rPr>
      </w:pPr>
      <w:r w:rsidRPr="00B86043">
        <w:rPr>
          <w:b/>
          <w:noProof/>
          <w:sz w:val="28"/>
          <w:lang w:val="es-BO"/>
        </w:rPr>
        <w:t>Azure en Memorion</w:t>
      </w:r>
    </w:p>
    <w:p w:rsidR="00937257" w:rsidRDefault="00937257" w:rsidP="00937257">
      <w:pPr>
        <w:rPr>
          <w:lang w:val="es-BO"/>
        </w:rPr>
      </w:pPr>
      <w:r>
        <w:rPr>
          <w:lang w:val="es-BO"/>
        </w:rPr>
        <w:t xml:space="preserve">Los servicios de </w:t>
      </w:r>
      <w:proofErr w:type="spellStart"/>
      <w:r>
        <w:rPr>
          <w:lang w:val="es-BO"/>
        </w:rPr>
        <w:t>Azure</w:t>
      </w:r>
      <w:proofErr w:type="spellEnd"/>
      <w:r>
        <w:rPr>
          <w:lang w:val="es-BO"/>
        </w:rPr>
        <w:t xml:space="preserve"> se utilizan para dos cosas en </w:t>
      </w:r>
      <w:proofErr w:type="spellStart"/>
      <w:r>
        <w:rPr>
          <w:lang w:val="es-BO"/>
        </w:rPr>
        <w:t>memorion</w:t>
      </w:r>
      <w:proofErr w:type="spellEnd"/>
      <w:r>
        <w:rPr>
          <w:lang w:val="es-BO"/>
        </w:rPr>
        <w:t xml:space="preserve">: </w:t>
      </w:r>
    </w:p>
    <w:p w:rsidR="00937257" w:rsidRDefault="00937257" w:rsidP="0093725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lastRenderedPageBreak/>
        <w:t>D</w:t>
      </w:r>
      <w:r w:rsidRPr="00937257">
        <w:rPr>
          <w:lang w:val="es-BO"/>
        </w:rPr>
        <w:t xml:space="preserve">ictarle oraciones y que </w:t>
      </w:r>
      <w:r>
        <w:rPr>
          <w:lang w:val="es-BO"/>
        </w:rPr>
        <w:t>este,</w:t>
      </w:r>
      <w:r w:rsidRPr="00937257">
        <w:rPr>
          <w:lang w:val="es-BO"/>
        </w:rPr>
        <w:t xml:space="preserve"> por medio del “reconocimiento de voz”</w:t>
      </w:r>
      <w:r>
        <w:rPr>
          <w:lang w:val="es-BO"/>
        </w:rPr>
        <w:t>,</w:t>
      </w:r>
      <w:r w:rsidRPr="00937257">
        <w:rPr>
          <w:lang w:val="es-BO"/>
        </w:rPr>
        <w:t xml:space="preserve"> transcriba todo lo que le digamos.</w:t>
      </w:r>
    </w:p>
    <w:p w:rsidR="00937257" w:rsidRDefault="00937257" w:rsidP="0093725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Por medio de grabaciones convertir todo el contenido de palabras de un archivo de audio a texto.</w:t>
      </w:r>
    </w:p>
    <w:p w:rsidR="00937257" w:rsidRPr="00807CB9" w:rsidRDefault="00937257" w:rsidP="00937257">
      <w:pPr>
        <w:rPr>
          <w:b/>
          <w:lang w:val="es-BO"/>
        </w:rPr>
      </w:pPr>
      <w:r w:rsidRPr="00807CB9">
        <w:rPr>
          <w:b/>
          <w:lang w:val="es-BO"/>
        </w:rPr>
        <w:t xml:space="preserve">¿Qué necesitamos para que </w:t>
      </w:r>
      <w:proofErr w:type="spellStart"/>
      <w:r w:rsidRPr="00807CB9">
        <w:rPr>
          <w:b/>
          <w:lang w:val="es-BO"/>
        </w:rPr>
        <w:t>memorion</w:t>
      </w:r>
      <w:proofErr w:type="spellEnd"/>
      <w:r w:rsidRPr="00807CB9">
        <w:rPr>
          <w:b/>
          <w:lang w:val="es-BO"/>
        </w:rPr>
        <w:t xml:space="preserve"> utilice los servicios de </w:t>
      </w:r>
      <w:proofErr w:type="spellStart"/>
      <w:r w:rsidRPr="00807CB9">
        <w:rPr>
          <w:b/>
          <w:lang w:val="es-BO"/>
        </w:rPr>
        <w:t>azure</w:t>
      </w:r>
      <w:proofErr w:type="spellEnd"/>
      <w:r w:rsidRPr="00807CB9">
        <w:rPr>
          <w:b/>
          <w:lang w:val="es-BO"/>
        </w:rPr>
        <w:t>?</w:t>
      </w:r>
    </w:p>
    <w:p w:rsidR="00937257" w:rsidRDefault="00937257" w:rsidP="00937257">
      <w:pPr>
        <w:rPr>
          <w:lang w:val="es-BO"/>
        </w:rPr>
      </w:pPr>
      <w:r>
        <w:rPr>
          <w:lang w:val="es-BO"/>
        </w:rPr>
        <w:t xml:space="preserve">Sencillo, primero nos situamos </w:t>
      </w:r>
      <w:r w:rsidR="00A511C3">
        <w:rPr>
          <w:lang w:val="es-BO"/>
        </w:rPr>
        <w:t xml:space="preserve">en el apartado </w:t>
      </w:r>
      <w:r>
        <w:rPr>
          <w:lang w:val="es-BO"/>
        </w:rPr>
        <w:t>de configur</w:t>
      </w:r>
      <w:r w:rsidR="00A511C3">
        <w:rPr>
          <w:lang w:val="es-BO"/>
        </w:rPr>
        <w:t xml:space="preserve">ación en MM19. </w:t>
      </w:r>
      <w:r>
        <w:rPr>
          <w:lang w:val="es-BO"/>
        </w:rPr>
        <w:t>Ya en configuración vamos al apartado de “</w:t>
      </w:r>
      <w:r w:rsidR="00A511C3">
        <w:rPr>
          <w:lang w:val="es-BO"/>
        </w:rPr>
        <w:t>Parámetros AI</w:t>
      </w:r>
      <w:r>
        <w:rPr>
          <w:lang w:val="es-BO"/>
        </w:rPr>
        <w:t xml:space="preserve">” y es aquí donde encontraremos el campo “Código </w:t>
      </w:r>
      <w:proofErr w:type="spellStart"/>
      <w:r>
        <w:rPr>
          <w:lang w:val="es-BO"/>
        </w:rPr>
        <w:t>Azure</w:t>
      </w:r>
      <w:proofErr w:type="spellEnd"/>
      <w:r>
        <w:rPr>
          <w:lang w:val="es-BO"/>
        </w:rPr>
        <w:t xml:space="preserve"> encriptado”.</w:t>
      </w:r>
    </w:p>
    <w:p w:rsidR="00937257" w:rsidRDefault="00A511C3" w:rsidP="00937257">
      <w:pPr>
        <w:jc w:val="center"/>
        <w:rPr>
          <w:lang w:val="es-BO"/>
        </w:rPr>
      </w:pPr>
      <w:r>
        <w:rPr>
          <w:noProof/>
          <w:lang w:val="es-ES" w:eastAsia="es-ES"/>
        </w:rPr>
        <w:drawing>
          <wp:inline distT="0" distB="0" distL="0" distR="0" wp14:anchorId="42896700" wp14:editId="18464D68">
            <wp:extent cx="5612130" cy="3876675"/>
            <wp:effectExtent l="19050" t="19050" r="2667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57" w:rsidRDefault="00937257" w:rsidP="00937257">
      <w:pPr>
        <w:rPr>
          <w:lang w:val="es-BO"/>
        </w:rPr>
      </w:pPr>
      <w:r>
        <w:rPr>
          <w:lang w:val="es-BO"/>
        </w:rPr>
        <w:t xml:space="preserve">Basta con pegar el código que el proveedor nos proporcione y darle en “Guardar nuevo código </w:t>
      </w:r>
      <w:proofErr w:type="spellStart"/>
      <w:r>
        <w:rPr>
          <w:lang w:val="es-BO"/>
        </w:rPr>
        <w:t>azure</w:t>
      </w:r>
      <w:proofErr w:type="spellEnd"/>
      <w:r>
        <w:rPr>
          <w:lang w:val="es-BO"/>
        </w:rPr>
        <w:t xml:space="preserve">” para que los servicios de </w:t>
      </w:r>
      <w:proofErr w:type="spellStart"/>
      <w:r>
        <w:rPr>
          <w:lang w:val="es-BO"/>
        </w:rPr>
        <w:t>Azure</w:t>
      </w:r>
      <w:proofErr w:type="spellEnd"/>
      <w:r>
        <w:rPr>
          <w:lang w:val="es-BO"/>
        </w:rPr>
        <w:t xml:space="preserve"> comiencen a funcionar en Memorion.</w:t>
      </w:r>
    </w:p>
    <w:p w:rsidR="00807CB9" w:rsidRDefault="00807CB9" w:rsidP="00937257">
      <w:pPr>
        <w:rPr>
          <w:lang w:val="es-BO"/>
        </w:rPr>
      </w:pPr>
    </w:p>
    <w:p w:rsidR="003131E6" w:rsidRDefault="003131E6">
      <w:pPr>
        <w:rPr>
          <w:b/>
          <w:lang w:val="es-BO"/>
        </w:rPr>
      </w:pPr>
      <w:r>
        <w:rPr>
          <w:b/>
          <w:lang w:val="es-BO"/>
        </w:rPr>
        <w:br w:type="page"/>
      </w:r>
    </w:p>
    <w:p w:rsidR="00937257" w:rsidRPr="00807CB9" w:rsidRDefault="00937257" w:rsidP="00937257">
      <w:pPr>
        <w:rPr>
          <w:b/>
          <w:lang w:val="es-BO"/>
        </w:rPr>
      </w:pPr>
      <w:r w:rsidRPr="00807CB9">
        <w:rPr>
          <w:b/>
          <w:lang w:val="es-BO"/>
        </w:rPr>
        <w:lastRenderedPageBreak/>
        <w:t xml:space="preserve">¿Cómo generar el código de </w:t>
      </w:r>
      <w:proofErr w:type="spellStart"/>
      <w:r w:rsidR="00F23EEB" w:rsidRPr="00807CB9">
        <w:rPr>
          <w:b/>
          <w:lang w:val="es-BO"/>
        </w:rPr>
        <w:t>A</w:t>
      </w:r>
      <w:r w:rsidRPr="00807CB9">
        <w:rPr>
          <w:b/>
          <w:lang w:val="es-BO"/>
        </w:rPr>
        <w:t>zure</w:t>
      </w:r>
      <w:proofErr w:type="spellEnd"/>
      <w:r w:rsidRPr="00807CB9">
        <w:rPr>
          <w:b/>
          <w:lang w:val="es-BO"/>
        </w:rPr>
        <w:t xml:space="preserve"> </w:t>
      </w:r>
      <w:r w:rsidR="00F23EEB" w:rsidRPr="00807CB9">
        <w:rPr>
          <w:b/>
          <w:lang w:val="es-BO"/>
        </w:rPr>
        <w:t>para los clientes</w:t>
      </w:r>
      <w:r w:rsidR="00807CB9" w:rsidRPr="00807CB9">
        <w:rPr>
          <w:b/>
          <w:lang w:val="es-BO"/>
        </w:rPr>
        <w:t xml:space="preserve"> si yo soy el proveedor</w:t>
      </w:r>
      <w:r w:rsidRPr="00807CB9">
        <w:rPr>
          <w:b/>
          <w:lang w:val="es-BO"/>
        </w:rPr>
        <w:t>?</w:t>
      </w:r>
    </w:p>
    <w:p w:rsidR="00F23EEB" w:rsidRDefault="003131E6" w:rsidP="00937257">
      <w:pPr>
        <w:rPr>
          <w:lang w:val="es-BO"/>
        </w:rPr>
      </w:pPr>
      <w:r>
        <w:rPr>
          <w:lang w:val="es-BO"/>
        </w:rPr>
        <w:t xml:space="preserve">Siendo el proveedor deberá dirigirse a la web de </w:t>
      </w:r>
      <w:proofErr w:type="spellStart"/>
      <w:r>
        <w:rPr>
          <w:lang w:val="es-BO"/>
        </w:rPr>
        <w:t>Azure</w:t>
      </w:r>
      <w:proofErr w:type="spellEnd"/>
      <w:r>
        <w:rPr>
          <w:lang w:val="es-BO"/>
        </w:rPr>
        <w:t xml:space="preserve"> y situarse sobre “Grupos de recursos”</w:t>
      </w:r>
    </w:p>
    <w:p w:rsidR="003131E6" w:rsidRDefault="003131E6" w:rsidP="00937257">
      <w:pPr>
        <w:rPr>
          <w:lang w:val="es-BO"/>
        </w:rPr>
      </w:pPr>
      <w:r>
        <w:rPr>
          <w:noProof/>
          <w:lang w:val="es-ES" w:eastAsia="es-ES"/>
        </w:rPr>
        <w:drawing>
          <wp:inline distT="0" distB="0" distL="0" distR="0" wp14:anchorId="351047C3" wp14:editId="67E15DF8">
            <wp:extent cx="5612130" cy="4438650"/>
            <wp:effectExtent l="19050" t="19050" r="2667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31E6" w:rsidRDefault="003131E6" w:rsidP="00937257">
      <w:pPr>
        <w:rPr>
          <w:lang w:val="es-BO"/>
        </w:rPr>
      </w:pPr>
      <w:r>
        <w:rPr>
          <w:lang w:val="es-BO"/>
        </w:rPr>
        <w:t xml:space="preserve">En este apartado le saldrá una lista con todos los grupos de recursos que tenga en </w:t>
      </w:r>
      <w:proofErr w:type="spellStart"/>
      <w:r>
        <w:rPr>
          <w:lang w:val="es-BO"/>
        </w:rPr>
        <w:t>azure</w:t>
      </w:r>
      <w:proofErr w:type="spellEnd"/>
      <w:r>
        <w:rPr>
          <w:lang w:val="es-BO"/>
        </w:rPr>
        <w:t>, entre los cuales deberá situarse sobre el que contiene el servicio de “</w:t>
      </w:r>
      <w:proofErr w:type="spellStart"/>
      <w:r>
        <w:rPr>
          <w:lang w:val="es-BO"/>
        </w:rPr>
        <w:t>Cognitive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Service</w:t>
      </w:r>
      <w:proofErr w:type="spellEnd"/>
      <w:r>
        <w:rPr>
          <w:lang w:val="es-BO"/>
        </w:rPr>
        <w:t>”.</w:t>
      </w:r>
    </w:p>
    <w:p w:rsidR="003131E6" w:rsidRDefault="003131E6" w:rsidP="00937257">
      <w:pPr>
        <w:rPr>
          <w:lang w:val="es-B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0AF4D73" wp14:editId="48D1E931">
            <wp:extent cx="5612130" cy="4436110"/>
            <wp:effectExtent l="19050" t="19050" r="26670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31E6" w:rsidRDefault="003131E6" w:rsidP="00937257">
      <w:pPr>
        <w:rPr>
          <w:lang w:val="es-BO"/>
        </w:rPr>
      </w:pPr>
      <w:r>
        <w:rPr>
          <w:lang w:val="es-BO"/>
        </w:rPr>
        <w:t>Una vez dentro de este grupo de recursos deberá buscar el recurso o servicio que esté relacionado con “</w:t>
      </w:r>
      <w:proofErr w:type="spellStart"/>
      <w:r>
        <w:rPr>
          <w:lang w:val="es-BO"/>
        </w:rPr>
        <w:t>Cognitive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Service</w:t>
      </w:r>
      <w:proofErr w:type="spellEnd"/>
      <w:r>
        <w:rPr>
          <w:lang w:val="es-BO"/>
        </w:rPr>
        <w:t xml:space="preserve">” y buscar las “Claves y punto de </w:t>
      </w:r>
      <w:proofErr w:type="spellStart"/>
      <w:r>
        <w:rPr>
          <w:lang w:val="es-BO"/>
        </w:rPr>
        <w:t>conexion</w:t>
      </w:r>
      <w:proofErr w:type="spellEnd"/>
      <w:r>
        <w:rPr>
          <w:lang w:val="es-BO"/>
        </w:rPr>
        <w:t>”.</w:t>
      </w:r>
    </w:p>
    <w:p w:rsidR="003131E6" w:rsidRDefault="00E35EE2" w:rsidP="00937257">
      <w:pPr>
        <w:rPr>
          <w:noProof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F9F5F20" wp14:editId="05688504">
            <wp:extent cx="5612130" cy="5420360"/>
            <wp:effectExtent l="19050" t="19050" r="26670" b="279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EE2" w:rsidRDefault="00E35EE2" w:rsidP="00937257">
      <w:pPr>
        <w:rPr>
          <w:noProof/>
          <w:lang w:val="es-BO"/>
        </w:rPr>
      </w:pPr>
      <w:r w:rsidRPr="00E35EE2">
        <w:rPr>
          <w:noProof/>
          <w:lang w:val="es-BO"/>
        </w:rPr>
        <w:t>En la sección de “Claves y punto de conexion”</w:t>
      </w:r>
      <w:r>
        <w:rPr>
          <w:noProof/>
          <w:lang w:val="es-BO"/>
        </w:rPr>
        <w:t xml:space="preserve"> Azure nos proporcionará dos claves que podremos usar en nuestro programa. Pero antes de enviar la clave al cliente final esta debrá ser encriptada.</w:t>
      </w:r>
    </w:p>
    <w:p w:rsidR="00E35EE2" w:rsidRDefault="00E35EE2" w:rsidP="00937257">
      <w:pPr>
        <w:rPr>
          <w:noProof/>
          <w:lang w:val="es-BO"/>
        </w:rPr>
      </w:pPr>
      <w:r>
        <w:rPr>
          <w:noProof/>
          <w:lang w:val="es-BO"/>
        </w:rPr>
        <w:t>En el programa “</w:t>
      </w:r>
      <w:r w:rsidR="0013111B">
        <w:rPr>
          <w:noProof/>
          <w:lang w:val="es-BO"/>
        </w:rPr>
        <w:t>CIFRADO</w:t>
      </w:r>
      <w:r>
        <w:rPr>
          <w:noProof/>
          <w:lang w:val="es-BO"/>
        </w:rPr>
        <w:t>”, creado por AbacoSoftware, usaremos la sección de “Cifraco ascii”, donde pegaremos el código o clave de Azure en el campo “Key Original.</w:t>
      </w:r>
    </w:p>
    <w:p w:rsidR="00E35EE2" w:rsidRDefault="0013111B" w:rsidP="00937257">
      <w:pPr>
        <w:rPr>
          <w:noProof/>
          <w:lang w:val="es-B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E66C3C7" wp14:editId="7932A27D">
            <wp:extent cx="5612130" cy="2066290"/>
            <wp:effectExtent l="19050" t="19050" r="26670" b="101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EE2" w:rsidRDefault="00E35EE2" w:rsidP="00937257">
      <w:pPr>
        <w:rPr>
          <w:noProof/>
          <w:lang w:val="es-BO"/>
        </w:rPr>
      </w:pPr>
      <w:r>
        <w:rPr>
          <w:noProof/>
          <w:lang w:val="es-BO"/>
        </w:rPr>
        <w:t>Una vez pégado el código original de azure le damos click en “Generar Key”. Estoy hará que el código azure cambie a un modo cifrado que necesitará de un desencriptador para utilizar el código.</w:t>
      </w:r>
    </w:p>
    <w:p w:rsidR="00E35EE2" w:rsidRDefault="0013111B" w:rsidP="00937257">
      <w:pPr>
        <w:rPr>
          <w:noProof/>
          <w:lang w:val="es-BO"/>
        </w:rPr>
      </w:pPr>
      <w:r>
        <w:rPr>
          <w:noProof/>
          <w:lang w:val="es-ES" w:eastAsia="es-ES"/>
        </w:rPr>
        <w:drawing>
          <wp:inline distT="0" distB="0" distL="0" distR="0" wp14:anchorId="16D9AE66" wp14:editId="5596C1F8">
            <wp:extent cx="5612130" cy="2066290"/>
            <wp:effectExtent l="19050" t="19050" r="26670" b="101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EE2" w:rsidRPr="00E35EE2" w:rsidRDefault="00E35EE2" w:rsidP="00937257">
      <w:pPr>
        <w:rPr>
          <w:noProof/>
          <w:lang w:val="es-BO"/>
        </w:rPr>
      </w:pPr>
      <w:r>
        <w:rPr>
          <w:noProof/>
          <w:lang w:val="es-BO"/>
        </w:rPr>
        <w:t xml:space="preserve">Este código encriptado o cifrado deberá ser provisto al cliente. El cliente solo deberá pegar el código encriptado de Azure en </w:t>
      </w:r>
      <w:r w:rsidR="0013111B">
        <w:rPr>
          <w:noProof/>
          <w:lang w:val="es-BO"/>
        </w:rPr>
        <w:t>MM19</w:t>
      </w:r>
      <w:r>
        <w:rPr>
          <w:noProof/>
          <w:lang w:val="es-BO"/>
        </w:rPr>
        <w:t xml:space="preserve"> para hacer uso de los servicios.</w:t>
      </w:r>
    </w:p>
    <w:p w:rsidR="003131E6" w:rsidRDefault="003131E6" w:rsidP="00937257">
      <w:pPr>
        <w:rPr>
          <w:lang w:val="es-BO"/>
        </w:rPr>
      </w:pPr>
    </w:p>
    <w:p w:rsidR="0013111B" w:rsidRPr="0013111B" w:rsidRDefault="0013111B" w:rsidP="0013111B">
      <w:pPr>
        <w:pStyle w:val="Prrafodelista"/>
        <w:numPr>
          <w:ilvl w:val="0"/>
          <w:numId w:val="2"/>
        </w:numPr>
        <w:rPr>
          <w:b/>
          <w:noProof/>
          <w:sz w:val="28"/>
          <w:lang w:val="es-BO"/>
        </w:rPr>
      </w:pPr>
      <w:r w:rsidRPr="0013111B">
        <w:rPr>
          <w:b/>
          <w:noProof/>
          <w:sz w:val="28"/>
          <w:lang w:val="es-BO"/>
        </w:rPr>
        <w:t>QnA en MM19</w:t>
      </w:r>
    </w:p>
    <w:p w:rsidR="0013111B" w:rsidRDefault="0013111B" w:rsidP="0013111B">
      <w:pPr>
        <w:rPr>
          <w:lang w:val="es-BO"/>
        </w:rPr>
      </w:pPr>
      <w:r>
        <w:rPr>
          <w:lang w:val="es-BO"/>
        </w:rPr>
        <w:t xml:space="preserve">Para ingresar los parámetros de </w:t>
      </w:r>
      <w:proofErr w:type="spellStart"/>
      <w:r>
        <w:rPr>
          <w:lang w:val="es-BO"/>
        </w:rPr>
        <w:t>QnA</w:t>
      </w:r>
      <w:proofErr w:type="spellEnd"/>
      <w:r>
        <w:rPr>
          <w:lang w:val="es-BO"/>
        </w:rPr>
        <w:t xml:space="preserve"> en MM19</w:t>
      </w:r>
      <w:r>
        <w:rPr>
          <w:lang w:val="es-BO"/>
        </w:rPr>
        <w:t xml:space="preserve"> antes deben pasar por el programa de cifrado.</w:t>
      </w:r>
    </w:p>
    <w:p w:rsidR="0013111B" w:rsidRDefault="00794094" w:rsidP="0013111B">
      <w:pPr>
        <w:rPr>
          <w:lang w:val="es-B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05C368F" wp14:editId="0171122C">
            <wp:extent cx="5612130" cy="2037715"/>
            <wp:effectExtent l="19050" t="19050" r="26670" b="196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11B" w:rsidRDefault="0013111B" w:rsidP="0013111B">
      <w:pPr>
        <w:rPr>
          <w:lang w:val="es-BO"/>
        </w:rPr>
      </w:pPr>
      <w:r w:rsidRPr="008A0680">
        <w:rPr>
          <w:b/>
          <w:lang w:val="es-BO"/>
        </w:rPr>
        <w:t>Resumen:</w:t>
      </w:r>
      <w:r>
        <w:rPr>
          <w:lang w:val="es-BO"/>
        </w:rPr>
        <w:t xml:space="preserve"> Estos códigos se obtienen solo de dos sitios.</w:t>
      </w:r>
    </w:p>
    <w:p w:rsidR="0013111B" w:rsidRDefault="0013111B" w:rsidP="0013111B">
      <w:pPr>
        <w:rPr>
          <w:lang w:val="es-BO"/>
        </w:rPr>
      </w:pPr>
      <w:r>
        <w:rPr>
          <w:noProof/>
          <w:lang w:val="es-ES" w:eastAsia="es-ES"/>
        </w:rPr>
        <w:drawing>
          <wp:inline distT="0" distB="0" distL="0" distR="0" wp14:anchorId="2E9D2308" wp14:editId="5D55BC40">
            <wp:extent cx="5610860" cy="3299460"/>
            <wp:effectExtent l="19050" t="19050" r="27940" b="152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299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11B" w:rsidRDefault="0013111B" w:rsidP="0013111B">
      <w:pPr>
        <w:rPr>
          <w:lang w:val="es-B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D23D4FE" wp14:editId="22AEE3C6">
            <wp:extent cx="5612765" cy="3027045"/>
            <wp:effectExtent l="19050" t="19050" r="26035" b="209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027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11B" w:rsidRPr="008A0680" w:rsidRDefault="0013111B" w:rsidP="0013111B">
      <w:pPr>
        <w:rPr>
          <w:b/>
          <w:lang w:val="es-BO"/>
        </w:rPr>
      </w:pPr>
      <w:r w:rsidRPr="008A0680">
        <w:rPr>
          <w:b/>
          <w:lang w:val="es-BO"/>
        </w:rPr>
        <w:t>Detallado</w:t>
      </w:r>
    </w:p>
    <w:p w:rsidR="0013111B" w:rsidRDefault="0013111B" w:rsidP="0013111B">
      <w:pPr>
        <w:rPr>
          <w:lang w:val="es-BO"/>
        </w:rPr>
      </w:pPr>
      <w:r>
        <w:rPr>
          <w:lang w:val="es-BO"/>
        </w:rPr>
        <w:t>A continuación, los links y secciones de donde conseguimos los códigos</w:t>
      </w:r>
    </w:p>
    <w:p w:rsidR="0013111B" w:rsidRPr="008A0680" w:rsidRDefault="0013111B" w:rsidP="0013111B">
      <w:pPr>
        <w:pStyle w:val="Prrafodelista"/>
        <w:numPr>
          <w:ilvl w:val="0"/>
          <w:numId w:val="3"/>
        </w:numPr>
        <w:rPr>
          <w:b/>
          <w:lang w:val="es-BO"/>
        </w:rPr>
      </w:pPr>
      <w:r w:rsidRPr="008A0680">
        <w:rPr>
          <w:b/>
          <w:lang w:val="es-BO"/>
        </w:rPr>
        <w:t xml:space="preserve">Servidor </w:t>
      </w:r>
      <w:proofErr w:type="spellStart"/>
      <w:r w:rsidRPr="008A0680">
        <w:rPr>
          <w:b/>
          <w:lang w:val="es-BO"/>
        </w:rPr>
        <w:t>QnA</w:t>
      </w:r>
      <w:proofErr w:type="spellEnd"/>
      <w:r w:rsidRPr="008A0680">
        <w:rPr>
          <w:b/>
          <w:lang w:val="es-BO"/>
        </w:rPr>
        <w:t>:</w:t>
      </w:r>
    </w:p>
    <w:p w:rsidR="0013111B" w:rsidRDefault="0013111B" w:rsidP="0013111B">
      <w:pPr>
        <w:pStyle w:val="Prrafodelista"/>
        <w:rPr>
          <w:lang w:val="es-BO"/>
        </w:rPr>
      </w:pPr>
      <w:r>
        <w:rPr>
          <w:lang w:val="es-BO"/>
        </w:rPr>
        <w:t xml:space="preserve">Ingresamos a </w:t>
      </w:r>
      <w:hyperlink r:id="rId16" w:history="1">
        <w:r w:rsidRPr="00204F94">
          <w:rPr>
            <w:rStyle w:val="Hipervnculo"/>
            <w:lang w:val="es-BO"/>
          </w:rPr>
          <w:t>https://www.qnamaker.ai/</w:t>
        </w:r>
      </w:hyperlink>
    </w:p>
    <w:p w:rsidR="0013111B" w:rsidRDefault="0013111B" w:rsidP="0013111B">
      <w:pPr>
        <w:pStyle w:val="Prrafodelista"/>
        <w:rPr>
          <w:lang w:val="es-BO"/>
        </w:rPr>
      </w:pPr>
      <w:r>
        <w:rPr>
          <w:lang w:val="es-BO"/>
        </w:rPr>
        <w:t>Nos posicionamos sobre la base de conocimiento que queremos</w:t>
      </w:r>
    </w:p>
    <w:p w:rsidR="0013111B" w:rsidRDefault="00FB4999" w:rsidP="0013111B">
      <w:pPr>
        <w:pStyle w:val="Prrafodelista"/>
        <w:rPr>
          <w:lang w:val="es-BO"/>
        </w:rPr>
      </w:pPr>
      <w:r>
        <w:rPr>
          <w:noProof/>
          <w:lang w:val="es-ES" w:eastAsia="es-ES"/>
        </w:rPr>
        <w:drawing>
          <wp:inline distT="0" distB="0" distL="0" distR="0" wp14:anchorId="7040AD83" wp14:editId="2EED984E">
            <wp:extent cx="5612130" cy="152844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1B" w:rsidRDefault="0013111B" w:rsidP="0013111B">
      <w:pPr>
        <w:pStyle w:val="Prrafodelista"/>
        <w:rPr>
          <w:lang w:val="es-BO"/>
        </w:rPr>
      </w:pPr>
      <w:r>
        <w:rPr>
          <w:lang w:val="es-BO"/>
        </w:rPr>
        <w:t xml:space="preserve">Hacemos </w:t>
      </w:r>
      <w:proofErr w:type="spellStart"/>
      <w:r>
        <w:rPr>
          <w:lang w:val="es-BO"/>
        </w:rPr>
        <w:t>click</w:t>
      </w:r>
      <w:proofErr w:type="spellEnd"/>
      <w:r w:rsidR="00245E16">
        <w:rPr>
          <w:lang w:val="es-BO"/>
        </w:rPr>
        <w:t xml:space="preserve"> en </w:t>
      </w:r>
      <w:r w:rsidR="00245E16" w:rsidRPr="00245E16">
        <w:rPr>
          <w:b/>
          <w:lang w:val="es-BO"/>
        </w:rPr>
        <w:t xml:space="preserve">View </w:t>
      </w:r>
      <w:proofErr w:type="spellStart"/>
      <w:r w:rsidR="00245E16" w:rsidRPr="00245E16">
        <w:rPr>
          <w:b/>
          <w:lang w:val="es-BO"/>
        </w:rPr>
        <w:t>Code</w:t>
      </w:r>
      <w:proofErr w:type="spellEnd"/>
      <w:r w:rsidR="00245E16">
        <w:rPr>
          <w:lang w:val="es-BO"/>
        </w:rPr>
        <w:t xml:space="preserve"> o haciendo</w:t>
      </w:r>
      <w:r>
        <w:rPr>
          <w:lang w:val="es-BO"/>
        </w:rPr>
        <w:t xml:space="preserve"> </w:t>
      </w:r>
      <w:proofErr w:type="spellStart"/>
      <w:r w:rsidRPr="00245E16">
        <w:rPr>
          <w:b/>
          <w:lang w:val="es-BO"/>
        </w:rPr>
        <w:t>Publish</w:t>
      </w:r>
      <w:proofErr w:type="spellEnd"/>
      <w:r w:rsidR="00245E16">
        <w:rPr>
          <w:b/>
          <w:lang w:val="es-BO"/>
        </w:rPr>
        <w:t>.</w:t>
      </w:r>
    </w:p>
    <w:p w:rsidR="0013111B" w:rsidRDefault="0013111B" w:rsidP="0013111B">
      <w:pPr>
        <w:pStyle w:val="Prrafodelista"/>
        <w:rPr>
          <w:lang w:val="es-B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4624E30" wp14:editId="4A5E469A">
            <wp:extent cx="5625465" cy="3160395"/>
            <wp:effectExtent l="19050" t="19050" r="13335" b="209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3160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4999" w:rsidRPr="008A0680" w:rsidRDefault="00FB4999" w:rsidP="00FB4999">
      <w:pPr>
        <w:pStyle w:val="Prrafodelista"/>
        <w:numPr>
          <w:ilvl w:val="0"/>
          <w:numId w:val="4"/>
        </w:numPr>
        <w:rPr>
          <w:b/>
          <w:lang w:val="es-BO"/>
        </w:rPr>
      </w:pPr>
      <w:r w:rsidRPr="008A0680">
        <w:rPr>
          <w:b/>
          <w:lang w:val="es-BO"/>
        </w:rPr>
        <w:t xml:space="preserve">Key </w:t>
      </w:r>
      <w:proofErr w:type="spellStart"/>
      <w:r w:rsidRPr="008A0680">
        <w:rPr>
          <w:b/>
          <w:lang w:val="es-BO"/>
        </w:rPr>
        <w:t>QnA</w:t>
      </w:r>
      <w:proofErr w:type="spellEnd"/>
      <w:r w:rsidRPr="008A0680">
        <w:rPr>
          <w:b/>
          <w:lang w:val="es-BO"/>
        </w:rPr>
        <w:t>:</w:t>
      </w:r>
    </w:p>
    <w:p w:rsidR="00FB4999" w:rsidRDefault="00FB4999" w:rsidP="00FB4999">
      <w:pPr>
        <w:pStyle w:val="Prrafodelista"/>
        <w:rPr>
          <w:lang w:val="es-BO"/>
        </w:rPr>
      </w:pPr>
      <w:r>
        <w:rPr>
          <w:lang w:val="es-BO"/>
        </w:rPr>
        <w:t xml:space="preserve">Los mismos pasos que en el punto A) Servidor </w:t>
      </w:r>
      <w:proofErr w:type="spellStart"/>
      <w:r>
        <w:rPr>
          <w:lang w:val="es-BO"/>
        </w:rPr>
        <w:t>QnA</w:t>
      </w:r>
      <w:proofErr w:type="spellEnd"/>
      <w:r>
        <w:rPr>
          <w:lang w:val="es-BO"/>
        </w:rPr>
        <w:t>, solo que esta vez seleccionaremos otro parámetro.</w:t>
      </w:r>
    </w:p>
    <w:p w:rsidR="00FB4999" w:rsidRDefault="00FB4999" w:rsidP="00FB4999">
      <w:pPr>
        <w:pStyle w:val="Prrafodelista"/>
        <w:rPr>
          <w:lang w:val="es-BO"/>
        </w:rPr>
      </w:pPr>
      <w:r>
        <w:rPr>
          <w:noProof/>
          <w:lang w:val="es-ES" w:eastAsia="es-ES"/>
        </w:rPr>
        <w:drawing>
          <wp:inline distT="0" distB="0" distL="0" distR="0" wp14:anchorId="52E1BCCA" wp14:editId="39147051">
            <wp:extent cx="5625465" cy="3160395"/>
            <wp:effectExtent l="19050" t="19050" r="13335" b="209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3160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4999" w:rsidRDefault="00FB4999" w:rsidP="00FB4999">
      <w:pPr>
        <w:pStyle w:val="Prrafodelista"/>
        <w:rPr>
          <w:b/>
          <w:lang w:val="es-BO"/>
        </w:rPr>
      </w:pPr>
    </w:p>
    <w:p w:rsidR="00FB4999" w:rsidRPr="008A0680" w:rsidRDefault="00FB4999" w:rsidP="00FB4999">
      <w:pPr>
        <w:ind w:left="360"/>
        <w:rPr>
          <w:b/>
          <w:lang w:val="es-BO"/>
        </w:rPr>
      </w:pPr>
      <w:proofErr w:type="spellStart"/>
      <w:r>
        <w:rPr>
          <w:b/>
          <w:lang w:val="es-BO"/>
        </w:rPr>
        <w:t>Knowledgebase</w:t>
      </w:r>
      <w:proofErr w:type="spellEnd"/>
      <w:r w:rsidRPr="008A0680">
        <w:rPr>
          <w:b/>
          <w:lang w:val="es-BO"/>
        </w:rPr>
        <w:t>:</w:t>
      </w:r>
    </w:p>
    <w:p w:rsidR="00FB4999" w:rsidRDefault="00FB4999" w:rsidP="00FB4999">
      <w:pPr>
        <w:pStyle w:val="Prrafodelista"/>
        <w:rPr>
          <w:lang w:val="es-BO"/>
        </w:rPr>
      </w:pPr>
      <w:r>
        <w:rPr>
          <w:lang w:val="es-BO"/>
        </w:rPr>
        <w:t xml:space="preserve">Los mismos pasos que en el punto A) Servidor </w:t>
      </w:r>
      <w:proofErr w:type="spellStart"/>
      <w:r>
        <w:rPr>
          <w:lang w:val="es-BO"/>
        </w:rPr>
        <w:t>QnA</w:t>
      </w:r>
      <w:proofErr w:type="spellEnd"/>
      <w:r>
        <w:rPr>
          <w:lang w:val="es-BO"/>
        </w:rPr>
        <w:t>, solo que esta vez seleccionaremos otro parámetro.</w:t>
      </w:r>
    </w:p>
    <w:p w:rsidR="00FB4999" w:rsidRPr="006E54B9" w:rsidRDefault="00FB4999" w:rsidP="00FB4999">
      <w:pPr>
        <w:ind w:left="360"/>
        <w:rPr>
          <w:lang w:val="es-B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F7CFC54" wp14:editId="48E8DA69">
            <wp:extent cx="5603240" cy="3035935"/>
            <wp:effectExtent l="19050" t="19050" r="16510" b="1206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35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4999" w:rsidRDefault="00FB4999" w:rsidP="00FB4999">
      <w:pPr>
        <w:pStyle w:val="Prrafodelista"/>
        <w:rPr>
          <w:b/>
          <w:lang w:val="es-BO"/>
        </w:rPr>
      </w:pPr>
      <w:bookmarkStart w:id="0" w:name="_GoBack"/>
      <w:bookmarkEnd w:id="0"/>
    </w:p>
    <w:p w:rsidR="0013111B" w:rsidRPr="008A0680" w:rsidRDefault="0013111B" w:rsidP="0013111B">
      <w:pPr>
        <w:pStyle w:val="Prrafodelista"/>
        <w:numPr>
          <w:ilvl w:val="0"/>
          <w:numId w:val="3"/>
        </w:numPr>
        <w:rPr>
          <w:b/>
          <w:lang w:val="es-BO"/>
        </w:rPr>
      </w:pPr>
      <w:r w:rsidRPr="008A0680">
        <w:rPr>
          <w:b/>
          <w:lang w:val="es-BO"/>
        </w:rPr>
        <w:t xml:space="preserve">Servidor </w:t>
      </w:r>
      <w:proofErr w:type="spellStart"/>
      <w:r w:rsidRPr="008A0680">
        <w:rPr>
          <w:b/>
          <w:lang w:val="es-BO"/>
        </w:rPr>
        <w:t>Azure</w:t>
      </w:r>
      <w:proofErr w:type="spellEnd"/>
      <w:r w:rsidRPr="008A0680">
        <w:rPr>
          <w:b/>
          <w:lang w:val="es-BO"/>
        </w:rPr>
        <w:t>:</w:t>
      </w:r>
    </w:p>
    <w:p w:rsidR="0013111B" w:rsidRDefault="0013111B" w:rsidP="0013111B">
      <w:pPr>
        <w:pStyle w:val="Prrafodelista"/>
        <w:rPr>
          <w:lang w:val="es-BO"/>
        </w:rPr>
      </w:pPr>
      <w:r>
        <w:rPr>
          <w:lang w:val="es-BO"/>
        </w:rPr>
        <w:t xml:space="preserve">Entramos a </w:t>
      </w:r>
      <w:hyperlink r:id="rId21" w:history="1">
        <w:r w:rsidRPr="00204F94">
          <w:rPr>
            <w:rStyle w:val="Hipervnculo"/>
            <w:lang w:val="es-BO"/>
          </w:rPr>
          <w:t>https://portal.azure.com/</w:t>
        </w:r>
      </w:hyperlink>
    </w:p>
    <w:p w:rsidR="0013111B" w:rsidRDefault="0013111B" w:rsidP="0013111B">
      <w:pPr>
        <w:pStyle w:val="Prrafodelista"/>
        <w:rPr>
          <w:lang w:val="es-BO"/>
        </w:rPr>
      </w:pPr>
      <w:r>
        <w:rPr>
          <w:lang w:val="es-BO"/>
        </w:rPr>
        <w:t>Seleccionamos Grupo de recursos</w:t>
      </w:r>
    </w:p>
    <w:p w:rsidR="0013111B" w:rsidRDefault="0013111B" w:rsidP="0013111B">
      <w:pPr>
        <w:pStyle w:val="Prrafodelista"/>
        <w:rPr>
          <w:lang w:val="es-B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DC76082" wp14:editId="04CE178C">
            <wp:extent cx="5612130" cy="4438650"/>
            <wp:effectExtent l="19050" t="19050" r="26670" b="190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11B" w:rsidRDefault="0013111B" w:rsidP="0013111B">
      <w:pPr>
        <w:pStyle w:val="Prrafodelista"/>
        <w:rPr>
          <w:lang w:val="es-BO"/>
        </w:rPr>
      </w:pPr>
      <w:r>
        <w:rPr>
          <w:lang w:val="es-BO"/>
        </w:rPr>
        <w:t xml:space="preserve">Vamos al recurso que estamos usando, en este caso </w:t>
      </w:r>
      <w:proofErr w:type="spellStart"/>
      <w:r>
        <w:rPr>
          <w:lang w:val="es-BO"/>
        </w:rPr>
        <w:t>PruebaBot</w:t>
      </w:r>
      <w:proofErr w:type="spellEnd"/>
    </w:p>
    <w:p w:rsidR="0013111B" w:rsidRDefault="0013111B" w:rsidP="0013111B">
      <w:pPr>
        <w:pStyle w:val="Prrafodelista"/>
        <w:rPr>
          <w:lang w:val="es-B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16A11CD" wp14:editId="0D39CB4E">
            <wp:extent cx="5612130" cy="4436110"/>
            <wp:effectExtent l="19050" t="19050" r="26670" b="215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11B" w:rsidRDefault="0013111B" w:rsidP="0013111B">
      <w:pPr>
        <w:pStyle w:val="Prrafodelista"/>
        <w:rPr>
          <w:lang w:val="es-BO"/>
        </w:rPr>
      </w:pPr>
      <w:r>
        <w:rPr>
          <w:lang w:val="es-BO"/>
        </w:rPr>
        <w:t xml:space="preserve">Seleccionamos el </w:t>
      </w:r>
      <w:proofErr w:type="spellStart"/>
      <w:r>
        <w:rPr>
          <w:lang w:val="es-BO"/>
        </w:rPr>
        <w:t>Cognitive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Services</w:t>
      </w:r>
      <w:proofErr w:type="spellEnd"/>
      <w:r>
        <w:rPr>
          <w:lang w:val="es-BO"/>
        </w:rPr>
        <w:t xml:space="preserve"> de </w:t>
      </w:r>
      <w:proofErr w:type="spellStart"/>
      <w:r>
        <w:rPr>
          <w:lang w:val="es-BO"/>
        </w:rPr>
        <w:t>QnA</w:t>
      </w:r>
      <w:proofErr w:type="spellEnd"/>
    </w:p>
    <w:p w:rsidR="0013111B" w:rsidRDefault="0013111B" w:rsidP="0013111B">
      <w:pPr>
        <w:pStyle w:val="Prrafodelista"/>
        <w:rPr>
          <w:lang w:val="es-BO"/>
        </w:rPr>
      </w:pPr>
      <w:r>
        <w:rPr>
          <w:noProof/>
          <w:lang w:val="es-ES" w:eastAsia="es-ES"/>
        </w:rPr>
        <w:drawing>
          <wp:inline distT="0" distB="0" distL="0" distR="0" wp14:anchorId="7D391D1D" wp14:editId="131EE111">
            <wp:extent cx="5603240" cy="2896870"/>
            <wp:effectExtent l="19050" t="19050" r="16510" b="177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96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11B" w:rsidRDefault="0013111B" w:rsidP="0013111B">
      <w:pPr>
        <w:pStyle w:val="Prrafodelista"/>
        <w:rPr>
          <w:lang w:val="es-BO"/>
        </w:rPr>
      </w:pPr>
      <w:r>
        <w:rPr>
          <w:lang w:val="es-BO"/>
        </w:rPr>
        <w:t>Una vez dentro seleccionamos el link que dice “Extremo”</w:t>
      </w:r>
    </w:p>
    <w:p w:rsidR="0013111B" w:rsidRDefault="0013111B" w:rsidP="0013111B">
      <w:pPr>
        <w:pStyle w:val="Prrafodelista"/>
        <w:rPr>
          <w:lang w:val="es-B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2AD02A6" wp14:editId="624B59FE">
            <wp:extent cx="5612765" cy="3295015"/>
            <wp:effectExtent l="19050" t="19050" r="26035" b="196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295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11B" w:rsidRPr="00CA6EF5" w:rsidRDefault="0013111B" w:rsidP="0013111B">
      <w:pPr>
        <w:pStyle w:val="Prrafodelista"/>
        <w:rPr>
          <w:lang w:val="es-BO"/>
        </w:rPr>
      </w:pPr>
    </w:p>
    <w:p w:rsidR="0013111B" w:rsidRPr="008A0680" w:rsidRDefault="0013111B" w:rsidP="0013111B">
      <w:pPr>
        <w:pStyle w:val="Prrafodelista"/>
        <w:numPr>
          <w:ilvl w:val="0"/>
          <w:numId w:val="4"/>
        </w:numPr>
        <w:rPr>
          <w:b/>
          <w:lang w:val="es-BO"/>
        </w:rPr>
      </w:pPr>
      <w:r w:rsidRPr="008A0680">
        <w:rPr>
          <w:b/>
          <w:lang w:val="es-BO"/>
        </w:rPr>
        <w:t xml:space="preserve">Key </w:t>
      </w:r>
      <w:proofErr w:type="spellStart"/>
      <w:r w:rsidRPr="008A0680">
        <w:rPr>
          <w:b/>
          <w:lang w:val="es-BO"/>
        </w:rPr>
        <w:t>Azure</w:t>
      </w:r>
      <w:proofErr w:type="spellEnd"/>
      <w:r w:rsidRPr="008A0680">
        <w:rPr>
          <w:b/>
          <w:lang w:val="es-BO"/>
        </w:rPr>
        <w:t>:</w:t>
      </w:r>
    </w:p>
    <w:p w:rsidR="0013111B" w:rsidRDefault="0013111B" w:rsidP="0013111B">
      <w:pPr>
        <w:pStyle w:val="Prrafodelista"/>
        <w:rPr>
          <w:lang w:val="es-BO"/>
        </w:rPr>
      </w:pPr>
      <w:r>
        <w:rPr>
          <w:lang w:val="es-BO"/>
        </w:rPr>
        <w:t xml:space="preserve">Los mismos pasos que en el punto B) Servidor </w:t>
      </w:r>
      <w:proofErr w:type="spellStart"/>
      <w:r>
        <w:rPr>
          <w:lang w:val="es-BO"/>
        </w:rPr>
        <w:t>Azure</w:t>
      </w:r>
      <w:proofErr w:type="spellEnd"/>
    </w:p>
    <w:p w:rsidR="0013111B" w:rsidRDefault="0013111B" w:rsidP="0013111B">
      <w:pPr>
        <w:pStyle w:val="Prrafodelista"/>
        <w:rPr>
          <w:lang w:val="es-BO"/>
        </w:rPr>
      </w:pPr>
    </w:p>
    <w:p w:rsidR="0013111B" w:rsidRDefault="0013111B" w:rsidP="0013111B">
      <w:pPr>
        <w:pStyle w:val="Prrafodelista"/>
        <w:rPr>
          <w:lang w:val="es-BO"/>
        </w:rPr>
      </w:pPr>
      <w:r>
        <w:rPr>
          <w:lang w:val="es-BO"/>
        </w:rPr>
        <w:t xml:space="preserve">Una vez dentro nos posicionamos sobre “Claves y puntos de </w:t>
      </w:r>
      <w:proofErr w:type="spellStart"/>
      <w:r>
        <w:rPr>
          <w:lang w:val="es-BO"/>
        </w:rPr>
        <w:t>conexion</w:t>
      </w:r>
      <w:proofErr w:type="spellEnd"/>
      <w:r>
        <w:rPr>
          <w:lang w:val="es-BO"/>
        </w:rPr>
        <w:t>” y entonces podremos ver las claves de acceso, seleccionamos cualquiera.</w:t>
      </w:r>
    </w:p>
    <w:p w:rsidR="0013111B" w:rsidRDefault="0013111B" w:rsidP="0013111B">
      <w:pPr>
        <w:pStyle w:val="Prrafodelista"/>
        <w:rPr>
          <w:lang w:val="es-BO"/>
        </w:rPr>
      </w:pPr>
      <w:r>
        <w:rPr>
          <w:noProof/>
          <w:lang w:val="es-ES" w:eastAsia="es-ES"/>
        </w:rPr>
        <w:drawing>
          <wp:inline distT="0" distB="0" distL="0" distR="0" wp14:anchorId="2BD9118F" wp14:editId="41836820">
            <wp:extent cx="5577840" cy="3291840"/>
            <wp:effectExtent l="19050" t="19050" r="22860" b="228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11B" w:rsidRDefault="0013111B" w:rsidP="0013111B">
      <w:pPr>
        <w:pStyle w:val="Prrafodelista"/>
        <w:rPr>
          <w:lang w:val="es-BO"/>
        </w:rPr>
      </w:pPr>
    </w:p>
    <w:p w:rsidR="003131E6" w:rsidRPr="00937257" w:rsidRDefault="003131E6" w:rsidP="00937257">
      <w:pPr>
        <w:rPr>
          <w:lang w:val="es-BO"/>
        </w:rPr>
      </w:pPr>
    </w:p>
    <w:sectPr w:rsidR="003131E6" w:rsidRPr="00937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674F"/>
    <w:multiLevelType w:val="hybridMultilevel"/>
    <w:tmpl w:val="5B7C3350"/>
    <w:lvl w:ilvl="0" w:tplc="64DEF9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A3567"/>
    <w:multiLevelType w:val="hybridMultilevel"/>
    <w:tmpl w:val="7B2830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D15E3"/>
    <w:multiLevelType w:val="hybridMultilevel"/>
    <w:tmpl w:val="BC301D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08E6"/>
    <w:multiLevelType w:val="hybridMultilevel"/>
    <w:tmpl w:val="15C69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57"/>
    <w:rsid w:val="000F035D"/>
    <w:rsid w:val="0013111B"/>
    <w:rsid w:val="00245E16"/>
    <w:rsid w:val="003131E6"/>
    <w:rsid w:val="005E25ED"/>
    <w:rsid w:val="006D7100"/>
    <w:rsid w:val="00794094"/>
    <w:rsid w:val="00807CB9"/>
    <w:rsid w:val="00921832"/>
    <w:rsid w:val="00937257"/>
    <w:rsid w:val="00A511C3"/>
    <w:rsid w:val="00B53EE0"/>
    <w:rsid w:val="00B86043"/>
    <w:rsid w:val="00D156D2"/>
    <w:rsid w:val="00E35EE2"/>
    <w:rsid w:val="00F23EEB"/>
    <w:rsid w:val="00FB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217E"/>
  <w15:chartTrackingRefBased/>
  <w15:docId w15:val="{AECBD53A-258C-470E-B8CF-C0850CA0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B53EE0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44546A" w:themeFill="text2"/>
      </w:tcPr>
    </w:tblStylePr>
    <w:tblStylePr w:type="firstCol">
      <w:rPr>
        <w:b/>
      </w:rPr>
    </w:tblStylePr>
  </w:style>
  <w:style w:type="table" w:customStyle="1" w:styleId="Formal">
    <w:name w:val="Formal"/>
    <w:basedOn w:val="Tablanormal"/>
    <w:uiPriority w:val="99"/>
    <w:rsid w:val="00B53EE0"/>
    <w:pPr>
      <w:spacing w:after="0" w:line="240" w:lineRule="auto"/>
    </w:pPr>
    <w:rPr>
      <w:color w:val="3B3838" w:themeColor="background2" w:themeShade="40"/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44546A" w:themeFill="text2"/>
      </w:tcPr>
    </w:tblStylePr>
    <w:tblStylePr w:type="firstCol">
      <w:rPr>
        <w:b/>
      </w:rPr>
    </w:tblStylePr>
  </w:style>
  <w:style w:type="paragraph" w:styleId="Prrafodelista">
    <w:name w:val="List Paragraph"/>
    <w:basedOn w:val="Normal"/>
    <w:uiPriority w:val="34"/>
    <w:qFormat/>
    <w:rsid w:val="009372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ortal.azure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qnamaker.ai/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JoCar</cp:lastModifiedBy>
  <cp:revision>9</cp:revision>
  <dcterms:created xsi:type="dcterms:W3CDTF">2021-03-05T13:13:00Z</dcterms:created>
  <dcterms:modified xsi:type="dcterms:W3CDTF">2021-03-05T14:40:00Z</dcterms:modified>
</cp:coreProperties>
</file>