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44DB" w14:textId="668948BA" w:rsidR="00CF59E5" w:rsidRPr="00CA5828" w:rsidRDefault="00CF59E5" w:rsidP="00D87292">
      <w:pPr>
        <w:spacing w:line="360" w:lineRule="auto"/>
        <w:jc w:val="both"/>
        <w:rPr>
          <w:b/>
          <w:bCs/>
          <w:sz w:val="24"/>
          <w:szCs w:val="24"/>
        </w:rPr>
      </w:pPr>
      <w:r w:rsidRPr="00CA5828">
        <w:rPr>
          <w:b/>
          <w:bCs/>
          <w:sz w:val="24"/>
          <w:szCs w:val="24"/>
        </w:rPr>
        <w:t>Verificación de protocolos</w:t>
      </w:r>
    </w:p>
    <w:p w14:paraId="1700AAE9" w14:textId="595DB38C" w:rsidR="00447F5C" w:rsidRPr="00CA5828" w:rsidRDefault="00156CB5" w:rsidP="00E82BB5">
      <w:pPr>
        <w:spacing w:line="360" w:lineRule="auto"/>
        <w:ind w:firstLine="708"/>
        <w:jc w:val="both"/>
        <w:rPr>
          <w:sz w:val="24"/>
          <w:szCs w:val="24"/>
        </w:rPr>
      </w:pPr>
      <w:r w:rsidRPr="00CA5828">
        <w:rPr>
          <w:sz w:val="24"/>
          <w:szCs w:val="24"/>
        </w:rPr>
        <w:t xml:space="preserve">Se basan en </w:t>
      </w:r>
      <w:r w:rsidR="000C5337" w:rsidRPr="00CA5828">
        <w:rPr>
          <w:sz w:val="24"/>
          <w:szCs w:val="24"/>
        </w:rPr>
        <w:t>máquinas</w:t>
      </w:r>
      <w:r w:rsidRPr="00CA5828">
        <w:rPr>
          <w:sz w:val="24"/>
          <w:szCs w:val="24"/>
        </w:rPr>
        <w:t xml:space="preserve"> de estado finito, sus estados son los valores de las variables, por lo que el </w:t>
      </w:r>
      <w:r w:rsidR="000C5337" w:rsidRPr="00CA5828">
        <w:rPr>
          <w:sz w:val="24"/>
          <w:szCs w:val="24"/>
        </w:rPr>
        <w:t>número</w:t>
      </w:r>
      <w:r w:rsidRPr="00CA5828">
        <w:rPr>
          <w:sz w:val="24"/>
          <w:szCs w:val="24"/>
        </w:rPr>
        <w:t xml:space="preserve"> de estados equivale a 2</w:t>
      </w:r>
      <w:r w:rsidRPr="00CA5828">
        <w:rPr>
          <w:sz w:val="24"/>
          <w:szCs w:val="24"/>
          <w:vertAlign w:val="superscript"/>
        </w:rPr>
        <w:t>n</w:t>
      </w:r>
      <w:r w:rsidRPr="00CA5828">
        <w:rPr>
          <w:sz w:val="24"/>
          <w:szCs w:val="24"/>
        </w:rPr>
        <w:t xml:space="preserve">, con </w:t>
      </w:r>
      <w:r w:rsidRPr="00CA5828">
        <w:rPr>
          <w:b/>
          <w:bCs/>
          <w:sz w:val="24"/>
          <w:szCs w:val="24"/>
        </w:rPr>
        <w:t>n</w:t>
      </w:r>
      <w:r w:rsidRPr="00CA5828">
        <w:rPr>
          <w:sz w:val="24"/>
          <w:szCs w:val="24"/>
        </w:rPr>
        <w:t xml:space="preserve"> siendo los bits necesarios para representas todas las variables. </w:t>
      </w:r>
      <w:r w:rsidR="00D87292" w:rsidRPr="00CA5828">
        <w:rPr>
          <w:sz w:val="24"/>
          <w:szCs w:val="24"/>
        </w:rPr>
        <w:t>Por ejemplo, un protocolo tiene con cuatro posibles estados; trama cero, trama uno, trama de confirmación y un canal vacío; por lo que el protocolo tiene 16 estados diferentes.</w:t>
      </w:r>
    </w:p>
    <w:p w14:paraId="2C10A642" w14:textId="024D55F3" w:rsidR="00D87292" w:rsidRPr="00CA5828" w:rsidRDefault="00D87292" w:rsidP="00D87292">
      <w:pPr>
        <w:spacing w:line="360" w:lineRule="auto"/>
        <w:jc w:val="both"/>
        <w:rPr>
          <w:sz w:val="24"/>
          <w:szCs w:val="24"/>
        </w:rPr>
      </w:pPr>
      <w:r w:rsidRPr="00CA5828">
        <w:rPr>
          <w:sz w:val="24"/>
          <w:szCs w:val="24"/>
        </w:rPr>
        <w:t xml:space="preserve">Cada estado tiene cero o </w:t>
      </w:r>
      <w:r w:rsidR="000C5337" w:rsidRPr="00CA5828">
        <w:rPr>
          <w:sz w:val="24"/>
          <w:szCs w:val="24"/>
        </w:rPr>
        <w:t>más</w:t>
      </w:r>
      <w:r w:rsidRPr="00CA5828">
        <w:rPr>
          <w:sz w:val="24"/>
          <w:szCs w:val="24"/>
        </w:rPr>
        <w:t xml:space="preserve"> transiciones a otros estados. El sistema cuenta con un estado inicial que es donde comienza el proceso. </w:t>
      </w:r>
      <w:r w:rsidR="00807FE8" w:rsidRPr="00CA5828">
        <w:rPr>
          <w:sz w:val="24"/>
          <w:szCs w:val="24"/>
        </w:rPr>
        <w:t>Además, usando algoritmos de grafos es posible determinar si se puede llegar a un estado o no. El receptor no debe entregar dos paquetes impares sin antes recibir uno par y viceversa.</w:t>
      </w:r>
      <w:r w:rsidR="00E82BB5" w:rsidRPr="00CA5828">
        <w:rPr>
          <w:sz w:val="24"/>
          <w:szCs w:val="24"/>
        </w:rPr>
        <w:t xml:space="preserve"> Otra característica para que sea protocolo es que no </w:t>
      </w:r>
      <w:r w:rsidR="000C5337" w:rsidRPr="00CA5828">
        <w:rPr>
          <w:sz w:val="24"/>
          <w:szCs w:val="24"/>
        </w:rPr>
        <w:t>puede</w:t>
      </w:r>
      <w:r w:rsidR="00E82BB5" w:rsidRPr="00CA5828">
        <w:rPr>
          <w:sz w:val="24"/>
          <w:szCs w:val="24"/>
        </w:rPr>
        <w:t xml:space="preserve"> haber bloqueos irreversibles, que impidan que el protocolo avance.</w:t>
      </w:r>
    </w:p>
    <w:p w14:paraId="29321E47" w14:textId="4D5D760A" w:rsidR="00E82BB5" w:rsidRPr="00CA5828" w:rsidRDefault="00E82BB5" w:rsidP="00D87292">
      <w:pPr>
        <w:spacing w:line="360" w:lineRule="auto"/>
        <w:jc w:val="both"/>
        <w:rPr>
          <w:b/>
          <w:bCs/>
          <w:sz w:val="24"/>
          <w:szCs w:val="24"/>
        </w:rPr>
      </w:pPr>
      <w:r w:rsidRPr="00CA5828">
        <w:rPr>
          <w:b/>
          <w:bCs/>
          <w:sz w:val="24"/>
          <w:szCs w:val="24"/>
        </w:rPr>
        <w:t>Modelos de red Petri</w:t>
      </w:r>
    </w:p>
    <w:p w14:paraId="158648B5" w14:textId="0DB882FE" w:rsidR="00E82BB5" w:rsidRPr="00CA5828" w:rsidRDefault="00E82BB5" w:rsidP="00E82BB5">
      <w:pPr>
        <w:spacing w:line="360" w:lineRule="auto"/>
        <w:ind w:firstLine="360"/>
        <w:jc w:val="both"/>
        <w:rPr>
          <w:sz w:val="24"/>
          <w:szCs w:val="24"/>
        </w:rPr>
      </w:pPr>
      <w:r w:rsidRPr="00CA5828">
        <w:rPr>
          <w:sz w:val="24"/>
          <w:szCs w:val="24"/>
        </w:rPr>
        <w:t xml:space="preserve">Es una alternativa a las </w:t>
      </w:r>
      <w:r w:rsidR="000C5337" w:rsidRPr="00CA5828">
        <w:rPr>
          <w:sz w:val="24"/>
          <w:szCs w:val="24"/>
        </w:rPr>
        <w:t>máquinas</w:t>
      </w:r>
      <w:r w:rsidRPr="00CA5828">
        <w:rPr>
          <w:sz w:val="24"/>
          <w:szCs w:val="24"/>
        </w:rPr>
        <w:t xml:space="preserve"> de estado finito para definir protocolos, posee cuatro componentes:</w:t>
      </w:r>
    </w:p>
    <w:p w14:paraId="777E5179" w14:textId="68A8DD71" w:rsidR="00E82BB5" w:rsidRPr="00CA5828" w:rsidRDefault="00E82BB5" w:rsidP="00E82BB5">
      <w:pPr>
        <w:pStyle w:val="ListParagraph"/>
        <w:numPr>
          <w:ilvl w:val="0"/>
          <w:numId w:val="2"/>
        </w:numPr>
        <w:spacing w:line="360" w:lineRule="auto"/>
        <w:jc w:val="both"/>
        <w:rPr>
          <w:sz w:val="24"/>
          <w:szCs w:val="24"/>
        </w:rPr>
      </w:pPr>
      <w:r w:rsidRPr="00CA5828">
        <w:rPr>
          <w:sz w:val="24"/>
          <w:szCs w:val="24"/>
        </w:rPr>
        <w:t>Lugar</w:t>
      </w:r>
    </w:p>
    <w:p w14:paraId="314424C6" w14:textId="6E6CDDF2" w:rsidR="00E82BB5" w:rsidRPr="00CA5828" w:rsidRDefault="00E82BB5" w:rsidP="00E82BB5">
      <w:pPr>
        <w:pStyle w:val="ListParagraph"/>
        <w:numPr>
          <w:ilvl w:val="0"/>
          <w:numId w:val="2"/>
        </w:numPr>
        <w:spacing w:line="360" w:lineRule="auto"/>
        <w:jc w:val="both"/>
        <w:rPr>
          <w:sz w:val="24"/>
          <w:szCs w:val="24"/>
        </w:rPr>
      </w:pPr>
      <w:r w:rsidRPr="00CA5828">
        <w:rPr>
          <w:sz w:val="24"/>
          <w:szCs w:val="24"/>
        </w:rPr>
        <w:t>Transiciones</w:t>
      </w:r>
    </w:p>
    <w:p w14:paraId="618B7A3C" w14:textId="13D2DF5E" w:rsidR="00E82BB5" w:rsidRPr="00CA5828" w:rsidRDefault="00E82BB5" w:rsidP="00E82BB5">
      <w:pPr>
        <w:pStyle w:val="ListParagraph"/>
        <w:numPr>
          <w:ilvl w:val="0"/>
          <w:numId w:val="2"/>
        </w:numPr>
        <w:spacing w:line="360" w:lineRule="auto"/>
        <w:jc w:val="both"/>
        <w:rPr>
          <w:sz w:val="24"/>
          <w:szCs w:val="24"/>
        </w:rPr>
      </w:pPr>
      <w:r w:rsidRPr="00CA5828">
        <w:rPr>
          <w:sz w:val="24"/>
          <w:szCs w:val="24"/>
        </w:rPr>
        <w:t>Arcos</w:t>
      </w:r>
    </w:p>
    <w:p w14:paraId="1BCFDEAF" w14:textId="5BE320FF" w:rsidR="00E82BB5" w:rsidRPr="00CA5828" w:rsidRDefault="00E82BB5" w:rsidP="00E82BB5">
      <w:pPr>
        <w:pStyle w:val="ListParagraph"/>
        <w:numPr>
          <w:ilvl w:val="0"/>
          <w:numId w:val="2"/>
        </w:numPr>
        <w:spacing w:line="360" w:lineRule="auto"/>
        <w:jc w:val="both"/>
        <w:rPr>
          <w:sz w:val="24"/>
          <w:szCs w:val="24"/>
        </w:rPr>
      </w:pPr>
      <w:r w:rsidRPr="00CA5828">
        <w:rPr>
          <w:sz w:val="24"/>
          <w:szCs w:val="24"/>
        </w:rPr>
        <w:t>Tokens</w:t>
      </w:r>
    </w:p>
    <w:p w14:paraId="3375CA54" w14:textId="1D991AF4" w:rsidR="00E82BB5" w:rsidRPr="00CA5828" w:rsidRDefault="00E82BB5" w:rsidP="00E82BB5">
      <w:pPr>
        <w:spacing w:line="360" w:lineRule="auto"/>
        <w:jc w:val="both"/>
        <w:rPr>
          <w:sz w:val="24"/>
          <w:szCs w:val="24"/>
        </w:rPr>
      </w:pPr>
      <w:r w:rsidRPr="00CA5828">
        <w:rPr>
          <w:sz w:val="24"/>
          <w:szCs w:val="24"/>
        </w:rPr>
        <w:drawing>
          <wp:inline distT="0" distB="0" distL="0" distR="0" wp14:anchorId="1E30E334" wp14:editId="7D28B448">
            <wp:extent cx="3991555" cy="11889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003338" cy="1192448"/>
                    </a:xfrm>
                    <a:prstGeom prst="rect">
                      <a:avLst/>
                    </a:prstGeom>
                  </pic:spPr>
                </pic:pic>
              </a:graphicData>
            </a:graphic>
          </wp:inline>
        </w:drawing>
      </w:r>
    </w:p>
    <w:p w14:paraId="15ABD298" w14:textId="0FF43373" w:rsidR="00E82BB5" w:rsidRPr="00CA5828" w:rsidRDefault="00E82BB5" w:rsidP="00E82BB5">
      <w:pPr>
        <w:spacing w:line="360" w:lineRule="auto"/>
        <w:ind w:firstLine="708"/>
        <w:jc w:val="both"/>
        <w:rPr>
          <w:sz w:val="24"/>
          <w:szCs w:val="24"/>
        </w:rPr>
      </w:pPr>
      <w:r w:rsidRPr="00CA5828">
        <w:rPr>
          <w:sz w:val="24"/>
          <w:szCs w:val="24"/>
        </w:rPr>
        <w:t xml:space="preserve">Por ejemplo, en el diagrama anterior hay dos lugares A y B, el token es el punto que indica que </w:t>
      </w:r>
      <w:proofErr w:type="spellStart"/>
      <w:r w:rsidRPr="00CA5828">
        <w:rPr>
          <w:sz w:val="24"/>
          <w:szCs w:val="24"/>
        </w:rPr>
        <w:t>esta</w:t>
      </w:r>
      <w:proofErr w:type="spellEnd"/>
      <w:r w:rsidRPr="00CA5828">
        <w:rPr>
          <w:sz w:val="24"/>
          <w:szCs w:val="24"/>
        </w:rPr>
        <w:t xml:space="preserve"> en el estado A, las transiciones las indican las barras transversales, y los arcos son las flechas que conectan los lugares. Puede haber múltiples tokens.</w:t>
      </w:r>
    </w:p>
    <w:p w14:paraId="5DEC69D0" w14:textId="6754F90D" w:rsidR="00E82BB5" w:rsidRPr="00CA5828" w:rsidRDefault="00E82BB5" w:rsidP="00E82BB5">
      <w:pPr>
        <w:spacing w:line="360" w:lineRule="auto"/>
        <w:jc w:val="both"/>
        <w:rPr>
          <w:sz w:val="24"/>
          <w:szCs w:val="24"/>
        </w:rPr>
      </w:pPr>
      <w:r w:rsidRPr="00CA5828">
        <w:rPr>
          <w:sz w:val="24"/>
          <w:szCs w:val="24"/>
        </w:rPr>
        <w:tab/>
        <w:t>Las transiciones son posibles cuando hay un token en cada entrada, y se mueve un token a cada salida.</w:t>
      </w:r>
    </w:p>
    <w:p w14:paraId="41E36261" w14:textId="5D44DF7A" w:rsidR="00E82BB5" w:rsidRPr="00CA5828" w:rsidRDefault="00E82BB5" w:rsidP="00E82BB5">
      <w:pPr>
        <w:spacing w:line="360" w:lineRule="auto"/>
        <w:jc w:val="both"/>
        <w:rPr>
          <w:sz w:val="24"/>
          <w:szCs w:val="24"/>
        </w:rPr>
      </w:pPr>
      <w:r w:rsidRPr="00CA5828">
        <w:rPr>
          <w:sz w:val="24"/>
          <w:szCs w:val="24"/>
        </w:rPr>
        <w:lastRenderedPageBreak/>
        <w:t>A continuación, imágenes de un protocolo usando ambos sistemas de representación: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82BB5" w:rsidRPr="00CA5828" w14:paraId="0803518E" w14:textId="77777777" w:rsidTr="00E82BB5">
        <w:tc>
          <w:tcPr>
            <w:tcW w:w="4675" w:type="dxa"/>
          </w:tcPr>
          <w:p w14:paraId="15A62AA5" w14:textId="303D8066" w:rsidR="00E82BB5" w:rsidRPr="00CA5828" w:rsidRDefault="00E82BB5" w:rsidP="00E82BB5">
            <w:pPr>
              <w:spacing w:line="360" w:lineRule="auto"/>
              <w:jc w:val="both"/>
              <w:rPr>
                <w:sz w:val="24"/>
                <w:szCs w:val="24"/>
              </w:rPr>
            </w:pPr>
            <w:r w:rsidRPr="00CA5828">
              <w:rPr>
                <w:sz w:val="24"/>
                <w:szCs w:val="24"/>
              </w:rPr>
              <w:drawing>
                <wp:inline distT="0" distB="0" distL="0" distR="0" wp14:anchorId="4273999A" wp14:editId="5626FE38">
                  <wp:extent cx="2682581" cy="244900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4349" cy="2450616"/>
                          </a:xfrm>
                          <a:prstGeom prst="rect">
                            <a:avLst/>
                          </a:prstGeom>
                        </pic:spPr>
                      </pic:pic>
                    </a:graphicData>
                  </a:graphic>
                </wp:inline>
              </w:drawing>
            </w:r>
          </w:p>
        </w:tc>
        <w:tc>
          <w:tcPr>
            <w:tcW w:w="4675" w:type="dxa"/>
          </w:tcPr>
          <w:p w14:paraId="47C316DD" w14:textId="77777777" w:rsidR="00E82BB5" w:rsidRPr="00CA5828" w:rsidRDefault="00E82BB5" w:rsidP="00E82BB5">
            <w:pPr>
              <w:spacing w:line="360" w:lineRule="auto"/>
              <w:jc w:val="both"/>
              <w:rPr>
                <w:sz w:val="24"/>
                <w:szCs w:val="24"/>
              </w:rPr>
            </w:pPr>
          </w:p>
          <w:p w14:paraId="22BEAD19" w14:textId="18246854" w:rsidR="00E82BB5" w:rsidRPr="00CA5828" w:rsidRDefault="00E82BB5" w:rsidP="00E82BB5">
            <w:pPr>
              <w:spacing w:line="360" w:lineRule="auto"/>
              <w:jc w:val="both"/>
              <w:rPr>
                <w:sz w:val="24"/>
                <w:szCs w:val="24"/>
              </w:rPr>
            </w:pPr>
            <w:r w:rsidRPr="00CA5828">
              <w:rPr>
                <w:sz w:val="24"/>
                <w:szCs w:val="24"/>
              </w:rPr>
              <w:drawing>
                <wp:inline distT="0" distB="0" distL="0" distR="0" wp14:anchorId="1F751C00" wp14:editId="630A2B1A">
                  <wp:extent cx="2826058" cy="22204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785" b="1"/>
                          <a:stretch/>
                        </pic:blipFill>
                        <pic:spPr bwMode="auto">
                          <a:xfrm>
                            <a:off x="0" y="0"/>
                            <a:ext cx="2838154" cy="2229989"/>
                          </a:xfrm>
                          <a:prstGeom prst="rect">
                            <a:avLst/>
                          </a:prstGeom>
                          <a:ln>
                            <a:noFill/>
                          </a:ln>
                          <a:extLst>
                            <a:ext uri="{53640926-AAD7-44D8-BBD7-CCE9431645EC}">
                              <a14:shadowObscured xmlns:a14="http://schemas.microsoft.com/office/drawing/2010/main"/>
                            </a:ext>
                          </a:extLst>
                        </pic:spPr>
                      </pic:pic>
                    </a:graphicData>
                  </a:graphic>
                </wp:inline>
              </w:drawing>
            </w:r>
          </w:p>
        </w:tc>
      </w:tr>
      <w:tr w:rsidR="00E82BB5" w:rsidRPr="00CA5828" w14:paraId="13FB7D9F" w14:textId="77777777" w:rsidTr="00E82BB5">
        <w:tc>
          <w:tcPr>
            <w:tcW w:w="4675" w:type="dxa"/>
          </w:tcPr>
          <w:p w14:paraId="025C7447" w14:textId="726A6BDC" w:rsidR="00E82BB5" w:rsidRPr="00CA5828" w:rsidRDefault="00E82BB5" w:rsidP="00E82BB5">
            <w:pPr>
              <w:spacing w:line="360" w:lineRule="auto"/>
              <w:jc w:val="both"/>
              <w:rPr>
                <w:sz w:val="24"/>
                <w:szCs w:val="24"/>
              </w:rPr>
            </w:pPr>
            <w:r w:rsidRPr="00CA5828">
              <w:rPr>
                <w:sz w:val="24"/>
                <w:szCs w:val="24"/>
              </w:rPr>
              <w:t>Maquina estados finitos</w:t>
            </w:r>
          </w:p>
        </w:tc>
        <w:tc>
          <w:tcPr>
            <w:tcW w:w="4675" w:type="dxa"/>
          </w:tcPr>
          <w:p w14:paraId="2FE58A68" w14:textId="6900C902" w:rsidR="00E82BB5" w:rsidRPr="00CA5828" w:rsidRDefault="00E82BB5" w:rsidP="00E82BB5">
            <w:pPr>
              <w:spacing w:line="360" w:lineRule="auto"/>
              <w:jc w:val="both"/>
              <w:rPr>
                <w:sz w:val="24"/>
                <w:szCs w:val="24"/>
              </w:rPr>
            </w:pPr>
            <w:r w:rsidRPr="00CA5828">
              <w:rPr>
                <w:sz w:val="24"/>
                <w:szCs w:val="24"/>
              </w:rPr>
              <w:t>Modelo Petri</w:t>
            </w:r>
          </w:p>
        </w:tc>
      </w:tr>
    </w:tbl>
    <w:p w14:paraId="7AEB9338" w14:textId="6649D14B" w:rsidR="00E82BB5" w:rsidRPr="00CA5828" w:rsidRDefault="00E82BB5" w:rsidP="00E82BB5">
      <w:pPr>
        <w:spacing w:line="360" w:lineRule="auto"/>
        <w:jc w:val="both"/>
        <w:rPr>
          <w:sz w:val="24"/>
          <w:szCs w:val="24"/>
        </w:rPr>
      </w:pPr>
    </w:p>
    <w:p w14:paraId="38EF1060" w14:textId="792A43F2" w:rsidR="00E82BB5" w:rsidRPr="00CA5828" w:rsidRDefault="00EF1C62" w:rsidP="00E82BB5">
      <w:pPr>
        <w:spacing w:line="360" w:lineRule="auto"/>
        <w:jc w:val="both"/>
        <w:rPr>
          <w:b/>
          <w:bCs/>
          <w:sz w:val="24"/>
          <w:szCs w:val="24"/>
        </w:rPr>
      </w:pPr>
      <w:r w:rsidRPr="00CA5828">
        <w:rPr>
          <w:b/>
          <w:bCs/>
          <w:sz w:val="24"/>
          <w:szCs w:val="24"/>
        </w:rPr>
        <w:t>Control de enlaces de datos de alto nivel HDLC</w:t>
      </w:r>
    </w:p>
    <w:p w14:paraId="4AA270F9" w14:textId="491E2558" w:rsidR="000C5337" w:rsidRDefault="00CA5828" w:rsidP="000C5337">
      <w:pPr>
        <w:spacing w:line="360" w:lineRule="auto"/>
        <w:ind w:firstLine="360"/>
        <w:jc w:val="both"/>
        <w:rPr>
          <w:sz w:val="24"/>
          <w:szCs w:val="24"/>
        </w:rPr>
      </w:pPr>
      <w:r w:rsidRPr="00CA5828">
        <w:rPr>
          <w:sz w:val="24"/>
          <w:szCs w:val="24"/>
        </w:rPr>
        <w:t xml:space="preserve">Son protocolos actualizados frecuentemente, </w:t>
      </w:r>
      <w:r w:rsidR="000C5337" w:rsidRPr="00CA5828">
        <w:rPr>
          <w:sz w:val="24"/>
          <w:szCs w:val="24"/>
        </w:rPr>
        <w:t>todos los años</w:t>
      </w:r>
      <w:r w:rsidRPr="00CA5828">
        <w:rPr>
          <w:sz w:val="24"/>
          <w:szCs w:val="24"/>
        </w:rPr>
        <w:t xml:space="preserve"> hay versiones nuevas</w:t>
      </w:r>
      <w:r>
        <w:rPr>
          <w:sz w:val="24"/>
          <w:szCs w:val="24"/>
        </w:rPr>
        <w:t>, son orientados a bits y rellenan bits para obtener transparencia de datos. Estos se componen de las siguientes partes:</w:t>
      </w:r>
      <w:r w:rsidR="000C5337">
        <w:rPr>
          <w:sz w:val="24"/>
          <w:szCs w:val="24"/>
        </w:rPr>
        <w:t xml:space="preserve"> c</w:t>
      </w:r>
      <w:r w:rsidRPr="000C5337">
        <w:rPr>
          <w:sz w:val="24"/>
          <w:szCs w:val="24"/>
        </w:rPr>
        <w:t>ampo de Dirección</w:t>
      </w:r>
      <w:r w:rsidR="000C5337" w:rsidRPr="000C5337">
        <w:rPr>
          <w:sz w:val="24"/>
          <w:szCs w:val="24"/>
        </w:rPr>
        <w:t>, c</w:t>
      </w:r>
      <w:r w:rsidRPr="000C5337">
        <w:rPr>
          <w:sz w:val="24"/>
          <w:szCs w:val="24"/>
        </w:rPr>
        <w:t>ampo de Control</w:t>
      </w:r>
      <w:r w:rsidR="000C5337" w:rsidRPr="000C5337">
        <w:rPr>
          <w:sz w:val="24"/>
          <w:szCs w:val="24"/>
        </w:rPr>
        <w:t>, c</w:t>
      </w:r>
      <w:r w:rsidRPr="000C5337">
        <w:rPr>
          <w:sz w:val="24"/>
          <w:szCs w:val="24"/>
        </w:rPr>
        <w:t>ampo de Datos</w:t>
      </w:r>
      <w:r w:rsidR="000C5337" w:rsidRPr="000C5337">
        <w:rPr>
          <w:sz w:val="24"/>
          <w:szCs w:val="24"/>
        </w:rPr>
        <w:t>, c</w:t>
      </w:r>
      <w:r w:rsidRPr="000C5337">
        <w:rPr>
          <w:sz w:val="24"/>
          <w:szCs w:val="24"/>
        </w:rPr>
        <w:t>ampo de Suma</w:t>
      </w:r>
      <w:r w:rsidR="00E30B65" w:rsidRPr="000C5337">
        <w:rPr>
          <w:sz w:val="24"/>
          <w:szCs w:val="24"/>
        </w:rPr>
        <w:t xml:space="preserve"> de Verificación</w:t>
      </w:r>
      <w:r w:rsidR="000C5337">
        <w:rPr>
          <w:sz w:val="24"/>
          <w:szCs w:val="24"/>
        </w:rPr>
        <w:t>.</w:t>
      </w:r>
    </w:p>
    <w:p w14:paraId="57BBC87A" w14:textId="51E02200" w:rsidR="00CA5828" w:rsidRDefault="00CA5828" w:rsidP="000C5337">
      <w:pPr>
        <w:spacing w:line="360" w:lineRule="auto"/>
        <w:ind w:firstLine="360"/>
        <w:jc w:val="both"/>
        <w:rPr>
          <w:sz w:val="24"/>
          <w:szCs w:val="24"/>
        </w:rPr>
      </w:pPr>
      <w:r>
        <w:rPr>
          <w:sz w:val="24"/>
          <w:szCs w:val="24"/>
        </w:rPr>
        <w:t>Se limita la trama a ambos lados por una secuencia binaria (01111110).</w:t>
      </w:r>
    </w:p>
    <w:p w14:paraId="6A018D0D" w14:textId="7D35B5A2" w:rsidR="00E30B65" w:rsidRPr="000C5337" w:rsidRDefault="000C5337" w:rsidP="00CA5828">
      <w:pPr>
        <w:spacing w:line="360" w:lineRule="auto"/>
        <w:jc w:val="both"/>
        <w:rPr>
          <w:b/>
          <w:bCs/>
          <w:sz w:val="24"/>
          <w:szCs w:val="24"/>
        </w:rPr>
      </w:pPr>
      <w:r w:rsidRPr="000C5337">
        <w:rPr>
          <w:sz w:val="24"/>
          <w:szCs w:val="24"/>
        </w:rPr>
        <w:drawing>
          <wp:anchor distT="0" distB="0" distL="114300" distR="114300" simplePos="0" relativeHeight="251658240" behindDoc="1" locked="0" layoutInCell="1" allowOverlap="1" wp14:anchorId="2D142876" wp14:editId="484CC76B">
            <wp:simplePos x="0" y="0"/>
            <wp:positionH relativeFrom="column">
              <wp:posOffset>3274226</wp:posOffset>
            </wp:positionH>
            <wp:positionV relativeFrom="paragraph">
              <wp:posOffset>204553</wp:posOffset>
            </wp:positionV>
            <wp:extent cx="3093720" cy="2297430"/>
            <wp:effectExtent l="0" t="0" r="0" b="7620"/>
            <wp:wrapTight wrapText="bothSides">
              <wp:wrapPolygon edited="0">
                <wp:start x="0" y="0"/>
                <wp:lineTo x="0" y="21493"/>
                <wp:lineTo x="21414" y="21493"/>
                <wp:lineTo x="21414"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3720" cy="2297430"/>
                    </a:xfrm>
                    <a:prstGeom prst="rect">
                      <a:avLst/>
                    </a:prstGeom>
                  </pic:spPr>
                </pic:pic>
              </a:graphicData>
            </a:graphic>
            <wp14:sizeRelH relativeFrom="margin">
              <wp14:pctWidth>0</wp14:pctWidth>
            </wp14:sizeRelH>
            <wp14:sizeRelV relativeFrom="margin">
              <wp14:pctHeight>0</wp14:pctHeight>
            </wp14:sizeRelV>
          </wp:anchor>
        </w:drawing>
      </w:r>
      <w:r w:rsidR="00E30B65" w:rsidRPr="000C5337">
        <w:rPr>
          <w:b/>
          <w:bCs/>
          <w:sz w:val="24"/>
          <w:szCs w:val="24"/>
        </w:rPr>
        <w:t>Protocolo Punto a Punto PPP</w:t>
      </w:r>
    </w:p>
    <w:p w14:paraId="5D3FBF0B" w14:textId="71C46ADF" w:rsidR="000C5337" w:rsidRDefault="00E30B65" w:rsidP="00CA5828">
      <w:pPr>
        <w:spacing w:line="360" w:lineRule="auto"/>
        <w:jc w:val="both"/>
        <w:rPr>
          <w:noProof/>
        </w:rPr>
      </w:pPr>
      <w:r>
        <w:rPr>
          <w:sz w:val="24"/>
          <w:szCs w:val="24"/>
        </w:rPr>
        <w:tab/>
        <w:t xml:space="preserve">Comunica </w:t>
      </w:r>
      <w:r w:rsidR="000C5337">
        <w:rPr>
          <w:sz w:val="24"/>
          <w:szCs w:val="24"/>
        </w:rPr>
        <w:t>dos dispositivos sin necesidad de un intermediario, como un servidor, antes de enviar datos se debe establecer una conexión entre ambos. Cuando se termina la transmisión se debe finalizar la conexión.</w:t>
      </w:r>
      <w:r w:rsidR="000C5337" w:rsidRPr="000C5337">
        <w:rPr>
          <w:noProof/>
        </w:rPr>
        <w:t xml:space="preserve"> </w:t>
      </w:r>
      <w:r w:rsidR="000C5337">
        <w:rPr>
          <w:noProof/>
        </w:rPr>
        <w:t xml:space="preserve"> El siguiente diagrama muesta como se funciona este protocolo.</w:t>
      </w:r>
    </w:p>
    <w:p w14:paraId="5D9F3D99" w14:textId="1B3C53FA" w:rsidR="00E30B65" w:rsidRPr="00CA5828" w:rsidRDefault="00E30B65" w:rsidP="00CA5828">
      <w:pPr>
        <w:spacing w:line="360" w:lineRule="auto"/>
        <w:jc w:val="both"/>
        <w:rPr>
          <w:sz w:val="24"/>
          <w:szCs w:val="24"/>
        </w:rPr>
      </w:pPr>
    </w:p>
    <w:sectPr w:rsidR="00E30B65" w:rsidRPr="00CA5828" w:rsidSect="005719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9182" w14:textId="77777777" w:rsidR="00F23228" w:rsidRDefault="00F23228" w:rsidP="00793F84">
      <w:pPr>
        <w:spacing w:after="0" w:line="240" w:lineRule="auto"/>
      </w:pPr>
      <w:r>
        <w:separator/>
      </w:r>
    </w:p>
  </w:endnote>
  <w:endnote w:type="continuationSeparator" w:id="0">
    <w:p w14:paraId="1D4414B1" w14:textId="77777777" w:rsidR="00F23228" w:rsidRDefault="00F23228" w:rsidP="0079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27B9" w14:textId="77777777" w:rsidR="00F23228" w:rsidRDefault="00F23228" w:rsidP="00793F84">
      <w:pPr>
        <w:spacing w:after="0" w:line="240" w:lineRule="auto"/>
      </w:pPr>
      <w:r>
        <w:separator/>
      </w:r>
    </w:p>
  </w:footnote>
  <w:footnote w:type="continuationSeparator" w:id="0">
    <w:p w14:paraId="34CFF52A" w14:textId="77777777" w:rsidR="00F23228" w:rsidRDefault="00F23228" w:rsidP="0079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9FD7" w14:textId="6AD94DB8" w:rsidR="00793F84" w:rsidRPr="00793F84" w:rsidRDefault="00793F84">
    <w:pPr>
      <w:pStyle w:val="Header"/>
      <w:rPr>
        <w:lang w:val="en-US"/>
      </w:rPr>
    </w:pPr>
    <w:r>
      <w:rPr>
        <w:lang w:val="en-US"/>
      </w:rPr>
      <w:t xml:space="preserve">Jose Daniel </w:t>
    </w:r>
    <w:proofErr w:type="spellStart"/>
    <w:r>
      <w:rPr>
        <w:lang w:val="en-US"/>
      </w:rPr>
      <w:t>Acu</w:t>
    </w:r>
    <w:r>
      <w:t>ña</w:t>
    </w:r>
    <w:proofErr w:type="spellEnd"/>
    <w:r>
      <w:rPr>
        <w:lang w:val="en-US"/>
      </w:rPr>
      <w:t xml:space="preserve"> Solano 2018145020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B578B"/>
    <w:multiLevelType w:val="hybridMultilevel"/>
    <w:tmpl w:val="C472CB7A"/>
    <w:lvl w:ilvl="0" w:tplc="2974AD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2DD5DB1"/>
    <w:multiLevelType w:val="hybridMultilevel"/>
    <w:tmpl w:val="B91CF288"/>
    <w:lvl w:ilvl="0" w:tplc="5FE082F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86449200">
    <w:abstractNumId w:val="0"/>
  </w:num>
  <w:num w:numId="2" w16cid:durableId="1435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B"/>
    <w:rsid w:val="000C5337"/>
    <w:rsid w:val="00156CB5"/>
    <w:rsid w:val="00287139"/>
    <w:rsid w:val="002B16DB"/>
    <w:rsid w:val="003C3D56"/>
    <w:rsid w:val="003E0734"/>
    <w:rsid w:val="00447F5C"/>
    <w:rsid w:val="00461E6D"/>
    <w:rsid w:val="0057196B"/>
    <w:rsid w:val="005D50B7"/>
    <w:rsid w:val="00645A0C"/>
    <w:rsid w:val="0069367F"/>
    <w:rsid w:val="00793F84"/>
    <w:rsid w:val="00807FE8"/>
    <w:rsid w:val="0083528B"/>
    <w:rsid w:val="008F6A71"/>
    <w:rsid w:val="00907C94"/>
    <w:rsid w:val="00AF3F57"/>
    <w:rsid w:val="00C00402"/>
    <w:rsid w:val="00CA5828"/>
    <w:rsid w:val="00CF59E5"/>
    <w:rsid w:val="00D87292"/>
    <w:rsid w:val="00E30B65"/>
    <w:rsid w:val="00E82BB5"/>
    <w:rsid w:val="00ED2C75"/>
    <w:rsid w:val="00EF1C62"/>
    <w:rsid w:val="00F23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233"/>
  <w15:chartTrackingRefBased/>
  <w15:docId w15:val="{B36A12F6-7532-4131-BC5F-B45D16C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84"/>
  </w:style>
  <w:style w:type="paragraph" w:styleId="Footer">
    <w:name w:val="footer"/>
    <w:basedOn w:val="Normal"/>
    <w:link w:val="FooterChar"/>
    <w:uiPriority w:val="99"/>
    <w:unhideWhenUsed/>
    <w:rsid w:val="0079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84"/>
  </w:style>
  <w:style w:type="paragraph" w:styleId="ListParagraph">
    <w:name w:val="List Paragraph"/>
    <w:basedOn w:val="Normal"/>
    <w:uiPriority w:val="34"/>
    <w:qFormat/>
    <w:rsid w:val="00793F84"/>
    <w:pPr>
      <w:ind w:left="720"/>
      <w:contextualSpacing/>
    </w:pPr>
  </w:style>
  <w:style w:type="table" w:styleId="TableGrid">
    <w:name w:val="Table Grid"/>
    <w:basedOn w:val="TableNormal"/>
    <w:uiPriority w:val="39"/>
    <w:rsid w:val="00E8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338</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SOLANO JOSE DANIEL</dc:creator>
  <cp:keywords/>
  <dc:description/>
  <cp:lastModifiedBy>ACUÑA SOLANO JOSE DANIEL</cp:lastModifiedBy>
  <cp:revision>4</cp:revision>
  <dcterms:created xsi:type="dcterms:W3CDTF">2023-02-25T01:10:00Z</dcterms:created>
  <dcterms:modified xsi:type="dcterms:W3CDTF">2023-03-08T03:21:00Z</dcterms:modified>
</cp:coreProperties>
</file>