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3D99" w14:textId="783B302E" w:rsidR="00E30B65" w:rsidRPr="006543ED" w:rsidRDefault="00D64248" w:rsidP="00CA5828">
      <w:pPr>
        <w:spacing w:line="360" w:lineRule="auto"/>
        <w:jc w:val="both"/>
        <w:rPr>
          <w:b/>
          <w:bCs/>
          <w:sz w:val="24"/>
          <w:szCs w:val="24"/>
        </w:rPr>
      </w:pPr>
      <w:r>
        <w:rPr>
          <w:b/>
          <w:bCs/>
          <w:sz w:val="24"/>
          <w:szCs w:val="24"/>
        </w:rPr>
        <w:t>OSPF – Protocolo de enrutamiento de puerta de enlace interior</w:t>
      </w:r>
    </w:p>
    <w:p w14:paraId="0C006EB0" w14:textId="69AE8E1B" w:rsidR="00D64248" w:rsidRDefault="00D64248" w:rsidP="00CA5828">
      <w:pPr>
        <w:spacing w:line="360" w:lineRule="auto"/>
        <w:jc w:val="both"/>
        <w:rPr>
          <w:sz w:val="24"/>
          <w:szCs w:val="24"/>
        </w:rPr>
      </w:pPr>
      <w:r>
        <w:rPr>
          <w:sz w:val="24"/>
          <w:szCs w:val="24"/>
        </w:rPr>
        <w:t xml:space="preserve">Es un protocolo de enrutamiento para determinar el camino más corto para enviar datos a través de una red. Se utiliza en empresas por su escalabilidad, además de permitir redundancia,  recuperación de errores y </w:t>
      </w:r>
      <w:r w:rsidRPr="00D64248">
        <w:rPr>
          <w:i/>
          <w:iCs/>
          <w:sz w:val="24"/>
          <w:szCs w:val="24"/>
        </w:rPr>
        <w:t xml:space="preserve">load </w:t>
      </w:r>
      <w:proofErr w:type="spellStart"/>
      <w:r w:rsidRPr="00D64248">
        <w:rPr>
          <w:i/>
          <w:iCs/>
          <w:sz w:val="24"/>
          <w:szCs w:val="24"/>
        </w:rPr>
        <w:t>balancing</w:t>
      </w:r>
      <w:proofErr w:type="spellEnd"/>
      <w:r>
        <w:rPr>
          <w:sz w:val="24"/>
          <w:szCs w:val="24"/>
        </w:rPr>
        <w:t>. Soporta tres tipos de conexiones:</w:t>
      </w:r>
    </w:p>
    <w:p w14:paraId="5DC99A97" w14:textId="00C407EB" w:rsidR="00D64248" w:rsidRDefault="00D64248" w:rsidP="00D64248">
      <w:pPr>
        <w:pStyle w:val="ListParagraph"/>
        <w:numPr>
          <w:ilvl w:val="0"/>
          <w:numId w:val="5"/>
        </w:numPr>
        <w:spacing w:line="360" w:lineRule="auto"/>
        <w:jc w:val="both"/>
        <w:rPr>
          <w:sz w:val="24"/>
          <w:szCs w:val="24"/>
        </w:rPr>
      </w:pPr>
      <w:r>
        <w:rPr>
          <w:sz w:val="24"/>
          <w:szCs w:val="24"/>
        </w:rPr>
        <w:t xml:space="preserve">Las líneas de punto a punto entre dos </w:t>
      </w:r>
      <w:proofErr w:type="spellStart"/>
      <w:r w:rsidRPr="00D64248">
        <w:rPr>
          <w:i/>
          <w:iCs/>
          <w:sz w:val="24"/>
          <w:szCs w:val="24"/>
        </w:rPr>
        <w:t>routers</w:t>
      </w:r>
      <w:proofErr w:type="spellEnd"/>
    </w:p>
    <w:p w14:paraId="21271CE2" w14:textId="3569C6D6" w:rsidR="00D64248" w:rsidRDefault="00D64248" w:rsidP="00D64248">
      <w:pPr>
        <w:pStyle w:val="ListParagraph"/>
        <w:numPr>
          <w:ilvl w:val="0"/>
          <w:numId w:val="5"/>
        </w:numPr>
        <w:spacing w:line="360" w:lineRule="auto"/>
        <w:jc w:val="both"/>
        <w:rPr>
          <w:sz w:val="24"/>
          <w:szCs w:val="24"/>
        </w:rPr>
      </w:pPr>
      <w:r>
        <w:rPr>
          <w:sz w:val="24"/>
          <w:szCs w:val="24"/>
        </w:rPr>
        <w:t xml:space="preserve">Redes de difusión de multiacceso </w:t>
      </w:r>
    </w:p>
    <w:p w14:paraId="66269F95" w14:textId="414C531A" w:rsidR="00D64248" w:rsidRDefault="00D64248" w:rsidP="00D64248">
      <w:pPr>
        <w:pStyle w:val="ListParagraph"/>
        <w:numPr>
          <w:ilvl w:val="0"/>
          <w:numId w:val="5"/>
        </w:numPr>
        <w:spacing w:line="360" w:lineRule="auto"/>
        <w:jc w:val="both"/>
        <w:rPr>
          <w:sz w:val="24"/>
          <w:szCs w:val="24"/>
        </w:rPr>
      </w:pPr>
      <w:r>
        <w:rPr>
          <w:sz w:val="24"/>
          <w:szCs w:val="24"/>
        </w:rPr>
        <w:t>Redes sin difusión de multiacceso</w:t>
      </w:r>
    </w:p>
    <w:p w14:paraId="79BAF92B" w14:textId="319474A5" w:rsidR="00D64248" w:rsidRPr="00D64248" w:rsidRDefault="00D64248" w:rsidP="00D64248">
      <w:pPr>
        <w:spacing w:line="360" w:lineRule="auto"/>
        <w:jc w:val="both"/>
        <w:rPr>
          <w:sz w:val="24"/>
          <w:szCs w:val="24"/>
        </w:rPr>
      </w:pPr>
      <w:r>
        <w:rPr>
          <w:sz w:val="24"/>
          <w:szCs w:val="24"/>
        </w:rPr>
        <w:t xml:space="preserve">Las redes de multiacceso pueden tener múltiples </w:t>
      </w:r>
      <w:proofErr w:type="spellStart"/>
      <w:r w:rsidRPr="00D64248">
        <w:rPr>
          <w:i/>
          <w:iCs/>
          <w:sz w:val="24"/>
          <w:szCs w:val="24"/>
        </w:rPr>
        <w:t>routers</w:t>
      </w:r>
      <w:proofErr w:type="spellEnd"/>
      <w:r>
        <w:rPr>
          <w:sz w:val="24"/>
          <w:szCs w:val="24"/>
        </w:rPr>
        <w:t xml:space="preserve"> que se comunican entre sí. </w:t>
      </w:r>
    </w:p>
    <w:p w14:paraId="2F684B62" w14:textId="72F9FA96" w:rsidR="006543ED" w:rsidRPr="002C3D48" w:rsidRDefault="00D64248" w:rsidP="00CA5828">
      <w:pPr>
        <w:spacing w:line="360" w:lineRule="auto"/>
        <w:jc w:val="both"/>
        <w:rPr>
          <w:b/>
          <w:bCs/>
          <w:sz w:val="24"/>
          <w:szCs w:val="24"/>
        </w:rPr>
      </w:pPr>
      <w:r>
        <w:rPr>
          <w:b/>
          <w:bCs/>
          <w:sz w:val="24"/>
          <w:szCs w:val="24"/>
        </w:rPr>
        <w:t>BGP – Protocolo de Puerta de Enlace de Frontera</w:t>
      </w:r>
    </w:p>
    <w:p w14:paraId="4554767D" w14:textId="315746A4" w:rsidR="00B56A64" w:rsidRDefault="00B56A64" w:rsidP="002C3D48">
      <w:pPr>
        <w:spacing w:line="360" w:lineRule="auto"/>
        <w:jc w:val="both"/>
        <w:rPr>
          <w:sz w:val="24"/>
          <w:szCs w:val="24"/>
        </w:rPr>
      </w:pPr>
      <w:r>
        <w:rPr>
          <w:sz w:val="24"/>
          <w:szCs w:val="24"/>
        </w:rPr>
        <w:t>Intercambia información de enrutamiento entre diferentes sistemas autónomos.</w:t>
      </w:r>
    </w:p>
    <w:p w14:paraId="14F85AAC" w14:textId="33BFA592" w:rsidR="00D64248" w:rsidRPr="00B56A64" w:rsidRDefault="00B56A64" w:rsidP="00B56A64">
      <w:pPr>
        <w:pStyle w:val="ListParagraph"/>
        <w:numPr>
          <w:ilvl w:val="0"/>
          <w:numId w:val="5"/>
        </w:numPr>
        <w:spacing w:line="360" w:lineRule="auto"/>
        <w:jc w:val="both"/>
        <w:rPr>
          <w:sz w:val="24"/>
          <w:szCs w:val="24"/>
        </w:rPr>
      </w:pPr>
      <w:r w:rsidRPr="00B56A64">
        <w:rPr>
          <w:sz w:val="24"/>
          <w:szCs w:val="24"/>
        </w:rPr>
        <w:t xml:space="preserve">Redes </w:t>
      </w:r>
      <w:proofErr w:type="spellStart"/>
      <w:r w:rsidRPr="00B56A64">
        <w:rPr>
          <w:sz w:val="24"/>
          <w:szCs w:val="24"/>
        </w:rPr>
        <w:t>stub</w:t>
      </w:r>
      <w:proofErr w:type="spellEnd"/>
      <w:r w:rsidRPr="00B56A64">
        <w:rPr>
          <w:sz w:val="24"/>
          <w:szCs w:val="24"/>
        </w:rPr>
        <w:t>: solo transportan tráfico</w:t>
      </w:r>
    </w:p>
    <w:p w14:paraId="3BF2EC49" w14:textId="0FC498CF" w:rsidR="00B56A64" w:rsidRPr="00B56A64" w:rsidRDefault="00B56A64" w:rsidP="00B56A64">
      <w:pPr>
        <w:pStyle w:val="ListParagraph"/>
        <w:numPr>
          <w:ilvl w:val="0"/>
          <w:numId w:val="5"/>
        </w:numPr>
        <w:spacing w:line="360" w:lineRule="auto"/>
        <w:jc w:val="both"/>
        <w:rPr>
          <w:sz w:val="24"/>
          <w:szCs w:val="24"/>
        </w:rPr>
      </w:pPr>
      <w:r w:rsidRPr="00B56A64">
        <w:rPr>
          <w:sz w:val="24"/>
          <w:szCs w:val="24"/>
        </w:rPr>
        <w:t xml:space="preserve">Redes </w:t>
      </w:r>
      <w:proofErr w:type="spellStart"/>
      <w:r w:rsidRPr="00B56A64">
        <w:rPr>
          <w:sz w:val="24"/>
          <w:szCs w:val="24"/>
        </w:rPr>
        <w:t>multiconectadas</w:t>
      </w:r>
      <w:proofErr w:type="spellEnd"/>
      <w:r w:rsidRPr="00B56A64">
        <w:rPr>
          <w:sz w:val="24"/>
          <w:szCs w:val="24"/>
        </w:rPr>
        <w:t>: transportan tráfico con derecho de admisión</w:t>
      </w:r>
    </w:p>
    <w:p w14:paraId="32D27196" w14:textId="54204179" w:rsidR="00B56A64" w:rsidRPr="00734D38" w:rsidRDefault="00B56A64" w:rsidP="002C3D48">
      <w:pPr>
        <w:pStyle w:val="ListParagraph"/>
        <w:numPr>
          <w:ilvl w:val="0"/>
          <w:numId w:val="5"/>
        </w:numPr>
        <w:spacing w:line="360" w:lineRule="auto"/>
        <w:jc w:val="both"/>
        <w:rPr>
          <w:sz w:val="24"/>
          <w:szCs w:val="24"/>
        </w:rPr>
      </w:pPr>
      <w:r w:rsidRPr="00B56A64">
        <w:rPr>
          <w:sz w:val="24"/>
          <w:szCs w:val="24"/>
        </w:rPr>
        <w:t>Redes de tránsito: dispuestas a ocuparse de paquetes de terceros, pero son de pago</w:t>
      </w:r>
    </w:p>
    <w:p w14:paraId="1B545F4A" w14:textId="27970F69" w:rsidR="00D86D03" w:rsidRPr="00961EEC" w:rsidRDefault="00734D38" w:rsidP="002C3D48">
      <w:pPr>
        <w:spacing w:line="360" w:lineRule="auto"/>
        <w:jc w:val="both"/>
        <w:rPr>
          <w:b/>
          <w:bCs/>
          <w:sz w:val="24"/>
          <w:szCs w:val="24"/>
        </w:rPr>
      </w:pPr>
      <w:r>
        <w:rPr>
          <w:b/>
          <w:bCs/>
          <w:sz w:val="24"/>
          <w:szCs w:val="24"/>
        </w:rPr>
        <w:t>Multidifusión de Internet</w:t>
      </w:r>
    </w:p>
    <w:p w14:paraId="0A860C5C" w14:textId="0D30E959" w:rsidR="005D3AA2" w:rsidRDefault="00734D38" w:rsidP="002C3D48">
      <w:pPr>
        <w:spacing w:line="360" w:lineRule="auto"/>
        <w:jc w:val="both"/>
        <w:rPr>
          <w:sz w:val="24"/>
          <w:szCs w:val="24"/>
        </w:rPr>
      </w:pPr>
      <w:r>
        <w:rPr>
          <w:sz w:val="24"/>
          <w:szCs w:val="24"/>
        </w:rPr>
        <w:t>En lugar de la transmisión usual de un emisor y un receptor, a veces es necesario transmitir</w:t>
      </w:r>
      <w:r w:rsidR="00356287">
        <w:rPr>
          <w:sz w:val="24"/>
          <w:szCs w:val="24"/>
        </w:rPr>
        <w:t xml:space="preserve"> a múltiples usuarios. Los mensajes se </w:t>
      </w:r>
      <w:proofErr w:type="spellStart"/>
      <w:r w:rsidR="00356287">
        <w:rPr>
          <w:sz w:val="24"/>
          <w:szCs w:val="24"/>
        </w:rPr>
        <w:t>difusan</w:t>
      </w:r>
      <w:proofErr w:type="spellEnd"/>
      <w:r w:rsidR="00356287">
        <w:rPr>
          <w:sz w:val="24"/>
          <w:szCs w:val="24"/>
        </w:rPr>
        <w:t xml:space="preserve"> en grupos:</w:t>
      </w:r>
    </w:p>
    <w:p w14:paraId="4131F127" w14:textId="662BE523" w:rsidR="00356287" w:rsidRDefault="00356287" w:rsidP="00356287">
      <w:pPr>
        <w:pStyle w:val="ListParagraph"/>
        <w:numPr>
          <w:ilvl w:val="0"/>
          <w:numId w:val="5"/>
        </w:numPr>
        <w:spacing w:line="360" w:lineRule="auto"/>
        <w:jc w:val="both"/>
        <w:rPr>
          <w:sz w:val="24"/>
          <w:szCs w:val="24"/>
        </w:rPr>
      </w:pPr>
      <w:r>
        <w:rPr>
          <w:sz w:val="24"/>
          <w:szCs w:val="24"/>
        </w:rPr>
        <w:t>Todos los sistemas en una LAN</w:t>
      </w:r>
    </w:p>
    <w:p w14:paraId="1E33C296" w14:textId="154DBC88" w:rsidR="00356287" w:rsidRDefault="00356287" w:rsidP="00356287">
      <w:pPr>
        <w:pStyle w:val="ListParagraph"/>
        <w:numPr>
          <w:ilvl w:val="0"/>
          <w:numId w:val="5"/>
        </w:numPr>
        <w:spacing w:line="360" w:lineRule="auto"/>
        <w:jc w:val="both"/>
        <w:rPr>
          <w:sz w:val="24"/>
          <w:szCs w:val="24"/>
        </w:rPr>
      </w:pPr>
      <w:r>
        <w:rPr>
          <w:sz w:val="24"/>
          <w:szCs w:val="24"/>
        </w:rPr>
        <w:t>Todos los enrutadores den una LAN</w:t>
      </w:r>
    </w:p>
    <w:p w14:paraId="452CDFAA" w14:textId="26C092E0" w:rsidR="00356287" w:rsidRDefault="00356287" w:rsidP="00356287">
      <w:pPr>
        <w:pStyle w:val="ListParagraph"/>
        <w:numPr>
          <w:ilvl w:val="0"/>
          <w:numId w:val="5"/>
        </w:numPr>
        <w:spacing w:line="360" w:lineRule="auto"/>
        <w:jc w:val="both"/>
        <w:rPr>
          <w:sz w:val="24"/>
          <w:szCs w:val="24"/>
        </w:rPr>
      </w:pPr>
      <w:r>
        <w:rPr>
          <w:sz w:val="24"/>
          <w:szCs w:val="24"/>
        </w:rPr>
        <w:t>Tolos los enrutadores OSPF</w:t>
      </w:r>
    </w:p>
    <w:p w14:paraId="643E22C2" w14:textId="0CEC254B" w:rsidR="00356287" w:rsidRPr="00356287" w:rsidRDefault="00356287" w:rsidP="00356287">
      <w:pPr>
        <w:spacing w:line="360" w:lineRule="auto"/>
        <w:jc w:val="both"/>
        <w:rPr>
          <w:b/>
          <w:bCs/>
          <w:sz w:val="24"/>
          <w:szCs w:val="24"/>
        </w:rPr>
      </w:pPr>
      <w:r w:rsidRPr="00356287">
        <w:rPr>
          <w:b/>
          <w:bCs/>
          <w:sz w:val="24"/>
          <w:szCs w:val="24"/>
        </w:rPr>
        <w:t>IP móvil</w:t>
      </w:r>
    </w:p>
    <w:p w14:paraId="5C8C2A65" w14:textId="07E9B397" w:rsidR="00F5795C" w:rsidRDefault="00356287" w:rsidP="00356287">
      <w:pPr>
        <w:spacing w:line="360" w:lineRule="auto"/>
        <w:jc w:val="both"/>
        <w:rPr>
          <w:sz w:val="24"/>
          <w:szCs w:val="24"/>
        </w:rPr>
      </w:pPr>
      <w:r>
        <w:rPr>
          <w:sz w:val="24"/>
          <w:szCs w:val="24"/>
        </w:rPr>
        <w:t xml:space="preserve">Facilita el direccionamiento cuando un cliente se desplaza geográficamente mucho, facilita el proceso de enrutamiento usando una maquina como host que se mantiene al tanto de los cambios de IP de la maquina móvil. Otro uso que se le da es ocultar la ubicación del usuario final, usando </w:t>
      </w:r>
      <w:r w:rsidR="00F5795C">
        <w:rPr>
          <w:sz w:val="24"/>
          <w:szCs w:val="24"/>
        </w:rPr>
        <w:t>como ubicación publica la del host. También, permite a los aviones tener acceso a internet.</w:t>
      </w:r>
    </w:p>
    <w:p w14:paraId="7FC9EE89" w14:textId="0447DF73" w:rsidR="00F5795C" w:rsidRPr="00F5795C" w:rsidRDefault="00F5795C" w:rsidP="00356287">
      <w:pPr>
        <w:spacing w:line="360" w:lineRule="auto"/>
        <w:jc w:val="both"/>
        <w:rPr>
          <w:b/>
          <w:bCs/>
          <w:sz w:val="24"/>
          <w:szCs w:val="24"/>
        </w:rPr>
      </w:pPr>
      <w:r w:rsidRPr="00F5795C">
        <w:rPr>
          <w:b/>
          <w:bCs/>
          <w:sz w:val="24"/>
          <w:szCs w:val="24"/>
        </w:rPr>
        <w:lastRenderedPageBreak/>
        <w:t>IPv6</w:t>
      </w:r>
    </w:p>
    <w:p w14:paraId="3111CC58" w14:textId="6EBCD347" w:rsidR="00F5795C" w:rsidRDefault="00F5795C" w:rsidP="00356287">
      <w:pPr>
        <w:spacing w:line="360" w:lineRule="auto"/>
        <w:jc w:val="both"/>
        <w:rPr>
          <w:sz w:val="24"/>
          <w:szCs w:val="24"/>
        </w:rPr>
      </w:pPr>
      <w:r>
        <w:rPr>
          <w:sz w:val="24"/>
          <w:szCs w:val="24"/>
        </w:rPr>
        <w:t>La IPv4 tiene problemas de que no alcanzan para la cantidad de dispositivos en el mundo, y el CIDR y NAT han alargado el problema, bien puede ser solucionado por IPv6, como:</w:t>
      </w:r>
    </w:p>
    <w:p w14:paraId="55B98DFC" w14:textId="7BF05136" w:rsidR="00F5795C" w:rsidRPr="00F5795C" w:rsidRDefault="00F5795C" w:rsidP="00F5795C">
      <w:pPr>
        <w:spacing w:line="360" w:lineRule="auto"/>
        <w:jc w:val="both"/>
        <w:rPr>
          <w:sz w:val="24"/>
          <w:szCs w:val="24"/>
        </w:rPr>
      </w:pPr>
      <w:r>
        <w:rPr>
          <w:sz w:val="24"/>
          <w:szCs w:val="24"/>
        </w:rPr>
        <w:t xml:space="preserve">- </w:t>
      </w:r>
      <w:r w:rsidRPr="00F5795C">
        <w:rPr>
          <w:sz w:val="24"/>
          <w:szCs w:val="24"/>
        </w:rPr>
        <w:t xml:space="preserve">Manejar millones de </w:t>
      </w:r>
      <w:r w:rsidR="00617F09">
        <w:rPr>
          <w:sz w:val="24"/>
          <w:szCs w:val="24"/>
        </w:rPr>
        <w:t>direcciones IP sin colisiones</w:t>
      </w:r>
      <w:r w:rsidRPr="00F5795C">
        <w:rPr>
          <w:sz w:val="24"/>
          <w:szCs w:val="24"/>
        </w:rPr>
        <w:t>.</w:t>
      </w:r>
    </w:p>
    <w:p w14:paraId="4A88DD94" w14:textId="05ED3123" w:rsidR="00F5795C" w:rsidRPr="00F5795C" w:rsidRDefault="00F5795C" w:rsidP="00F5795C">
      <w:pPr>
        <w:spacing w:line="360" w:lineRule="auto"/>
        <w:jc w:val="both"/>
        <w:rPr>
          <w:sz w:val="24"/>
          <w:szCs w:val="24"/>
        </w:rPr>
      </w:pPr>
      <w:r>
        <w:rPr>
          <w:sz w:val="24"/>
          <w:szCs w:val="24"/>
        </w:rPr>
        <w:t xml:space="preserve">- </w:t>
      </w:r>
      <w:r w:rsidRPr="00F5795C">
        <w:rPr>
          <w:sz w:val="24"/>
          <w:szCs w:val="24"/>
        </w:rPr>
        <w:t>Reducir el tamaño de las tablas de enrutamiento.</w:t>
      </w:r>
    </w:p>
    <w:p w14:paraId="1ED0AD1C" w14:textId="6489D965" w:rsidR="00F5795C" w:rsidRPr="00F5795C" w:rsidRDefault="00F5795C" w:rsidP="00F5795C">
      <w:pPr>
        <w:spacing w:line="360" w:lineRule="auto"/>
        <w:jc w:val="both"/>
        <w:rPr>
          <w:sz w:val="24"/>
          <w:szCs w:val="24"/>
        </w:rPr>
      </w:pPr>
      <w:r>
        <w:rPr>
          <w:sz w:val="24"/>
          <w:szCs w:val="24"/>
        </w:rPr>
        <w:t>-</w:t>
      </w:r>
      <w:r w:rsidRPr="00F5795C">
        <w:rPr>
          <w:sz w:val="24"/>
          <w:szCs w:val="24"/>
        </w:rPr>
        <w:t xml:space="preserve"> Simplificar protocolo</w:t>
      </w:r>
      <w:r w:rsidR="00617F09">
        <w:rPr>
          <w:sz w:val="24"/>
          <w:szCs w:val="24"/>
        </w:rPr>
        <w:t>s</w:t>
      </w:r>
      <w:r w:rsidRPr="00F5795C">
        <w:rPr>
          <w:sz w:val="24"/>
          <w:szCs w:val="24"/>
        </w:rPr>
        <w:t>, para permitir procesamiento más rápido de</w:t>
      </w:r>
      <w:r w:rsidR="00617F09">
        <w:rPr>
          <w:sz w:val="24"/>
          <w:szCs w:val="24"/>
        </w:rPr>
        <w:t xml:space="preserve"> </w:t>
      </w:r>
      <w:r w:rsidRPr="00F5795C">
        <w:rPr>
          <w:sz w:val="24"/>
          <w:szCs w:val="24"/>
        </w:rPr>
        <w:t>los paquetes.</w:t>
      </w:r>
    </w:p>
    <w:p w14:paraId="4A64A391" w14:textId="5875EFD3" w:rsidR="00F5795C" w:rsidRPr="00F5795C" w:rsidRDefault="00F5795C" w:rsidP="00617F09">
      <w:pPr>
        <w:spacing w:line="360" w:lineRule="auto"/>
        <w:jc w:val="both"/>
        <w:rPr>
          <w:sz w:val="24"/>
          <w:szCs w:val="24"/>
        </w:rPr>
      </w:pPr>
      <w:r>
        <w:rPr>
          <w:sz w:val="24"/>
          <w:szCs w:val="24"/>
        </w:rPr>
        <w:t>-</w:t>
      </w:r>
      <w:r w:rsidRPr="00F5795C">
        <w:rPr>
          <w:sz w:val="24"/>
          <w:szCs w:val="24"/>
        </w:rPr>
        <w:t xml:space="preserve"> Proporcionar mayor seguridad</w:t>
      </w:r>
      <w:r w:rsidR="00617F09">
        <w:rPr>
          <w:sz w:val="24"/>
          <w:szCs w:val="24"/>
        </w:rPr>
        <w:t>,</w:t>
      </w:r>
      <w:r w:rsidRPr="00F5795C">
        <w:rPr>
          <w:sz w:val="24"/>
          <w:szCs w:val="24"/>
        </w:rPr>
        <w:t xml:space="preserve"> verificación de autenticidad y confidencialidad</w:t>
      </w:r>
      <w:r w:rsidR="00617F09">
        <w:rPr>
          <w:sz w:val="24"/>
          <w:szCs w:val="24"/>
        </w:rPr>
        <w:t>.</w:t>
      </w:r>
    </w:p>
    <w:p w14:paraId="11E3C6F3" w14:textId="3F7E548F" w:rsidR="00F5795C" w:rsidRPr="00F5795C" w:rsidRDefault="00F5795C" w:rsidP="00F5795C">
      <w:pPr>
        <w:spacing w:line="360" w:lineRule="auto"/>
        <w:jc w:val="both"/>
        <w:rPr>
          <w:sz w:val="24"/>
          <w:szCs w:val="24"/>
        </w:rPr>
      </w:pPr>
      <w:r>
        <w:rPr>
          <w:sz w:val="24"/>
          <w:szCs w:val="24"/>
        </w:rPr>
        <w:t>-</w:t>
      </w:r>
      <w:r w:rsidRPr="00F5795C">
        <w:rPr>
          <w:sz w:val="24"/>
          <w:szCs w:val="24"/>
        </w:rPr>
        <w:t xml:space="preserve"> Ayudar a la multidifusión.</w:t>
      </w:r>
    </w:p>
    <w:p w14:paraId="6A540083" w14:textId="0846526D" w:rsidR="00F5795C" w:rsidRPr="00F5795C" w:rsidRDefault="00F5795C" w:rsidP="00F5795C">
      <w:pPr>
        <w:spacing w:line="360" w:lineRule="auto"/>
        <w:jc w:val="both"/>
        <w:rPr>
          <w:sz w:val="24"/>
          <w:szCs w:val="24"/>
        </w:rPr>
      </w:pPr>
      <w:r>
        <w:rPr>
          <w:sz w:val="24"/>
          <w:szCs w:val="24"/>
        </w:rPr>
        <w:t>-</w:t>
      </w:r>
      <w:r w:rsidRPr="00F5795C">
        <w:rPr>
          <w:sz w:val="24"/>
          <w:szCs w:val="24"/>
        </w:rPr>
        <w:t xml:space="preserve"> </w:t>
      </w:r>
      <w:r w:rsidR="00617F09">
        <w:rPr>
          <w:sz w:val="24"/>
          <w:szCs w:val="24"/>
        </w:rPr>
        <w:t>Permite</w:t>
      </w:r>
      <w:r w:rsidRPr="00F5795C">
        <w:rPr>
          <w:sz w:val="24"/>
          <w:szCs w:val="24"/>
        </w:rPr>
        <w:t xml:space="preserve"> que un host sea móvil sin cambiar su dirección.</w:t>
      </w:r>
    </w:p>
    <w:p w14:paraId="37AB7C5C" w14:textId="0CD4D5C6" w:rsidR="00F5795C" w:rsidRPr="00356287" w:rsidRDefault="00F5795C" w:rsidP="00617F09">
      <w:pPr>
        <w:spacing w:line="360" w:lineRule="auto"/>
        <w:jc w:val="both"/>
        <w:rPr>
          <w:sz w:val="24"/>
          <w:szCs w:val="24"/>
        </w:rPr>
      </w:pPr>
      <w:r>
        <w:rPr>
          <w:sz w:val="24"/>
          <w:szCs w:val="24"/>
        </w:rPr>
        <w:t>-</w:t>
      </w:r>
      <w:r w:rsidRPr="00F5795C">
        <w:rPr>
          <w:sz w:val="24"/>
          <w:szCs w:val="24"/>
        </w:rPr>
        <w:t xml:space="preserve"> Permitir que el protocolo evolucione.</w:t>
      </w:r>
    </w:p>
    <w:sectPr w:rsidR="00F5795C" w:rsidRPr="00356287" w:rsidSect="005719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10C7" w14:textId="77777777" w:rsidR="00A5198B" w:rsidRDefault="00A5198B" w:rsidP="00793F84">
      <w:pPr>
        <w:spacing w:after="0" w:line="240" w:lineRule="auto"/>
      </w:pPr>
      <w:r>
        <w:separator/>
      </w:r>
    </w:p>
  </w:endnote>
  <w:endnote w:type="continuationSeparator" w:id="0">
    <w:p w14:paraId="3678A1FF" w14:textId="77777777" w:rsidR="00A5198B" w:rsidRDefault="00A5198B" w:rsidP="0079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7717" w14:textId="77777777" w:rsidR="00A5198B" w:rsidRDefault="00A5198B" w:rsidP="00793F84">
      <w:pPr>
        <w:spacing w:after="0" w:line="240" w:lineRule="auto"/>
      </w:pPr>
      <w:r>
        <w:separator/>
      </w:r>
    </w:p>
  </w:footnote>
  <w:footnote w:type="continuationSeparator" w:id="0">
    <w:p w14:paraId="5C2E8446" w14:textId="77777777" w:rsidR="00A5198B" w:rsidRDefault="00A5198B" w:rsidP="00793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9FD7" w14:textId="6AD94DB8" w:rsidR="00793F84" w:rsidRPr="00793F84" w:rsidRDefault="00793F84">
    <w:pPr>
      <w:pStyle w:val="Header"/>
      <w:rPr>
        <w:lang w:val="en-US"/>
      </w:rPr>
    </w:pPr>
    <w:r>
      <w:rPr>
        <w:lang w:val="en-US"/>
      </w:rPr>
      <w:t xml:space="preserve">Jose Daniel </w:t>
    </w:r>
    <w:proofErr w:type="spellStart"/>
    <w:r>
      <w:rPr>
        <w:lang w:val="en-US"/>
      </w:rPr>
      <w:t>Acu</w:t>
    </w:r>
    <w:r>
      <w:t>ña</w:t>
    </w:r>
    <w:proofErr w:type="spellEnd"/>
    <w:r>
      <w:rPr>
        <w:lang w:val="en-US"/>
      </w:rPr>
      <w:t xml:space="preserve"> Solano 2018145020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6E"/>
    <w:multiLevelType w:val="hybridMultilevel"/>
    <w:tmpl w:val="4636ED24"/>
    <w:lvl w:ilvl="0" w:tplc="52B08D1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E920F8"/>
    <w:multiLevelType w:val="hybridMultilevel"/>
    <w:tmpl w:val="7A20C234"/>
    <w:lvl w:ilvl="0" w:tplc="02F834E4">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2FB578B"/>
    <w:multiLevelType w:val="hybridMultilevel"/>
    <w:tmpl w:val="C472CB7A"/>
    <w:lvl w:ilvl="0" w:tplc="2974AD7A">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C41705D"/>
    <w:multiLevelType w:val="hybridMultilevel"/>
    <w:tmpl w:val="A350CAE0"/>
    <w:lvl w:ilvl="0" w:tplc="FBC2E01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2DD5DB1"/>
    <w:multiLevelType w:val="hybridMultilevel"/>
    <w:tmpl w:val="B91CF288"/>
    <w:lvl w:ilvl="0" w:tplc="5FE082F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686449200">
    <w:abstractNumId w:val="2"/>
  </w:num>
  <w:num w:numId="2" w16cid:durableId="143593720">
    <w:abstractNumId w:val="4"/>
  </w:num>
  <w:num w:numId="3" w16cid:durableId="1010907574">
    <w:abstractNumId w:val="0"/>
  </w:num>
  <w:num w:numId="4" w16cid:durableId="40860906">
    <w:abstractNumId w:val="1"/>
  </w:num>
  <w:num w:numId="5" w16cid:durableId="650982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8B"/>
    <w:rsid w:val="000B0DB4"/>
    <w:rsid w:val="000C5337"/>
    <w:rsid w:val="00156CB5"/>
    <w:rsid w:val="00287139"/>
    <w:rsid w:val="002B16DB"/>
    <w:rsid w:val="002C3D48"/>
    <w:rsid w:val="00356287"/>
    <w:rsid w:val="003646B6"/>
    <w:rsid w:val="003C3D56"/>
    <w:rsid w:val="003E0734"/>
    <w:rsid w:val="00447F5C"/>
    <w:rsid w:val="00461E6D"/>
    <w:rsid w:val="0057196B"/>
    <w:rsid w:val="005D3AA2"/>
    <w:rsid w:val="005D50B7"/>
    <w:rsid w:val="00617F09"/>
    <w:rsid w:val="00645A0C"/>
    <w:rsid w:val="006543ED"/>
    <w:rsid w:val="0069367F"/>
    <w:rsid w:val="00734D38"/>
    <w:rsid w:val="00793F84"/>
    <w:rsid w:val="00807FE8"/>
    <w:rsid w:val="0083528B"/>
    <w:rsid w:val="008F6A71"/>
    <w:rsid w:val="00907C94"/>
    <w:rsid w:val="00961EEC"/>
    <w:rsid w:val="00A5198B"/>
    <w:rsid w:val="00AF3F57"/>
    <w:rsid w:val="00B56A64"/>
    <w:rsid w:val="00C00402"/>
    <w:rsid w:val="00C2688B"/>
    <w:rsid w:val="00CA5828"/>
    <w:rsid w:val="00CF59E5"/>
    <w:rsid w:val="00D64248"/>
    <w:rsid w:val="00D86D03"/>
    <w:rsid w:val="00D87292"/>
    <w:rsid w:val="00E30B65"/>
    <w:rsid w:val="00E82BB5"/>
    <w:rsid w:val="00EB6BE2"/>
    <w:rsid w:val="00ED2C75"/>
    <w:rsid w:val="00EF1C62"/>
    <w:rsid w:val="00F23228"/>
    <w:rsid w:val="00F57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0233"/>
  <w15:chartTrackingRefBased/>
  <w15:docId w15:val="{B36A12F6-7532-4131-BC5F-B45D16C8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84"/>
  </w:style>
  <w:style w:type="paragraph" w:styleId="Footer">
    <w:name w:val="footer"/>
    <w:basedOn w:val="Normal"/>
    <w:link w:val="FooterChar"/>
    <w:uiPriority w:val="99"/>
    <w:unhideWhenUsed/>
    <w:rsid w:val="00793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84"/>
  </w:style>
  <w:style w:type="paragraph" w:styleId="ListParagraph">
    <w:name w:val="List Paragraph"/>
    <w:basedOn w:val="Normal"/>
    <w:uiPriority w:val="34"/>
    <w:qFormat/>
    <w:rsid w:val="00793F84"/>
    <w:pPr>
      <w:ind w:left="720"/>
      <w:contextualSpacing/>
    </w:pPr>
  </w:style>
  <w:style w:type="table" w:styleId="TableGrid">
    <w:name w:val="Table Grid"/>
    <w:basedOn w:val="TableNormal"/>
    <w:uiPriority w:val="39"/>
    <w:rsid w:val="00E8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316</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ACUÑA SOLANO JOSE DANIEL</dc:creator>
  <cp:keywords/>
  <dc:description/>
  <cp:lastModifiedBy>ACUÑA SOLANO JOSE DANIEL</cp:lastModifiedBy>
  <cp:revision>9</cp:revision>
  <dcterms:created xsi:type="dcterms:W3CDTF">2023-02-25T01:10:00Z</dcterms:created>
  <dcterms:modified xsi:type="dcterms:W3CDTF">2023-04-12T05:08:00Z</dcterms:modified>
</cp:coreProperties>
</file>