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1A7D" w14:textId="0B310010" w:rsidR="006463EB" w:rsidRPr="00466687" w:rsidRDefault="000A17AB">
      <w:pPr>
        <w:jc w:val="right"/>
        <w:rPr>
          <w:lang w:val="es-MX"/>
        </w:rPr>
      </w:pPr>
      <w:r w:rsidRPr="00466687">
        <w:rPr>
          <w:i/>
          <w:color w:val="646464"/>
          <w:sz w:val="16"/>
          <w:lang w:val="es-MX"/>
        </w:rPr>
        <w:t>Versión 1</w:t>
      </w:r>
      <w:r w:rsidRPr="00466687">
        <w:rPr>
          <w:i/>
          <w:color w:val="646464"/>
          <w:sz w:val="16"/>
          <w:lang w:val="es-MX"/>
        </w:rPr>
        <w:t xml:space="preserve"> - incorpora propuesta técnica de sincronización offline para OTs y fotografías</w:t>
      </w:r>
    </w:p>
    <w:p w14:paraId="05A5F9B1" w14:textId="77777777" w:rsidR="006463EB" w:rsidRPr="00466687" w:rsidRDefault="000A17AB">
      <w:pPr>
        <w:jc w:val="center"/>
        <w:rPr>
          <w:lang w:val="es-MX"/>
        </w:rPr>
      </w:pPr>
      <w:r w:rsidRPr="00466687">
        <w:rPr>
          <w:b/>
          <w:color w:val="1F4E79"/>
          <w:sz w:val="40"/>
          <w:lang w:val="es-MX"/>
        </w:rPr>
        <w:t>Especificación de requerimientos IEEE 830 e historias de usuario</w:t>
      </w:r>
    </w:p>
    <w:p w14:paraId="4B68AB54" w14:textId="77777777" w:rsidR="006463EB" w:rsidRPr="00466687" w:rsidRDefault="000A17AB">
      <w:pPr>
        <w:jc w:val="center"/>
        <w:rPr>
          <w:lang w:val="es-MX"/>
        </w:rPr>
      </w:pPr>
      <w:r w:rsidRPr="00466687">
        <w:rPr>
          <w:color w:val="505050"/>
          <w:sz w:val="24"/>
          <w:lang w:val="es-MX"/>
        </w:rPr>
        <w:t xml:space="preserve">Proyecto BARB - Fase 1 </w:t>
      </w:r>
      <w:proofErr w:type="spellStart"/>
      <w:r w:rsidRPr="00466687">
        <w:rPr>
          <w:color w:val="505050"/>
          <w:sz w:val="24"/>
          <w:lang w:val="es-MX"/>
        </w:rPr>
        <w:t>Capstone</w:t>
      </w:r>
      <w:proofErr w:type="spellEnd"/>
    </w:p>
    <w:p w14:paraId="09819FEB" w14:textId="05F72CEA" w:rsidR="006463EB" w:rsidRPr="00466687" w:rsidRDefault="000A17AB">
      <w:pPr>
        <w:jc w:val="center"/>
        <w:rPr>
          <w:lang w:val="es-MX"/>
        </w:rPr>
      </w:pPr>
      <w:r w:rsidRPr="00466687">
        <w:rPr>
          <w:i/>
          <w:sz w:val="18"/>
          <w:lang w:val="es-MX"/>
        </w:rPr>
        <w:t xml:space="preserve">Proyecto BARB | Ingeniería en Informática | </w:t>
      </w:r>
      <w:r w:rsidRPr="00466687">
        <w:rPr>
          <w:i/>
          <w:sz w:val="18"/>
          <w:lang w:val="es-MX"/>
        </w:rPr>
        <w:t>septiembre de 2026</w:t>
      </w:r>
    </w:p>
    <w:p w14:paraId="4CE0AB26" w14:textId="77777777" w:rsidR="006463EB" w:rsidRPr="00466687" w:rsidRDefault="006463EB">
      <w:pPr>
        <w:rPr>
          <w:lang w:val="es-MX"/>
        </w:rPr>
      </w:pPr>
    </w:p>
    <w:p w14:paraId="6212B428" w14:textId="77777777" w:rsidR="006463EB" w:rsidRPr="00466687" w:rsidRDefault="000A17AB">
      <w:pPr>
        <w:pStyle w:val="Ttulo1"/>
        <w:rPr>
          <w:lang w:val="es-MX"/>
        </w:rPr>
      </w:pPr>
      <w:r w:rsidRPr="00466687">
        <w:rPr>
          <w:lang w:val="es-MX"/>
        </w:rPr>
        <w:t>1. Introducción</w:t>
      </w:r>
    </w:p>
    <w:p w14:paraId="02965D31" w14:textId="77777777" w:rsidR="006463EB" w:rsidRPr="00466687" w:rsidRDefault="000A17AB">
      <w:pPr>
        <w:spacing w:after="0" w:line="240" w:lineRule="auto"/>
        <w:rPr>
          <w:lang w:val="es-MX"/>
        </w:rPr>
      </w:pPr>
      <w:r w:rsidRPr="00466687">
        <w:rPr>
          <w:lang w:val="es-MX"/>
        </w:rPr>
        <w:t xml:space="preserve">El presente documento especifica los requerimientos funcionales, no funcionales e historias de usuario del proyecto BARB para la primera fase de </w:t>
      </w:r>
      <w:proofErr w:type="spellStart"/>
      <w:r w:rsidRPr="00466687">
        <w:rPr>
          <w:lang w:val="es-MX"/>
        </w:rPr>
        <w:t>Capstone</w:t>
      </w:r>
      <w:proofErr w:type="spellEnd"/>
      <w:r w:rsidRPr="00466687">
        <w:rPr>
          <w:lang w:val="es-MX"/>
        </w:rPr>
        <w:t xml:space="preserve">. El proyecto se presenta como una solución integral de ingeniería informática para mantenimiento industrial y delimita el foco de desarrollo del semestre en cuatro líneas: movilidad/PWA para trabajo en terreno, contingencia RAG offline, </w:t>
      </w:r>
      <w:proofErr w:type="spellStart"/>
      <w:r w:rsidRPr="00466687">
        <w:rPr>
          <w:lang w:val="es-MX"/>
        </w:rPr>
        <w:t>reportabilidad</w:t>
      </w:r>
      <w:proofErr w:type="spellEnd"/>
      <w:r w:rsidRPr="00466687">
        <w:rPr>
          <w:lang w:val="es-MX"/>
        </w:rPr>
        <w:t xml:space="preserve"> gerencial basada en KPIs y auditoría funcional. Las decisiones tecnológicas descritas en este documento se consideran propuestas de arquitectura sujetas a validación mediante pruebas técnicas y de compatibilidad en </w:t>
      </w:r>
      <w:proofErr w:type="spellStart"/>
      <w:r w:rsidRPr="00466687">
        <w:rPr>
          <w:lang w:val="es-MX"/>
        </w:rPr>
        <w:t>tablets</w:t>
      </w:r>
      <w:proofErr w:type="spellEnd"/>
      <w:r w:rsidRPr="00466687">
        <w:rPr>
          <w:lang w:val="es-MX"/>
        </w:rPr>
        <w:t xml:space="preserve"> iOS y Android.</w:t>
      </w:r>
    </w:p>
    <w:tbl>
      <w:tblPr>
        <w:tblStyle w:val="Tablaconcuadrcula"/>
        <w:tblW w:w="0" w:type="auto"/>
        <w:tblLayout w:type="fixed"/>
        <w:tblLook w:val="04A0" w:firstRow="1" w:lastRow="0" w:firstColumn="1" w:lastColumn="0" w:noHBand="0" w:noVBand="1"/>
      </w:tblPr>
      <w:tblGrid>
        <w:gridCol w:w="5112"/>
        <w:gridCol w:w="5112"/>
      </w:tblGrid>
      <w:tr w:rsidR="006463EB" w:rsidRPr="006E0EA8" w14:paraId="1D24F146" w14:textId="77777777">
        <w:trPr>
          <w:cantSplit/>
        </w:trPr>
        <w:tc>
          <w:tcPr>
            <w:tcW w:w="5112" w:type="dxa"/>
            <w:shd w:val="clear" w:color="auto" w:fill="1F4E79"/>
            <w:tcMar>
              <w:top w:w="55" w:type="dxa"/>
              <w:left w:w="80" w:type="dxa"/>
              <w:bottom w:w="55" w:type="dxa"/>
              <w:right w:w="80" w:type="dxa"/>
            </w:tcMar>
          </w:tcPr>
          <w:p w14:paraId="5D81E18A" w14:textId="77777777" w:rsidR="006463EB" w:rsidRDefault="000A17AB">
            <w:pPr>
              <w:spacing w:after="10"/>
            </w:pPr>
            <w:r>
              <w:rPr>
                <w:b/>
                <w:color w:val="FFFFFF"/>
                <w:sz w:val="17"/>
              </w:rPr>
              <w:t>Proyecto</w:t>
            </w:r>
          </w:p>
        </w:tc>
        <w:tc>
          <w:tcPr>
            <w:tcW w:w="5112" w:type="dxa"/>
            <w:tcMar>
              <w:top w:w="55" w:type="dxa"/>
              <w:left w:w="80" w:type="dxa"/>
              <w:bottom w:w="55" w:type="dxa"/>
              <w:right w:w="80" w:type="dxa"/>
            </w:tcMar>
          </w:tcPr>
          <w:p w14:paraId="5AB64293" w14:textId="77777777" w:rsidR="006463EB" w:rsidRPr="00466687" w:rsidRDefault="000A17AB">
            <w:pPr>
              <w:spacing w:after="10"/>
              <w:rPr>
                <w:lang w:val="es-MX"/>
              </w:rPr>
            </w:pPr>
            <w:r w:rsidRPr="00466687">
              <w:rPr>
                <w:sz w:val="17"/>
                <w:lang w:val="es-MX"/>
              </w:rPr>
              <w:t>BARB - Plataforma Inteligente de Mantenimiento Industrial</w:t>
            </w:r>
          </w:p>
        </w:tc>
      </w:tr>
      <w:tr w:rsidR="006463EB" w:rsidRPr="006E0EA8" w14:paraId="18EC0F6D" w14:textId="77777777">
        <w:trPr>
          <w:cantSplit/>
        </w:trPr>
        <w:tc>
          <w:tcPr>
            <w:tcW w:w="5112" w:type="dxa"/>
            <w:shd w:val="clear" w:color="auto" w:fill="1F4E79"/>
            <w:tcMar>
              <w:top w:w="55" w:type="dxa"/>
              <w:left w:w="80" w:type="dxa"/>
              <w:bottom w:w="55" w:type="dxa"/>
              <w:right w:w="80" w:type="dxa"/>
            </w:tcMar>
          </w:tcPr>
          <w:p w14:paraId="2D48C52D" w14:textId="77777777" w:rsidR="006463EB" w:rsidRDefault="000A17AB">
            <w:pPr>
              <w:spacing w:after="10"/>
            </w:pPr>
            <w:r>
              <w:rPr>
                <w:b/>
                <w:color w:val="FFFFFF"/>
                <w:sz w:val="17"/>
              </w:rPr>
              <w:t>Equipo</w:t>
            </w:r>
          </w:p>
        </w:tc>
        <w:tc>
          <w:tcPr>
            <w:tcW w:w="5112" w:type="dxa"/>
            <w:tcMar>
              <w:top w:w="55" w:type="dxa"/>
              <w:left w:w="80" w:type="dxa"/>
              <w:bottom w:w="55" w:type="dxa"/>
              <w:right w:w="80" w:type="dxa"/>
            </w:tcMar>
          </w:tcPr>
          <w:p w14:paraId="5BC11268" w14:textId="257F414F" w:rsidR="006463EB" w:rsidRPr="00466687" w:rsidRDefault="000A17AB">
            <w:pPr>
              <w:spacing w:after="10"/>
              <w:rPr>
                <w:lang w:val="es-MX"/>
              </w:rPr>
            </w:pPr>
            <w:r w:rsidRPr="00466687">
              <w:rPr>
                <w:sz w:val="17"/>
                <w:lang w:val="es-MX"/>
              </w:rPr>
              <w:t>Luis Ovalle, Jorge Valdenegro y Miguel Soto</w:t>
            </w:r>
          </w:p>
        </w:tc>
      </w:tr>
      <w:tr w:rsidR="006463EB" w14:paraId="1F997EB7" w14:textId="77777777">
        <w:trPr>
          <w:cantSplit/>
        </w:trPr>
        <w:tc>
          <w:tcPr>
            <w:tcW w:w="5112" w:type="dxa"/>
            <w:shd w:val="clear" w:color="auto" w:fill="1F4E79"/>
            <w:tcMar>
              <w:top w:w="55" w:type="dxa"/>
              <w:left w:w="80" w:type="dxa"/>
              <w:bottom w:w="55" w:type="dxa"/>
              <w:right w:w="80" w:type="dxa"/>
            </w:tcMar>
          </w:tcPr>
          <w:p w14:paraId="331894CD" w14:textId="77777777" w:rsidR="006463EB" w:rsidRPr="00466687" w:rsidRDefault="000A17AB">
            <w:pPr>
              <w:spacing w:after="10"/>
              <w:rPr>
                <w:lang w:val="es-MX"/>
              </w:rPr>
            </w:pPr>
            <w:r w:rsidRPr="00466687">
              <w:rPr>
                <w:b/>
                <w:color w:val="FFFFFF"/>
                <w:sz w:val="17"/>
                <w:lang w:val="es-MX"/>
              </w:rPr>
              <w:t>Líder y responsable de repositorio</w:t>
            </w:r>
          </w:p>
        </w:tc>
        <w:tc>
          <w:tcPr>
            <w:tcW w:w="5112" w:type="dxa"/>
            <w:tcMar>
              <w:top w:w="55" w:type="dxa"/>
              <w:left w:w="80" w:type="dxa"/>
              <w:bottom w:w="55" w:type="dxa"/>
              <w:right w:w="80" w:type="dxa"/>
            </w:tcMar>
          </w:tcPr>
          <w:p w14:paraId="51114BE5" w14:textId="77777777" w:rsidR="006463EB" w:rsidRDefault="000A17AB">
            <w:pPr>
              <w:spacing w:after="10"/>
            </w:pPr>
            <w:r>
              <w:rPr>
                <w:sz w:val="17"/>
              </w:rPr>
              <w:t>Luis Ovalle</w:t>
            </w:r>
          </w:p>
        </w:tc>
      </w:tr>
      <w:tr w:rsidR="006463EB" w14:paraId="21E105B9" w14:textId="77777777">
        <w:trPr>
          <w:cantSplit/>
        </w:trPr>
        <w:tc>
          <w:tcPr>
            <w:tcW w:w="5112" w:type="dxa"/>
            <w:shd w:val="clear" w:color="auto" w:fill="1F4E79"/>
            <w:tcMar>
              <w:top w:w="55" w:type="dxa"/>
              <w:left w:w="80" w:type="dxa"/>
              <w:bottom w:w="55" w:type="dxa"/>
              <w:right w:w="80" w:type="dxa"/>
            </w:tcMar>
          </w:tcPr>
          <w:p w14:paraId="5E9EE2E2" w14:textId="77777777" w:rsidR="006463EB" w:rsidRDefault="000A17AB">
            <w:pPr>
              <w:spacing w:after="10"/>
            </w:pPr>
            <w:proofErr w:type="spellStart"/>
            <w:r>
              <w:rPr>
                <w:b/>
                <w:color w:val="FFFFFF"/>
                <w:sz w:val="17"/>
              </w:rPr>
              <w:t>Metodología</w:t>
            </w:r>
            <w:proofErr w:type="spellEnd"/>
          </w:p>
        </w:tc>
        <w:tc>
          <w:tcPr>
            <w:tcW w:w="5112" w:type="dxa"/>
            <w:tcMar>
              <w:top w:w="55" w:type="dxa"/>
              <w:left w:w="80" w:type="dxa"/>
              <w:bottom w:w="55" w:type="dxa"/>
              <w:right w:w="80" w:type="dxa"/>
            </w:tcMar>
          </w:tcPr>
          <w:p w14:paraId="1072DEFB" w14:textId="77777777" w:rsidR="006463EB" w:rsidRDefault="000A17AB">
            <w:pPr>
              <w:spacing w:after="10"/>
            </w:pPr>
            <w:r>
              <w:rPr>
                <w:sz w:val="17"/>
              </w:rPr>
              <w:t xml:space="preserve">Incremental + </w:t>
            </w:r>
            <w:proofErr w:type="spellStart"/>
            <w:r>
              <w:rPr>
                <w:sz w:val="17"/>
              </w:rPr>
              <w:t>Scrumban</w:t>
            </w:r>
            <w:proofErr w:type="spellEnd"/>
          </w:p>
        </w:tc>
      </w:tr>
      <w:tr w:rsidR="006463EB" w:rsidRPr="006E0EA8" w14:paraId="107C0DA9" w14:textId="77777777">
        <w:trPr>
          <w:cantSplit/>
        </w:trPr>
        <w:tc>
          <w:tcPr>
            <w:tcW w:w="5112" w:type="dxa"/>
            <w:shd w:val="clear" w:color="auto" w:fill="1F4E79"/>
            <w:tcMar>
              <w:top w:w="55" w:type="dxa"/>
              <w:left w:w="80" w:type="dxa"/>
              <w:bottom w:w="55" w:type="dxa"/>
              <w:right w:w="80" w:type="dxa"/>
            </w:tcMar>
          </w:tcPr>
          <w:p w14:paraId="50A54912" w14:textId="77777777" w:rsidR="006463EB" w:rsidRDefault="000A17AB">
            <w:pPr>
              <w:spacing w:after="10"/>
            </w:pPr>
            <w:r>
              <w:rPr>
                <w:b/>
                <w:color w:val="FFFFFF"/>
                <w:sz w:val="17"/>
              </w:rPr>
              <w:t>Estado</w:t>
            </w:r>
          </w:p>
        </w:tc>
        <w:tc>
          <w:tcPr>
            <w:tcW w:w="5112" w:type="dxa"/>
            <w:tcMar>
              <w:top w:w="55" w:type="dxa"/>
              <w:left w:w="80" w:type="dxa"/>
              <w:bottom w:w="55" w:type="dxa"/>
              <w:right w:w="80" w:type="dxa"/>
            </w:tcMar>
          </w:tcPr>
          <w:p w14:paraId="6FF12096" w14:textId="77777777" w:rsidR="006463EB" w:rsidRPr="00466687" w:rsidRDefault="000A17AB">
            <w:pPr>
              <w:spacing w:after="10"/>
              <w:rPr>
                <w:lang w:val="es-MX"/>
              </w:rPr>
            </w:pPr>
            <w:r w:rsidRPr="00466687">
              <w:rPr>
                <w:sz w:val="17"/>
                <w:lang w:val="es-MX"/>
              </w:rPr>
              <w:t>Borrador de Fase 1 para validación y desarrollo incremental</w:t>
            </w:r>
          </w:p>
        </w:tc>
      </w:tr>
    </w:tbl>
    <w:p w14:paraId="0224C6EB" w14:textId="77777777" w:rsidR="006463EB" w:rsidRDefault="000A17AB">
      <w:pPr>
        <w:pStyle w:val="Ttulo1"/>
      </w:pPr>
      <w:r>
        <w:t xml:space="preserve">2. </w:t>
      </w:r>
      <w:proofErr w:type="spellStart"/>
      <w:r>
        <w:t>Alcance</w:t>
      </w:r>
      <w:proofErr w:type="spellEnd"/>
      <w:r>
        <w:t xml:space="preserve"> del </w:t>
      </w:r>
      <w:proofErr w:type="spellStart"/>
      <w:r>
        <w:t>semestre</w:t>
      </w:r>
      <w:proofErr w:type="spellEnd"/>
    </w:p>
    <w:tbl>
      <w:tblPr>
        <w:tblStyle w:val="Tablaconcuadrcula"/>
        <w:tblW w:w="0" w:type="auto"/>
        <w:tblLayout w:type="fixed"/>
        <w:tblLook w:val="04A0" w:firstRow="1" w:lastRow="0" w:firstColumn="1" w:lastColumn="0" w:noHBand="0" w:noVBand="1"/>
      </w:tblPr>
      <w:tblGrid>
        <w:gridCol w:w="2835"/>
        <w:gridCol w:w="7389"/>
      </w:tblGrid>
      <w:tr w:rsidR="006463EB" w14:paraId="659DBD04" w14:textId="77777777">
        <w:trPr>
          <w:cantSplit/>
          <w:tblHeader/>
        </w:trPr>
        <w:tc>
          <w:tcPr>
            <w:tcW w:w="2835" w:type="dxa"/>
            <w:shd w:val="clear" w:color="auto" w:fill="1F4E79"/>
            <w:tcMar>
              <w:top w:w="55" w:type="dxa"/>
              <w:left w:w="80" w:type="dxa"/>
              <w:bottom w:w="55" w:type="dxa"/>
              <w:right w:w="80" w:type="dxa"/>
            </w:tcMar>
          </w:tcPr>
          <w:p w14:paraId="57EFD387" w14:textId="77777777" w:rsidR="006463EB" w:rsidRDefault="000A17AB">
            <w:pPr>
              <w:spacing w:after="10"/>
            </w:pPr>
            <w:proofErr w:type="spellStart"/>
            <w:r>
              <w:rPr>
                <w:b/>
                <w:color w:val="FFFFFF"/>
                <w:sz w:val="17"/>
              </w:rPr>
              <w:t>Módulo</w:t>
            </w:r>
            <w:proofErr w:type="spellEnd"/>
          </w:p>
        </w:tc>
        <w:tc>
          <w:tcPr>
            <w:tcW w:w="7389" w:type="dxa"/>
            <w:shd w:val="clear" w:color="auto" w:fill="1F4E79"/>
            <w:tcMar>
              <w:top w:w="55" w:type="dxa"/>
              <w:left w:w="80" w:type="dxa"/>
              <w:bottom w:w="55" w:type="dxa"/>
              <w:right w:w="80" w:type="dxa"/>
            </w:tcMar>
          </w:tcPr>
          <w:p w14:paraId="2692B7B1" w14:textId="77777777" w:rsidR="006463EB" w:rsidRDefault="000A17AB">
            <w:pPr>
              <w:spacing w:after="10"/>
            </w:pPr>
            <w:proofErr w:type="spellStart"/>
            <w:r>
              <w:rPr>
                <w:b/>
                <w:color w:val="FFFFFF"/>
                <w:sz w:val="17"/>
              </w:rPr>
              <w:t>Objetivo</w:t>
            </w:r>
            <w:proofErr w:type="spellEnd"/>
            <w:r>
              <w:rPr>
                <w:b/>
                <w:color w:val="FFFFFF"/>
                <w:sz w:val="17"/>
              </w:rPr>
              <w:t xml:space="preserve"> </w:t>
            </w:r>
            <w:proofErr w:type="spellStart"/>
            <w:r>
              <w:rPr>
                <w:b/>
                <w:color w:val="FFFFFF"/>
                <w:sz w:val="17"/>
              </w:rPr>
              <w:t>funcional</w:t>
            </w:r>
            <w:proofErr w:type="spellEnd"/>
          </w:p>
        </w:tc>
      </w:tr>
      <w:tr w:rsidR="006463EB" w:rsidRPr="006E0EA8" w14:paraId="464CB1DE" w14:textId="77777777">
        <w:trPr>
          <w:cantSplit/>
        </w:trPr>
        <w:tc>
          <w:tcPr>
            <w:tcW w:w="2835" w:type="dxa"/>
            <w:tcMar>
              <w:top w:w="55" w:type="dxa"/>
              <w:left w:w="80" w:type="dxa"/>
              <w:bottom w:w="55" w:type="dxa"/>
              <w:right w:w="80" w:type="dxa"/>
            </w:tcMar>
          </w:tcPr>
          <w:p w14:paraId="6F6939BD" w14:textId="77777777" w:rsidR="006463EB" w:rsidRPr="00466687" w:rsidRDefault="000A17AB">
            <w:pPr>
              <w:spacing w:after="10"/>
              <w:rPr>
                <w:lang w:val="es-MX"/>
              </w:rPr>
            </w:pPr>
            <w:r w:rsidRPr="00466687">
              <w:rPr>
                <w:sz w:val="17"/>
                <w:lang w:val="es-MX"/>
              </w:rPr>
              <w:t>Experiencia móvil / PWA para terreno</w:t>
            </w:r>
          </w:p>
        </w:tc>
        <w:tc>
          <w:tcPr>
            <w:tcW w:w="7389" w:type="dxa"/>
            <w:tcMar>
              <w:top w:w="55" w:type="dxa"/>
              <w:left w:w="80" w:type="dxa"/>
              <w:bottom w:w="55" w:type="dxa"/>
              <w:right w:w="80" w:type="dxa"/>
            </w:tcMar>
          </w:tcPr>
          <w:p w14:paraId="32D8E818" w14:textId="77777777" w:rsidR="006463EB" w:rsidRPr="00466687" w:rsidRDefault="000A17AB">
            <w:pPr>
              <w:spacing w:after="10"/>
              <w:rPr>
                <w:lang w:val="es-MX"/>
              </w:rPr>
            </w:pPr>
            <w:r w:rsidRPr="00466687">
              <w:rPr>
                <w:sz w:val="17"/>
                <w:lang w:val="es-MX"/>
              </w:rPr>
              <w:t xml:space="preserve">Optimizar el uso en </w:t>
            </w:r>
            <w:proofErr w:type="spellStart"/>
            <w:r w:rsidRPr="00466687">
              <w:rPr>
                <w:sz w:val="17"/>
                <w:lang w:val="es-MX"/>
              </w:rPr>
              <w:t>tablets</w:t>
            </w:r>
            <w:proofErr w:type="spellEnd"/>
            <w:r w:rsidRPr="00466687">
              <w:rPr>
                <w:sz w:val="17"/>
                <w:lang w:val="es-MX"/>
              </w:rPr>
              <w:t xml:space="preserve"> iOS/Android y habilitar comportamiento PWA para técnicos de mantenimiento en planta: crear y gestionar OT, consultar el asistente documental, adjuntar fotografías, operar temporalmente sin conexión y sincronizar los cambios al recuperar conectividad.</w:t>
            </w:r>
          </w:p>
        </w:tc>
      </w:tr>
      <w:tr w:rsidR="006463EB" w:rsidRPr="006E0EA8" w14:paraId="20B540E0" w14:textId="77777777">
        <w:trPr>
          <w:cantSplit/>
        </w:trPr>
        <w:tc>
          <w:tcPr>
            <w:tcW w:w="2835" w:type="dxa"/>
            <w:tcMar>
              <w:top w:w="55" w:type="dxa"/>
              <w:left w:w="80" w:type="dxa"/>
              <w:bottom w:w="55" w:type="dxa"/>
              <w:right w:w="80" w:type="dxa"/>
            </w:tcMar>
          </w:tcPr>
          <w:p w14:paraId="075060A0" w14:textId="77777777" w:rsidR="006463EB" w:rsidRDefault="000A17AB">
            <w:pPr>
              <w:spacing w:after="10"/>
            </w:pPr>
            <w:r>
              <w:rPr>
                <w:sz w:val="17"/>
              </w:rPr>
              <w:t xml:space="preserve">RAG offline </w:t>
            </w:r>
            <w:proofErr w:type="spellStart"/>
            <w:r>
              <w:rPr>
                <w:sz w:val="17"/>
              </w:rPr>
              <w:t>operativo</w:t>
            </w:r>
            <w:proofErr w:type="spellEnd"/>
          </w:p>
        </w:tc>
        <w:tc>
          <w:tcPr>
            <w:tcW w:w="7389" w:type="dxa"/>
            <w:tcMar>
              <w:top w:w="55" w:type="dxa"/>
              <w:left w:w="80" w:type="dxa"/>
              <w:bottom w:w="55" w:type="dxa"/>
              <w:right w:w="80" w:type="dxa"/>
            </w:tcMar>
          </w:tcPr>
          <w:p w14:paraId="31979ED6" w14:textId="77777777" w:rsidR="006463EB" w:rsidRPr="00466687" w:rsidRDefault="000A17AB">
            <w:pPr>
              <w:spacing w:after="10"/>
              <w:rPr>
                <w:lang w:val="es-MX"/>
              </w:rPr>
            </w:pPr>
            <w:r w:rsidRPr="00466687">
              <w:rPr>
                <w:sz w:val="17"/>
                <w:lang w:val="es-MX"/>
              </w:rPr>
              <w:t xml:space="preserve">Implementar una contingencia de consulta a manuales técnicos basada en información y </w:t>
            </w:r>
            <w:proofErr w:type="spellStart"/>
            <w:r w:rsidRPr="00466687">
              <w:rPr>
                <w:sz w:val="17"/>
                <w:lang w:val="es-MX"/>
              </w:rPr>
              <w:t>embeddings</w:t>
            </w:r>
            <w:proofErr w:type="spellEnd"/>
            <w:r w:rsidRPr="00466687">
              <w:rPr>
                <w:sz w:val="17"/>
                <w:lang w:val="es-MX"/>
              </w:rPr>
              <w:t xml:space="preserve"> disponibles localmente cuando falle la conectividad o el servicio externo. No se exige ejecutar un LLM completo en la </w:t>
            </w:r>
            <w:proofErr w:type="spellStart"/>
            <w:r w:rsidRPr="00466687">
              <w:rPr>
                <w:sz w:val="17"/>
                <w:lang w:val="es-MX"/>
              </w:rPr>
              <w:t>tablet</w:t>
            </w:r>
            <w:proofErr w:type="spellEnd"/>
            <w:r w:rsidRPr="00466687">
              <w:rPr>
                <w:sz w:val="17"/>
                <w:lang w:val="es-MX"/>
              </w:rPr>
              <w:t>; la tecnología definitiva se seleccionará mediante pruebas de desempeño, almacenamiento y compatibilidad.</w:t>
            </w:r>
          </w:p>
        </w:tc>
      </w:tr>
      <w:tr w:rsidR="006463EB" w:rsidRPr="006E0EA8" w14:paraId="7BC95E4A" w14:textId="77777777">
        <w:trPr>
          <w:cantSplit/>
        </w:trPr>
        <w:tc>
          <w:tcPr>
            <w:tcW w:w="2835" w:type="dxa"/>
            <w:tcMar>
              <w:top w:w="55" w:type="dxa"/>
              <w:left w:w="80" w:type="dxa"/>
              <w:bottom w:w="55" w:type="dxa"/>
              <w:right w:w="80" w:type="dxa"/>
            </w:tcMar>
          </w:tcPr>
          <w:p w14:paraId="64868FA3" w14:textId="77777777" w:rsidR="006463EB" w:rsidRDefault="000A17AB">
            <w:pPr>
              <w:spacing w:after="10"/>
            </w:pPr>
            <w:proofErr w:type="spellStart"/>
            <w:r>
              <w:rPr>
                <w:sz w:val="17"/>
              </w:rPr>
              <w:t>Reportabilidad</w:t>
            </w:r>
            <w:proofErr w:type="spellEnd"/>
            <w:r>
              <w:rPr>
                <w:sz w:val="17"/>
              </w:rPr>
              <w:t xml:space="preserve"> </w:t>
            </w:r>
            <w:proofErr w:type="spellStart"/>
            <w:r>
              <w:rPr>
                <w:sz w:val="17"/>
              </w:rPr>
              <w:t>gerencial</w:t>
            </w:r>
            <w:proofErr w:type="spellEnd"/>
            <w:r>
              <w:rPr>
                <w:sz w:val="17"/>
              </w:rPr>
              <w:t xml:space="preserve"> PDF</w:t>
            </w:r>
          </w:p>
        </w:tc>
        <w:tc>
          <w:tcPr>
            <w:tcW w:w="7389" w:type="dxa"/>
            <w:tcMar>
              <w:top w:w="55" w:type="dxa"/>
              <w:left w:w="80" w:type="dxa"/>
              <w:bottom w:w="55" w:type="dxa"/>
              <w:right w:w="80" w:type="dxa"/>
            </w:tcMar>
          </w:tcPr>
          <w:p w14:paraId="19415E3F" w14:textId="77777777" w:rsidR="006463EB" w:rsidRPr="00466687" w:rsidRDefault="000A17AB">
            <w:pPr>
              <w:spacing w:after="10"/>
              <w:rPr>
                <w:lang w:val="es-MX"/>
              </w:rPr>
            </w:pPr>
            <w:r w:rsidRPr="00466687">
              <w:rPr>
                <w:sz w:val="17"/>
                <w:lang w:val="es-MX"/>
              </w:rPr>
              <w:t>Generar reportes gerenciales descargables en PDF a partir de los KPIs y datos existentes, con filtros por período y dimensiones operativas relevantes como site/planta, piso cuando corresponda al modelo definitivo, máquina, estado, incidentes y OT.</w:t>
            </w:r>
          </w:p>
        </w:tc>
      </w:tr>
      <w:tr w:rsidR="006463EB" w:rsidRPr="006E0EA8" w14:paraId="1726AD6E" w14:textId="77777777">
        <w:trPr>
          <w:cantSplit/>
        </w:trPr>
        <w:tc>
          <w:tcPr>
            <w:tcW w:w="2835" w:type="dxa"/>
            <w:tcMar>
              <w:top w:w="55" w:type="dxa"/>
              <w:left w:w="80" w:type="dxa"/>
              <w:bottom w:w="55" w:type="dxa"/>
              <w:right w:w="80" w:type="dxa"/>
            </w:tcMar>
          </w:tcPr>
          <w:p w14:paraId="7733410E" w14:textId="77777777" w:rsidR="006463EB" w:rsidRDefault="000A17AB">
            <w:pPr>
              <w:spacing w:after="10"/>
            </w:pPr>
            <w:proofErr w:type="spellStart"/>
            <w:r>
              <w:rPr>
                <w:sz w:val="17"/>
              </w:rPr>
              <w:t>Auditoría</w:t>
            </w:r>
            <w:proofErr w:type="spellEnd"/>
            <w:r>
              <w:rPr>
                <w:sz w:val="17"/>
              </w:rPr>
              <w:t xml:space="preserve"> </w:t>
            </w:r>
            <w:proofErr w:type="spellStart"/>
            <w:r>
              <w:rPr>
                <w:sz w:val="17"/>
              </w:rPr>
              <w:t>funcional</w:t>
            </w:r>
            <w:proofErr w:type="spellEnd"/>
            <w:r>
              <w:rPr>
                <w:sz w:val="17"/>
              </w:rPr>
              <w:t xml:space="preserve"> y </w:t>
            </w:r>
            <w:proofErr w:type="spellStart"/>
            <w:r>
              <w:rPr>
                <w:sz w:val="17"/>
              </w:rPr>
              <w:t>trazabilidad</w:t>
            </w:r>
            <w:proofErr w:type="spellEnd"/>
          </w:p>
        </w:tc>
        <w:tc>
          <w:tcPr>
            <w:tcW w:w="7389" w:type="dxa"/>
            <w:tcMar>
              <w:top w:w="55" w:type="dxa"/>
              <w:left w:w="80" w:type="dxa"/>
              <w:bottom w:w="55" w:type="dxa"/>
              <w:right w:w="80" w:type="dxa"/>
            </w:tcMar>
          </w:tcPr>
          <w:p w14:paraId="04539FD0" w14:textId="77777777" w:rsidR="006463EB" w:rsidRPr="00466687" w:rsidRDefault="000A17AB">
            <w:pPr>
              <w:spacing w:after="10"/>
              <w:rPr>
                <w:lang w:val="es-MX"/>
              </w:rPr>
            </w:pPr>
            <w:r w:rsidRPr="00466687">
              <w:rPr>
                <w:sz w:val="17"/>
                <w:lang w:val="es-MX"/>
              </w:rPr>
              <w:t>Registrar de forma íntegra y trazable eventos relevantes del sistema: ciclo de vida de OT, creación/activación/desactivación de usuarios, carga y descarga de información, cambios críticos y accesos o acciones que deban quedar auditados.</w:t>
            </w:r>
          </w:p>
        </w:tc>
      </w:tr>
    </w:tbl>
    <w:p w14:paraId="41D817A6" w14:textId="77777777" w:rsidR="006463EB" w:rsidRDefault="000A17AB">
      <w:pPr>
        <w:pStyle w:val="Ttulo1"/>
      </w:pPr>
      <w:r>
        <w:t xml:space="preserve">3. Requerimientos </w:t>
      </w:r>
      <w:proofErr w:type="spellStart"/>
      <w:r>
        <w:t>funcionales</w:t>
      </w:r>
      <w:proofErr w:type="spellEnd"/>
    </w:p>
    <w:tbl>
      <w:tblPr>
        <w:tblStyle w:val="Tablaconcuadrcula"/>
        <w:tblW w:w="0" w:type="auto"/>
        <w:tblLayout w:type="fixed"/>
        <w:tblLook w:val="04A0" w:firstRow="1" w:lastRow="0" w:firstColumn="1" w:lastColumn="0" w:noHBand="0" w:noVBand="1"/>
      </w:tblPr>
      <w:tblGrid>
        <w:gridCol w:w="1276"/>
        <w:gridCol w:w="1928"/>
        <w:gridCol w:w="7021"/>
      </w:tblGrid>
      <w:tr w:rsidR="006463EB" w14:paraId="54A30A1E" w14:textId="77777777">
        <w:trPr>
          <w:cantSplit/>
          <w:tblHeader/>
        </w:trPr>
        <w:tc>
          <w:tcPr>
            <w:tcW w:w="1276" w:type="dxa"/>
            <w:shd w:val="clear" w:color="auto" w:fill="1F4E79"/>
            <w:tcMar>
              <w:top w:w="55" w:type="dxa"/>
              <w:left w:w="80" w:type="dxa"/>
              <w:bottom w:w="55" w:type="dxa"/>
              <w:right w:w="80" w:type="dxa"/>
            </w:tcMar>
          </w:tcPr>
          <w:p w14:paraId="1A10081C" w14:textId="77777777" w:rsidR="006463EB" w:rsidRDefault="000A17AB">
            <w:pPr>
              <w:spacing w:after="10"/>
            </w:pPr>
            <w:r>
              <w:rPr>
                <w:b/>
                <w:color w:val="FFFFFF"/>
                <w:sz w:val="16"/>
              </w:rPr>
              <w:t>Código</w:t>
            </w:r>
          </w:p>
        </w:tc>
        <w:tc>
          <w:tcPr>
            <w:tcW w:w="1928" w:type="dxa"/>
            <w:shd w:val="clear" w:color="auto" w:fill="1F4E79"/>
            <w:tcMar>
              <w:top w:w="55" w:type="dxa"/>
              <w:left w:w="80" w:type="dxa"/>
              <w:bottom w:w="55" w:type="dxa"/>
              <w:right w:w="80" w:type="dxa"/>
            </w:tcMar>
          </w:tcPr>
          <w:p w14:paraId="7413D49D" w14:textId="77777777" w:rsidR="006463EB" w:rsidRDefault="000A17AB">
            <w:pPr>
              <w:spacing w:after="10"/>
            </w:pPr>
            <w:proofErr w:type="spellStart"/>
            <w:r>
              <w:rPr>
                <w:b/>
                <w:color w:val="FFFFFF"/>
                <w:sz w:val="16"/>
              </w:rPr>
              <w:t>Módulo</w:t>
            </w:r>
            <w:proofErr w:type="spellEnd"/>
          </w:p>
        </w:tc>
        <w:tc>
          <w:tcPr>
            <w:tcW w:w="7021" w:type="dxa"/>
            <w:shd w:val="clear" w:color="auto" w:fill="1F4E79"/>
            <w:tcMar>
              <w:top w:w="55" w:type="dxa"/>
              <w:left w:w="80" w:type="dxa"/>
              <w:bottom w:w="55" w:type="dxa"/>
              <w:right w:w="80" w:type="dxa"/>
            </w:tcMar>
          </w:tcPr>
          <w:p w14:paraId="37D07EF3" w14:textId="77777777" w:rsidR="006463EB" w:rsidRDefault="000A17AB">
            <w:pPr>
              <w:spacing w:after="10"/>
            </w:pPr>
            <w:proofErr w:type="spellStart"/>
            <w:r>
              <w:rPr>
                <w:b/>
                <w:color w:val="FFFFFF"/>
                <w:sz w:val="16"/>
              </w:rPr>
              <w:t>Descripción</w:t>
            </w:r>
            <w:proofErr w:type="spellEnd"/>
          </w:p>
        </w:tc>
      </w:tr>
      <w:tr w:rsidR="006463EB" w:rsidRPr="006E0EA8" w14:paraId="7541A330" w14:textId="77777777">
        <w:trPr>
          <w:cantSplit/>
        </w:trPr>
        <w:tc>
          <w:tcPr>
            <w:tcW w:w="1276" w:type="dxa"/>
            <w:tcMar>
              <w:top w:w="55" w:type="dxa"/>
              <w:left w:w="80" w:type="dxa"/>
              <w:bottom w:w="55" w:type="dxa"/>
              <w:right w:w="80" w:type="dxa"/>
            </w:tcMar>
          </w:tcPr>
          <w:p w14:paraId="0DC7F293" w14:textId="77777777" w:rsidR="006463EB" w:rsidRDefault="000A17AB">
            <w:pPr>
              <w:spacing w:after="10"/>
            </w:pPr>
            <w:r>
              <w:rPr>
                <w:sz w:val="16"/>
              </w:rPr>
              <w:t>RF-PWA-01</w:t>
            </w:r>
          </w:p>
        </w:tc>
        <w:tc>
          <w:tcPr>
            <w:tcW w:w="1928" w:type="dxa"/>
            <w:tcMar>
              <w:top w:w="55" w:type="dxa"/>
              <w:left w:w="80" w:type="dxa"/>
              <w:bottom w:w="55" w:type="dxa"/>
              <w:right w:w="80" w:type="dxa"/>
            </w:tcMar>
          </w:tcPr>
          <w:p w14:paraId="4AB1A46E"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1BFDDE30" w14:textId="77777777" w:rsidR="006463EB" w:rsidRPr="00466687" w:rsidRDefault="000A17AB">
            <w:pPr>
              <w:spacing w:after="10"/>
              <w:rPr>
                <w:lang w:val="es-MX"/>
              </w:rPr>
            </w:pPr>
            <w:r w:rsidRPr="00466687">
              <w:rPr>
                <w:sz w:val="16"/>
                <w:lang w:val="es-MX"/>
              </w:rPr>
              <w:t xml:space="preserve">El sistema deberá operar de forma adecuada en </w:t>
            </w:r>
            <w:proofErr w:type="spellStart"/>
            <w:r w:rsidRPr="00466687">
              <w:rPr>
                <w:sz w:val="16"/>
                <w:lang w:val="es-MX"/>
              </w:rPr>
              <w:t>tablets</w:t>
            </w:r>
            <w:proofErr w:type="spellEnd"/>
            <w:r w:rsidRPr="00466687">
              <w:rPr>
                <w:sz w:val="16"/>
                <w:lang w:val="es-MX"/>
              </w:rPr>
              <w:t xml:space="preserve"> iOS y Android mediante una interfaz optimizada.</w:t>
            </w:r>
          </w:p>
        </w:tc>
      </w:tr>
      <w:tr w:rsidR="006463EB" w:rsidRPr="006E0EA8" w14:paraId="3C1B24F2" w14:textId="77777777">
        <w:trPr>
          <w:cantSplit/>
        </w:trPr>
        <w:tc>
          <w:tcPr>
            <w:tcW w:w="1276" w:type="dxa"/>
            <w:tcMar>
              <w:top w:w="55" w:type="dxa"/>
              <w:left w:w="80" w:type="dxa"/>
              <w:bottom w:w="55" w:type="dxa"/>
              <w:right w:w="80" w:type="dxa"/>
            </w:tcMar>
          </w:tcPr>
          <w:p w14:paraId="721E5AC6" w14:textId="77777777" w:rsidR="006463EB" w:rsidRDefault="000A17AB">
            <w:pPr>
              <w:spacing w:after="10"/>
            </w:pPr>
            <w:r>
              <w:rPr>
                <w:sz w:val="16"/>
              </w:rPr>
              <w:t>RF-PWA-02</w:t>
            </w:r>
          </w:p>
        </w:tc>
        <w:tc>
          <w:tcPr>
            <w:tcW w:w="1928" w:type="dxa"/>
            <w:tcMar>
              <w:top w:w="55" w:type="dxa"/>
              <w:left w:w="80" w:type="dxa"/>
              <w:bottom w:w="55" w:type="dxa"/>
              <w:right w:w="80" w:type="dxa"/>
            </w:tcMar>
          </w:tcPr>
          <w:p w14:paraId="118D6554"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787503AE" w14:textId="77777777" w:rsidR="006463EB" w:rsidRPr="00466687" w:rsidRDefault="000A17AB">
            <w:pPr>
              <w:spacing w:after="10"/>
              <w:rPr>
                <w:lang w:val="es-MX"/>
              </w:rPr>
            </w:pPr>
            <w:r w:rsidRPr="00466687">
              <w:rPr>
                <w:sz w:val="16"/>
                <w:lang w:val="es-MX"/>
              </w:rPr>
              <w:t>El sistema deberá permitir crear y gestionar órdenes de trabajo desde dispositivo móvil/</w:t>
            </w:r>
            <w:proofErr w:type="spellStart"/>
            <w:r w:rsidRPr="00466687">
              <w:rPr>
                <w:sz w:val="16"/>
                <w:lang w:val="es-MX"/>
              </w:rPr>
              <w:t>tablet</w:t>
            </w:r>
            <w:proofErr w:type="spellEnd"/>
            <w:r w:rsidRPr="00466687">
              <w:rPr>
                <w:sz w:val="16"/>
                <w:lang w:val="es-MX"/>
              </w:rPr>
              <w:t>, considerando navegación táctil.</w:t>
            </w:r>
          </w:p>
        </w:tc>
      </w:tr>
      <w:tr w:rsidR="006463EB" w:rsidRPr="006E0EA8" w14:paraId="35938B73" w14:textId="77777777">
        <w:trPr>
          <w:cantSplit/>
        </w:trPr>
        <w:tc>
          <w:tcPr>
            <w:tcW w:w="1276" w:type="dxa"/>
            <w:tcMar>
              <w:top w:w="55" w:type="dxa"/>
              <w:left w:w="80" w:type="dxa"/>
              <w:bottom w:w="55" w:type="dxa"/>
              <w:right w:w="80" w:type="dxa"/>
            </w:tcMar>
          </w:tcPr>
          <w:p w14:paraId="78651FC4" w14:textId="77777777" w:rsidR="006463EB" w:rsidRDefault="000A17AB">
            <w:pPr>
              <w:spacing w:after="10"/>
            </w:pPr>
            <w:r>
              <w:rPr>
                <w:sz w:val="16"/>
              </w:rPr>
              <w:lastRenderedPageBreak/>
              <w:t>RF-PWA-03</w:t>
            </w:r>
          </w:p>
        </w:tc>
        <w:tc>
          <w:tcPr>
            <w:tcW w:w="1928" w:type="dxa"/>
            <w:tcMar>
              <w:top w:w="55" w:type="dxa"/>
              <w:left w:w="80" w:type="dxa"/>
              <w:bottom w:w="55" w:type="dxa"/>
              <w:right w:w="80" w:type="dxa"/>
            </w:tcMar>
          </w:tcPr>
          <w:p w14:paraId="5A80A9D2"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14FFD4CD" w14:textId="77777777" w:rsidR="006463EB" w:rsidRPr="00466687" w:rsidRDefault="000A17AB">
            <w:pPr>
              <w:spacing w:after="10"/>
              <w:rPr>
                <w:lang w:val="es-MX"/>
              </w:rPr>
            </w:pPr>
            <w:r w:rsidRPr="00466687">
              <w:rPr>
                <w:sz w:val="16"/>
                <w:lang w:val="es-MX"/>
              </w:rPr>
              <w:t>El sistema deberá permitir adjuntar fotografías o evidencia visual a las órdenes de trabajo.</w:t>
            </w:r>
          </w:p>
        </w:tc>
      </w:tr>
      <w:tr w:rsidR="006463EB" w:rsidRPr="006E0EA8" w14:paraId="70323981" w14:textId="77777777">
        <w:trPr>
          <w:cantSplit/>
        </w:trPr>
        <w:tc>
          <w:tcPr>
            <w:tcW w:w="1276" w:type="dxa"/>
            <w:tcMar>
              <w:top w:w="55" w:type="dxa"/>
              <w:left w:w="80" w:type="dxa"/>
              <w:bottom w:w="55" w:type="dxa"/>
              <w:right w:w="80" w:type="dxa"/>
            </w:tcMar>
          </w:tcPr>
          <w:p w14:paraId="78597F7C" w14:textId="77777777" w:rsidR="006463EB" w:rsidRDefault="000A17AB">
            <w:pPr>
              <w:spacing w:after="10"/>
            </w:pPr>
            <w:r>
              <w:rPr>
                <w:sz w:val="16"/>
              </w:rPr>
              <w:t>RF-PWA-04</w:t>
            </w:r>
          </w:p>
        </w:tc>
        <w:tc>
          <w:tcPr>
            <w:tcW w:w="1928" w:type="dxa"/>
            <w:tcMar>
              <w:top w:w="55" w:type="dxa"/>
              <w:left w:w="80" w:type="dxa"/>
              <w:bottom w:w="55" w:type="dxa"/>
              <w:right w:w="80" w:type="dxa"/>
            </w:tcMar>
          </w:tcPr>
          <w:p w14:paraId="1C7CA78B"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75343DC2" w14:textId="77777777" w:rsidR="006463EB" w:rsidRPr="00466687" w:rsidRDefault="000A17AB">
            <w:pPr>
              <w:spacing w:after="10"/>
              <w:rPr>
                <w:lang w:val="es-MX"/>
              </w:rPr>
            </w:pPr>
            <w:r w:rsidRPr="00466687">
              <w:rPr>
                <w:sz w:val="16"/>
                <w:lang w:val="es-MX"/>
              </w:rPr>
              <w:t>El sistema deberá aplicar un patrón de cola local (</w:t>
            </w:r>
            <w:proofErr w:type="spellStart"/>
            <w:r w:rsidRPr="00466687">
              <w:rPr>
                <w:sz w:val="16"/>
                <w:lang w:val="es-MX"/>
              </w:rPr>
              <w:t>Outbox</w:t>
            </w:r>
            <w:proofErr w:type="spellEnd"/>
            <w:r w:rsidRPr="00466687">
              <w:rPr>
                <w:sz w:val="16"/>
                <w:lang w:val="es-MX"/>
              </w:rPr>
              <w:t>) para conservar temporalmente la creación/modificación de OTs y sus fotografías cuando no exista conectividad, manteniendo un identificador local y un estado de sincronización.</w:t>
            </w:r>
          </w:p>
        </w:tc>
      </w:tr>
      <w:tr w:rsidR="006463EB" w:rsidRPr="006E0EA8" w14:paraId="40C0AE7F" w14:textId="77777777">
        <w:trPr>
          <w:cantSplit/>
        </w:trPr>
        <w:tc>
          <w:tcPr>
            <w:tcW w:w="1276" w:type="dxa"/>
            <w:tcMar>
              <w:top w:w="55" w:type="dxa"/>
              <w:left w:w="80" w:type="dxa"/>
              <w:bottom w:w="55" w:type="dxa"/>
              <w:right w:w="80" w:type="dxa"/>
            </w:tcMar>
          </w:tcPr>
          <w:p w14:paraId="51D4F7C8" w14:textId="77777777" w:rsidR="006463EB" w:rsidRDefault="000A17AB">
            <w:pPr>
              <w:spacing w:after="10"/>
            </w:pPr>
            <w:r>
              <w:rPr>
                <w:sz w:val="16"/>
              </w:rPr>
              <w:t>RF-PWA-05</w:t>
            </w:r>
          </w:p>
        </w:tc>
        <w:tc>
          <w:tcPr>
            <w:tcW w:w="1928" w:type="dxa"/>
            <w:tcMar>
              <w:top w:w="55" w:type="dxa"/>
              <w:left w:w="80" w:type="dxa"/>
              <w:bottom w:w="55" w:type="dxa"/>
              <w:right w:w="80" w:type="dxa"/>
            </w:tcMar>
          </w:tcPr>
          <w:p w14:paraId="72329F7A"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1B1CF3C6" w14:textId="77777777" w:rsidR="006463EB" w:rsidRPr="00466687" w:rsidRDefault="000A17AB">
            <w:pPr>
              <w:spacing w:after="10"/>
              <w:rPr>
                <w:lang w:val="es-MX"/>
              </w:rPr>
            </w:pPr>
            <w:r w:rsidRPr="00466687">
              <w:rPr>
                <w:sz w:val="16"/>
                <w:lang w:val="es-MX"/>
              </w:rPr>
              <w:t>El sistema deberá reintentar la sincronización de los elementos pendientes al recuperar conectividad. La implementación deberá contemplar mecanismos automáticos cuando el navegador lo permita y un mecanismo de reintento al abrir/activar la aplicación o de forma manual como respaldo de compatibilidad.</w:t>
            </w:r>
          </w:p>
        </w:tc>
      </w:tr>
      <w:tr w:rsidR="006463EB" w:rsidRPr="006E0EA8" w14:paraId="0D6ADD76" w14:textId="77777777">
        <w:trPr>
          <w:cantSplit/>
        </w:trPr>
        <w:tc>
          <w:tcPr>
            <w:tcW w:w="1276" w:type="dxa"/>
            <w:tcMar>
              <w:top w:w="55" w:type="dxa"/>
              <w:left w:w="80" w:type="dxa"/>
              <w:bottom w:w="55" w:type="dxa"/>
              <w:right w:w="80" w:type="dxa"/>
            </w:tcMar>
          </w:tcPr>
          <w:p w14:paraId="3AF3277D" w14:textId="77777777" w:rsidR="006463EB" w:rsidRDefault="000A17AB">
            <w:pPr>
              <w:spacing w:after="10"/>
            </w:pPr>
            <w:r>
              <w:rPr>
                <w:sz w:val="16"/>
              </w:rPr>
              <w:t>RF-RAG-01</w:t>
            </w:r>
          </w:p>
        </w:tc>
        <w:tc>
          <w:tcPr>
            <w:tcW w:w="1928" w:type="dxa"/>
            <w:tcMar>
              <w:top w:w="55" w:type="dxa"/>
              <w:left w:w="80" w:type="dxa"/>
              <w:bottom w:w="55" w:type="dxa"/>
              <w:right w:w="80" w:type="dxa"/>
            </w:tcMar>
          </w:tcPr>
          <w:p w14:paraId="1D3EA8B9" w14:textId="77777777" w:rsidR="006463EB" w:rsidRDefault="000A17AB">
            <w:pPr>
              <w:spacing w:after="10"/>
            </w:pPr>
            <w:r>
              <w:rPr>
                <w:sz w:val="16"/>
              </w:rPr>
              <w:t>RAG offline</w:t>
            </w:r>
          </w:p>
        </w:tc>
        <w:tc>
          <w:tcPr>
            <w:tcW w:w="7021" w:type="dxa"/>
            <w:tcMar>
              <w:top w:w="55" w:type="dxa"/>
              <w:left w:w="80" w:type="dxa"/>
              <w:bottom w:w="55" w:type="dxa"/>
              <w:right w:w="80" w:type="dxa"/>
            </w:tcMar>
          </w:tcPr>
          <w:p w14:paraId="07DB9189" w14:textId="77777777" w:rsidR="006463EB" w:rsidRPr="00466687" w:rsidRDefault="000A17AB">
            <w:pPr>
              <w:spacing w:after="10"/>
              <w:rPr>
                <w:lang w:val="es-MX"/>
              </w:rPr>
            </w:pPr>
            <w:r w:rsidRPr="00466687">
              <w:rPr>
                <w:sz w:val="16"/>
                <w:lang w:val="es-MX"/>
              </w:rPr>
              <w:t xml:space="preserve">El sistema deberá disponer de información de manuales técnicos preparada para consulta offline en la </w:t>
            </w:r>
            <w:proofErr w:type="spellStart"/>
            <w:r w:rsidRPr="00466687">
              <w:rPr>
                <w:sz w:val="16"/>
                <w:lang w:val="es-MX"/>
              </w:rPr>
              <w:t>tablet</w:t>
            </w:r>
            <w:proofErr w:type="spellEnd"/>
            <w:r w:rsidRPr="00466687">
              <w:rPr>
                <w:sz w:val="16"/>
                <w:lang w:val="es-MX"/>
              </w:rPr>
              <w:t>, con el alcance de contenido definido previamente por el equipo.</w:t>
            </w:r>
          </w:p>
        </w:tc>
      </w:tr>
      <w:tr w:rsidR="006463EB" w:rsidRPr="006E0EA8" w14:paraId="6CF41DFE" w14:textId="77777777">
        <w:trPr>
          <w:cantSplit/>
        </w:trPr>
        <w:tc>
          <w:tcPr>
            <w:tcW w:w="1276" w:type="dxa"/>
            <w:tcMar>
              <w:top w:w="55" w:type="dxa"/>
              <w:left w:w="80" w:type="dxa"/>
              <w:bottom w:w="55" w:type="dxa"/>
              <w:right w:w="80" w:type="dxa"/>
            </w:tcMar>
          </w:tcPr>
          <w:p w14:paraId="57BE9D2E" w14:textId="77777777" w:rsidR="006463EB" w:rsidRDefault="000A17AB">
            <w:pPr>
              <w:spacing w:after="10"/>
            </w:pPr>
            <w:r>
              <w:rPr>
                <w:sz w:val="16"/>
              </w:rPr>
              <w:t>RF-RAG-02</w:t>
            </w:r>
          </w:p>
        </w:tc>
        <w:tc>
          <w:tcPr>
            <w:tcW w:w="1928" w:type="dxa"/>
            <w:tcMar>
              <w:top w:w="55" w:type="dxa"/>
              <w:left w:w="80" w:type="dxa"/>
              <w:bottom w:w="55" w:type="dxa"/>
              <w:right w:w="80" w:type="dxa"/>
            </w:tcMar>
          </w:tcPr>
          <w:p w14:paraId="46A0D915" w14:textId="77777777" w:rsidR="006463EB" w:rsidRDefault="000A17AB">
            <w:pPr>
              <w:spacing w:after="10"/>
            </w:pPr>
            <w:r>
              <w:rPr>
                <w:sz w:val="16"/>
              </w:rPr>
              <w:t>RAG offline</w:t>
            </w:r>
          </w:p>
        </w:tc>
        <w:tc>
          <w:tcPr>
            <w:tcW w:w="7021" w:type="dxa"/>
            <w:tcMar>
              <w:top w:w="55" w:type="dxa"/>
              <w:left w:w="80" w:type="dxa"/>
              <w:bottom w:w="55" w:type="dxa"/>
              <w:right w:w="80" w:type="dxa"/>
            </w:tcMar>
          </w:tcPr>
          <w:p w14:paraId="23B4DFA2" w14:textId="77777777" w:rsidR="006463EB" w:rsidRPr="00466687" w:rsidRDefault="000A17AB">
            <w:pPr>
              <w:spacing w:after="10"/>
              <w:rPr>
                <w:lang w:val="es-MX"/>
              </w:rPr>
            </w:pPr>
            <w:r w:rsidRPr="00466687">
              <w:rPr>
                <w:sz w:val="16"/>
                <w:lang w:val="es-MX"/>
              </w:rPr>
              <w:t xml:space="preserve">El modo de contingencia deberá recuperar fragmentos o referencias relevantes mediante búsqueda local o semántica basada en </w:t>
            </w:r>
            <w:proofErr w:type="spellStart"/>
            <w:r w:rsidRPr="00466687">
              <w:rPr>
                <w:sz w:val="16"/>
                <w:lang w:val="es-MX"/>
              </w:rPr>
              <w:t>embeddings</w:t>
            </w:r>
            <w:proofErr w:type="spellEnd"/>
            <w:r w:rsidRPr="00466687">
              <w:rPr>
                <w:sz w:val="16"/>
                <w:lang w:val="es-MX"/>
              </w:rPr>
              <w:t>, sin establecer como requisito la ejecución de un LLM completo en el dispositivo.</w:t>
            </w:r>
          </w:p>
        </w:tc>
      </w:tr>
      <w:tr w:rsidR="006463EB" w:rsidRPr="006E0EA8" w14:paraId="19716CE3" w14:textId="77777777">
        <w:trPr>
          <w:cantSplit/>
        </w:trPr>
        <w:tc>
          <w:tcPr>
            <w:tcW w:w="1276" w:type="dxa"/>
            <w:tcMar>
              <w:top w:w="55" w:type="dxa"/>
              <w:left w:w="80" w:type="dxa"/>
              <w:bottom w:w="55" w:type="dxa"/>
              <w:right w:w="80" w:type="dxa"/>
            </w:tcMar>
          </w:tcPr>
          <w:p w14:paraId="6C2F98CD" w14:textId="77777777" w:rsidR="006463EB" w:rsidRDefault="000A17AB">
            <w:pPr>
              <w:spacing w:after="10"/>
            </w:pPr>
            <w:r>
              <w:rPr>
                <w:sz w:val="16"/>
              </w:rPr>
              <w:t>RF-RAG-03</w:t>
            </w:r>
          </w:p>
        </w:tc>
        <w:tc>
          <w:tcPr>
            <w:tcW w:w="1928" w:type="dxa"/>
            <w:tcMar>
              <w:top w:w="55" w:type="dxa"/>
              <w:left w:w="80" w:type="dxa"/>
              <w:bottom w:w="55" w:type="dxa"/>
              <w:right w:w="80" w:type="dxa"/>
            </w:tcMar>
          </w:tcPr>
          <w:p w14:paraId="7905D04E" w14:textId="77777777" w:rsidR="006463EB" w:rsidRDefault="000A17AB">
            <w:pPr>
              <w:spacing w:after="10"/>
            </w:pPr>
            <w:r>
              <w:rPr>
                <w:sz w:val="16"/>
              </w:rPr>
              <w:t>RAG offline</w:t>
            </w:r>
          </w:p>
        </w:tc>
        <w:tc>
          <w:tcPr>
            <w:tcW w:w="7021" w:type="dxa"/>
            <w:tcMar>
              <w:top w:w="55" w:type="dxa"/>
              <w:left w:w="80" w:type="dxa"/>
              <w:bottom w:w="55" w:type="dxa"/>
              <w:right w:w="80" w:type="dxa"/>
            </w:tcMar>
          </w:tcPr>
          <w:p w14:paraId="6F152676" w14:textId="77777777" w:rsidR="006463EB" w:rsidRPr="00466687" w:rsidRDefault="000A17AB">
            <w:pPr>
              <w:spacing w:after="10"/>
              <w:rPr>
                <w:lang w:val="es-MX"/>
              </w:rPr>
            </w:pPr>
            <w:r w:rsidRPr="00466687">
              <w:rPr>
                <w:sz w:val="16"/>
                <w:lang w:val="es-MX"/>
              </w:rPr>
              <w:t xml:space="preserve">El sistema deberá permitir la precarga o sincronización de los </w:t>
            </w:r>
            <w:proofErr w:type="spellStart"/>
            <w:r w:rsidRPr="00466687">
              <w:rPr>
                <w:sz w:val="16"/>
                <w:lang w:val="es-MX"/>
              </w:rPr>
              <w:t>embeddings</w:t>
            </w:r>
            <w:proofErr w:type="spellEnd"/>
            <w:r w:rsidRPr="00466687">
              <w:rPr>
                <w:sz w:val="16"/>
                <w:lang w:val="es-MX"/>
              </w:rPr>
              <w:t xml:space="preserve"> y manuales cuando el usuario disponga de conexión, para asegurar su disponibilidad offline.</w:t>
            </w:r>
          </w:p>
        </w:tc>
      </w:tr>
      <w:tr w:rsidR="006463EB" w:rsidRPr="006E0EA8" w14:paraId="562440E4" w14:textId="77777777">
        <w:trPr>
          <w:cantSplit/>
        </w:trPr>
        <w:tc>
          <w:tcPr>
            <w:tcW w:w="1276" w:type="dxa"/>
            <w:tcMar>
              <w:top w:w="55" w:type="dxa"/>
              <w:left w:w="80" w:type="dxa"/>
              <w:bottom w:w="55" w:type="dxa"/>
              <w:right w:w="80" w:type="dxa"/>
            </w:tcMar>
          </w:tcPr>
          <w:p w14:paraId="2F6B0939" w14:textId="77777777" w:rsidR="006463EB" w:rsidRDefault="000A17AB">
            <w:pPr>
              <w:spacing w:after="10"/>
            </w:pPr>
            <w:r>
              <w:rPr>
                <w:sz w:val="16"/>
              </w:rPr>
              <w:t>RF-REP-01</w:t>
            </w:r>
          </w:p>
        </w:tc>
        <w:tc>
          <w:tcPr>
            <w:tcW w:w="1928" w:type="dxa"/>
            <w:tcMar>
              <w:top w:w="55" w:type="dxa"/>
              <w:left w:w="80" w:type="dxa"/>
              <w:bottom w:w="55" w:type="dxa"/>
              <w:right w:w="80" w:type="dxa"/>
            </w:tcMar>
          </w:tcPr>
          <w:p w14:paraId="384D917F" w14:textId="77777777" w:rsidR="006463EB" w:rsidRDefault="000A17AB">
            <w:pPr>
              <w:spacing w:after="10"/>
            </w:pPr>
            <w:proofErr w:type="spellStart"/>
            <w:r>
              <w:rPr>
                <w:sz w:val="16"/>
              </w:rPr>
              <w:t>Reportabilidad</w:t>
            </w:r>
            <w:proofErr w:type="spellEnd"/>
            <w:r>
              <w:rPr>
                <w:sz w:val="16"/>
              </w:rPr>
              <w:t xml:space="preserve"> PDF</w:t>
            </w:r>
          </w:p>
        </w:tc>
        <w:tc>
          <w:tcPr>
            <w:tcW w:w="7021" w:type="dxa"/>
            <w:tcMar>
              <w:top w:w="55" w:type="dxa"/>
              <w:left w:w="80" w:type="dxa"/>
              <w:bottom w:w="55" w:type="dxa"/>
              <w:right w:w="80" w:type="dxa"/>
            </w:tcMar>
          </w:tcPr>
          <w:p w14:paraId="12D37B0C" w14:textId="77777777" w:rsidR="006463EB" w:rsidRPr="00466687" w:rsidRDefault="000A17AB">
            <w:pPr>
              <w:spacing w:after="10"/>
              <w:rPr>
                <w:lang w:val="es-MX"/>
              </w:rPr>
            </w:pPr>
            <w:r w:rsidRPr="00466687">
              <w:rPr>
                <w:sz w:val="16"/>
                <w:lang w:val="es-MX"/>
              </w:rPr>
              <w:t>El sistema deberá generar reportes gerenciales descargables en PDF con KPIs de mantenimiento.</w:t>
            </w:r>
          </w:p>
        </w:tc>
      </w:tr>
      <w:tr w:rsidR="006463EB" w:rsidRPr="006E0EA8" w14:paraId="15E16557" w14:textId="77777777">
        <w:trPr>
          <w:cantSplit/>
        </w:trPr>
        <w:tc>
          <w:tcPr>
            <w:tcW w:w="1276" w:type="dxa"/>
            <w:tcMar>
              <w:top w:w="55" w:type="dxa"/>
              <w:left w:w="80" w:type="dxa"/>
              <w:bottom w:w="55" w:type="dxa"/>
              <w:right w:w="80" w:type="dxa"/>
            </w:tcMar>
          </w:tcPr>
          <w:p w14:paraId="47DA5A3F" w14:textId="77777777" w:rsidR="006463EB" w:rsidRDefault="000A17AB">
            <w:pPr>
              <w:spacing w:after="10"/>
            </w:pPr>
            <w:r>
              <w:rPr>
                <w:sz w:val="16"/>
              </w:rPr>
              <w:t>RF-AUD-01</w:t>
            </w:r>
          </w:p>
        </w:tc>
        <w:tc>
          <w:tcPr>
            <w:tcW w:w="1928" w:type="dxa"/>
            <w:tcMar>
              <w:top w:w="55" w:type="dxa"/>
              <w:left w:w="80" w:type="dxa"/>
              <w:bottom w:w="55" w:type="dxa"/>
              <w:right w:w="80" w:type="dxa"/>
            </w:tcMar>
          </w:tcPr>
          <w:p w14:paraId="1EC5008D" w14:textId="77777777" w:rsidR="006463EB" w:rsidRDefault="000A17AB">
            <w:pPr>
              <w:spacing w:after="10"/>
            </w:pPr>
            <w:proofErr w:type="spellStart"/>
            <w:r>
              <w:rPr>
                <w:sz w:val="16"/>
              </w:rPr>
              <w:t>Auditoría</w:t>
            </w:r>
            <w:proofErr w:type="spellEnd"/>
          </w:p>
        </w:tc>
        <w:tc>
          <w:tcPr>
            <w:tcW w:w="7021" w:type="dxa"/>
            <w:tcMar>
              <w:top w:w="55" w:type="dxa"/>
              <w:left w:w="80" w:type="dxa"/>
              <w:bottom w:w="55" w:type="dxa"/>
              <w:right w:w="80" w:type="dxa"/>
            </w:tcMar>
          </w:tcPr>
          <w:p w14:paraId="06B2D6A6" w14:textId="77777777" w:rsidR="006463EB" w:rsidRPr="00466687" w:rsidRDefault="000A17AB">
            <w:pPr>
              <w:spacing w:after="10"/>
              <w:rPr>
                <w:lang w:val="es-MX"/>
              </w:rPr>
            </w:pPr>
            <w:r w:rsidRPr="00466687">
              <w:rPr>
                <w:sz w:val="16"/>
                <w:lang w:val="es-MX"/>
              </w:rPr>
              <w:t xml:space="preserve">El sistema deberá registrar eventos críticos del ciclo de vida de una OT y retener </w:t>
            </w:r>
            <w:proofErr w:type="spellStart"/>
            <w:r w:rsidRPr="00466687">
              <w:rPr>
                <w:sz w:val="16"/>
                <w:lang w:val="es-MX"/>
              </w:rPr>
              <w:t>metadata</w:t>
            </w:r>
            <w:proofErr w:type="spellEnd"/>
            <w:r w:rsidRPr="00466687">
              <w:rPr>
                <w:sz w:val="16"/>
                <w:lang w:val="es-MX"/>
              </w:rPr>
              <w:t>.</w:t>
            </w:r>
          </w:p>
        </w:tc>
      </w:tr>
      <w:tr w:rsidR="006463EB" w:rsidRPr="006E0EA8" w14:paraId="442B354A" w14:textId="77777777">
        <w:trPr>
          <w:cantSplit/>
        </w:trPr>
        <w:tc>
          <w:tcPr>
            <w:tcW w:w="1276" w:type="dxa"/>
            <w:tcMar>
              <w:top w:w="55" w:type="dxa"/>
              <w:left w:w="80" w:type="dxa"/>
              <w:bottom w:w="55" w:type="dxa"/>
              <w:right w:w="80" w:type="dxa"/>
            </w:tcMar>
          </w:tcPr>
          <w:p w14:paraId="02F97594" w14:textId="77777777" w:rsidR="006463EB" w:rsidRDefault="000A17AB">
            <w:pPr>
              <w:spacing w:after="10"/>
            </w:pPr>
            <w:r>
              <w:rPr>
                <w:sz w:val="16"/>
              </w:rPr>
              <w:t>RF-PWA-06</w:t>
            </w:r>
          </w:p>
        </w:tc>
        <w:tc>
          <w:tcPr>
            <w:tcW w:w="1928" w:type="dxa"/>
            <w:tcMar>
              <w:top w:w="55" w:type="dxa"/>
              <w:left w:w="80" w:type="dxa"/>
              <w:bottom w:w="55" w:type="dxa"/>
              <w:right w:w="80" w:type="dxa"/>
            </w:tcMar>
          </w:tcPr>
          <w:p w14:paraId="3720605E"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701DD96E" w14:textId="77777777" w:rsidR="006463EB" w:rsidRPr="00466687" w:rsidRDefault="000A17AB">
            <w:pPr>
              <w:spacing w:after="10"/>
              <w:rPr>
                <w:lang w:val="es-MX"/>
              </w:rPr>
            </w:pPr>
            <w:r w:rsidRPr="00466687">
              <w:rPr>
                <w:sz w:val="16"/>
                <w:lang w:val="es-MX"/>
              </w:rPr>
              <w:t>El sistema deberá mostrar al usuario el estado de cada operación offline (pendiente, sincronizando, sincronizada o con error) y permitir reintentar una operación fallida sin perder los datos capturados.</w:t>
            </w:r>
          </w:p>
        </w:tc>
      </w:tr>
      <w:tr w:rsidR="006463EB" w:rsidRPr="006E0EA8" w14:paraId="412CD300" w14:textId="77777777">
        <w:trPr>
          <w:cantSplit/>
        </w:trPr>
        <w:tc>
          <w:tcPr>
            <w:tcW w:w="1276" w:type="dxa"/>
            <w:tcMar>
              <w:top w:w="55" w:type="dxa"/>
              <w:left w:w="80" w:type="dxa"/>
              <w:bottom w:w="55" w:type="dxa"/>
              <w:right w:w="80" w:type="dxa"/>
            </w:tcMar>
          </w:tcPr>
          <w:p w14:paraId="48A83A1D" w14:textId="77777777" w:rsidR="006463EB" w:rsidRDefault="000A17AB">
            <w:pPr>
              <w:spacing w:after="10"/>
            </w:pPr>
            <w:r>
              <w:rPr>
                <w:sz w:val="16"/>
              </w:rPr>
              <w:t>RF-PWA-07</w:t>
            </w:r>
          </w:p>
        </w:tc>
        <w:tc>
          <w:tcPr>
            <w:tcW w:w="1928" w:type="dxa"/>
            <w:tcMar>
              <w:top w:w="55" w:type="dxa"/>
              <w:left w:w="80" w:type="dxa"/>
              <w:bottom w:w="55" w:type="dxa"/>
              <w:right w:w="80" w:type="dxa"/>
            </w:tcMar>
          </w:tcPr>
          <w:p w14:paraId="78CA4964"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036E7FE3" w14:textId="77777777" w:rsidR="006463EB" w:rsidRPr="00466687" w:rsidRDefault="000A17AB">
            <w:pPr>
              <w:spacing w:after="10"/>
              <w:rPr>
                <w:lang w:val="es-MX"/>
              </w:rPr>
            </w:pPr>
            <w:r w:rsidRPr="00466687">
              <w:rPr>
                <w:sz w:val="16"/>
                <w:lang w:val="es-MX"/>
              </w:rPr>
              <w:t xml:space="preserve">Cada operación generada offline deberá poseer un identificador único de cliente para evitar duplicaciones al reintentar la sincronización y permitir al </w:t>
            </w:r>
            <w:proofErr w:type="spellStart"/>
            <w:r w:rsidRPr="00466687">
              <w:rPr>
                <w:sz w:val="16"/>
                <w:lang w:val="es-MX"/>
              </w:rPr>
              <w:t>backend</w:t>
            </w:r>
            <w:proofErr w:type="spellEnd"/>
            <w:r w:rsidRPr="00466687">
              <w:rPr>
                <w:sz w:val="16"/>
                <w:lang w:val="es-MX"/>
              </w:rPr>
              <w:t xml:space="preserve"> procesar las solicitudes de forma idempotente.</w:t>
            </w:r>
          </w:p>
        </w:tc>
      </w:tr>
      <w:tr w:rsidR="006463EB" w:rsidRPr="006E0EA8" w14:paraId="1213B736" w14:textId="77777777">
        <w:trPr>
          <w:cantSplit/>
        </w:trPr>
        <w:tc>
          <w:tcPr>
            <w:tcW w:w="1276" w:type="dxa"/>
            <w:tcMar>
              <w:top w:w="55" w:type="dxa"/>
              <w:left w:w="80" w:type="dxa"/>
              <w:bottom w:w="55" w:type="dxa"/>
              <w:right w:w="80" w:type="dxa"/>
            </w:tcMar>
          </w:tcPr>
          <w:p w14:paraId="6FA76EEE" w14:textId="77777777" w:rsidR="006463EB" w:rsidRDefault="000A17AB">
            <w:pPr>
              <w:spacing w:after="10"/>
            </w:pPr>
            <w:r>
              <w:rPr>
                <w:sz w:val="16"/>
              </w:rPr>
              <w:t>RF-PWA-08</w:t>
            </w:r>
          </w:p>
        </w:tc>
        <w:tc>
          <w:tcPr>
            <w:tcW w:w="1928" w:type="dxa"/>
            <w:tcMar>
              <w:top w:w="55" w:type="dxa"/>
              <w:left w:w="80" w:type="dxa"/>
              <w:bottom w:w="55" w:type="dxa"/>
              <w:right w:w="80" w:type="dxa"/>
            </w:tcMar>
          </w:tcPr>
          <w:p w14:paraId="055788B1" w14:textId="77777777" w:rsidR="006463EB" w:rsidRDefault="000A17AB">
            <w:pPr>
              <w:spacing w:after="10"/>
            </w:pPr>
            <w:proofErr w:type="spellStart"/>
            <w:r>
              <w:rPr>
                <w:sz w:val="16"/>
              </w:rPr>
              <w:t>Movilidad</w:t>
            </w:r>
            <w:proofErr w:type="spellEnd"/>
            <w:r>
              <w:rPr>
                <w:sz w:val="16"/>
              </w:rPr>
              <w:t>/PWA</w:t>
            </w:r>
          </w:p>
        </w:tc>
        <w:tc>
          <w:tcPr>
            <w:tcW w:w="7021" w:type="dxa"/>
            <w:tcMar>
              <w:top w:w="55" w:type="dxa"/>
              <w:left w:w="80" w:type="dxa"/>
              <w:bottom w:w="55" w:type="dxa"/>
              <w:right w:w="80" w:type="dxa"/>
            </w:tcMar>
          </w:tcPr>
          <w:p w14:paraId="0A2394E4" w14:textId="77777777" w:rsidR="006463EB" w:rsidRPr="00466687" w:rsidRDefault="000A17AB">
            <w:pPr>
              <w:spacing w:after="10"/>
              <w:rPr>
                <w:lang w:val="es-MX"/>
              </w:rPr>
            </w:pPr>
            <w:r w:rsidRPr="00466687">
              <w:rPr>
                <w:sz w:val="16"/>
                <w:lang w:val="es-MX"/>
              </w:rPr>
              <w:t xml:space="preserve">Cuando una OT haya sido modificada en el servidor después de la copia utilizada offline, el sistema deberá detectar el conflicto mediante versión o marca de actualización y aplicar una política definida de resolución, evitando </w:t>
            </w:r>
            <w:proofErr w:type="spellStart"/>
            <w:r w:rsidRPr="00466687">
              <w:rPr>
                <w:sz w:val="16"/>
                <w:lang w:val="es-MX"/>
              </w:rPr>
              <w:t>sobrescrituras</w:t>
            </w:r>
            <w:proofErr w:type="spellEnd"/>
            <w:r w:rsidRPr="00466687">
              <w:rPr>
                <w:sz w:val="16"/>
                <w:lang w:val="es-MX"/>
              </w:rPr>
              <w:t xml:space="preserve"> silenciosas de información crítica.</w:t>
            </w:r>
          </w:p>
        </w:tc>
      </w:tr>
      <w:tr w:rsidR="006463EB" w:rsidRPr="006E0EA8" w14:paraId="42B3EA54" w14:textId="77777777">
        <w:trPr>
          <w:cantSplit/>
        </w:trPr>
        <w:tc>
          <w:tcPr>
            <w:tcW w:w="1276" w:type="dxa"/>
            <w:tcMar>
              <w:top w:w="55" w:type="dxa"/>
              <w:left w:w="80" w:type="dxa"/>
              <w:bottom w:w="55" w:type="dxa"/>
              <w:right w:w="80" w:type="dxa"/>
            </w:tcMar>
          </w:tcPr>
          <w:p w14:paraId="196857EE" w14:textId="77777777" w:rsidR="006463EB" w:rsidRDefault="000A17AB">
            <w:pPr>
              <w:spacing w:after="10"/>
            </w:pPr>
            <w:r>
              <w:rPr>
                <w:sz w:val="16"/>
              </w:rPr>
              <w:t>RF-REP-02</w:t>
            </w:r>
          </w:p>
        </w:tc>
        <w:tc>
          <w:tcPr>
            <w:tcW w:w="1928" w:type="dxa"/>
            <w:tcMar>
              <w:top w:w="55" w:type="dxa"/>
              <w:left w:w="80" w:type="dxa"/>
              <w:bottom w:w="55" w:type="dxa"/>
              <w:right w:w="80" w:type="dxa"/>
            </w:tcMar>
          </w:tcPr>
          <w:p w14:paraId="5301F99C" w14:textId="77777777" w:rsidR="006463EB" w:rsidRDefault="000A17AB">
            <w:pPr>
              <w:spacing w:after="10"/>
            </w:pPr>
            <w:proofErr w:type="spellStart"/>
            <w:r>
              <w:rPr>
                <w:sz w:val="16"/>
              </w:rPr>
              <w:t>Reportabilidad</w:t>
            </w:r>
            <w:proofErr w:type="spellEnd"/>
            <w:r>
              <w:rPr>
                <w:sz w:val="16"/>
              </w:rPr>
              <w:t xml:space="preserve"> PDF</w:t>
            </w:r>
          </w:p>
        </w:tc>
        <w:tc>
          <w:tcPr>
            <w:tcW w:w="7021" w:type="dxa"/>
            <w:tcMar>
              <w:top w:w="55" w:type="dxa"/>
              <w:left w:w="80" w:type="dxa"/>
              <w:bottom w:w="55" w:type="dxa"/>
              <w:right w:w="80" w:type="dxa"/>
            </w:tcMar>
          </w:tcPr>
          <w:p w14:paraId="0DD1BFB3" w14:textId="77777777" w:rsidR="006463EB" w:rsidRPr="00466687" w:rsidRDefault="000A17AB">
            <w:pPr>
              <w:spacing w:after="10"/>
              <w:rPr>
                <w:lang w:val="es-MX"/>
              </w:rPr>
            </w:pPr>
            <w:r w:rsidRPr="00466687">
              <w:rPr>
                <w:sz w:val="16"/>
                <w:lang w:val="es-MX"/>
              </w:rPr>
              <w:t>Los reportes gerenciales deberán construirse con los KPIs disponibles del sistema y permitir filtros por período, site/planta, máquina, estado y otras dimensiones que se validen con la contraparte, incluyendo incidentes u OT cuando corresponda.</w:t>
            </w:r>
          </w:p>
        </w:tc>
      </w:tr>
      <w:tr w:rsidR="006463EB" w:rsidRPr="006E0EA8" w14:paraId="49B21913" w14:textId="77777777">
        <w:trPr>
          <w:cantSplit/>
        </w:trPr>
        <w:tc>
          <w:tcPr>
            <w:tcW w:w="1276" w:type="dxa"/>
            <w:tcMar>
              <w:top w:w="55" w:type="dxa"/>
              <w:left w:w="80" w:type="dxa"/>
              <w:bottom w:w="55" w:type="dxa"/>
              <w:right w:w="80" w:type="dxa"/>
            </w:tcMar>
          </w:tcPr>
          <w:p w14:paraId="0B316A1E" w14:textId="77777777" w:rsidR="006463EB" w:rsidRDefault="000A17AB">
            <w:pPr>
              <w:spacing w:after="10"/>
            </w:pPr>
            <w:r>
              <w:rPr>
                <w:sz w:val="16"/>
              </w:rPr>
              <w:t>RF-AUD-02</w:t>
            </w:r>
          </w:p>
        </w:tc>
        <w:tc>
          <w:tcPr>
            <w:tcW w:w="1928" w:type="dxa"/>
            <w:tcMar>
              <w:top w:w="55" w:type="dxa"/>
              <w:left w:w="80" w:type="dxa"/>
              <w:bottom w:w="55" w:type="dxa"/>
              <w:right w:w="80" w:type="dxa"/>
            </w:tcMar>
          </w:tcPr>
          <w:p w14:paraId="01C0ACF6" w14:textId="77777777" w:rsidR="006463EB" w:rsidRDefault="000A17AB">
            <w:pPr>
              <w:spacing w:after="10"/>
            </w:pPr>
            <w:proofErr w:type="spellStart"/>
            <w:r>
              <w:rPr>
                <w:sz w:val="16"/>
              </w:rPr>
              <w:t>Auditoría</w:t>
            </w:r>
            <w:proofErr w:type="spellEnd"/>
          </w:p>
        </w:tc>
        <w:tc>
          <w:tcPr>
            <w:tcW w:w="7021" w:type="dxa"/>
            <w:tcMar>
              <w:top w:w="55" w:type="dxa"/>
              <w:left w:w="80" w:type="dxa"/>
              <w:bottom w:w="55" w:type="dxa"/>
              <w:right w:w="80" w:type="dxa"/>
            </w:tcMar>
          </w:tcPr>
          <w:p w14:paraId="57B80559" w14:textId="77777777" w:rsidR="006463EB" w:rsidRPr="00466687" w:rsidRDefault="000A17AB">
            <w:pPr>
              <w:spacing w:after="10"/>
              <w:rPr>
                <w:lang w:val="es-MX"/>
              </w:rPr>
            </w:pPr>
            <w:r w:rsidRPr="00466687">
              <w:rPr>
                <w:sz w:val="16"/>
                <w:lang w:val="es-MX"/>
              </w:rPr>
              <w:t>El sistema deberá registrar eventos críticos de OT: creación, asignación, cambios de estado, modificación de información, cierre, reapertura, eliminación lógica y adjuntos relevantes.</w:t>
            </w:r>
          </w:p>
        </w:tc>
      </w:tr>
      <w:tr w:rsidR="006463EB" w:rsidRPr="006E0EA8" w14:paraId="7B908493" w14:textId="77777777">
        <w:trPr>
          <w:cantSplit/>
        </w:trPr>
        <w:tc>
          <w:tcPr>
            <w:tcW w:w="1276" w:type="dxa"/>
            <w:tcMar>
              <w:top w:w="55" w:type="dxa"/>
              <w:left w:w="80" w:type="dxa"/>
              <w:bottom w:w="55" w:type="dxa"/>
              <w:right w:w="80" w:type="dxa"/>
            </w:tcMar>
          </w:tcPr>
          <w:p w14:paraId="5078D467" w14:textId="77777777" w:rsidR="006463EB" w:rsidRDefault="000A17AB">
            <w:pPr>
              <w:spacing w:after="10"/>
            </w:pPr>
            <w:r>
              <w:rPr>
                <w:sz w:val="16"/>
              </w:rPr>
              <w:t>RF-AUD-03</w:t>
            </w:r>
          </w:p>
        </w:tc>
        <w:tc>
          <w:tcPr>
            <w:tcW w:w="1928" w:type="dxa"/>
            <w:tcMar>
              <w:top w:w="55" w:type="dxa"/>
              <w:left w:w="80" w:type="dxa"/>
              <w:bottom w:w="55" w:type="dxa"/>
              <w:right w:w="80" w:type="dxa"/>
            </w:tcMar>
          </w:tcPr>
          <w:p w14:paraId="46795FD7" w14:textId="77777777" w:rsidR="006463EB" w:rsidRDefault="000A17AB">
            <w:pPr>
              <w:spacing w:after="10"/>
            </w:pPr>
            <w:proofErr w:type="spellStart"/>
            <w:r>
              <w:rPr>
                <w:sz w:val="16"/>
              </w:rPr>
              <w:t>Auditoría</w:t>
            </w:r>
            <w:proofErr w:type="spellEnd"/>
          </w:p>
        </w:tc>
        <w:tc>
          <w:tcPr>
            <w:tcW w:w="7021" w:type="dxa"/>
            <w:tcMar>
              <w:top w:w="55" w:type="dxa"/>
              <w:left w:w="80" w:type="dxa"/>
              <w:bottom w:w="55" w:type="dxa"/>
              <w:right w:w="80" w:type="dxa"/>
            </w:tcMar>
          </w:tcPr>
          <w:p w14:paraId="395E8E94" w14:textId="77777777" w:rsidR="006463EB" w:rsidRPr="00466687" w:rsidRDefault="000A17AB">
            <w:pPr>
              <w:spacing w:after="10"/>
              <w:rPr>
                <w:lang w:val="es-MX"/>
              </w:rPr>
            </w:pPr>
            <w:r w:rsidRPr="00466687">
              <w:rPr>
                <w:sz w:val="16"/>
                <w:lang w:val="es-MX"/>
              </w:rPr>
              <w:t xml:space="preserve">El sistema deberá registrar creación, activación, desactivación y cambios relevantes de usuarios, identificando actor, fecha/hora, </w:t>
            </w:r>
            <w:proofErr w:type="spellStart"/>
            <w:r w:rsidRPr="00466687">
              <w:rPr>
                <w:sz w:val="16"/>
                <w:lang w:val="es-MX"/>
              </w:rPr>
              <w:t>tenant</w:t>
            </w:r>
            <w:proofErr w:type="spellEnd"/>
            <w:r w:rsidRPr="00466687">
              <w:rPr>
                <w:sz w:val="16"/>
                <w:lang w:val="es-MX"/>
              </w:rPr>
              <w:t>/empresa y resultado de la operación.</w:t>
            </w:r>
          </w:p>
        </w:tc>
      </w:tr>
      <w:tr w:rsidR="006463EB" w:rsidRPr="006E0EA8" w14:paraId="13D839DF" w14:textId="77777777">
        <w:trPr>
          <w:cantSplit/>
        </w:trPr>
        <w:tc>
          <w:tcPr>
            <w:tcW w:w="1276" w:type="dxa"/>
            <w:tcMar>
              <w:top w:w="55" w:type="dxa"/>
              <w:left w:w="80" w:type="dxa"/>
              <w:bottom w:w="55" w:type="dxa"/>
              <w:right w:w="80" w:type="dxa"/>
            </w:tcMar>
          </w:tcPr>
          <w:p w14:paraId="723B002C" w14:textId="77777777" w:rsidR="006463EB" w:rsidRDefault="000A17AB">
            <w:pPr>
              <w:spacing w:after="10"/>
            </w:pPr>
            <w:r>
              <w:rPr>
                <w:sz w:val="16"/>
              </w:rPr>
              <w:t>RF-AUD-04</w:t>
            </w:r>
          </w:p>
        </w:tc>
        <w:tc>
          <w:tcPr>
            <w:tcW w:w="1928" w:type="dxa"/>
            <w:tcMar>
              <w:top w:w="55" w:type="dxa"/>
              <w:left w:w="80" w:type="dxa"/>
              <w:bottom w:w="55" w:type="dxa"/>
              <w:right w:w="80" w:type="dxa"/>
            </w:tcMar>
          </w:tcPr>
          <w:p w14:paraId="5C829317" w14:textId="77777777" w:rsidR="006463EB" w:rsidRDefault="000A17AB">
            <w:pPr>
              <w:spacing w:after="10"/>
            </w:pPr>
            <w:proofErr w:type="spellStart"/>
            <w:r>
              <w:rPr>
                <w:sz w:val="16"/>
              </w:rPr>
              <w:t>Auditoría</w:t>
            </w:r>
            <w:proofErr w:type="spellEnd"/>
          </w:p>
        </w:tc>
        <w:tc>
          <w:tcPr>
            <w:tcW w:w="7021" w:type="dxa"/>
            <w:tcMar>
              <w:top w:w="55" w:type="dxa"/>
              <w:left w:w="80" w:type="dxa"/>
              <w:bottom w:w="55" w:type="dxa"/>
              <w:right w:w="80" w:type="dxa"/>
            </w:tcMar>
          </w:tcPr>
          <w:p w14:paraId="1851C3FB" w14:textId="77777777" w:rsidR="006463EB" w:rsidRPr="00466687" w:rsidRDefault="000A17AB">
            <w:pPr>
              <w:spacing w:after="10"/>
              <w:rPr>
                <w:lang w:val="es-MX"/>
              </w:rPr>
            </w:pPr>
            <w:r w:rsidRPr="00466687">
              <w:rPr>
                <w:sz w:val="16"/>
                <w:lang w:val="es-MX"/>
              </w:rPr>
              <w:t>El sistema deberá registrar la carga, descarga, eliminación o modificación de información y documentos considerados sensibles o relevantes para la trazabilidad de la plataforma.</w:t>
            </w:r>
          </w:p>
        </w:tc>
      </w:tr>
    </w:tbl>
    <w:p w14:paraId="6930D0A3" w14:textId="77777777" w:rsidR="006463EB" w:rsidRDefault="000A17AB">
      <w:pPr>
        <w:pStyle w:val="Ttulo1"/>
      </w:pPr>
      <w:r>
        <w:t xml:space="preserve">4. Requerimientos no </w:t>
      </w:r>
      <w:proofErr w:type="spellStart"/>
      <w:r>
        <w:t>funcionales</w:t>
      </w:r>
      <w:proofErr w:type="spellEnd"/>
    </w:p>
    <w:tbl>
      <w:tblPr>
        <w:tblStyle w:val="Tablaconcuadrcula"/>
        <w:tblW w:w="0" w:type="auto"/>
        <w:tblLayout w:type="fixed"/>
        <w:tblLook w:val="04A0" w:firstRow="1" w:lastRow="0" w:firstColumn="1" w:lastColumn="0" w:noHBand="0" w:noVBand="1"/>
      </w:tblPr>
      <w:tblGrid>
        <w:gridCol w:w="1276"/>
        <w:gridCol w:w="1928"/>
        <w:gridCol w:w="7021"/>
      </w:tblGrid>
      <w:tr w:rsidR="006463EB" w14:paraId="10884ABB" w14:textId="77777777">
        <w:trPr>
          <w:cantSplit/>
          <w:tblHeader/>
        </w:trPr>
        <w:tc>
          <w:tcPr>
            <w:tcW w:w="1276" w:type="dxa"/>
            <w:shd w:val="clear" w:color="auto" w:fill="1F4E79"/>
            <w:tcMar>
              <w:top w:w="55" w:type="dxa"/>
              <w:left w:w="80" w:type="dxa"/>
              <w:bottom w:w="55" w:type="dxa"/>
              <w:right w:w="80" w:type="dxa"/>
            </w:tcMar>
          </w:tcPr>
          <w:p w14:paraId="10C0F900" w14:textId="77777777" w:rsidR="006463EB" w:rsidRDefault="000A17AB">
            <w:pPr>
              <w:spacing w:after="10"/>
            </w:pPr>
            <w:r>
              <w:rPr>
                <w:b/>
                <w:color w:val="FFFFFF"/>
                <w:sz w:val="16"/>
              </w:rPr>
              <w:t>Código</w:t>
            </w:r>
          </w:p>
        </w:tc>
        <w:tc>
          <w:tcPr>
            <w:tcW w:w="1928" w:type="dxa"/>
            <w:shd w:val="clear" w:color="auto" w:fill="1F4E79"/>
            <w:tcMar>
              <w:top w:w="55" w:type="dxa"/>
              <w:left w:w="80" w:type="dxa"/>
              <w:bottom w:w="55" w:type="dxa"/>
              <w:right w:w="80" w:type="dxa"/>
            </w:tcMar>
          </w:tcPr>
          <w:p w14:paraId="561D2B2C" w14:textId="77777777" w:rsidR="006463EB" w:rsidRDefault="000A17AB">
            <w:pPr>
              <w:spacing w:after="10"/>
            </w:pPr>
            <w:proofErr w:type="spellStart"/>
            <w:r>
              <w:rPr>
                <w:b/>
                <w:color w:val="FFFFFF"/>
                <w:sz w:val="16"/>
              </w:rPr>
              <w:t>Categoría</w:t>
            </w:r>
            <w:proofErr w:type="spellEnd"/>
          </w:p>
        </w:tc>
        <w:tc>
          <w:tcPr>
            <w:tcW w:w="7021" w:type="dxa"/>
            <w:shd w:val="clear" w:color="auto" w:fill="1F4E79"/>
            <w:tcMar>
              <w:top w:w="55" w:type="dxa"/>
              <w:left w:w="80" w:type="dxa"/>
              <w:bottom w:w="55" w:type="dxa"/>
              <w:right w:w="80" w:type="dxa"/>
            </w:tcMar>
          </w:tcPr>
          <w:p w14:paraId="380E1D56" w14:textId="77777777" w:rsidR="006463EB" w:rsidRDefault="000A17AB">
            <w:pPr>
              <w:spacing w:after="10"/>
            </w:pPr>
            <w:proofErr w:type="spellStart"/>
            <w:r>
              <w:rPr>
                <w:b/>
                <w:color w:val="FFFFFF"/>
                <w:sz w:val="16"/>
              </w:rPr>
              <w:t>Descripción</w:t>
            </w:r>
            <w:proofErr w:type="spellEnd"/>
          </w:p>
        </w:tc>
      </w:tr>
      <w:tr w:rsidR="006463EB" w:rsidRPr="006E0EA8" w14:paraId="53DC21B8" w14:textId="77777777">
        <w:trPr>
          <w:cantSplit/>
        </w:trPr>
        <w:tc>
          <w:tcPr>
            <w:tcW w:w="1276" w:type="dxa"/>
            <w:tcMar>
              <w:top w:w="55" w:type="dxa"/>
              <w:left w:w="80" w:type="dxa"/>
              <w:bottom w:w="55" w:type="dxa"/>
              <w:right w:w="80" w:type="dxa"/>
            </w:tcMar>
          </w:tcPr>
          <w:p w14:paraId="57A79D48" w14:textId="77777777" w:rsidR="006463EB" w:rsidRDefault="000A17AB">
            <w:pPr>
              <w:spacing w:after="10"/>
            </w:pPr>
            <w:r>
              <w:rPr>
                <w:sz w:val="16"/>
              </w:rPr>
              <w:t>RNF-DISP-01</w:t>
            </w:r>
          </w:p>
        </w:tc>
        <w:tc>
          <w:tcPr>
            <w:tcW w:w="1928" w:type="dxa"/>
            <w:tcMar>
              <w:top w:w="55" w:type="dxa"/>
              <w:left w:w="80" w:type="dxa"/>
              <w:bottom w:w="55" w:type="dxa"/>
              <w:right w:w="80" w:type="dxa"/>
            </w:tcMar>
          </w:tcPr>
          <w:p w14:paraId="5449B995" w14:textId="77777777" w:rsidR="006463EB" w:rsidRDefault="000A17AB">
            <w:pPr>
              <w:spacing w:after="10"/>
            </w:pPr>
            <w:proofErr w:type="spellStart"/>
            <w:r>
              <w:rPr>
                <w:sz w:val="16"/>
              </w:rPr>
              <w:t>Disponibilidad</w:t>
            </w:r>
            <w:proofErr w:type="spellEnd"/>
          </w:p>
        </w:tc>
        <w:tc>
          <w:tcPr>
            <w:tcW w:w="7021" w:type="dxa"/>
            <w:tcMar>
              <w:top w:w="55" w:type="dxa"/>
              <w:left w:w="80" w:type="dxa"/>
              <w:bottom w:w="55" w:type="dxa"/>
              <w:right w:w="80" w:type="dxa"/>
            </w:tcMar>
          </w:tcPr>
          <w:p w14:paraId="2B616E95" w14:textId="77777777" w:rsidR="006463EB" w:rsidRPr="00466687" w:rsidRDefault="000A17AB">
            <w:pPr>
              <w:spacing w:after="10"/>
              <w:rPr>
                <w:lang w:val="es-MX"/>
              </w:rPr>
            </w:pPr>
            <w:r w:rsidRPr="00466687">
              <w:rPr>
                <w:sz w:val="16"/>
                <w:lang w:val="es-MX"/>
              </w:rPr>
              <w:t>El módulo de consulta técnica deberá ofrecer una contingencia offline que no dependa obligatoriamente de un LLM local y que permita recuperar información útil desde manuales previamente preparados.</w:t>
            </w:r>
          </w:p>
        </w:tc>
      </w:tr>
      <w:tr w:rsidR="006463EB" w:rsidRPr="006E0EA8" w14:paraId="1DAD3740" w14:textId="77777777">
        <w:trPr>
          <w:cantSplit/>
        </w:trPr>
        <w:tc>
          <w:tcPr>
            <w:tcW w:w="1276" w:type="dxa"/>
            <w:tcMar>
              <w:top w:w="55" w:type="dxa"/>
              <w:left w:w="80" w:type="dxa"/>
              <w:bottom w:w="55" w:type="dxa"/>
              <w:right w:w="80" w:type="dxa"/>
            </w:tcMar>
          </w:tcPr>
          <w:p w14:paraId="3F0676A5" w14:textId="77777777" w:rsidR="006463EB" w:rsidRDefault="000A17AB">
            <w:pPr>
              <w:spacing w:after="10"/>
            </w:pPr>
            <w:r>
              <w:rPr>
                <w:sz w:val="16"/>
              </w:rPr>
              <w:t>RNF-SYNC-01</w:t>
            </w:r>
          </w:p>
        </w:tc>
        <w:tc>
          <w:tcPr>
            <w:tcW w:w="1928" w:type="dxa"/>
            <w:tcMar>
              <w:top w:w="55" w:type="dxa"/>
              <w:left w:w="80" w:type="dxa"/>
              <w:bottom w:w="55" w:type="dxa"/>
              <w:right w:w="80" w:type="dxa"/>
            </w:tcMar>
          </w:tcPr>
          <w:p w14:paraId="760279DF" w14:textId="77777777" w:rsidR="006463EB" w:rsidRDefault="000A17AB">
            <w:pPr>
              <w:spacing w:after="10"/>
            </w:pPr>
            <w:proofErr w:type="spellStart"/>
            <w:r>
              <w:rPr>
                <w:sz w:val="16"/>
              </w:rPr>
              <w:t>Sincronización</w:t>
            </w:r>
            <w:proofErr w:type="spellEnd"/>
          </w:p>
        </w:tc>
        <w:tc>
          <w:tcPr>
            <w:tcW w:w="7021" w:type="dxa"/>
            <w:tcMar>
              <w:top w:w="55" w:type="dxa"/>
              <w:left w:w="80" w:type="dxa"/>
              <w:bottom w:w="55" w:type="dxa"/>
              <w:right w:w="80" w:type="dxa"/>
            </w:tcMar>
          </w:tcPr>
          <w:p w14:paraId="580A495C" w14:textId="77777777" w:rsidR="006463EB" w:rsidRPr="00466687" w:rsidRDefault="000A17AB">
            <w:pPr>
              <w:spacing w:after="10"/>
              <w:rPr>
                <w:lang w:val="es-MX"/>
              </w:rPr>
            </w:pPr>
            <w:r w:rsidRPr="00466687">
              <w:rPr>
                <w:sz w:val="16"/>
                <w:lang w:val="es-MX"/>
              </w:rPr>
              <w:t>La sincronización de OTs y fotografías no deberá bloquear la interfaz. El técnico deberá poder continuar trabajando mientras existan elementos pendientes en la cola local.</w:t>
            </w:r>
          </w:p>
        </w:tc>
      </w:tr>
      <w:tr w:rsidR="006463EB" w:rsidRPr="006E0EA8" w14:paraId="256D6433" w14:textId="77777777">
        <w:trPr>
          <w:cantSplit/>
        </w:trPr>
        <w:tc>
          <w:tcPr>
            <w:tcW w:w="1276" w:type="dxa"/>
            <w:tcMar>
              <w:top w:w="55" w:type="dxa"/>
              <w:left w:w="80" w:type="dxa"/>
              <w:bottom w:w="55" w:type="dxa"/>
              <w:right w:w="80" w:type="dxa"/>
            </w:tcMar>
          </w:tcPr>
          <w:p w14:paraId="192D4A26" w14:textId="77777777" w:rsidR="006463EB" w:rsidRDefault="000A17AB">
            <w:pPr>
              <w:spacing w:after="10"/>
            </w:pPr>
            <w:r>
              <w:rPr>
                <w:sz w:val="16"/>
              </w:rPr>
              <w:t>RNF-SYNC-02</w:t>
            </w:r>
          </w:p>
        </w:tc>
        <w:tc>
          <w:tcPr>
            <w:tcW w:w="1928" w:type="dxa"/>
            <w:tcMar>
              <w:top w:w="55" w:type="dxa"/>
              <w:left w:w="80" w:type="dxa"/>
              <w:bottom w:w="55" w:type="dxa"/>
              <w:right w:w="80" w:type="dxa"/>
            </w:tcMar>
          </w:tcPr>
          <w:p w14:paraId="79825A9C" w14:textId="77777777" w:rsidR="006463EB" w:rsidRDefault="000A17AB">
            <w:pPr>
              <w:spacing w:after="10"/>
            </w:pPr>
            <w:proofErr w:type="spellStart"/>
            <w:r>
              <w:rPr>
                <w:sz w:val="16"/>
              </w:rPr>
              <w:t>Compatibilidad</w:t>
            </w:r>
            <w:proofErr w:type="spellEnd"/>
          </w:p>
        </w:tc>
        <w:tc>
          <w:tcPr>
            <w:tcW w:w="7021" w:type="dxa"/>
            <w:tcMar>
              <w:top w:w="55" w:type="dxa"/>
              <w:left w:w="80" w:type="dxa"/>
              <w:bottom w:w="55" w:type="dxa"/>
              <w:right w:w="80" w:type="dxa"/>
            </w:tcMar>
          </w:tcPr>
          <w:p w14:paraId="18DB0577" w14:textId="77777777" w:rsidR="006463EB" w:rsidRPr="00466687" w:rsidRDefault="000A17AB">
            <w:pPr>
              <w:spacing w:after="10"/>
              <w:rPr>
                <w:lang w:val="es-MX"/>
              </w:rPr>
            </w:pPr>
            <w:r w:rsidRPr="00466687">
              <w:rPr>
                <w:sz w:val="16"/>
                <w:lang w:val="es-MX"/>
              </w:rPr>
              <w:t xml:space="preserve">La estrategia de sincronización deberá funcionar en </w:t>
            </w:r>
            <w:proofErr w:type="spellStart"/>
            <w:r w:rsidRPr="00466687">
              <w:rPr>
                <w:sz w:val="16"/>
                <w:lang w:val="es-MX"/>
              </w:rPr>
              <w:t>tablets</w:t>
            </w:r>
            <w:proofErr w:type="spellEnd"/>
            <w:r w:rsidRPr="00466687">
              <w:rPr>
                <w:sz w:val="16"/>
                <w:lang w:val="es-MX"/>
              </w:rPr>
              <w:t xml:space="preserve"> Android e iOS. No deberá depender exclusivamente de una API de navegador de disponibilidad limitada; se implementará un mecanismo de respaldo al abrir, recuperar foco o reconectar la aplicación.</w:t>
            </w:r>
          </w:p>
        </w:tc>
      </w:tr>
      <w:tr w:rsidR="006463EB" w14:paraId="56CB05FF" w14:textId="77777777">
        <w:trPr>
          <w:cantSplit/>
        </w:trPr>
        <w:tc>
          <w:tcPr>
            <w:tcW w:w="1276" w:type="dxa"/>
            <w:tcMar>
              <w:top w:w="55" w:type="dxa"/>
              <w:left w:w="80" w:type="dxa"/>
              <w:bottom w:w="55" w:type="dxa"/>
              <w:right w:w="80" w:type="dxa"/>
            </w:tcMar>
          </w:tcPr>
          <w:p w14:paraId="70A9B451" w14:textId="77777777" w:rsidR="006463EB" w:rsidRDefault="000A17AB">
            <w:pPr>
              <w:spacing w:after="10"/>
            </w:pPr>
            <w:r>
              <w:rPr>
                <w:sz w:val="16"/>
              </w:rPr>
              <w:t>RNF-SYNC-03</w:t>
            </w:r>
          </w:p>
        </w:tc>
        <w:tc>
          <w:tcPr>
            <w:tcW w:w="1928" w:type="dxa"/>
            <w:tcMar>
              <w:top w:w="55" w:type="dxa"/>
              <w:left w:w="80" w:type="dxa"/>
              <w:bottom w:w="55" w:type="dxa"/>
              <w:right w:w="80" w:type="dxa"/>
            </w:tcMar>
          </w:tcPr>
          <w:p w14:paraId="397785AE" w14:textId="77777777" w:rsidR="006463EB" w:rsidRDefault="000A17AB">
            <w:pPr>
              <w:spacing w:after="10"/>
            </w:pPr>
            <w:proofErr w:type="spellStart"/>
            <w:r>
              <w:rPr>
                <w:sz w:val="16"/>
              </w:rPr>
              <w:t>Integridad</w:t>
            </w:r>
            <w:proofErr w:type="spellEnd"/>
          </w:p>
        </w:tc>
        <w:tc>
          <w:tcPr>
            <w:tcW w:w="7021" w:type="dxa"/>
            <w:tcMar>
              <w:top w:w="55" w:type="dxa"/>
              <w:left w:w="80" w:type="dxa"/>
              <w:bottom w:w="55" w:type="dxa"/>
              <w:right w:w="80" w:type="dxa"/>
            </w:tcMar>
          </w:tcPr>
          <w:p w14:paraId="39504099" w14:textId="77777777" w:rsidR="006463EB" w:rsidRDefault="000A17AB">
            <w:pPr>
              <w:spacing w:after="10"/>
            </w:pPr>
            <w:r w:rsidRPr="00466687">
              <w:rPr>
                <w:sz w:val="16"/>
                <w:lang w:val="es-MX"/>
              </w:rPr>
              <w:t xml:space="preserve">Los reintentos de sincronización no deberán generar OTs o fotografías duplicadas. </w:t>
            </w:r>
            <w:r>
              <w:rPr>
                <w:sz w:val="16"/>
              </w:rPr>
              <w:t xml:space="preserve">El backend </w:t>
            </w:r>
            <w:proofErr w:type="spellStart"/>
            <w:r>
              <w:rPr>
                <w:sz w:val="16"/>
              </w:rPr>
              <w:t>deberá</w:t>
            </w:r>
            <w:proofErr w:type="spellEnd"/>
            <w:r>
              <w:rPr>
                <w:sz w:val="16"/>
              </w:rPr>
              <w:t xml:space="preserve"> </w:t>
            </w:r>
            <w:proofErr w:type="spellStart"/>
            <w:r>
              <w:rPr>
                <w:sz w:val="16"/>
              </w:rPr>
              <w:t>soportar</w:t>
            </w:r>
            <w:proofErr w:type="spellEnd"/>
            <w:r>
              <w:rPr>
                <w:sz w:val="16"/>
              </w:rPr>
              <w:t xml:space="preserve"> </w:t>
            </w:r>
            <w:proofErr w:type="spellStart"/>
            <w:r>
              <w:rPr>
                <w:sz w:val="16"/>
              </w:rPr>
              <w:t>idempotencia</w:t>
            </w:r>
            <w:proofErr w:type="spellEnd"/>
            <w:r>
              <w:rPr>
                <w:sz w:val="16"/>
              </w:rPr>
              <w:t xml:space="preserve"> o </w:t>
            </w:r>
            <w:proofErr w:type="spellStart"/>
            <w:r>
              <w:rPr>
                <w:sz w:val="16"/>
              </w:rPr>
              <w:t>validación</w:t>
            </w:r>
            <w:proofErr w:type="spellEnd"/>
            <w:r>
              <w:rPr>
                <w:sz w:val="16"/>
              </w:rPr>
              <w:t xml:space="preserve"> </w:t>
            </w:r>
            <w:proofErr w:type="spellStart"/>
            <w:r>
              <w:rPr>
                <w:sz w:val="16"/>
              </w:rPr>
              <w:t>equivalente</w:t>
            </w:r>
            <w:proofErr w:type="spellEnd"/>
            <w:r>
              <w:rPr>
                <w:sz w:val="16"/>
              </w:rPr>
              <w:t>.</w:t>
            </w:r>
          </w:p>
        </w:tc>
      </w:tr>
      <w:tr w:rsidR="006463EB" w:rsidRPr="006E0EA8" w14:paraId="71A1D5DB" w14:textId="77777777">
        <w:trPr>
          <w:cantSplit/>
        </w:trPr>
        <w:tc>
          <w:tcPr>
            <w:tcW w:w="1276" w:type="dxa"/>
            <w:tcMar>
              <w:top w:w="55" w:type="dxa"/>
              <w:left w:w="80" w:type="dxa"/>
              <w:bottom w:w="55" w:type="dxa"/>
              <w:right w:w="80" w:type="dxa"/>
            </w:tcMar>
          </w:tcPr>
          <w:p w14:paraId="45B1EE5D" w14:textId="77777777" w:rsidR="006463EB" w:rsidRDefault="000A17AB">
            <w:pPr>
              <w:spacing w:after="10"/>
            </w:pPr>
            <w:r>
              <w:rPr>
                <w:sz w:val="16"/>
              </w:rPr>
              <w:t>RNF-SYNC-04</w:t>
            </w:r>
          </w:p>
        </w:tc>
        <w:tc>
          <w:tcPr>
            <w:tcW w:w="1928" w:type="dxa"/>
            <w:tcMar>
              <w:top w:w="55" w:type="dxa"/>
              <w:left w:w="80" w:type="dxa"/>
              <w:bottom w:w="55" w:type="dxa"/>
              <w:right w:w="80" w:type="dxa"/>
            </w:tcMar>
          </w:tcPr>
          <w:p w14:paraId="561240BF" w14:textId="77777777" w:rsidR="006463EB" w:rsidRDefault="000A17AB">
            <w:pPr>
              <w:spacing w:after="10"/>
            </w:pPr>
            <w:proofErr w:type="spellStart"/>
            <w:r>
              <w:rPr>
                <w:sz w:val="16"/>
              </w:rPr>
              <w:t>Recuperación</w:t>
            </w:r>
            <w:proofErr w:type="spellEnd"/>
          </w:p>
        </w:tc>
        <w:tc>
          <w:tcPr>
            <w:tcW w:w="7021" w:type="dxa"/>
            <w:tcMar>
              <w:top w:w="55" w:type="dxa"/>
              <w:left w:w="80" w:type="dxa"/>
              <w:bottom w:w="55" w:type="dxa"/>
              <w:right w:w="80" w:type="dxa"/>
            </w:tcMar>
          </w:tcPr>
          <w:p w14:paraId="154ACCDC" w14:textId="77777777" w:rsidR="006463EB" w:rsidRPr="00466687" w:rsidRDefault="000A17AB">
            <w:pPr>
              <w:spacing w:after="10"/>
              <w:rPr>
                <w:lang w:val="es-MX"/>
              </w:rPr>
            </w:pPr>
            <w:r w:rsidRPr="00466687">
              <w:rPr>
                <w:sz w:val="16"/>
                <w:lang w:val="es-MX"/>
              </w:rPr>
              <w:t>Los elementos pendientes deberán conservarse ante recarga o cierre normal de la PWA utilizando almacenamiento persistente del navegador, sujeto a las políticas de almacenamiento del sistema operativo y navegador.</w:t>
            </w:r>
          </w:p>
        </w:tc>
      </w:tr>
      <w:tr w:rsidR="006463EB" w:rsidRPr="006E0EA8" w14:paraId="19EAEB15" w14:textId="77777777">
        <w:trPr>
          <w:cantSplit/>
        </w:trPr>
        <w:tc>
          <w:tcPr>
            <w:tcW w:w="1276" w:type="dxa"/>
            <w:tcMar>
              <w:top w:w="55" w:type="dxa"/>
              <w:left w:w="80" w:type="dxa"/>
              <w:bottom w:w="55" w:type="dxa"/>
              <w:right w:w="80" w:type="dxa"/>
            </w:tcMar>
          </w:tcPr>
          <w:p w14:paraId="68962CC4" w14:textId="77777777" w:rsidR="006463EB" w:rsidRDefault="000A17AB">
            <w:pPr>
              <w:spacing w:after="10"/>
            </w:pPr>
            <w:r>
              <w:rPr>
                <w:sz w:val="16"/>
              </w:rPr>
              <w:t>RNF-AUD-01</w:t>
            </w:r>
          </w:p>
        </w:tc>
        <w:tc>
          <w:tcPr>
            <w:tcW w:w="1928" w:type="dxa"/>
            <w:tcMar>
              <w:top w:w="55" w:type="dxa"/>
              <w:left w:w="80" w:type="dxa"/>
              <w:bottom w:w="55" w:type="dxa"/>
              <w:right w:w="80" w:type="dxa"/>
            </w:tcMar>
          </w:tcPr>
          <w:p w14:paraId="64403EEE" w14:textId="77777777" w:rsidR="006463EB" w:rsidRDefault="000A17AB">
            <w:pPr>
              <w:spacing w:after="10"/>
            </w:pPr>
            <w:proofErr w:type="spellStart"/>
            <w:r>
              <w:rPr>
                <w:sz w:val="16"/>
              </w:rPr>
              <w:t>Trazabilidad</w:t>
            </w:r>
            <w:proofErr w:type="spellEnd"/>
          </w:p>
        </w:tc>
        <w:tc>
          <w:tcPr>
            <w:tcW w:w="7021" w:type="dxa"/>
            <w:tcMar>
              <w:top w:w="55" w:type="dxa"/>
              <w:left w:w="80" w:type="dxa"/>
              <w:bottom w:w="55" w:type="dxa"/>
              <w:right w:w="80" w:type="dxa"/>
            </w:tcMar>
          </w:tcPr>
          <w:p w14:paraId="0FBB279A" w14:textId="77777777" w:rsidR="006463EB" w:rsidRPr="00466687" w:rsidRDefault="000A17AB">
            <w:pPr>
              <w:spacing w:after="10"/>
              <w:rPr>
                <w:lang w:val="es-MX"/>
              </w:rPr>
            </w:pPr>
            <w:r w:rsidRPr="00466687">
              <w:rPr>
                <w:sz w:val="16"/>
                <w:lang w:val="es-MX"/>
              </w:rPr>
              <w:t xml:space="preserve">Los registros de auditoría deberán ser inmutables para usuarios funcionales e incluir al menos actor, fecha/hora, </w:t>
            </w:r>
            <w:proofErr w:type="spellStart"/>
            <w:r w:rsidRPr="00466687">
              <w:rPr>
                <w:sz w:val="16"/>
                <w:lang w:val="es-MX"/>
              </w:rPr>
              <w:t>tenant</w:t>
            </w:r>
            <w:proofErr w:type="spellEnd"/>
            <w:r w:rsidRPr="00466687">
              <w:rPr>
                <w:sz w:val="16"/>
                <w:lang w:val="es-MX"/>
              </w:rPr>
              <w:t xml:space="preserve">/empresa, acción, entidad afectada, resultado y </w:t>
            </w:r>
            <w:proofErr w:type="spellStart"/>
            <w:r w:rsidRPr="00466687">
              <w:rPr>
                <w:sz w:val="16"/>
                <w:lang w:val="es-MX"/>
              </w:rPr>
              <w:t>metadata</w:t>
            </w:r>
            <w:proofErr w:type="spellEnd"/>
            <w:r w:rsidRPr="00466687">
              <w:rPr>
                <w:sz w:val="16"/>
                <w:lang w:val="es-MX"/>
              </w:rPr>
              <w:t xml:space="preserve"> relevante.</w:t>
            </w:r>
          </w:p>
        </w:tc>
      </w:tr>
      <w:tr w:rsidR="006463EB" w:rsidRPr="006E0EA8" w14:paraId="6A9B3AB5" w14:textId="77777777">
        <w:trPr>
          <w:cantSplit/>
        </w:trPr>
        <w:tc>
          <w:tcPr>
            <w:tcW w:w="1276" w:type="dxa"/>
            <w:tcMar>
              <w:top w:w="55" w:type="dxa"/>
              <w:left w:w="80" w:type="dxa"/>
              <w:bottom w:w="55" w:type="dxa"/>
              <w:right w:w="80" w:type="dxa"/>
            </w:tcMar>
          </w:tcPr>
          <w:p w14:paraId="64493794" w14:textId="77777777" w:rsidR="006463EB" w:rsidRDefault="000A17AB">
            <w:pPr>
              <w:spacing w:after="10"/>
            </w:pPr>
            <w:r>
              <w:rPr>
                <w:sz w:val="16"/>
              </w:rPr>
              <w:lastRenderedPageBreak/>
              <w:t>RNF-USAB-01</w:t>
            </w:r>
          </w:p>
        </w:tc>
        <w:tc>
          <w:tcPr>
            <w:tcW w:w="1928" w:type="dxa"/>
            <w:tcMar>
              <w:top w:w="55" w:type="dxa"/>
              <w:left w:w="80" w:type="dxa"/>
              <w:bottom w:w="55" w:type="dxa"/>
              <w:right w:w="80" w:type="dxa"/>
            </w:tcMar>
          </w:tcPr>
          <w:p w14:paraId="67E61662" w14:textId="77777777" w:rsidR="006463EB" w:rsidRDefault="000A17AB">
            <w:pPr>
              <w:spacing w:after="10"/>
            </w:pPr>
            <w:proofErr w:type="spellStart"/>
            <w:r>
              <w:rPr>
                <w:sz w:val="16"/>
              </w:rPr>
              <w:t>Usabilidad</w:t>
            </w:r>
            <w:proofErr w:type="spellEnd"/>
          </w:p>
        </w:tc>
        <w:tc>
          <w:tcPr>
            <w:tcW w:w="7021" w:type="dxa"/>
            <w:tcMar>
              <w:top w:w="55" w:type="dxa"/>
              <w:left w:w="80" w:type="dxa"/>
              <w:bottom w:w="55" w:type="dxa"/>
              <w:right w:w="80" w:type="dxa"/>
            </w:tcMar>
          </w:tcPr>
          <w:p w14:paraId="00F5A3D8" w14:textId="77777777" w:rsidR="006463EB" w:rsidRPr="00466687" w:rsidRDefault="000A17AB">
            <w:pPr>
              <w:spacing w:after="10"/>
              <w:rPr>
                <w:lang w:val="es-MX"/>
              </w:rPr>
            </w:pPr>
            <w:r w:rsidRPr="00466687">
              <w:rPr>
                <w:sz w:val="16"/>
                <w:lang w:val="es-MX"/>
              </w:rPr>
              <w:t>La interfaz móvil deberá indicar claramente el estado de conectividad y la cantidad de operaciones pendientes de sincronización para evitar incertidumbre del técnico en terreno.</w:t>
            </w:r>
          </w:p>
        </w:tc>
      </w:tr>
    </w:tbl>
    <w:p w14:paraId="60281628" w14:textId="77777777" w:rsidR="006463EB" w:rsidRDefault="000A17AB">
      <w:pPr>
        <w:pStyle w:val="Ttulo1"/>
      </w:pPr>
      <w:r>
        <w:t xml:space="preserve">5. </w:t>
      </w:r>
      <w:proofErr w:type="spellStart"/>
      <w:r>
        <w:t>Historias</w:t>
      </w:r>
      <w:proofErr w:type="spellEnd"/>
      <w:r>
        <w:t xml:space="preserve"> de </w:t>
      </w:r>
      <w:proofErr w:type="spellStart"/>
      <w:r>
        <w:t>usuario</w:t>
      </w:r>
      <w:proofErr w:type="spellEnd"/>
    </w:p>
    <w:tbl>
      <w:tblPr>
        <w:tblStyle w:val="Tablaconcuadrcula"/>
        <w:tblW w:w="0" w:type="auto"/>
        <w:tblLayout w:type="fixed"/>
        <w:tblLook w:val="04A0" w:firstRow="1" w:lastRow="0" w:firstColumn="1" w:lastColumn="0" w:noHBand="0" w:noVBand="1"/>
      </w:tblPr>
      <w:tblGrid>
        <w:gridCol w:w="822"/>
        <w:gridCol w:w="2268"/>
        <w:gridCol w:w="3543"/>
        <w:gridCol w:w="3591"/>
      </w:tblGrid>
      <w:tr w:rsidR="006463EB" w14:paraId="08FC4BE2" w14:textId="77777777">
        <w:trPr>
          <w:cantSplit/>
          <w:tblHeader/>
        </w:trPr>
        <w:tc>
          <w:tcPr>
            <w:tcW w:w="822" w:type="dxa"/>
            <w:shd w:val="clear" w:color="auto" w:fill="1F4E79"/>
            <w:tcMar>
              <w:top w:w="55" w:type="dxa"/>
              <w:left w:w="80" w:type="dxa"/>
              <w:bottom w:w="55" w:type="dxa"/>
              <w:right w:w="80" w:type="dxa"/>
            </w:tcMar>
          </w:tcPr>
          <w:p w14:paraId="7CE6F11E" w14:textId="77777777" w:rsidR="006463EB" w:rsidRDefault="000A17AB">
            <w:pPr>
              <w:spacing w:after="10"/>
            </w:pPr>
            <w:r>
              <w:rPr>
                <w:b/>
                <w:color w:val="FFFFFF"/>
                <w:sz w:val="15"/>
              </w:rPr>
              <w:t>ID</w:t>
            </w:r>
          </w:p>
        </w:tc>
        <w:tc>
          <w:tcPr>
            <w:tcW w:w="2268" w:type="dxa"/>
            <w:shd w:val="clear" w:color="auto" w:fill="1F4E79"/>
            <w:tcMar>
              <w:top w:w="55" w:type="dxa"/>
              <w:left w:w="80" w:type="dxa"/>
              <w:bottom w:w="55" w:type="dxa"/>
              <w:right w:w="80" w:type="dxa"/>
            </w:tcMar>
          </w:tcPr>
          <w:p w14:paraId="42BCFE04" w14:textId="77777777" w:rsidR="006463EB" w:rsidRDefault="000A17AB">
            <w:pPr>
              <w:spacing w:after="10"/>
            </w:pPr>
            <w:r>
              <w:rPr>
                <w:b/>
                <w:color w:val="FFFFFF"/>
                <w:sz w:val="15"/>
              </w:rPr>
              <w:t>Como</w:t>
            </w:r>
          </w:p>
        </w:tc>
        <w:tc>
          <w:tcPr>
            <w:tcW w:w="3543" w:type="dxa"/>
            <w:shd w:val="clear" w:color="auto" w:fill="1F4E79"/>
            <w:tcMar>
              <w:top w:w="55" w:type="dxa"/>
              <w:left w:w="80" w:type="dxa"/>
              <w:bottom w:w="55" w:type="dxa"/>
              <w:right w:w="80" w:type="dxa"/>
            </w:tcMar>
          </w:tcPr>
          <w:p w14:paraId="6769AB81" w14:textId="77777777" w:rsidR="006463EB" w:rsidRDefault="000A17AB">
            <w:pPr>
              <w:spacing w:after="10"/>
            </w:pPr>
            <w:proofErr w:type="spellStart"/>
            <w:r>
              <w:rPr>
                <w:b/>
                <w:color w:val="FFFFFF"/>
                <w:sz w:val="15"/>
              </w:rPr>
              <w:t>Quiero</w:t>
            </w:r>
            <w:proofErr w:type="spellEnd"/>
          </w:p>
        </w:tc>
        <w:tc>
          <w:tcPr>
            <w:tcW w:w="3591" w:type="dxa"/>
            <w:shd w:val="clear" w:color="auto" w:fill="1F4E79"/>
            <w:tcMar>
              <w:top w:w="55" w:type="dxa"/>
              <w:left w:w="80" w:type="dxa"/>
              <w:bottom w:w="55" w:type="dxa"/>
              <w:right w:w="80" w:type="dxa"/>
            </w:tcMar>
          </w:tcPr>
          <w:p w14:paraId="5BE55BB6" w14:textId="77777777" w:rsidR="006463EB" w:rsidRDefault="000A17AB">
            <w:pPr>
              <w:spacing w:after="10"/>
            </w:pPr>
            <w:r>
              <w:rPr>
                <w:b/>
                <w:color w:val="FFFFFF"/>
                <w:sz w:val="15"/>
              </w:rPr>
              <w:t>Para</w:t>
            </w:r>
          </w:p>
        </w:tc>
      </w:tr>
      <w:tr w:rsidR="006463EB" w:rsidRPr="006E0EA8" w14:paraId="2B063BB5" w14:textId="77777777">
        <w:trPr>
          <w:cantSplit/>
        </w:trPr>
        <w:tc>
          <w:tcPr>
            <w:tcW w:w="822" w:type="dxa"/>
            <w:tcMar>
              <w:top w:w="55" w:type="dxa"/>
              <w:left w:w="80" w:type="dxa"/>
              <w:bottom w:w="55" w:type="dxa"/>
              <w:right w:w="80" w:type="dxa"/>
            </w:tcMar>
          </w:tcPr>
          <w:p w14:paraId="51F7CCC1" w14:textId="77777777" w:rsidR="006463EB" w:rsidRDefault="000A17AB">
            <w:pPr>
              <w:spacing w:after="10"/>
            </w:pPr>
            <w:r>
              <w:rPr>
                <w:sz w:val="15"/>
              </w:rPr>
              <w:t>HU-01</w:t>
            </w:r>
          </w:p>
        </w:tc>
        <w:tc>
          <w:tcPr>
            <w:tcW w:w="2268" w:type="dxa"/>
            <w:tcMar>
              <w:top w:w="55" w:type="dxa"/>
              <w:left w:w="80" w:type="dxa"/>
              <w:bottom w:w="55" w:type="dxa"/>
              <w:right w:w="80" w:type="dxa"/>
            </w:tcMar>
          </w:tcPr>
          <w:p w14:paraId="2A76F609" w14:textId="77777777" w:rsidR="006463EB" w:rsidRDefault="000A17AB">
            <w:pPr>
              <w:spacing w:after="10"/>
            </w:pPr>
            <w:r>
              <w:rPr>
                <w:sz w:val="15"/>
              </w:rPr>
              <w:t xml:space="preserve">Técnico de </w:t>
            </w:r>
            <w:proofErr w:type="spellStart"/>
            <w:r>
              <w:rPr>
                <w:sz w:val="15"/>
              </w:rPr>
              <w:t>mantenimiento</w:t>
            </w:r>
            <w:proofErr w:type="spellEnd"/>
          </w:p>
        </w:tc>
        <w:tc>
          <w:tcPr>
            <w:tcW w:w="3543" w:type="dxa"/>
            <w:tcMar>
              <w:top w:w="55" w:type="dxa"/>
              <w:left w:w="80" w:type="dxa"/>
              <w:bottom w:w="55" w:type="dxa"/>
              <w:right w:w="80" w:type="dxa"/>
            </w:tcMar>
          </w:tcPr>
          <w:p w14:paraId="30C97CA8" w14:textId="77777777" w:rsidR="006463EB" w:rsidRPr="00466687" w:rsidRDefault="000A17AB">
            <w:pPr>
              <w:spacing w:after="10"/>
              <w:rPr>
                <w:lang w:val="es-MX"/>
              </w:rPr>
            </w:pPr>
            <w:r w:rsidRPr="00466687">
              <w:rPr>
                <w:sz w:val="15"/>
                <w:lang w:val="es-MX"/>
              </w:rPr>
              <w:t xml:space="preserve">usar BARB desde una </w:t>
            </w:r>
            <w:proofErr w:type="spellStart"/>
            <w:r w:rsidRPr="00466687">
              <w:rPr>
                <w:sz w:val="15"/>
                <w:lang w:val="es-MX"/>
              </w:rPr>
              <w:t>tablet</w:t>
            </w:r>
            <w:proofErr w:type="spellEnd"/>
            <w:r w:rsidRPr="00466687">
              <w:rPr>
                <w:sz w:val="15"/>
                <w:lang w:val="es-MX"/>
              </w:rPr>
              <w:t xml:space="preserve"> con una interfaz adaptada al trabajo en terreno</w:t>
            </w:r>
          </w:p>
        </w:tc>
        <w:tc>
          <w:tcPr>
            <w:tcW w:w="3591" w:type="dxa"/>
            <w:tcMar>
              <w:top w:w="55" w:type="dxa"/>
              <w:left w:w="80" w:type="dxa"/>
              <w:bottom w:w="55" w:type="dxa"/>
              <w:right w:w="80" w:type="dxa"/>
            </w:tcMar>
          </w:tcPr>
          <w:p w14:paraId="3CBFF426" w14:textId="77777777" w:rsidR="006463EB" w:rsidRPr="00466687" w:rsidRDefault="000A17AB">
            <w:pPr>
              <w:spacing w:after="10"/>
              <w:rPr>
                <w:lang w:val="es-MX"/>
              </w:rPr>
            </w:pPr>
            <w:r w:rsidRPr="00466687">
              <w:rPr>
                <w:sz w:val="15"/>
                <w:lang w:val="es-MX"/>
              </w:rPr>
              <w:t>crear y gestionar OTs, consultar información y adjuntar evidencias sin depender de un computador de escritorio.</w:t>
            </w:r>
          </w:p>
        </w:tc>
      </w:tr>
      <w:tr w:rsidR="006463EB" w:rsidRPr="006E0EA8" w14:paraId="0C8950B3" w14:textId="77777777">
        <w:trPr>
          <w:cantSplit/>
        </w:trPr>
        <w:tc>
          <w:tcPr>
            <w:tcW w:w="822" w:type="dxa"/>
            <w:tcMar>
              <w:top w:w="55" w:type="dxa"/>
              <w:left w:w="80" w:type="dxa"/>
              <w:bottom w:w="55" w:type="dxa"/>
              <w:right w:w="80" w:type="dxa"/>
            </w:tcMar>
          </w:tcPr>
          <w:p w14:paraId="292D69CB" w14:textId="77777777" w:rsidR="006463EB" w:rsidRDefault="000A17AB">
            <w:pPr>
              <w:spacing w:after="10"/>
            </w:pPr>
            <w:r>
              <w:rPr>
                <w:sz w:val="15"/>
              </w:rPr>
              <w:t>HU-02</w:t>
            </w:r>
          </w:p>
        </w:tc>
        <w:tc>
          <w:tcPr>
            <w:tcW w:w="2268" w:type="dxa"/>
            <w:tcMar>
              <w:top w:w="55" w:type="dxa"/>
              <w:left w:w="80" w:type="dxa"/>
              <w:bottom w:w="55" w:type="dxa"/>
              <w:right w:w="80" w:type="dxa"/>
            </w:tcMar>
          </w:tcPr>
          <w:p w14:paraId="4E405ED2" w14:textId="77777777" w:rsidR="006463EB" w:rsidRDefault="000A17AB">
            <w:pPr>
              <w:spacing w:after="10"/>
            </w:pPr>
            <w:r>
              <w:rPr>
                <w:sz w:val="15"/>
              </w:rPr>
              <w:t xml:space="preserve">Técnico de </w:t>
            </w:r>
            <w:proofErr w:type="spellStart"/>
            <w:r>
              <w:rPr>
                <w:sz w:val="15"/>
              </w:rPr>
              <w:t>mantenimiento</w:t>
            </w:r>
            <w:proofErr w:type="spellEnd"/>
          </w:p>
        </w:tc>
        <w:tc>
          <w:tcPr>
            <w:tcW w:w="3543" w:type="dxa"/>
            <w:tcMar>
              <w:top w:w="55" w:type="dxa"/>
              <w:left w:w="80" w:type="dxa"/>
              <w:bottom w:w="55" w:type="dxa"/>
              <w:right w:w="80" w:type="dxa"/>
            </w:tcMar>
          </w:tcPr>
          <w:p w14:paraId="16828279" w14:textId="77777777" w:rsidR="006463EB" w:rsidRPr="00466687" w:rsidRDefault="000A17AB">
            <w:pPr>
              <w:spacing w:after="10"/>
              <w:rPr>
                <w:lang w:val="es-MX"/>
              </w:rPr>
            </w:pPr>
            <w:r w:rsidRPr="00466687">
              <w:rPr>
                <w:sz w:val="15"/>
                <w:lang w:val="es-MX"/>
              </w:rPr>
              <w:t>crear o modificar una OT y adjuntar fotografías aun cuando esté en una zona sin internet</w:t>
            </w:r>
          </w:p>
        </w:tc>
        <w:tc>
          <w:tcPr>
            <w:tcW w:w="3591" w:type="dxa"/>
            <w:tcMar>
              <w:top w:w="55" w:type="dxa"/>
              <w:left w:w="80" w:type="dxa"/>
              <w:bottom w:w="55" w:type="dxa"/>
              <w:right w:w="80" w:type="dxa"/>
            </w:tcMar>
          </w:tcPr>
          <w:p w14:paraId="27D409D1" w14:textId="77777777" w:rsidR="006463EB" w:rsidRPr="00466687" w:rsidRDefault="000A17AB">
            <w:pPr>
              <w:spacing w:after="10"/>
              <w:rPr>
                <w:lang w:val="es-MX"/>
              </w:rPr>
            </w:pPr>
            <w:r w:rsidRPr="00466687">
              <w:rPr>
                <w:sz w:val="15"/>
                <w:lang w:val="es-MX"/>
              </w:rPr>
              <w:t>que el sistema conserve mi trabajo y lo sincronice al recuperar conectividad sin obligarme a repetir la captura.</w:t>
            </w:r>
          </w:p>
        </w:tc>
      </w:tr>
      <w:tr w:rsidR="006463EB" w:rsidRPr="006E0EA8" w14:paraId="45A96E80" w14:textId="77777777">
        <w:trPr>
          <w:cantSplit/>
        </w:trPr>
        <w:tc>
          <w:tcPr>
            <w:tcW w:w="822" w:type="dxa"/>
            <w:tcMar>
              <w:top w:w="55" w:type="dxa"/>
              <w:left w:w="80" w:type="dxa"/>
              <w:bottom w:w="55" w:type="dxa"/>
              <w:right w:w="80" w:type="dxa"/>
            </w:tcMar>
          </w:tcPr>
          <w:p w14:paraId="0AE9983B" w14:textId="77777777" w:rsidR="006463EB" w:rsidRDefault="000A17AB">
            <w:pPr>
              <w:spacing w:after="10"/>
            </w:pPr>
            <w:r>
              <w:rPr>
                <w:sz w:val="15"/>
              </w:rPr>
              <w:t>HU-03</w:t>
            </w:r>
          </w:p>
        </w:tc>
        <w:tc>
          <w:tcPr>
            <w:tcW w:w="2268" w:type="dxa"/>
            <w:tcMar>
              <w:top w:w="55" w:type="dxa"/>
              <w:left w:w="80" w:type="dxa"/>
              <w:bottom w:w="55" w:type="dxa"/>
              <w:right w:w="80" w:type="dxa"/>
            </w:tcMar>
          </w:tcPr>
          <w:p w14:paraId="3E81C190" w14:textId="77777777" w:rsidR="006463EB" w:rsidRDefault="000A17AB">
            <w:pPr>
              <w:spacing w:after="10"/>
            </w:pPr>
            <w:r>
              <w:rPr>
                <w:sz w:val="15"/>
              </w:rPr>
              <w:t xml:space="preserve">Técnico de </w:t>
            </w:r>
            <w:proofErr w:type="spellStart"/>
            <w:r>
              <w:rPr>
                <w:sz w:val="15"/>
              </w:rPr>
              <w:t>mantenimiento</w:t>
            </w:r>
            <w:proofErr w:type="spellEnd"/>
          </w:p>
        </w:tc>
        <w:tc>
          <w:tcPr>
            <w:tcW w:w="3543" w:type="dxa"/>
            <w:tcMar>
              <w:top w:w="55" w:type="dxa"/>
              <w:left w:w="80" w:type="dxa"/>
              <w:bottom w:w="55" w:type="dxa"/>
              <w:right w:w="80" w:type="dxa"/>
            </w:tcMar>
          </w:tcPr>
          <w:p w14:paraId="12EB78A6" w14:textId="77777777" w:rsidR="006463EB" w:rsidRPr="00466687" w:rsidRDefault="000A17AB">
            <w:pPr>
              <w:spacing w:after="10"/>
              <w:rPr>
                <w:lang w:val="es-MX"/>
              </w:rPr>
            </w:pPr>
            <w:r w:rsidRPr="00466687">
              <w:rPr>
                <w:sz w:val="15"/>
                <w:lang w:val="es-MX"/>
              </w:rPr>
              <w:t>consultar manuales técnicos cuando no exista conexión o falle el servicio externo</w:t>
            </w:r>
          </w:p>
        </w:tc>
        <w:tc>
          <w:tcPr>
            <w:tcW w:w="3591" w:type="dxa"/>
            <w:tcMar>
              <w:top w:w="55" w:type="dxa"/>
              <w:left w:w="80" w:type="dxa"/>
              <w:bottom w:w="55" w:type="dxa"/>
              <w:right w:w="80" w:type="dxa"/>
            </w:tcMar>
          </w:tcPr>
          <w:p w14:paraId="6E8028C8" w14:textId="77777777" w:rsidR="006463EB" w:rsidRPr="00466687" w:rsidRDefault="000A17AB">
            <w:pPr>
              <w:spacing w:after="10"/>
              <w:rPr>
                <w:lang w:val="es-MX"/>
              </w:rPr>
            </w:pPr>
            <w:r w:rsidRPr="00466687">
              <w:rPr>
                <w:sz w:val="15"/>
                <w:lang w:val="es-MX"/>
              </w:rPr>
              <w:t>continuar el diagnóstico mediante una contingencia offline que entregue fragmentos y referencias útiles.</w:t>
            </w:r>
          </w:p>
        </w:tc>
      </w:tr>
      <w:tr w:rsidR="006463EB" w:rsidRPr="006E0EA8" w14:paraId="0AD57757" w14:textId="77777777">
        <w:trPr>
          <w:cantSplit/>
        </w:trPr>
        <w:tc>
          <w:tcPr>
            <w:tcW w:w="822" w:type="dxa"/>
            <w:tcMar>
              <w:top w:w="55" w:type="dxa"/>
              <w:left w:w="80" w:type="dxa"/>
              <w:bottom w:w="55" w:type="dxa"/>
              <w:right w:w="80" w:type="dxa"/>
            </w:tcMar>
          </w:tcPr>
          <w:p w14:paraId="1001096F" w14:textId="77777777" w:rsidR="006463EB" w:rsidRDefault="000A17AB">
            <w:pPr>
              <w:spacing w:after="10"/>
            </w:pPr>
            <w:r>
              <w:rPr>
                <w:sz w:val="15"/>
              </w:rPr>
              <w:t>HU-04</w:t>
            </w:r>
          </w:p>
        </w:tc>
        <w:tc>
          <w:tcPr>
            <w:tcW w:w="2268" w:type="dxa"/>
            <w:tcMar>
              <w:top w:w="55" w:type="dxa"/>
              <w:left w:w="80" w:type="dxa"/>
              <w:bottom w:w="55" w:type="dxa"/>
              <w:right w:w="80" w:type="dxa"/>
            </w:tcMar>
          </w:tcPr>
          <w:p w14:paraId="12D38E24" w14:textId="77777777" w:rsidR="006463EB" w:rsidRDefault="000A17AB">
            <w:pPr>
              <w:spacing w:after="10"/>
            </w:pPr>
            <w:proofErr w:type="spellStart"/>
            <w:r>
              <w:rPr>
                <w:sz w:val="15"/>
              </w:rPr>
              <w:t>Gerente</w:t>
            </w:r>
            <w:proofErr w:type="spellEnd"/>
            <w:r>
              <w:rPr>
                <w:sz w:val="15"/>
              </w:rPr>
              <w:t xml:space="preserve"> / jefe de </w:t>
            </w:r>
            <w:proofErr w:type="spellStart"/>
            <w:r>
              <w:rPr>
                <w:sz w:val="15"/>
              </w:rPr>
              <w:t>mantenimiento</w:t>
            </w:r>
            <w:proofErr w:type="spellEnd"/>
          </w:p>
        </w:tc>
        <w:tc>
          <w:tcPr>
            <w:tcW w:w="3543" w:type="dxa"/>
            <w:tcMar>
              <w:top w:w="55" w:type="dxa"/>
              <w:left w:w="80" w:type="dxa"/>
              <w:bottom w:w="55" w:type="dxa"/>
              <w:right w:w="80" w:type="dxa"/>
            </w:tcMar>
          </w:tcPr>
          <w:p w14:paraId="5900B200" w14:textId="77777777" w:rsidR="006463EB" w:rsidRPr="00466687" w:rsidRDefault="000A17AB">
            <w:pPr>
              <w:spacing w:after="10"/>
              <w:rPr>
                <w:lang w:val="es-MX"/>
              </w:rPr>
            </w:pPr>
            <w:r w:rsidRPr="00466687">
              <w:rPr>
                <w:sz w:val="15"/>
                <w:lang w:val="es-MX"/>
              </w:rPr>
              <w:t>generar un reporte PDF con los KPIs del período y filtros operativos</w:t>
            </w:r>
          </w:p>
        </w:tc>
        <w:tc>
          <w:tcPr>
            <w:tcW w:w="3591" w:type="dxa"/>
            <w:tcMar>
              <w:top w:w="55" w:type="dxa"/>
              <w:left w:w="80" w:type="dxa"/>
              <w:bottom w:w="55" w:type="dxa"/>
              <w:right w:w="80" w:type="dxa"/>
            </w:tcMar>
          </w:tcPr>
          <w:p w14:paraId="0AB98950" w14:textId="77777777" w:rsidR="006463EB" w:rsidRPr="00466687" w:rsidRDefault="000A17AB">
            <w:pPr>
              <w:spacing w:after="10"/>
              <w:rPr>
                <w:lang w:val="es-MX"/>
              </w:rPr>
            </w:pPr>
            <w:r w:rsidRPr="00466687">
              <w:rPr>
                <w:sz w:val="15"/>
                <w:lang w:val="es-MX"/>
              </w:rPr>
              <w:t>utilizar información consolidada en reuniones, análisis gerenciales y envío de resultados.</w:t>
            </w:r>
          </w:p>
        </w:tc>
      </w:tr>
      <w:tr w:rsidR="006463EB" w:rsidRPr="006E0EA8" w14:paraId="5EAD6397" w14:textId="77777777">
        <w:trPr>
          <w:cantSplit/>
        </w:trPr>
        <w:tc>
          <w:tcPr>
            <w:tcW w:w="822" w:type="dxa"/>
            <w:tcMar>
              <w:top w:w="55" w:type="dxa"/>
              <w:left w:w="80" w:type="dxa"/>
              <w:bottom w:w="55" w:type="dxa"/>
              <w:right w:w="80" w:type="dxa"/>
            </w:tcMar>
          </w:tcPr>
          <w:p w14:paraId="3A4FFDB4" w14:textId="77777777" w:rsidR="006463EB" w:rsidRDefault="000A17AB">
            <w:pPr>
              <w:spacing w:after="10"/>
            </w:pPr>
            <w:r>
              <w:rPr>
                <w:sz w:val="15"/>
              </w:rPr>
              <w:t>HU-05</w:t>
            </w:r>
          </w:p>
        </w:tc>
        <w:tc>
          <w:tcPr>
            <w:tcW w:w="2268" w:type="dxa"/>
            <w:tcMar>
              <w:top w:w="55" w:type="dxa"/>
              <w:left w:w="80" w:type="dxa"/>
              <w:bottom w:w="55" w:type="dxa"/>
              <w:right w:w="80" w:type="dxa"/>
            </w:tcMar>
          </w:tcPr>
          <w:p w14:paraId="29C4A59A" w14:textId="77777777" w:rsidR="006463EB" w:rsidRDefault="000A17AB">
            <w:pPr>
              <w:spacing w:after="10"/>
            </w:pPr>
            <w:proofErr w:type="spellStart"/>
            <w:r>
              <w:rPr>
                <w:sz w:val="15"/>
              </w:rPr>
              <w:t>Administrador</w:t>
            </w:r>
            <w:proofErr w:type="spellEnd"/>
            <w:r>
              <w:rPr>
                <w:sz w:val="15"/>
              </w:rPr>
              <w:t xml:space="preserve"> / auditor</w:t>
            </w:r>
          </w:p>
        </w:tc>
        <w:tc>
          <w:tcPr>
            <w:tcW w:w="3543" w:type="dxa"/>
            <w:tcMar>
              <w:top w:w="55" w:type="dxa"/>
              <w:left w:w="80" w:type="dxa"/>
              <w:bottom w:w="55" w:type="dxa"/>
              <w:right w:w="80" w:type="dxa"/>
            </w:tcMar>
          </w:tcPr>
          <w:p w14:paraId="7811DC29" w14:textId="77777777" w:rsidR="006463EB" w:rsidRPr="00466687" w:rsidRDefault="000A17AB">
            <w:pPr>
              <w:spacing w:after="10"/>
              <w:rPr>
                <w:lang w:val="es-MX"/>
              </w:rPr>
            </w:pPr>
            <w:r w:rsidRPr="00466687">
              <w:rPr>
                <w:sz w:val="15"/>
                <w:lang w:val="es-MX"/>
              </w:rPr>
              <w:t>consultar la trazabilidad de las acciones críticas del sistema</w:t>
            </w:r>
          </w:p>
        </w:tc>
        <w:tc>
          <w:tcPr>
            <w:tcW w:w="3591" w:type="dxa"/>
            <w:tcMar>
              <w:top w:w="55" w:type="dxa"/>
              <w:left w:w="80" w:type="dxa"/>
              <w:bottom w:w="55" w:type="dxa"/>
              <w:right w:w="80" w:type="dxa"/>
            </w:tcMar>
          </w:tcPr>
          <w:p w14:paraId="6037FB37" w14:textId="77777777" w:rsidR="006463EB" w:rsidRPr="00466687" w:rsidRDefault="000A17AB">
            <w:pPr>
              <w:spacing w:after="10"/>
              <w:rPr>
                <w:lang w:val="es-MX"/>
              </w:rPr>
            </w:pPr>
            <w:r w:rsidRPr="00466687">
              <w:rPr>
                <w:sz w:val="15"/>
                <w:lang w:val="es-MX"/>
              </w:rPr>
              <w:t>identificar quién realizó cada cambio relevante sobre OTs, usuarios, documentos y operaciones sensibles.</w:t>
            </w:r>
          </w:p>
        </w:tc>
      </w:tr>
    </w:tbl>
    <w:p w14:paraId="3CD2864D" w14:textId="77777777" w:rsidR="006463EB" w:rsidRDefault="000A17AB">
      <w:pPr>
        <w:pStyle w:val="Ttulo1"/>
      </w:pPr>
      <w:r>
        <w:t xml:space="preserve">6. </w:t>
      </w:r>
      <w:proofErr w:type="spellStart"/>
      <w:r>
        <w:t>Criterios</w:t>
      </w:r>
      <w:proofErr w:type="spellEnd"/>
      <w:r>
        <w:t xml:space="preserve"> de </w:t>
      </w:r>
      <w:proofErr w:type="spellStart"/>
      <w:r>
        <w:t>aceptación</w:t>
      </w:r>
      <w:proofErr w:type="spellEnd"/>
      <w:r>
        <w:t xml:space="preserve"> </w:t>
      </w:r>
      <w:proofErr w:type="spellStart"/>
      <w:r>
        <w:t>principales</w:t>
      </w:r>
      <w:proofErr w:type="spellEnd"/>
    </w:p>
    <w:tbl>
      <w:tblPr>
        <w:tblStyle w:val="Tablaconcuadrcula"/>
        <w:tblW w:w="0" w:type="auto"/>
        <w:tblLayout w:type="fixed"/>
        <w:tblLook w:val="04A0" w:firstRow="1" w:lastRow="0" w:firstColumn="1" w:lastColumn="0" w:noHBand="0" w:noVBand="1"/>
      </w:tblPr>
      <w:tblGrid>
        <w:gridCol w:w="1134"/>
        <w:gridCol w:w="5783"/>
        <w:gridCol w:w="3307"/>
      </w:tblGrid>
      <w:tr w:rsidR="006463EB" w14:paraId="51E9197E" w14:textId="77777777">
        <w:trPr>
          <w:cantSplit/>
          <w:tblHeader/>
        </w:trPr>
        <w:tc>
          <w:tcPr>
            <w:tcW w:w="1134" w:type="dxa"/>
            <w:shd w:val="clear" w:color="auto" w:fill="1F4E79"/>
            <w:tcMar>
              <w:top w:w="55" w:type="dxa"/>
              <w:left w:w="80" w:type="dxa"/>
              <w:bottom w:w="55" w:type="dxa"/>
              <w:right w:w="80" w:type="dxa"/>
            </w:tcMar>
          </w:tcPr>
          <w:p w14:paraId="737707C5" w14:textId="77777777" w:rsidR="006463EB" w:rsidRDefault="000A17AB">
            <w:pPr>
              <w:spacing w:after="10"/>
            </w:pPr>
            <w:r>
              <w:rPr>
                <w:b/>
                <w:color w:val="FFFFFF"/>
                <w:sz w:val="15"/>
              </w:rPr>
              <w:t>Historia</w:t>
            </w:r>
          </w:p>
        </w:tc>
        <w:tc>
          <w:tcPr>
            <w:tcW w:w="5783" w:type="dxa"/>
            <w:shd w:val="clear" w:color="auto" w:fill="1F4E79"/>
            <w:tcMar>
              <w:top w:w="55" w:type="dxa"/>
              <w:left w:w="80" w:type="dxa"/>
              <w:bottom w:w="55" w:type="dxa"/>
              <w:right w:w="80" w:type="dxa"/>
            </w:tcMar>
          </w:tcPr>
          <w:p w14:paraId="3871FB91" w14:textId="77777777" w:rsidR="006463EB" w:rsidRDefault="000A17AB">
            <w:pPr>
              <w:spacing w:after="10"/>
            </w:pPr>
            <w:proofErr w:type="spellStart"/>
            <w:r>
              <w:rPr>
                <w:b/>
                <w:color w:val="FFFFFF"/>
                <w:sz w:val="15"/>
              </w:rPr>
              <w:t>Criterios</w:t>
            </w:r>
            <w:proofErr w:type="spellEnd"/>
            <w:r>
              <w:rPr>
                <w:b/>
                <w:color w:val="FFFFFF"/>
                <w:sz w:val="15"/>
              </w:rPr>
              <w:t xml:space="preserve"> de </w:t>
            </w:r>
            <w:proofErr w:type="spellStart"/>
            <w:r>
              <w:rPr>
                <w:b/>
                <w:color w:val="FFFFFF"/>
                <w:sz w:val="15"/>
              </w:rPr>
              <w:t>aceptación</w:t>
            </w:r>
            <w:proofErr w:type="spellEnd"/>
          </w:p>
        </w:tc>
        <w:tc>
          <w:tcPr>
            <w:tcW w:w="3307" w:type="dxa"/>
            <w:shd w:val="clear" w:color="auto" w:fill="1F4E79"/>
            <w:tcMar>
              <w:top w:w="55" w:type="dxa"/>
              <w:left w:w="80" w:type="dxa"/>
              <w:bottom w:w="55" w:type="dxa"/>
              <w:right w:w="80" w:type="dxa"/>
            </w:tcMar>
          </w:tcPr>
          <w:p w14:paraId="07CCABD7" w14:textId="77777777" w:rsidR="006463EB" w:rsidRDefault="000A17AB">
            <w:pPr>
              <w:spacing w:after="10"/>
            </w:pPr>
            <w:proofErr w:type="spellStart"/>
            <w:r>
              <w:rPr>
                <w:b/>
                <w:color w:val="FFFFFF"/>
                <w:sz w:val="15"/>
              </w:rPr>
              <w:t>Evidencia</w:t>
            </w:r>
            <w:proofErr w:type="spellEnd"/>
            <w:r>
              <w:rPr>
                <w:b/>
                <w:color w:val="FFFFFF"/>
                <w:sz w:val="15"/>
              </w:rPr>
              <w:t xml:space="preserve"> </w:t>
            </w:r>
            <w:proofErr w:type="spellStart"/>
            <w:r>
              <w:rPr>
                <w:b/>
                <w:color w:val="FFFFFF"/>
                <w:sz w:val="15"/>
              </w:rPr>
              <w:t>esperada</w:t>
            </w:r>
            <w:proofErr w:type="spellEnd"/>
          </w:p>
        </w:tc>
      </w:tr>
      <w:tr w:rsidR="006463EB" w:rsidRPr="006E0EA8" w14:paraId="7EFF4FC5" w14:textId="77777777">
        <w:trPr>
          <w:cantSplit/>
        </w:trPr>
        <w:tc>
          <w:tcPr>
            <w:tcW w:w="1134" w:type="dxa"/>
            <w:tcMar>
              <w:top w:w="55" w:type="dxa"/>
              <w:left w:w="80" w:type="dxa"/>
              <w:bottom w:w="55" w:type="dxa"/>
              <w:right w:w="80" w:type="dxa"/>
            </w:tcMar>
          </w:tcPr>
          <w:p w14:paraId="7683CE10" w14:textId="77777777" w:rsidR="006463EB" w:rsidRDefault="000A17AB">
            <w:pPr>
              <w:spacing w:after="10"/>
            </w:pPr>
            <w:r>
              <w:rPr>
                <w:sz w:val="15"/>
              </w:rPr>
              <w:t>HU-01</w:t>
            </w:r>
          </w:p>
        </w:tc>
        <w:tc>
          <w:tcPr>
            <w:tcW w:w="5783" w:type="dxa"/>
            <w:tcMar>
              <w:top w:w="55" w:type="dxa"/>
              <w:left w:w="80" w:type="dxa"/>
              <w:bottom w:w="55" w:type="dxa"/>
              <w:right w:w="80" w:type="dxa"/>
            </w:tcMar>
          </w:tcPr>
          <w:p w14:paraId="39852D1B" w14:textId="77777777" w:rsidR="006463EB" w:rsidRPr="00466687" w:rsidRDefault="000A17AB">
            <w:pPr>
              <w:spacing w:after="10"/>
              <w:rPr>
                <w:lang w:val="es-MX"/>
              </w:rPr>
            </w:pPr>
            <w:r w:rsidRPr="00466687">
              <w:rPr>
                <w:sz w:val="15"/>
                <w:lang w:val="es-MX"/>
              </w:rPr>
              <w:t xml:space="preserve">La aplicación puede utilizarse en </w:t>
            </w:r>
            <w:proofErr w:type="spellStart"/>
            <w:r w:rsidRPr="00466687">
              <w:rPr>
                <w:sz w:val="15"/>
                <w:lang w:val="es-MX"/>
              </w:rPr>
              <w:t>tablet</w:t>
            </w:r>
            <w:proofErr w:type="spellEnd"/>
            <w:r w:rsidRPr="00466687">
              <w:rPr>
                <w:sz w:val="15"/>
                <w:lang w:val="es-MX"/>
              </w:rPr>
              <w:t xml:space="preserve"> iOS/Android; los flujos principales son táctiles y se mantienen operativos en los tamaños de pantalla definidos para pruebas.</w:t>
            </w:r>
          </w:p>
        </w:tc>
        <w:tc>
          <w:tcPr>
            <w:tcW w:w="3307" w:type="dxa"/>
            <w:tcMar>
              <w:top w:w="55" w:type="dxa"/>
              <w:left w:w="80" w:type="dxa"/>
              <w:bottom w:w="55" w:type="dxa"/>
              <w:right w:w="80" w:type="dxa"/>
            </w:tcMar>
          </w:tcPr>
          <w:p w14:paraId="452030DC" w14:textId="77777777" w:rsidR="006463EB" w:rsidRPr="00466687" w:rsidRDefault="000A17AB">
            <w:pPr>
              <w:spacing w:after="10"/>
              <w:rPr>
                <w:lang w:val="es-MX"/>
              </w:rPr>
            </w:pPr>
            <w:r w:rsidRPr="00466687">
              <w:rPr>
                <w:sz w:val="15"/>
                <w:lang w:val="es-MX"/>
              </w:rPr>
              <w:t xml:space="preserve">Pruebas en </w:t>
            </w:r>
            <w:proofErr w:type="spellStart"/>
            <w:r w:rsidRPr="00466687">
              <w:rPr>
                <w:sz w:val="15"/>
                <w:lang w:val="es-MX"/>
              </w:rPr>
              <w:t>tablets</w:t>
            </w:r>
            <w:proofErr w:type="spellEnd"/>
            <w:r w:rsidRPr="00466687">
              <w:rPr>
                <w:sz w:val="15"/>
                <w:lang w:val="es-MX"/>
              </w:rPr>
              <w:t xml:space="preserve"> o emuladores/dispositivos equivalentes y registro de resultados.</w:t>
            </w:r>
          </w:p>
        </w:tc>
      </w:tr>
      <w:tr w:rsidR="006463EB" w:rsidRPr="006E0EA8" w14:paraId="29D22FCB" w14:textId="77777777">
        <w:trPr>
          <w:cantSplit/>
        </w:trPr>
        <w:tc>
          <w:tcPr>
            <w:tcW w:w="1134" w:type="dxa"/>
            <w:tcMar>
              <w:top w:w="55" w:type="dxa"/>
              <w:left w:w="80" w:type="dxa"/>
              <w:bottom w:w="55" w:type="dxa"/>
              <w:right w:w="80" w:type="dxa"/>
            </w:tcMar>
          </w:tcPr>
          <w:p w14:paraId="23A42F54" w14:textId="77777777" w:rsidR="006463EB" w:rsidRDefault="000A17AB">
            <w:pPr>
              <w:spacing w:after="10"/>
            </w:pPr>
            <w:r>
              <w:rPr>
                <w:sz w:val="15"/>
              </w:rPr>
              <w:t>HU-02</w:t>
            </w:r>
          </w:p>
        </w:tc>
        <w:tc>
          <w:tcPr>
            <w:tcW w:w="5783" w:type="dxa"/>
            <w:tcMar>
              <w:top w:w="55" w:type="dxa"/>
              <w:left w:w="80" w:type="dxa"/>
              <w:bottom w:w="55" w:type="dxa"/>
              <w:right w:w="80" w:type="dxa"/>
            </w:tcMar>
          </w:tcPr>
          <w:p w14:paraId="6CB87F9B" w14:textId="77777777" w:rsidR="006463EB" w:rsidRPr="00466687" w:rsidRDefault="000A17AB">
            <w:pPr>
              <w:spacing w:after="10"/>
              <w:rPr>
                <w:lang w:val="es-MX"/>
              </w:rPr>
            </w:pPr>
            <w:r w:rsidRPr="00466687">
              <w:rPr>
                <w:sz w:val="15"/>
                <w:lang w:val="es-MX"/>
              </w:rPr>
              <w:t>Una OT y sus fotografías pueden crearse sin conexión; quedan visibles como pendientes; al recuperar conectividad se sincronizan sin duplicados y el usuario puede identificar errores o reintentar.</w:t>
            </w:r>
          </w:p>
        </w:tc>
        <w:tc>
          <w:tcPr>
            <w:tcW w:w="3307" w:type="dxa"/>
            <w:tcMar>
              <w:top w:w="55" w:type="dxa"/>
              <w:left w:w="80" w:type="dxa"/>
              <w:bottom w:w="55" w:type="dxa"/>
              <w:right w:w="80" w:type="dxa"/>
            </w:tcMar>
          </w:tcPr>
          <w:p w14:paraId="7D045231" w14:textId="77777777" w:rsidR="006463EB" w:rsidRPr="00466687" w:rsidRDefault="000A17AB">
            <w:pPr>
              <w:spacing w:after="10"/>
              <w:rPr>
                <w:lang w:val="es-MX"/>
              </w:rPr>
            </w:pPr>
            <w:r w:rsidRPr="00466687">
              <w:rPr>
                <w:sz w:val="15"/>
                <w:lang w:val="es-MX"/>
              </w:rPr>
              <w:t xml:space="preserve">Prueba desconectado/conectado, verificación en </w:t>
            </w:r>
            <w:proofErr w:type="spellStart"/>
            <w:r w:rsidRPr="00466687">
              <w:rPr>
                <w:sz w:val="15"/>
                <w:lang w:val="es-MX"/>
              </w:rPr>
              <w:t>backend</w:t>
            </w:r>
            <w:proofErr w:type="spellEnd"/>
            <w:r w:rsidRPr="00466687">
              <w:rPr>
                <w:sz w:val="15"/>
                <w:lang w:val="es-MX"/>
              </w:rPr>
              <w:t>/BD y evidencia del estado de cola.</w:t>
            </w:r>
          </w:p>
        </w:tc>
      </w:tr>
      <w:tr w:rsidR="006463EB" w:rsidRPr="006E0EA8" w14:paraId="701D546D" w14:textId="77777777">
        <w:trPr>
          <w:cantSplit/>
        </w:trPr>
        <w:tc>
          <w:tcPr>
            <w:tcW w:w="1134" w:type="dxa"/>
            <w:tcMar>
              <w:top w:w="55" w:type="dxa"/>
              <w:left w:w="80" w:type="dxa"/>
              <w:bottom w:w="55" w:type="dxa"/>
              <w:right w:w="80" w:type="dxa"/>
            </w:tcMar>
          </w:tcPr>
          <w:p w14:paraId="7F803A4F" w14:textId="77777777" w:rsidR="006463EB" w:rsidRDefault="000A17AB">
            <w:pPr>
              <w:spacing w:after="10"/>
            </w:pPr>
            <w:r>
              <w:rPr>
                <w:sz w:val="15"/>
              </w:rPr>
              <w:t>HU-03</w:t>
            </w:r>
          </w:p>
        </w:tc>
        <w:tc>
          <w:tcPr>
            <w:tcW w:w="5783" w:type="dxa"/>
            <w:tcMar>
              <w:top w:w="55" w:type="dxa"/>
              <w:left w:w="80" w:type="dxa"/>
              <w:bottom w:w="55" w:type="dxa"/>
              <w:right w:w="80" w:type="dxa"/>
            </w:tcMar>
          </w:tcPr>
          <w:p w14:paraId="7549F869" w14:textId="77777777" w:rsidR="006463EB" w:rsidRPr="00466687" w:rsidRDefault="000A17AB">
            <w:pPr>
              <w:spacing w:after="10"/>
              <w:rPr>
                <w:lang w:val="es-MX"/>
              </w:rPr>
            </w:pPr>
            <w:r w:rsidRPr="00466687">
              <w:rPr>
                <w:sz w:val="15"/>
                <w:lang w:val="es-MX"/>
              </w:rPr>
              <w:t>Sin conexión, una consulta recupera información local relevante de manuales previamente preparados y distingue claramente el modo de contingencia.</w:t>
            </w:r>
          </w:p>
        </w:tc>
        <w:tc>
          <w:tcPr>
            <w:tcW w:w="3307" w:type="dxa"/>
            <w:tcMar>
              <w:top w:w="55" w:type="dxa"/>
              <w:left w:w="80" w:type="dxa"/>
              <w:bottom w:w="55" w:type="dxa"/>
              <w:right w:w="80" w:type="dxa"/>
            </w:tcMar>
          </w:tcPr>
          <w:p w14:paraId="31CBBCF8" w14:textId="77777777" w:rsidR="006463EB" w:rsidRPr="00466687" w:rsidRDefault="000A17AB">
            <w:pPr>
              <w:spacing w:after="10"/>
              <w:rPr>
                <w:lang w:val="es-MX"/>
              </w:rPr>
            </w:pPr>
            <w:r w:rsidRPr="00466687">
              <w:rPr>
                <w:sz w:val="15"/>
                <w:lang w:val="es-MX"/>
              </w:rPr>
              <w:t>Prueba de consulta offline con documentación precargada.</w:t>
            </w:r>
          </w:p>
        </w:tc>
      </w:tr>
      <w:tr w:rsidR="006463EB" w:rsidRPr="006E0EA8" w14:paraId="3B0B07BE" w14:textId="77777777">
        <w:trPr>
          <w:cantSplit/>
        </w:trPr>
        <w:tc>
          <w:tcPr>
            <w:tcW w:w="1134" w:type="dxa"/>
            <w:tcMar>
              <w:top w:w="55" w:type="dxa"/>
              <w:left w:w="80" w:type="dxa"/>
              <w:bottom w:w="55" w:type="dxa"/>
              <w:right w:w="80" w:type="dxa"/>
            </w:tcMar>
          </w:tcPr>
          <w:p w14:paraId="303CCDBD" w14:textId="77777777" w:rsidR="006463EB" w:rsidRDefault="000A17AB">
            <w:pPr>
              <w:spacing w:after="10"/>
            </w:pPr>
            <w:r>
              <w:rPr>
                <w:sz w:val="15"/>
              </w:rPr>
              <w:t>HU-04</w:t>
            </w:r>
          </w:p>
        </w:tc>
        <w:tc>
          <w:tcPr>
            <w:tcW w:w="5783" w:type="dxa"/>
            <w:tcMar>
              <w:top w:w="55" w:type="dxa"/>
              <w:left w:w="80" w:type="dxa"/>
              <w:bottom w:w="55" w:type="dxa"/>
              <w:right w:w="80" w:type="dxa"/>
            </w:tcMar>
          </w:tcPr>
          <w:p w14:paraId="27AD941E" w14:textId="77777777" w:rsidR="006463EB" w:rsidRPr="00466687" w:rsidRDefault="000A17AB">
            <w:pPr>
              <w:spacing w:after="10"/>
              <w:rPr>
                <w:lang w:val="es-MX"/>
              </w:rPr>
            </w:pPr>
            <w:r w:rsidRPr="00466687">
              <w:rPr>
                <w:sz w:val="15"/>
                <w:lang w:val="es-MX"/>
              </w:rPr>
              <w:t>El usuario autorizado puede seleccionar período y filtros habilitados, generar el PDF y visualizar KPIs y datos gerenciales consistentes con el dashboard/fuente de datos.</w:t>
            </w:r>
          </w:p>
        </w:tc>
        <w:tc>
          <w:tcPr>
            <w:tcW w:w="3307" w:type="dxa"/>
            <w:tcMar>
              <w:top w:w="55" w:type="dxa"/>
              <w:left w:w="80" w:type="dxa"/>
              <w:bottom w:w="55" w:type="dxa"/>
              <w:right w:w="80" w:type="dxa"/>
            </w:tcMar>
          </w:tcPr>
          <w:p w14:paraId="49180F2D" w14:textId="77777777" w:rsidR="006463EB" w:rsidRPr="00466687" w:rsidRDefault="000A17AB">
            <w:pPr>
              <w:spacing w:after="10"/>
              <w:rPr>
                <w:lang w:val="es-MX"/>
              </w:rPr>
            </w:pPr>
            <w:r w:rsidRPr="00466687">
              <w:rPr>
                <w:sz w:val="15"/>
                <w:lang w:val="es-MX"/>
              </w:rPr>
              <w:t>PDF generado y comparación de cifras con datos de origen.</w:t>
            </w:r>
          </w:p>
        </w:tc>
      </w:tr>
      <w:tr w:rsidR="006463EB" w:rsidRPr="006E0EA8" w14:paraId="12F20DEA" w14:textId="77777777">
        <w:trPr>
          <w:cantSplit/>
        </w:trPr>
        <w:tc>
          <w:tcPr>
            <w:tcW w:w="1134" w:type="dxa"/>
            <w:tcMar>
              <w:top w:w="55" w:type="dxa"/>
              <w:left w:w="80" w:type="dxa"/>
              <w:bottom w:w="55" w:type="dxa"/>
              <w:right w:w="80" w:type="dxa"/>
            </w:tcMar>
          </w:tcPr>
          <w:p w14:paraId="3134C80F" w14:textId="77777777" w:rsidR="006463EB" w:rsidRDefault="000A17AB">
            <w:pPr>
              <w:spacing w:after="10"/>
            </w:pPr>
            <w:r>
              <w:rPr>
                <w:sz w:val="15"/>
              </w:rPr>
              <w:t>HU-05</w:t>
            </w:r>
          </w:p>
        </w:tc>
        <w:tc>
          <w:tcPr>
            <w:tcW w:w="5783" w:type="dxa"/>
            <w:tcMar>
              <w:top w:w="55" w:type="dxa"/>
              <w:left w:w="80" w:type="dxa"/>
              <w:bottom w:w="55" w:type="dxa"/>
              <w:right w:w="80" w:type="dxa"/>
            </w:tcMar>
          </w:tcPr>
          <w:p w14:paraId="50EBBE97" w14:textId="77777777" w:rsidR="006463EB" w:rsidRPr="00466687" w:rsidRDefault="000A17AB">
            <w:pPr>
              <w:spacing w:after="10"/>
              <w:rPr>
                <w:lang w:val="es-MX"/>
              </w:rPr>
            </w:pPr>
            <w:r w:rsidRPr="00466687">
              <w:rPr>
                <w:sz w:val="15"/>
                <w:lang w:val="es-MX"/>
              </w:rPr>
              <w:t xml:space="preserve">Las operaciones definidas como auditables generan un registro con actor, fecha/hora, entidad, acción y </w:t>
            </w:r>
            <w:proofErr w:type="spellStart"/>
            <w:r w:rsidRPr="00466687">
              <w:rPr>
                <w:sz w:val="15"/>
                <w:lang w:val="es-MX"/>
              </w:rPr>
              <w:t>tenant</w:t>
            </w:r>
            <w:proofErr w:type="spellEnd"/>
            <w:r w:rsidRPr="00466687">
              <w:rPr>
                <w:sz w:val="15"/>
                <w:lang w:val="es-MX"/>
              </w:rPr>
              <w:t>/empresa, y el registro no puede ser editado por usuarios funcionales.</w:t>
            </w:r>
          </w:p>
        </w:tc>
        <w:tc>
          <w:tcPr>
            <w:tcW w:w="3307" w:type="dxa"/>
            <w:tcMar>
              <w:top w:w="55" w:type="dxa"/>
              <w:left w:w="80" w:type="dxa"/>
              <w:bottom w:w="55" w:type="dxa"/>
              <w:right w:w="80" w:type="dxa"/>
            </w:tcMar>
          </w:tcPr>
          <w:p w14:paraId="7EFB8A35" w14:textId="77777777" w:rsidR="006463EB" w:rsidRPr="00466687" w:rsidRDefault="000A17AB">
            <w:pPr>
              <w:spacing w:after="10"/>
              <w:rPr>
                <w:lang w:val="es-MX"/>
              </w:rPr>
            </w:pPr>
            <w:r w:rsidRPr="00466687">
              <w:rPr>
                <w:sz w:val="15"/>
                <w:lang w:val="es-MX"/>
              </w:rPr>
              <w:t>Casos de prueba de OT, usuario y carga/descarga de información con consulta de log.</w:t>
            </w:r>
          </w:p>
        </w:tc>
      </w:tr>
    </w:tbl>
    <w:p w14:paraId="6B0C8AD2" w14:textId="77777777" w:rsidR="006463EB" w:rsidRPr="00466687" w:rsidRDefault="000A17AB">
      <w:pPr>
        <w:pStyle w:val="Ttulo1"/>
        <w:rPr>
          <w:lang w:val="es-MX"/>
        </w:rPr>
      </w:pPr>
      <w:r w:rsidRPr="00466687">
        <w:rPr>
          <w:lang w:val="es-MX"/>
        </w:rPr>
        <w:t>7. Propuesta técnica para sincronización offline de OTs y fotografías</w:t>
      </w:r>
    </w:p>
    <w:p w14:paraId="5B3678B3" w14:textId="77777777" w:rsidR="006463EB" w:rsidRPr="00466687" w:rsidRDefault="000A17AB">
      <w:pPr>
        <w:spacing w:after="0" w:line="240" w:lineRule="auto"/>
        <w:rPr>
          <w:lang w:val="es-MX"/>
        </w:rPr>
      </w:pPr>
      <w:r w:rsidRPr="00466687">
        <w:rPr>
          <w:lang w:val="es-MX"/>
        </w:rPr>
        <w:t>La sincronización offline no se define como una única tecnología, sino como una combinación de almacenamiento local, cola de operaciones, detección de conectividad, reintentos, control de duplicados y resolución de conflictos. La propuesta siguiente se considera una arquitectura candidata para las pruebas del equipo y no una restricción cerrada del proyecto.</w:t>
      </w:r>
    </w:p>
    <w:p w14:paraId="53C13FC5" w14:textId="77777777" w:rsidR="006463EB" w:rsidRPr="00466687" w:rsidRDefault="000A17AB">
      <w:pPr>
        <w:pStyle w:val="Ttulo2"/>
        <w:rPr>
          <w:lang w:val="es-MX"/>
        </w:rPr>
      </w:pPr>
      <w:r w:rsidRPr="00466687">
        <w:rPr>
          <w:lang w:val="es-MX"/>
        </w:rPr>
        <w:t xml:space="preserve">7.1 Almacenamiento local: </w:t>
      </w:r>
      <w:proofErr w:type="spellStart"/>
      <w:r w:rsidRPr="00466687">
        <w:rPr>
          <w:lang w:val="es-MX"/>
        </w:rPr>
        <w:t>IndexedDB</w:t>
      </w:r>
      <w:proofErr w:type="spellEnd"/>
      <w:r w:rsidRPr="00466687">
        <w:rPr>
          <w:lang w:val="es-MX"/>
        </w:rPr>
        <w:t xml:space="preserve"> con Dexie.js</w:t>
      </w:r>
    </w:p>
    <w:p w14:paraId="37B8531E" w14:textId="77777777" w:rsidR="006463EB" w:rsidRPr="00466687" w:rsidRDefault="000A17AB">
      <w:pPr>
        <w:spacing w:after="0" w:line="240" w:lineRule="auto"/>
        <w:rPr>
          <w:lang w:val="es-MX"/>
        </w:rPr>
      </w:pPr>
      <w:proofErr w:type="spellStart"/>
      <w:r w:rsidRPr="00466687">
        <w:rPr>
          <w:lang w:val="es-MX"/>
        </w:rPr>
        <w:t>IndexedDB</w:t>
      </w:r>
      <w:proofErr w:type="spellEnd"/>
      <w:r w:rsidRPr="00466687">
        <w:rPr>
          <w:lang w:val="es-MX"/>
        </w:rPr>
        <w:t xml:space="preserve"> es la base de datos del navegador adecuada para guardar temporalmente información estructurada y archivos binarios en una PWA. Permite conservar el JSON de una OT, sus estados de sincronización y fotografías como Blob/File sin depender de </w:t>
      </w:r>
      <w:proofErr w:type="spellStart"/>
      <w:r w:rsidRPr="00466687">
        <w:rPr>
          <w:lang w:val="es-MX"/>
        </w:rPr>
        <w:t>LocalStorage</w:t>
      </w:r>
      <w:proofErr w:type="spellEnd"/>
      <w:r w:rsidRPr="00466687">
        <w:rPr>
          <w:lang w:val="es-MX"/>
        </w:rPr>
        <w:t xml:space="preserve">. Para reducir complejidad de implementación se recomienda utilizar Dexie.js como capa de acceso a </w:t>
      </w:r>
      <w:proofErr w:type="spellStart"/>
      <w:r w:rsidRPr="00466687">
        <w:rPr>
          <w:lang w:val="es-MX"/>
        </w:rPr>
        <w:t>IndexedDB</w:t>
      </w:r>
      <w:proofErr w:type="spellEnd"/>
      <w:r w:rsidRPr="00466687">
        <w:rPr>
          <w:lang w:val="es-MX"/>
        </w:rPr>
        <w:t>, ya que simplifica transacciones, consultas, versionado del esquema y manejo asíncrono.</w:t>
      </w:r>
    </w:p>
    <w:p w14:paraId="3559649D" w14:textId="77777777" w:rsidR="006463EB" w:rsidRPr="00466687" w:rsidRDefault="000A17AB">
      <w:pPr>
        <w:spacing w:after="0" w:line="240" w:lineRule="auto"/>
        <w:rPr>
          <w:lang w:val="es-MX"/>
        </w:rPr>
      </w:pPr>
      <w:r w:rsidRPr="00466687">
        <w:rPr>
          <w:lang w:val="es-MX"/>
        </w:rPr>
        <w:t xml:space="preserve">Una estructura simple podría considerar una tabla local de OTs pendientes y otra de fotografías pendientes, ambas vinculadas mediante un identificador temporal generado en la </w:t>
      </w:r>
      <w:proofErr w:type="spellStart"/>
      <w:r w:rsidRPr="00466687">
        <w:rPr>
          <w:lang w:val="es-MX"/>
        </w:rPr>
        <w:t>tablet</w:t>
      </w:r>
      <w:proofErr w:type="spellEnd"/>
      <w:r w:rsidRPr="00466687">
        <w:rPr>
          <w:lang w:val="es-MX"/>
        </w:rPr>
        <w:t>. Cada elemento debería registrar, como mínimo, un UUID, tipo de operación, fecha/hora local, estado de sincronización, número de reintentos y la versión de la OT conocida al momento de trabajar offline.</w:t>
      </w:r>
    </w:p>
    <w:p w14:paraId="4175B626" w14:textId="77777777" w:rsidR="006463EB" w:rsidRPr="00466687" w:rsidRDefault="000A17AB">
      <w:pPr>
        <w:pStyle w:val="Ttulo2"/>
        <w:rPr>
          <w:lang w:val="es-MX"/>
        </w:rPr>
      </w:pPr>
      <w:r w:rsidRPr="00466687">
        <w:rPr>
          <w:lang w:val="es-MX"/>
        </w:rPr>
        <w:lastRenderedPageBreak/>
        <w:t xml:space="preserve">7.2 Patrón </w:t>
      </w:r>
      <w:proofErr w:type="spellStart"/>
      <w:r w:rsidRPr="00466687">
        <w:rPr>
          <w:lang w:val="es-MX"/>
        </w:rPr>
        <w:t>Outbox</w:t>
      </w:r>
      <w:proofErr w:type="spellEnd"/>
      <w:r w:rsidRPr="00466687">
        <w:rPr>
          <w:lang w:val="es-MX"/>
        </w:rPr>
        <w:t xml:space="preserve"> local</w:t>
      </w:r>
    </w:p>
    <w:p w14:paraId="5BD9A4D9" w14:textId="77777777" w:rsidR="006463EB" w:rsidRPr="00466687" w:rsidRDefault="000A17AB">
      <w:pPr>
        <w:spacing w:after="0" w:line="240" w:lineRule="auto"/>
        <w:rPr>
          <w:lang w:val="es-MX"/>
        </w:rPr>
      </w:pPr>
      <w:r w:rsidRPr="00466687">
        <w:rPr>
          <w:lang w:val="es-MX"/>
        </w:rPr>
        <w:t xml:space="preserve">Se recomienda utilizar el patrón </w:t>
      </w:r>
      <w:proofErr w:type="spellStart"/>
      <w:r w:rsidRPr="00466687">
        <w:rPr>
          <w:lang w:val="es-MX"/>
        </w:rPr>
        <w:t>Outbox</w:t>
      </w:r>
      <w:proofErr w:type="spellEnd"/>
      <w:r w:rsidRPr="00466687">
        <w:rPr>
          <w:lang w:val="es-MX"/>
        </w:rPr>
        <w:t xml:space="preserve"> en el cliente. En vez de asumir que una operación se completó porque el usuario presionó Guardar, la PWA almacena primero la acción en una cola persistente. Cuando existe conectividad, un proceso de sincronización toma los elementos pendientes, los envía al </w:t>
      </w:r>
      <w:proofErr w:type="spellStart"/>
      <w:r w:rsidRPr="00466687">
        <w:rPr>
          <w:lang w:val="es-MX"/>
        </w:rPr>
        <w:t>backend</w:t>
      </w:r>
      <w:proofErr w:type="spellEnd"/>
      <w:r w:rsidRPr="00466687">
        <w:rPr>
          <w:lang w:val="es-MX"/>
        </w:rPr>
        <w:t xml:space="preserve"> y solo los marca como sincronizados cuando recibe una respuesta válida. Este patrón permite recuperar el trabajo después de una recarga y hace visible qué elementos siguen pendientes o presentan error.</w:t>
      </w:r>
    </w:p>
    <w:p w14:paraId="4795F8E4" w14:textId="77777777" w:rsidR="006463EB" w:rsidRDefault="000A17AB">
      <w:pPr>
        <w:pStyle w:val="Ttulo2"/>
      </w:pPr>
      <w:r>
        <w:t>7.3 Service Worker y Workbox Background Sync</w:t>
      </w:r>
    </w:p>
    <w:p w14:paraId="5F7A176C" w14:textId="77777777" w:rsidR="006463EB" w:rsidRPr="00466687" w:rsidRDefault="000A17AB">
      <w:pPr>
        <w:spacing w:after="0" w:line="240" w:lineRule="auto"/>
        <w:rPr>
          <w:lang w:val="es-MX"/>
        </w:rPr>
      </w:pPr>
      <w:r w:rsidRPr="00466687">
        <w:rPr>
          <w:lang w:val="es-MX"/>
        </w:rPr>
        <w:t xml:space="preserve">El Service Worker es la pieza que permite a una PWA interceptar solicitudes, administrar caché y ejecutar lógica separada de la interfaz. </w:t>
      </w:r>
      <w:proofErr w:type="spellStart"/>
      <w:r w:rsidRPr="00466687">
        <w:rPr>
          <w:lang w:val="es-MX"/>
        </w:rPr>
        <w:t>Workbox</w:t>
      </w:r>
      <w:proofErr w:type="spellEnd"/>
      <w:r w:rsidRPr="00466687">
        <w:rPr>
          <w:lang w:val="es-MX"/>
        </w:rPr>
        <w:t xml:space="preserve"> puede simplificar la gestión del Service Worker y ofrece </w:t>
      </w:r>
      <w:proofErr w:type="spellStart"/>
      <w:r w:rsidRPr="00466687">
        <w:rPr>
          <w:lang w:val="es-MX"/>
        </w:rPr>
        <w:t>workbox-background-sync</w:t>
      </w:r>
      <w:proofErr w:type="spellEnd"/>
      <w:r w:rsidRPr="00466687">
        <w:rPr>
          <w:lang w:val="es-MX"/>
        </w:rPr>
        <w:t xml:space="preserve"> para encolar solicitudes fallidas y reintentarlas cuando el navegador dispone de conectividad. Esta opción es especialmente útil para solicitudes POST/PUT hacia </w:t>
      </w:r>
      <w:proofErr w:type="spellStart"/>
      <w:r w:rsidRPr="00466687">
        <w:rPr>
          <w:lang w:val="es-MX"/>
        </w:rPr>
        <w:t>FastAPI</w:t>
      </w:r>
      <w:proofErr w:type="spellEnd"/>
      <w:r w:rsidRPr="00466687">
        <w:rPr>
          <w:lang w:val="es-MX"/>
        </w:rPr>
        <w:t>.</w:t>
      </w:r>
    </w:p>
    <w:p w14:paraId="69E166D8" w14:textId="77777777" w:rsidR="006463EB" w:rsidRPr="00466687" w:rsidRDefault="000A17AB">
      <w:pPr>
        <w:spacing w:after="0" w:line="240" w:lineRule="auto"/>
        <w:rPr>
          <w:lang w:val="es-MX"/>
        </w:rPr>
      </w:pPr>
      <w:r w:rsidRPr="00466687">
        <w:rPr>
          <w:lang w:val="es-MX"/>
        </w:rPr>
        <w:t xml:space="preserve">Sin embargo, </w:t>
      </w:r>
      <w:proofErr w:type="spellStart"/>
      <w:r w:rsidRPr="00466687">
        <w:rPr>
          <w:lang w:val="es-MX"/>
        </w:rPr>
        <w:t>Background</w:t>
      </w:r>
      <w:proofErr w:type="spellEnd"/>
      <w:r w:rsidRPr="00466687">
        <w:rPr>
          <w:lang w:val="es-MX"/>
        </w:rPr>
        <w:t xml:space="preserve"> </w:t>
      </w:r>
      <w:proofErr w:type="spellStart"/>
      <w:r w:rsidRPr="00466687">
        <w:rPr>
          <w:lang w:val="es-MX"/>
        </w:rPr>
        <w:t>Sync</w:t>
      </w:r>
      <w:proofErr w:type="spellEnd"/>
      <w:r w:rsidRPr="00466687">
        <w:rPr>
          <w:lang w:val="es-MX"/>
        </w:rPr>
        <w:t xml:space="preserve"> no tiene disponibilidad uniforme en todos los navegadores. Por esa razón BARB no debería depender exclusivamente de esta API para cumplir el requisito iOS/Android. La estrategia recomendada es usar </w:t>
      </w:r>
      <w:proofErr w:type="spellStart"/>
      <w:r w:rsidRPr="00466687">
        <w:rPr>
          <w:lang w:val="es-MX"/>
        </w:rPr>
        <w:t>Workbox</w:t>
      </w:r>
      <w:proofErr w:type="spellEnd"/>
      <w:r w:rsidRPr="00466687">
        <w:rPr>
          <w:lang w:val="es-MX"/>
        </w:rPr>
        <w:t xml:space="preserve"> </w:t>
      </w:r>
      <w:proofErr w:type="spellStart"/>
      <w:r w:rsidRPr="00466687">
        <w:rPr>
          <w:lang w:val="es-MX"/>
        </w:rPr>
        <w:t>Background</w:t>
      </w:r>
      <w:proofErr w:type="spellEnd"/>
      <w:r w:rsidRPr="00466687">
        <w:rPr>
          <w:lang w:val="es-MX"/>
        </w:rPr>
        <w:t xml:space="preserve"> </w:t>
      </w:r>
      <w:proofErr w:type="spellStart"/>
      <w:r w:rsidRPr="00466687">
        <w:rPr>
          <w:lang w:val="es-MX"/>
        </w:rPr>
        <w:t>Sync</w:t>
      </w:r>
      <w:proofErr w:type="spellEnd"/>
      <w:r w:rsidRPr="00466687">
        <w:rPr>
          <w:lang w:val="es-MX"/>
        </w:rPr>
        <w:t xml:space="preserve"> cuando esté disponible y, como respaldo, ejecutar la misma rutina de sincronización al abrir la PWA, al recuperar el evento online, al volver la aplicación a primer plano y mediante un botón manual “Sincronizar ahora”. De esta forma el comportamiento funcional se mantiene a</w:t>
      </w:r>
      <w:r w:rsidRPr="00466687">
        <w:rPr>
          <w:lang w:val="es-MX"/>
        </w:rPr>
        <w:t>unque el sistema operativo no permita despertar la PWA cuando está completamente cerrada.</w:t>
      </w:r>
    </w:p>
    <w:p w14:paraId="073359CB" w14:textId="77777777" w:rsidR="006463EB" w:rsidRPr="00466687" w:rsidRDefault="000A17AB">
      <w:pPr>
        <w:pStyle w:val="Ttulo2"/>
        <w:rPr>
          <w:lang w:val="es-MX"/>
        </w:rPr>
      </w:pPr>
      <w:r w:rsidRPr="00466687">
        <w:rPr>
          <w:lang w:val="es-MX"/>
        </w:rPr>
        <w:t>7.4 Sincronización de fotografías</w:t>
      </w:r>
    </w:p>
    <w:p w14:paraId="580874BF" w14:textId="77777777" w:rsidR="006463EB" w:rsidRPr="00466687" w:rsidRDefault="000A17AB">
      <w:pPr>
        <w:spacing w:after="0" w:line="240" w:lineRule="auto"/>
        <w:rPr>
          <w:lang w:val="es-MX"/>
        </w:rPr>
      </w:pPr>
      <w:r w:rsidRPr="00466687">
        <w:rPr>
          <w:lang w:val="es-MX"/>
        </w:rPr>
        <w:t xml:space="preserve">Las fotografías pueden almacenarse temporalmente como Blob/File en </w:t>
      </w:r>
      <w:proofErr w:type="spellStart"/>
      <w:r w:rsidRPr="00466687">
        <w:rPr>
          <w:lang w:val="es-MX"/>
        </w:rPr>
        <w:t>IndexedDB</w:t>
      </w:r>
      <w:proofErr w:type="spellEnd"/>
      <w:r w:rsidRPr="00466687">
        <w:rPr>
          <w:lang w:val="es-MX"/>
        </w:rPr>
        <w:t xml:space="preserve">. Al sincronizar, la OT debe enviarse primero si todavía no existe en el servidor. Una vez obtenido el identificador definitivo de la OT, las fotografías pendientes se cargan asociadas a ese identificador. Para conexiones inestables conviene limitar el tamaño de imagen o aplicar compresión/redimensionado en la </w:t>
      </w:r>
      <w:proofErr w:type="spellStart"/>
      <w:r w:rsidRPr="00466687">
        <w:rPr>
          <w:lang w:val="es-MX"/>
        </w:rPr>
        <w:t>tablet</w:t>
      </w:r>
      <w:proofErr w:type="spellEnd"/>
      <w:r w:rsidRPr="00466687">
        <w:rPr>
          <w:lang w:val="es-MX"/>
        </w:rPr>
        <w:t xml:space="preserve"> antes de encolar el archivo, manteniendo la calidad mínima que defina la contraparte.</w:t>
      </w:r>
    </w:p>
    <w:p w14:paraId="57739F79" w14:textId="77777777" w:rsidR="006463EB" w:rsidRPr="00466687" w:rsidRDefault="000A17AB">
      <w:pPr>
        <w:pStyle w:val="Ttulo2"/>
        <w:rPr>
          <w:lang w:val="es-MX"/>
        </w:rPr>
      </w:pPr>
      <w:r w:rsidRPr="00466687">
        <w:rPr>
          <w:lang w:val="es-MX"/>
        </w:rPr>
        <w:t>7.5 Idempotencia y prevención de duplicados</w:t>
      </w:r>
    </w:p>
    <w:p w14:paraId="09B9C7DE" w14:textId="77777777" w:rsidR="006463EB" w:rsidRPr="00466687" w:rsidRDefault="000A17AB">
      <w:pPr>
        <w:spacing w:after="0" w:line="240" w:lineRule="auto"/>
        <w:rPr>
          <w:lang w:val="es-MX"/>
        </w:rPr>
      </w:pPr>
      <w:r w:rsidRPr="00466687">
        <w:rPr>
          <w:lang w:val="es-MX"/>
        </w:rPr>
        <w:t xml:space="preserve">Toda operación offline debe tener un UUID generado en el cliente. Este identificador puede enviarse al </w:t>
      </w:r>
      <w:proofErr w:type="spellStart"/>
      <w:r w:rsidRPr="00466687">
        <w:rPr>
          <w:lang w:val="es-MX"/>
        </w:rPr>
        <w:t>backend</w:t>
      </w:r>
      <w:proofErr w:type="spellEnd"/>
      <w:r w:rsidRPr="00466687">
        <w:rPr>
          <w:lang w:val="es-MX"/>
        </w:rPr>
        <w:t xml:space="preserve"> como </w:t>
      </w:r>
      <w:proofErr w:type="spellStart"/>
      <w:r w:rsidRPr="00466687">
        <w:rPr>
          <w:lang w:val="es-MX"/>
        </w:rPr>
        <w:t>idempotency</w:t>
      </w:r>
      <w:proofErr w:type="spellEnd"/>
      <w:r w:rsidRPr="00466687">
        <w:rPr>
          <w:lang w:val="es-MX"/>
        </w:rPr>
        <w:t xml:space="preserve"> </w:t>
      </w:r>
      <w:proofErr w:type="spellStart"/>
      <w:r w:rsidRPr="00466687">
        <w:rPr>
          <w:lang w:val="es-MX"/>
        </w:rPr>
        <w:t>key</w:t>
      </w:r>
      <w:proofErr w:type="spellEnd"/>
      <w:r w:rsidRPr="00466687">
        <w:rPr>
          <w:lang w:val="es-MX"/>
        </w:rPr>
        <w:t xml:space="preserve"> o guardarse como identificador de operación. Si una </w:t>
      </w:r>
      <w:proofErr w:type="spellStart"/>
      <w:r w:rsidRPr="00466687">
        <w:rPr>
          <w:lang w:val="es-MX"/>
        </w:rPr>
        <w:t>tablet</w:t>
      </w:r>
      <w:proofErr w:type="spellEnd"/>
      <w:r w:rsidRPr="00466687">
        <w:rPr>
          <w:lang w:val="es-MX"/>
        </w:rPr>
        <w:t xml:space="preserve"> reintenta la misma solicitud porque no recibió la respuesta anterior, </w:t>
      </w:r>
      <w:proofErr w:type="spellStart"/>
      <w:r w:rsidRPr="00466687">
        <w:rPr>
          <w:lang w:val="es-MX"/>
        </w:rPr>
        <w:t>FastAPI</w:t>
      </w:r>
      <w:proofErr w:type="spellEnd"/>
      <w:r w:rsidRPr="00466687">
        <w:rPr>
          <w:lang w:val="es-MX"/>
        </w:rPr>
        <w:t xml:space="preserve"> debe reconocer que ya fue procesada y devolver el resultado existente en lugar de crear una segunda OT o un segundo adjunto. Este mecanismo es esencial en redes intermitentes.</w:t>
      </w:r>
    </w:p>
    <w:p w14:paraId="37353A22" w14:textId="77777777" w:rsidR="006463EB" w:rsidRPr="00466687" w:rsidRDefault="000A17AB">
      <w:pPr>
        <w:pStyle w:val="Ttulo2"/>
        <w:rPr>
          <w:lang w:val="es-MX"/>
        </w:rPr>
      </w:pPr>
      <w:r w:rsidRPr="00466687">
        <w:rPr>
          <w:lang w:val="es-MX"/>
        </w:rPr>
        <w:t>7.6 Resolución de conflictos</w:t>
      </w:r>
    </w:p>
    <w:p w14:paraId="100403D2" w14:textId="77777777" w:rsidR="006463EB" w:rsidRPr="00466687" w:rsidRDefault="000A17AB">
      <w:pPr>
        <w:spacing w:after="0" w:line="240" w:lineRule="auto"/>
        <w:rPr>
          <w:lang w:val="es-MX"/>
        </w:rPr>
      </w:pPr>
      <w:r w:rsidRPr="00466687">
        <w:rPr>
          <w:lang w:val="es-MX"/>
        </w:rPr>
        <w:t xml:space="preserve">Para las OTs se recomienda control de concurrencia optimista en lugar de aplicar Last Write Wins de forma indiscriminada. Cada OT puede disponer de un campo </w:t>
      </w:r>
      <w:proofErr w:type="spellStart"/>
      <w:r w:rsidRPr="00466687">
        <w:rPr>
          <w:lang w:val="es-MX"/>
        </w:rPr>
        <w:t>version</w:t>
      </w:r>
      <w:proofErr w:type="spellEnd"/>
      <w:r w:rsidRPr="00466687">
        <w:rPr>
          <w:lang w:val="es-MX"/>
        </w:rPr>
        <w:t xml:space="preserve"> o </w:t>
      </w:r>
      <w:proofErr w:type="spellStart"/>
      <w:r w:rsidRPr="00466687">
        <w:rPr>
          <w:lang w:val="es-MX"/>
        </w:rPr>
        <w:t>updated_at</w:t>
      </w:r>
      <w:proofErr w:type="spellEnd"/>
      <w:r w:rsidRPr="00466687">
        <w:rPr>
          <w:lang w:val="es-MX"/>
        </w:rPr>
        <w:t xml:space="preserve">. Cuando la </w:t>
      </w:r>
      <w:proofErr w:type="spellStart"/>
      <w:r w:rsidRPr="00466687">
        <w:rPr>
          <w:lang w:val="es-MX"/>
        </w:rPr>
        <w:t>tablet</w:t>
      </w:r>
      <w:proofErr w:type="spellEnd"/>
      <w:r w:rsidRPr="00466687">
        <w:rPr>
          <w:lang w:val="es-MX"/>
        </w:rPr>
        <w:t xml:space="preserve"> sincroniza una modificación basada en una versión antigua y el servidor ya posee una versión posterior, el </w:t>
      </w:r>
      <w:proofErr w:type="spellStart"/>
      <w:r w:rsidRPr="00466687">
        <w:rPr>
          <w:lang w:val="es-MX"/>
        </w:rPr>
        <w:t>backend</w:t>
      </w:r>
      <w:proofErr w:type="spellEnd"/>
      <w:r w:rsidRPr="00466687">
        <w:rPr>
          <w:lang w:val="es-MX"/>
        </w:rPr>
        <w:t xml:space="preserve"> responde un conflicto y la aplicación solicita resolución o aplica una regla previamente definida. Este enfoque agrega poco código al </w:t>
      </w:r>
      <w:proofErr w:type="spellStart"/>
      <w:r w:rsidRPr="00466687">
        <w:rPr>
          <w:lang w:val="es-MX"/>
        </w:rPr>
        <w:t>backend</w:t>
      </w:r>
      <w:proofErr w:type="spellEnd"/>
      <w:r w:rsidRPr="00466687">
        <w:rPr>
          <w:lang w:val="es-MX"/>
        </w:rPr>
        <w:t xml:space="preserve"> y evita perder cambios sin advertencia, algo especialmente relevante porque BARB también debe mantener auditoría completa.</w:t>
      </w:r>
    </w:p>
    <w:p w14:paraId="05133E20" w14:textId="77777777" w:rsidR="006463EB" w:rsidRPr="00466687" w:rsidRDefault="000A17AB">
      <w:pPr>
        <w:spacing w:after="0" w:line="240" w:lineRule="auto"/>
        <w:rPr>
          <w:lang w:val="es-MX"/>
        </w:rPr>
      </w:pPr>
      <w:r w:rsidRPr="00466687">
        <w:rPr>
          <w:lang w:val="es-MX"/>
        </w:rPr>
        <w:t>Last Write Wins puede reservarse para datos de bajo riesgo o configuraciones donde esté expresamente aceptado sobrescribir. Las fotografías y evidencias, en cambio, deberían tratarse como elementos anexos e inmutables: se agregan, se sincronizan y quedan auditadas, evitando que una foto sobrescriba silenciosamente a otra.</w:t>
      </w:r>
    </w:p>
    <w:p w14:paraId="4E42F2E5" w14:textId="77777777" w:rsidR="006463EB" w:rsidRPr="00466687" w:rsidRDefault="000A17AB">
      <w:pPr>
        <w:pStyle w:val="Ttulo2"/>
        <w:rPr>
          <w:lang w:val="es-MX"/>
        </w:rPr>
      </w:pPr>
      <w:r w:rsidRPr="00466687">
        <w:rPr>
          <w:lang w:val="es-MX"/>
        </w:rPr>
        <w:t>7.7 Flujo recomendado de sincronización</w:t>
      </w:r>
    </w:p>
    <w:p w14:paraId="796D078A" w14:textId="77777777" w:rsidR="006463EB" w:rsidRPr="00466687" w:rsidRDefault="000A17AB">
      <w:pPr>
        <w:spacing w:after="0" w:line="240" w:lineRule="auto"/>
        <w:ind w:left="312" w:hanging="198"/>
        <w:rPr>
          <w:lang w:val="es-MX"/>
        </w:rPr>
      </w:pPr>
      <w:r w:rsidRPr="00466687">
        <w:rPr>
          <w:lang w:val="es-MX"/>
        </w:rPr>
        <w:t>1. El técnico crea o modifica una OT y adjunta fotografías.</w:t>
      </w:r>
    </w:p>
    <w:p w14:paraId="66C73CDB" w14:textId="77777777" w:rsidR="006463EB" w:rsidRPr="00466687" w:rsidRDefault="000A17AB">
      <w:pPr>
        <w:spacing w:after="0" w:line="240" w:lineRule="auto"/>
        <w:ind w:left="312" w:hanging="198"/>
        <w:rPr>
          <w:lang w:val="es-MX"/>
        </w:rPr>
      </w:pPr>
      <w:r w:rsidRPr="00466687">
        <w:rPr>
          <w:lang w:val="es-MX"/>
        </w:rPr>
        <w:t xml:space="preserve">2. La PWA guarda la operación en </w:t>
      </w:r>
      <w:proofErr w:type="spellStart"/>
      <w:r w:rsidRPr="00466687">
        <w:rPr>
          <w:lang w:val="es-MX"/>
        </w:rPr>
        <w:t>IndexedDB</w:t>
      </w:r>
      <w:proofErr w:type="spellEnd"/>
      <w:r w:rsidRPr="00466687">
        <w:rPr>
          <w:lang w:val="es-MX"/>
        </w:rPr>
        <w:t>/</w:t>
      </w:r>
      <w:proofErr w:type="spellStart"/>
      <w:r w:rsidRPr="00466687">
        <w:rPr>
          <w:lang w:val="es-MX"/>
        </w:rPr>
        <w:t>Dexie</w:t>
      </w:r>
      <w:proofErr w:type="spellEnd"/>
      <w:r w:rsidRPr="00466687">
        <w:rPr>
          <w:lang w:val="es-MX"/>
        </w:rPr>
        <w:t xml:space="preserve"> con UUID y estado pendiente.</w:t>
      </w:r>
    </w:p>
    <w:p w14:paraId="047683FD" w14:textId="77777777" w:rsidR="006463EB" w:rsidRPr="00466687" w:rsidRDefault="000A17AB">
      <w:pPr>
        <w:spacing w:after="0" w:line="240" w:lineRule="auto"/>
        <w:ind w:left="312" w:hanging="198"/>
        <w:rPr>
          <w:lang w:val="es-MX"/>
        </w:rPr>
      </w:pPr>
      <w:r w:rsidRPr="00466687">
        <w:rPr>
          <w:lang w:val="es-MX"/>
        </w:rPr>
        <w:t>3. Si existe red, intenta enviar inmediatamente; si falla, conserva la operación en la cola.</w:t>
      </w:r>
    </w:p>
    <w:p w14:paraId="51B24000" w14:textId="77777777" w:rsidR="006463EB" w:rsidRPr="00466687" w:rsidRDefault="000A17AB">
      <w:pPr>
        <w:spacing w:after="0" w:line="240" w:lineRule="auto"/>
        <w:ind w:left="312" w:hanging="198"/>
        <w:rPr>
          <w:lang w:val="es-MX"/>
        </w:rPr>
      </w:pPr>
      <w:r w:rsidRPr="00466687">
        <w:rPr>
          <w:lang w:val="es-MX"/>
        </w:rPr>
        <w:t xml:space="preserve">4. </w:t>
      </w:r>
      <w:proofErr w:type="spellStart"/>
      <w:r w:rsidRPr="00466687">
        <w:rPr>
          <w:lang w:val="es-MX"/>
        </w:rPr>
        <w:t>Workbox</w:t>
      </w:r>
      <w:proofErr w:type="spellEnd"/>
      <w:r w:rsidRPr="00466687">
        <w:rPr>
          <w:lang w:val="es-MX"/>
        </w:rPr>
        <w:t>/Service Worker reintenta cuando sea posible. Como respaldo, la aplicación ejecuta la cola al abrirse, recuperar conectividad o volver a primer plano.</w:t>
      </w:r>
    </w:p>
    <w:p w14:paraId="3E4E1797" w14:textId="77777777" w:rsidR="006463EB" w:rsidRPr="00466687" w:rsidRDefault="000A17AB">
      <w:pPr>
        <w:spacing w:after="0" w:line="240" w:lineRule="auto"/>
        <w:ind w:left="312" w:hanging="198"/>
        <w:rPr>
          <w:lang w:val="es-MX"/>
        </w:rPr>
      </w:pPr>
      <w:r w:rsidRPr="00466687">
        <w:rPr>
          <w:lang w:val="es-MX"/>
        </w:rPr>
        <w:t xml:space="preserve">5. </w:t>
      </w:r>
      <w:proofErr w:type="spellStart"/>
      <w:r w:rsidRPr="00466687">
        <w:rPr>
          <w:lang w:val="es-MX"/>
        </w:rPr>
        <w:t>FastAPI</w:t>
      </w:r>
      <w:proofErr w:type="spellEnd"/>
      <w:r w:rsidRPr="00466687">
        <w:rPr>
          <w:lang w:val="es-MX"/>
        </w:rPr>
        <w:t xml:space="preserve"> valida autenticación, </w:t>
      </w:r>
      <w:proofErr w:type="spellStart"/>
      <w:r w:rsidRPr="00466687">
        <w:rPr>
          <w:lang w:val="es-MX"/>
        </w:rPr>
        <w:t>tenant</w:t>
      </w:r>
      <w:proofErr w:type="spellEnd"/>
      <w:r w:rsidRPr="00466687">
        <w:rPr>
          <w:lang w:val="es-MX"/>
        </w:rPr>
        <w:t>, idempotencia y versión de la OT.</w:t>
      </w:r>
    </w:p>
    <w:p w14:paraId="54EBE2A8" w14:textId="77777777" w:rsidR="006463EB" w:rsidRPr="00466687" w:rsidRDefault="000A17AB">
      <w:pPr>
        <w:spacing w:after="0" w:line="240" w:lineRule="auto"/>
        <w:ind w:left="312" w:hanging="198"/>
        <w:rPr>
          <w:lang w:val="es-MX"/>
        </w:rPr>
      </w:pPr>
      <w:r w:rsidRPr="00466687">
        <w:rPr>
          <w:lang w:val="es-MX"/>
        </w:rPr>
        <w:t>6. Si la OT es aceptada, devuelve el ID definitivo; luego se sincronizan los adjuntos pendientes.</w:t>
      </w:r>
    </w:p>
    <w:p w14:paraId="786328F6" w14:textId="77777777" w:rsidR="006463EB" w:rsidRPr="00466687" w:rsidRDefault="000A17AB">
      <w:pPr>
        <w:spacing w:after="0" w:line="240" w:lineRule="auto"/>
        <w:ind w:left="312" w:hanging="198"/>
        <w:rPr>
          <w:lang w:val="es-MX"/>
        </w:rPr>
      </w:pPr>
      <w:r w:rsidRPr="00466687">
        <w:rPr>
          <w:lang w:val="es-MX"/>
        </w:rPr>
        <w:t xml:space="preserve">7. La PWA marca cada elemento como sincronizado y conserva únicamente la </w:t>
      </w:r>
      <w:proofErr w:type="spellStart"/>
      <w:r w:rsidRPr="00466687">
        <w:rPr>
          <w:lang w:val="es-MX"/>
        </w:rPr>
        <w:t>metadata</w:t>
      </w:r>
      <w:proofErr w:type="spellEnd"/>
      <w:r w:rsidRPr="00466687">
        <w:rPr>
          <w:lang w:val="es-MX"/>
        </w:rPr>
        <w:t xml:space="preserve"> necesaria para trazabilidad local.</w:t>
      </w:r>
    </w:p>
    <w:p w14:paraId="0F274EB8" w14:textId="77777777" w:rsidR="006463EB" w:rsidRPr="00466687" w:rsidRDefault="000A17AB">
      <w:pPr>
        <w:spacing w:after="0" w:line="240" w:lineRule="auto"/>
        <w:ind w:left="312" w:hanging="198"/>
        <w:rPr>
          <w:lang w:val="es-MX"/>
        </w:rPr>
      </w:pPr>
      <w:r w:rsidRPr="00466687">
        <w:rPr>
          <w:lang w:val="es-MX"/>
        </w:rPr>
        <w:t>8. Si existe conflicto o error funcional, el elemento queda visible como “requiere atención” y no se elimina de la cola.</w:t>
      </w:r>
    </w:p>
    <w:p w14:paraId="7203AB4D" w14:textId="77777777" w:rsidR="006463EB" w:rsidRPr="00466687" w:rsidRDefault="000A17AB">
      <w:pPr>
        <w:pStyle w:val="Ttulo1"/>
        <w:rPr>
          <w:lang w:val="es-MX"/>
        </w:rPr>
      </w:pPr>
      <w:r w:rsidRPr="00466687">
        <w:rPr>
          <w:lang w:val="es-MX"/>
        </w:rPr>
        <w:lastRenderedPageBreak/>
        <w:t>8. Tecnologías candidatas y criterio de selección</w:t>
      </w:r>
    </w:p>
    <w:tbl>
      <w:tblPr>
        <w:tblStyle w:val="Tablaconcuadrcula"/>
        <w:tblW w:w="0" w:type="auto"/>
        <w:tblLayout w:type="fixed"/>
        <w:tblLook w:val="04A0" w:firstRow="1" w:lastRow="0" w:firstColumn="1" w:lastColumn="0" w:noHBand="0" w:noVBand="1"/>
      </w:tblPr>
      <w:tblGrid>
        <w:gridCol w:w="1701"/>
        <w:gridCol w:w="2608"/>
        <w:gridCol w:w="3061"/>
        <w:gridCol w:w="2854"/>
      </w:tblGrid>
      <w:tr w:rsidR="006463EB" w14:paraId="39B8CA9D" w14:textId="77777777">
        <w:trPr>
          <w:cantSplit/>
          <w:tblHeader/>
        </w:trPr>
        <w:tc>
          <w:tcPr>
            <w:tcW w:w="1701" w:type="dxa"/>
            <w:shd w:val="clear" w:color="auto" w:fill="1F4E79"/>
            <w:tcMar>
              <w:top w:w="55" w:type="dxa"/>
              <w:left w:w="80" w:type="dxa"/>
              <w:bottom w:w="55" w:type="dxa"/>
              <w:right w:w="80" w:type="dxa"/>
            </w:tcMar>
          </w:tcPr>
          <w:p w14:paraId="11CFAD99" w14:textId="77777777" w:rsidR="006463EB" w:rsidRDefault="000A17AB">
            <w:pPr>
              <w:spacing w:after="10"/>
            </w:pPr>
            <w:proofErr w:type="spellStart"/>
            <w:r>
              <w:rPr>
                <w:b/>
                <w:color w:val="FFFFFF"/>
                <w:sz w:val="14"/>
              </w:rPr>
              <w:t>Componente</w:t>
            </w:r>
            <w:proofErr w:type="spellEnd"/>
          </w:p>
        </w:tc>
        <w:tc>
          <w:tcPr>
            <w:tcW w:w="2608" w:type="dxa"/>
            <w:shd w:val="clear" w:color="auto" w:fill="1F4E79"/>
            <w:tcMar>
              <w:top w:w="55" w:type="dxa"/>
              <w:left w:w="80" w:type="dxa"/>
              <w:bottom w:w="55" w:type="dxa"/>
              <w:right w:w="80" w:type="dxa"/>
            </w:tcMar>
          </w:tcPr>
          <w:p w14:paraId="67438D89" w14:textId="77777777" w:rsidR="006463EB" w:rsidRDefault="000A17AB">
            <w:pPr>
              <w:spacing w:after="10"/>
            </w:pPr>
            <w:proofErr w:type="spellStart"/>
            <w:r>
              <w:rPr>
                <w:b/>
                <w:color w:val="FFFFFF"/>
                <w:sz w:val="14"/>
              </w:rPr>
              <w:t>Tecnología</w:t>
            </w:r>
            <w:proofErr w:type="spellEnd"/>
            <w:r>
              <w:rPr>
                <w:b/>
                <w:color w:val="FFFFFF"/>
                <w:sz w:val="14"/>
              </w:rPr>
              <w:t xml:space="preserve"> / </w:t>
            </w:r>
            <w:proofErr w:type="spellStart"/>
            <w:r>
              <w:rPr>
                <w:b/>
                <w:color w:val="FFFFFF"/>
                <w:sz w:val="14"/>
              </w:rPr>
              <w:t>patrón</w:t>
            </w:r>
            <w:proofErr w:type="spellEnd"/>
            <w:r>
              <w:rPr>
                <w:b/>
                <w:color w:val="FFFFFF"/>
                <w:sz w:val="14"/>
              </w:rPr>
              <w:t xml:space="preserve"> </w:t>
            </w:r>
            <w:proofErr w:type="spellStart"/>
            <w:r>
              <w:rPr>
                <w:b/>
                <w:color w:val="FFFFFF"/>
                <w:sz w:val="14"/>
              </w:rPr>
              <w:t>sugerido</w:t>
            </w:r>
            <w:proofErr w:type="spellEnd"/>
          </w:p>
        </w:tc>
        <w:tc>
          <w:tcPr>
            <w:tcW w:w="3061" w:type="dxa"/>
            <w:shd w:val="clear" w:color="auto" w:fill="1F4E79"/>
            <w:tcMar>
              <w:top w:w="55" w:type="dxa"/>
              <w:left w:w="80" w:type="dxa"/>
              <w:bottom w:w="55" w:type="dxa"/>
              <w:right w:w="80" w:type="dxa"/>
            </w:tcMar>
          </w:tcPr>
          <w:p w14:paraId="2599C180" w14:textId="77777777" w:rsidR="006463EB" w:rsidRDefault="000A17AB">
            <w:pPr>
              <w:spacing w:after="10"/>
            </w:pPr>
            <w:r>
              <w:rPr>
                <w:b/>
                <w:color w:val="FFFFFF"/>
                <w:sz w:val="14"/>
              </w:rPr>
              <w:t xml:space="preserve">Uso </w:t>
            </w:r>
            <w:proofErr w:type="spellStart"/>
            <w:r>
              <w:rPr>
                <w:b/>
                <w:color w:val="FFFFFF"/>
                <w:sz w:val="14"/>
              </w:rPr>
              <w:t>en</w:t>
            </w:r>
            <w:proofErr w:type="spellEnd"/>
            <w:r>
              <w:rPr>
                <w:b/>
                <w:color w:val="FFFFFF"/>
                <w:sz w:val="14"/>
              </w:rPr>
              <w:t xml:space="preserve"> BARB</w:t>
            </w:r>
          </w:p>
        </w:tc>
        <w:tc>
          <w:tcPr>
            <w:tcW w:w="2854" w:type="dxa"/>
            <w:shd w:val="clear" w:color="auto" w:fill="1F4E79"/>
            <w:tcMar>
              <w:top w:w="55" w:type="dxa"/>
              <w:left w:w="80" w:type="dxa"/>
              <w:bottom w:w="55" w:type="dxa"/>
              <w:right w:w="80" w:type="dxa"/>
            </w:tcMar>
          </w:tcPr>
          <w:p w14:paraId="16A1013A" w14:textId="77777777" w:rsidR="006463EB" w:rsidRDefault="000A17AB">
            <w:pPr>
              <w:spacing w:after="10"/>
            </w:pPr>
            <w:proofErr w:type="spellStart"/>
            <w:r>
              <w:rPr>
                <w:b/>
                <w:color w:val="FFFFFF"/>
                <w:sz w:val="14"/>
              </w:rPr>
              <w:t>Observación</w:t>
            </w:r>
            <w:proofErr w:type="spellEnd"/>
          </w:p>
        </w:tc>
      </w:tr>
      <w:tr w:rsidR="006463EB" w:rsidRPr="006E0EA8" w14:paraId="4EBF5F95" w14:textId="77777777">
        <w:trPr>
          <w:cantSplit/>
        </w:trPr>
        <w:tc>
          <w:tcPr>
            <w:tcW w:w="1701" w:type="dxa"/>
            <w:tcMar>
              <w:top w:w="55" w:type="dxa"/>
              <w:left w:w="80" w:type="dxa"/>
              <w:bottom w:w="55" w:type="dxa"/>
              <w:right w:w="80" w:type="dxa"/>
            </w:tcMar>
          </w:tcPr>
          <w:p w14:paraId="0141B9E3" w14:textId="77777777" w:rsidR="006463EB" w:rsidRDefault="000A17AB">
            <w:pPr>
              <w:spacing w:after="10"/>
            </w:pPr>
            <w:proofErr w:type="spellStart"/>
            <w:r>
              <w:rPr>
                <w:sz w:val="14"/>
              </w:rPr>
              <w:t>Persistencia</w:t>
            </w:r>
            <w:proofErr w:type="spellEnd"/>
            <w:r>
              <w:rPr>
                <w:sz w:val="14"/>
              </w:rPr>
              <w:t xml:space="preserve"> offline</w:t>
            </w:r>
          </w:p>
        </w:tc>
        <w:tc>
          <w:tcPr>
            <w:tcW w:w="2608" w:type="dxa"/>
            <w:tcMar>
              <w:top w:w="55" w:type="dxa"/>
              <w:left w:w="80" w:type="dxa"/>
              <w:bottom w:w="55" w:type="dxa"/>
              <w:right w:w="80" w:type="dxa"/>
            </w:tcMar>
          </w:tcPr>
          <w:p w14:paraId="5184EC91" w14:textId="77777777" w:rsidR="006463EB" w:rsidRDefault="000A17AB">
            <w:pPr>
              <w:spacing w:after="10"/>
            </w:pPr>
            <w:proofErr w:type="spellStart"/>
            <w:r>
              <w:rPr>
                <w:sz w:val="14"/>
              </w:rPr>
              <w:t>IndexedDB</w:t>
            </w:r>
            <w:proofErr w:type="spellEnd"/>
            <w:r>
              <w:rPr>
                <w:sz w:val="14"/>
              </w:rPr>
              <w:t xml:space="preserve"> + Dexie.js</w:t>
            </w:r>
          </w:p>
        </w:tc>
        <w:tc>
          <w:tcPr>
            <w:tcW w:w="3061" w:type="dxa"/>
            <w:tcMar>
              <w:top w:w="55" w:type="dxa"/>
              <w:left w:w="80" w:type="dxa"/>
              <w:bottom w:w="55" w:type="dxa"/>
              <w:right w:w="80" w:type="dxa"/>
            </w:tcMar>
          </w:tcPr>
          <w:p w14:paraId="73744BDE" w14:textId="77777777" w:rsidR="006463EB" w:rsidRPr="00466687" w:rsidRDefault="000A17AB">
            <w:pPr>
              <w:spacing w:after="10"/>
              <w:rPr>
                <w:lang w:val="es-MX"/>
              </w:rPr>
            </w:pPr>
            <w:r w:rsidRPr="00466687">
              <w:rPr>
                <w:sz w:val="14"/>
                <w:lang w:val="es-MX"/>
              </w:rPr>
              <w:t xml:space="preserve">Guardar OTs, fotos, cola, estado y </w:t>
            </w:r>
            <w:proofErr w:type="spellStart"/>
            <w:r w:rsidRPr="00466687">
              <w:rPr>
                <w:sz w:val="14"/>
                <w:lang w:val="es-MX"/>
              </w:rPr>
              <w:t>metadata</w:t>
            </w:r>
            <w:proofErr w:type="spellEnd"/>
            <w:r w:rsidRPr="00466687">
              <w:rPr>
                <w:sz w:val="14"/>
                <w:lang w:val="es-MX"/>
              </w:rPr>
              <w:t xml:space="preserve"> en la </w:t>
            </w:r>
            <w:proofErr w:type="spellStart"/>
            <w:r w:rsidRPr="00466687">
              <w:rPr>
                <w:sz w:val="14"/>
                <w:lang w:val="es-MX"/>
              </w:rPr>
              <w:t>tablet</w:t>
            </w:r>
            <w:proofErr w:type="spellEnd"/>
            <w:r w:rsidRPr="00466687">
              <w:rPr>
                <w:sz w:val="14"/>
                <w:lang w:val="es-MX"/>
              </w:rPr>
              <w:t>.</w:t>
            </w:r>
          </w:p>
        </w:tc>
        <w:tc>
          <w:tcPr>
            <w:tcW w:w="2854" w:type="dxa"/>
            <w:tcMar>
              <w:top w:w="55" w:type="dxa"/>
              <w:left w:w="80" w:type="dxa"/>
              <w:bottom w:w="55" w:type="dxa"/>
              <w:right w:w="80" w:type="dxa"/>
            </w:tcMar>
          </w:tcPr>
          <w:p w14:paraId="4F8F7D1B" w14:textId="77777777" w:rsidR="006463EB" w:rsidRPr="00466687" w:rsidRDefault="000A17AB">
            <w:pPr>
              <w:spacing w:after="10"/>
              <w:rPr>
                <w:lang w:val="es-MX"/>
              </w:rPr>
            </w:pPr>
            <w:r w:rsidRPr="00466687">
              <w:rPr>
                <w:sz w:val="14"/>
                <w:lang w:val="es-MX"/>
              </w:rPr>
              <w:t>Recomendación principal para PWA web; permite datos estructurados y Blob/File.</w:t>
            </w:r>
          </w:p>
        </w:tc>
      </w:tr>
      <w:tr w:rsidR="006463EB" w:rsidRPr="006E0EA8" w14:paraId="4754BD8A" w14:textId="77777777">
        <w:trPr>
          <w:cantSplit/>
        </w:trPr>
        <w:tc>
          <w:tcPr>
            <w:tcW w:w="1701" w:type="dxa"/>
            <w:tcMar>
              <w:top w:w="55" w:type="dxa"/>
              <w:left w:w="80" w:type="dxa"/>
              <w:bottom w:w="55" w:type="dxa"/>
              <w:right w:w="80" w:type="dxa"/>
            </w:tcMar>
          </w:tcPr>
          <w:p w14:paraId="1EC2AAC0" w14:textId="77777777" w:rsidR="006463EB" w:rsidRDefault="000A17AB">
            <w:pPr>
              <w:spacing w:after="10"/>
            </w:pPr>
            <w:r>
              <w:rPr>
                <w:sz w:val="14"/>
              </w:rPr>
              <w:t xml:space="preserve">PWA / </w:t>
            </w:r>
            <w:proofErr w:type="spellStart"/>
            <w:r>
              <w:rPr>
                <w:sz w:val="14"/>
              </w:rPr>
              <w:t>caché</w:t>
            </w:r>
            <w:proofErr w:type="spellEnd"/>
          </w:p>
        </w:tc>
        <w:tc>
          <w:tcPr>
            <w:tcW w:w="2608" w:type="dxa"/>
            <w:tcMar>
              <w:top w:w="55" w:type="dxa"/>
              <w:left w:w="80" w:type="dxa"/>
              <w:bottom w:w="55" w:type="dxa"/>
              <w:right w:w="80" w:type="dxa"/>
            </w:tcMar>
          </w:tcPr>
          <w:p w14:paraId="2D1D5680" w14:textId="77777777" w:rsidR="006463EB" w:rsidRDefault="000A17AB">
            <w:pPr>
              <w:spacing w:after="10"/>
            </w:pPr>
            <w:r>
              <w:rPr>
                <w:sz w:val="14"/>
              </w:rPr>
              <w:t>Service Worker + Workbox</w:t>
            </w:r>
          </w:p>
        </w:tc>
        <w:tc>
          <w:tcPr>
            <w:tcW w:w="3061" w:type="dxa"/>
            <w:tcMar>
              <w:top w:w="55" w:type="dxa"/>
              <w:left w:w="80" w:type="dxa"/>
              <w:bottom w:w="55" w:type="dxa"/>
              <w:right w:w="80" w:type="dxa"/>
            </w:tcMar>
          </w:tcPr>
          <w:p w14:paraId="598C42AB" w14:textId="77777777" w:rsidR="006463EB" w:rsidRPr="00466687" w:rsidRDefault="000A17AB">
            <w:pPr>
              <w:spacing w:after="10"/>
              <w:rPr>
                <w:lang w:val="es-MX"/>
              </w:rPr>
            </w:pPr>
            <w:r w:rsidRPr="00466687">
              <w:rPr>
                <w:sz w:val="14"/>
                <w:lang w:val="es-MX"/>
              </w:rPr>
              <w:t xml:space="preserve">Cachear </w:t>
            </w:r>
            <w:proofErr w:type="spellStart"/>
            <w:r w:rsidRPr="00466687">
              <w:rPr>
                <w:sz w:val="14"/>
                <w:lang w:val="es-MX"/>
              </w:rPr>
              <w:t>shell</w:t>
            </w:r>
            <w:proofErr w:type="spellEnd"/>
            <w:r w:rsidRPr="00466687">
              <w:rPr>
                <w:sz w:val="14"/>
                <w:lang w:val="es-MX"/>
              </w:rPr>
              <w:t xml:space="preserve"> de aplicación y coordinar reintentos de red.</w:t>
            </w:r>
          </w:p>
        </w:tc>
        <w:tc>
          <w:tcPr>
            <w:tcW w:w="2854" w:type="dxa"/>
            <w:tcMar>
              <w:top w:w="55" w:type="dxa"/>
              <w:left w:w="80" w:type="dxa"/>
              <w:bottom w:w="55" w:type="dxa"/>
              <w:right w:w="80" w:type="dxa"/>
            </w:tcMar>
          </w:tcPr>
          <w:p w14:paraId="74E66F9D" w14:textId="77777777" w:rsidR="006463EB" w:rsidRPr="00466687" w:rsidRDefault="000A17AB">
            <w:pPr>
              <w:spacing w:after="10"/>
              <w:rPr>
                <w:lang w:val="es-MX"/>
              </w:rPr>
            </w:pPr>
            <w:r w:rsidRPr="00466687">
              <w:rPr>
                <w:sz w:val="14"/>
                <w:lang w:val="es-MX"/>
              </w:rPr>
              <w:t xml:space="preserve">Adecuado al </w:t>
            </w:r>
            <w:proofErr w:type="spellStart"/>
            <w:r w:rsidRPr="00466687">
              <w:rPr>
                <w:sz w:val="14"/>
                <w:lang w:val="es-MX"/>
              </w:rPr>
              <w:t>frontend</w:t>
            </w:r>
            <w:proofErr w:type="spellEnd"/>
            <w:r w:rsidRPr="00466687">
              <w:rPr>
                <w:sz w:val="14"/>
                <w:lang w:val="es-MX"/>
              </w:rPr>
              <w:t xml:space="preserve"> web; requiere HTTPS en despliegue.</w:t>
            </w:r>
          </w:p>
        </w:tc>
      </w:tr>
      <w:tr w:rsidR="006463EB" w:rsidRPr="006E0EA8" w14:paraId="38A6B250" w14:textId="77777777">
        <w:trPr>
          <w:cantSplit/>
        </w:trPr>
        <w:tc>
          <w:tcPr>
            <w:tcW w:w="1701" w:type="dxa"/>
            <w:tcMar>
              <w:top w:w="55" w:type="dxa"/>
              <w:left w:w="80" w:type="dxa"/>
              <w:bottom w:w="55" w:type="dxa"/>
              <w:right w:w="80" w:type="dxa"/>
            </w:tcMar>
          </w:tcPr>
          <w:p w14:paraId="18F8395E" w14:textId="77777777" w:rsidR="006463EB" w:rsidRDefault="000A17AB">
            <w:pPr>
              <w:spacing w:after="10"/>
            </w:pPr>
            <w:proofErr w:type="spellStart"/>
            <w:r>
              <w:rPr>
                <w:sz w:val="14"/>
              </w:rPr>
              <w:t>Reintentos</w:t>
            </w:r>
            <w:proofErr w:type="spellEnd"/>
          </w:p>
        </w:tc>
        <w:tc>
          <w:tcPr>
            <w:tcW w:w="2608" w:type="dxa"/>
            <w:tcMar>
              <w:top w:w="55" w:type="dxa"/>
              <w:left w:w="80" w:type="dxa"/>
              <w:bottom w:w="55" w:type="dxa"/>
              <w:right w:w="80" w:type="dxa"/>
            </w:tcMar>
          </w:tcPr>
          <w:p w14:paraId="05BD83A6" w14:textId="77777777" w:rsidR="006463EB" w:rsidRDefault="000A17AB">
            <w:pPr>
              <w:spacing w:after="10"/>
            </w:pPr>
            <w:r>
              <w:rPr>
                <w:sz w:val="14"/>
              </w:rPr>
              <w:t xml:space="preserve">workbox-background-sync + fallback </w:t>
            </w:r>
            <w:proofErr w:type="spellStart"/>
            <w:r>
              <w:rPr>
                <w:sz w:val="14"/>
              </w:rPr>
              <w:t>propio</w:t>
            </w:r>
            <w:proofErr w:type="spellEnd"/>
          </w:p>
        </w:tc>
        <w:tc>
          <w:tcPr>
            <w:tcW w:w="3061" w:type="dxa"/>
            <w:tcMar>
              <w:top w:w="55" w:type="dxa"/>
              <w:left w:w="80" w:type="dxa"/>
              <w:bottom w:w="55" w:type="dxa"/>
              <w:right w:w="80" w:type="dxa"/>
            </w:tcMar>
          </w:tcPr>
          <w:p w14:paraId="52702922" w14:textId="77777777" w:rsidR="006463EB" w:rsidRPr="00466687" w:rsidRDefault="000A17AB">
            <w:pPr>
              <w:spacing w:after="10"/>
              <w:rPr>
                <w:lang w:val="es-MX"/>
              </w:rPr>
            </w:pPr>
            <w:r w:rsidRPr="00466687">
              <w:rPr>
                <w:sz w:val="14"/>
                <w:lang w:val="es-MX"/>
              </w:rPr>
              <w:t>Reintentar POST/PUT fallidos al recuperar conectividad.</w:t>
            </w:r>
          </w:p>
        </w:tc>
        <w:tc>
          <w:tcPr>
            <w:tcW w:w="2854" w:type="dxa"/>
            <w:tcMar>
              <w:top w:w="55" w:type="dxa"/>
              <w:left w:w="80" w:type="dxa"/>
              <w:bottom w:w="55" w:type="dxa"/>
              <w:right w:w="80" w:type="dxa"/>
            </w:tcMar>
          </w:tcPr>
          <w:p w14:paraId="33E6CF2D" w14:textId="77777777" w:rsidR="006463EB" w:rsidRPr="00466687" w:rsidRDefault="000A17AB">
            <w:pPr>
              <w:spacing w:after="10"/>
              <w:rPr>
                <w:lang w:val="es-MX"/>
              </w:rPr>
            </w:pPr>
            <w:r w:rsidRPr="00466687">
              <w:rPr>
                <w:sz w:val="14"/>
                <w:lang w:val="es-MX"/>
              </w:rPr>
              <w:t xml:space="preserve">No depender solo de </w:t>
            </w:r>
            <w:proofErr w:type="spellStart"/>
            <w:r w:rsidRPr="00466687">
              <w:rPr>
                <w:sz w:val="14"/>
                <w:lang w:val="es-MX"/>
              </w:rPr>
              <w:t>Background</w:t>
            </w:r>
            <w:proofErr w:type="spellEnd"/>
            <w:r w:rsidRPr="00466687">
              <w:rPr>
                <w:sz w:val="14"/>
                <w:lang w:val="es-MX"/>
              </w:rPr>
              <w:t xml:space="preserve"> </w:t>
            </w:r>
            <w:proofErr w:type="spellStart"/>
            <w:r w:rsidRPr="00466687">
              <w:rPr>
                <w:sz w:val="14"/>
                <w:lang w:val="es-MX"/>
              </w:rPr>
              <w:t>Sync</w:t>
            </w:r>
            <w:proofErr w:type="spellEnd"/>
            <w:r w:rsidRPr="00466687">
              <w:rPr>
                <w:sz w:val="14"/>
                <w:lang w:val="es-MX"/>
              </w:rPr>
              <w:t xml:space="preserve"> por compatibilidad desigual entre navegadores.</w:t>
            </w:r>
          </w:p>
        </w:tc>
      </w:tr>
      <w:tr w:rsidR="006463EB" w:rsidRPr="006E0EA8" w14:paraId="2147D544" w14:textId="77777777">
        <w:trPr>
          <w:cantSplit/>
        </w:trPr>
        <w:tc>
          <w:tcPr>
            <w:tcW w:w="1701" w:type="dxa"/>
            <w:tcMar>
              <w:top w:w="55" w:type="dxa"/>
              <w:left w:w="80" w:type="dxa"/>
              <w:bottom w:w="55" w:type="dxa"/>
              <w:right w:w="80" w:type="dxa"/>
            </w:tcMar>
          </w:tcPr>
          <w:p w14:paraId="6E136D0B" w14:textId="77777777" w:rsidR="006463EB" w:rsidRDefault="000A17AB">
            <w:pPr>
              <w:spacing w:after="10"/>
            </w:pPr>
            <w:r>
              <w:rPr>
                <w:sz w:val="14"/>
              </w:rPr>
              <w:t xml:space="preserve">Cola de </w:t>
            </w:r>
            <w:proofErr w:type="spellStart"/>
            <w:r>
              <w:rPr>
                <w:sz w:val="14"/>
              </w:rPr>
              <w:t>operaciones</w:t>
            </w:r>
            <w:proofErr w:type="spellEnd"/>
          </w:p>
        </w:tc>
        <w:tc>
          <w:tcPr>
            <w:tcW w:w="2608" w:type="dxa"/>
            <w:tcMar>
              <w:top w:w="55" w:type="dxa"/>
              <w:left w:w="80" w:type="dxa"/>
              <w:bottom w:w="55" w:type="dxa"/>
              <w:right w:w="80" w:type="dxa"/>
            </w:tcMar>
          </w:tcPr>
          <w:p w14:paraId="7A4B31DC" w14:textId="77777777" w:rsidR="006463EB" w:rsidRDefault="000A17AB">
            <w:pPr>
              <w:spacing w:after="10"/>
            </w:pPr>
            <w:r>
              <w:rPr>
                <w:sz w:val="14"/>
              </w:rPr>
              <w:t>Outbox Pattern</w:t>
            </w:r>
          </w:p>
        </w:tc>
        <w:tc>
          <w:tcPr>
            <w:tcW w:w="3061" w:type="dxa"/>
            <w:tcMar>
              <w:top w:w="55" w:type="dxa"/>
              <w:left w:w="80" w:type="dxa"/>
              <w:bottom w:w="55" w:type="dxa"/>
              <w:right w:w="80" w:type="dxa"/>
            </w:tcMar>
          </w:tcPr>
          <w:p w14:paraId="31C4B04C" w14:textId="77777777" w:rsidR="006463EB" w:rsidRPr="00466687" w:rsidRDefault="000A17AB">
            <w:pPr>
              <w:spacing w:after="10"/>
              <w:rPr>
                <w:lang w:val="es-MX"/>
              </w:rPr>
            </w:pPr>
            <w:r w:rsidRPr="00466687">
              <w:rPr>
                <w:sz w:val="14"/>
                <w:lang w:val="es-MX"/>
              </w:rPr>
              <w:t>Separar captura de datos de la entrega efectiva al servidor.</w:t>
            </w:r>
          </w:p>
        </w:tc>
        <w:tc>
          <w:tcPr>
            <w:tcW w:w="2854" w:type="dxa"/>
            <w:tcMar>
              <w:top w:w="55" w:type="dxa"/>
              <w:left w:w="80" w:type="dxa"/>
              <w:bottom w:w="55" w:type="dxa"/>
              <w:right w:w="80" w:type="dxa"/>
            </w:tcMar>
          </w:tcPr>
          <w:p w14:paraId="61AC1253" w14:textId="77777777" w:rsidR="006463EB" w:rsidRPr="00466687" w:rsidRDefault="000A17AB">
            <w:pPr>
              <w:spacing w:after="10"/>
              <w:rPr>
                <w:lang w:val="es-MX"/>
              </w:rPr>
            </w:pPr>
            <w:r w:rsidRPr="00466687">
              <w:rPr>
                <w:sz w:val="14"/>
                <w:lang w:val="es-MX"/>
              </w:rPr>
              <w:t>Facilita estados pendiente/sincronizando/error y recuperación.</w:t>
            </w:r>
          </w:p>
        </w:tc>
      </w:tr>
      <w:tr w:rsidR="006463EB" w:rsidRPr="006E0EA8" w14:paraId="4FFB1082" w14:textId="77777777">
        <w:trPr>
          <w:cantSplit/>
        </w:trPr>
        <w:tc>
          <w:tcPr>
            <w:tcW w:w="1701" w:type="dxa"/>
            <w:tcMar>
              <w:top w:w="55" w:type="dxa"/>
              <w:left w:w="80" w:type="dxa"/>
              <w:bottom w:w="55" w:type="dxa"/>
              <w:right w:w="80" w:type="dxa"/>
            </w:tcMar>
          </w:tcPr>
          <w:p w14:paraId="5BCD66BF" w14:textId="77777777" w:rsidR="006463EB" w:rsidRDefault="000A17AB">
            <w:pPr>
              <w:spacing w:after="10"/>
            </w:pPr>
            <w:proofErr w:type="spellStart"/>
            <w:r>
              <w:rPr>
                <w:sz w:val="14"/>
              </w:rPr>
              <w:t>Prevención</w:t>
            </w:r>
            <w:proofErr w:type="spellEnd"/>
            <w:r>
              <w:rPr>
                <w:sz w:val="14"/>
              </w:rPr>
              <w:t xml:space="preserve"> de </w:t>
            </w:r>
            <w:proofErr w:type="spellStart"/>
            <w:r>
              <w:rPr>
                <w:sz w:val="14"/>
              </w:rPr>
              <w:t>duplicados</w:t>
            </w:r>
            <w:proofErr w:type="spellEnd"/>
          </w:p>
        </w:tc>
        <w:tc>
          <w:tcPr>
            <w:tcW w:w="2608" w:type="dxa"/>
            <w:tcMar>
              <w:top w:w="55" w:type="dxa"/>
              <w:left w:w="80" w:type="dxa"/>
              <w:bottom w:w="55" w:type="dxa"/>
              <w:right w:w="80" w:type="dxa"/>
            </w:tcMar>
          </w:tcPr>
          <w:p w14:paraId="71EB8D71" w14:textId="77777777" w:rsidR="006463EB" w:rsidRDefault="000A17AB">
            <w:pPr>
              <w:spacing w:after="10"/>
            </w:pPr>
            <w:r>
              <w:rPr>
                <w:sz w:val="14"/>
              </w:rPr>
              <w:t>UUID + Idempotency Key</w:t>
            </w:r>
          </w:p>
        </w:tc>
        <w:tc>
          <w:tcPr>
            <w:tcW w:w="3061" w:type="dxa"/>
            <w:tcMar>
              <w:top w:w="55" w:type="dxa"/>
              <w:left w:w="80" w:type="dxa"/>
              <w:bottom w:w="55" w:type="dxa"/>
              <w:right w:w="80" w:type="dxa"/>
            </w:tcMar>
          </w:tcPr>
          <w:p w14:paraId="749E2301" w14:textId="77777777" w:rsidR="006463EB" w:rsidRPr="00466687" w:rsidRDefault="000A17AB">
            <w:pPr>
              <w:spacing w:after="10"/>
              <w:rPr>
                <w:lang w:val="es-MX"/>
              </w:rPr>
            </w:pPr>
            <w:r w:rsidRPr="00466687">
              <w:rPr>
                <w:sz w:val="14"/>
                <w:lang w:val="es-MX"/>
              </w:rPr>
              <w:t>Evitar crear dos veces una OT o fotografía por reintentos.</w:t>
            </w:r>
          </w:p>
        </w:tc>
        <w:tc>
          <w:tcPr>
            <w:tcW w:w="2854" w:type="dxa"/>
            <w:tcMar>
              <w:top w:w="55" w:type="dxa"/>
              <w:left w:w="80" w:type="dxa"/>
              <w:bottom w:w="55" w:type="dxa"/>
              <w:right w:w="80" w:type="dxa"/>
            </w:tcMar>
          </w:tcPr>
          <w:p w14:paraId="71B1E069" w14:textId="77777777" w:rsidR="006463EB" w:rsidRPr="00466687" w:rsidRDefault="000A17AB">
            <w:pPr>
              <w:spacing w:after="10"/>
              <w:rPr>
                <w:lang w:val="es-MX"/>
              </w:rPr>
            </w:pPr>
            <w:r w:rsidRPr="00466687">
              <w:rPr>
                <w:sz w:val="14"/>
                <w:lang w:val="es-MX"/>
              </w:rPr>
              <w:t xml:space="preserve">Debe implementarse coordinadamente en </w:t>
            </w:r>
            <w:proofErr w:type="spellStart"/>
            <w:r w:rsidRPr="00466687">
              <w:rPr>
                <w:sz w:val="14"/>
                <w:lang w:val="es-MX"/>
              </w:rPr>
              <w:t>frontend</w:t>
            </w:r>
            <w:proofErr w:type="spellEnd"/>
            <w:r w:rsidRPr="00466687">
              <w:rPr>
                <w:sz w:val="14"/>
                <w:lang w:val="es-MX"/>
              </w:rPr>
              <w:t xml:space="preserve"> y </w:t>
            </w:r>
            <w:proofErr w:type="spellStart"/>
            <w:r w:rsidRPr="00466687">
              <w:rPr>
                <w:sz w:val="14"/>
                <w:lang w:val="es-MX"/>
              </w:rPr>
              <w:t>FastAPI</w:t>
            </w:r>
            <w:proofErr w:type="spellEnd"/>
            <w:r w:rsidRPr="00466687">
              <w:rPr>
                <w:sz w:val="14"/>
                <w:lang w:val="es-MX"/>
              </w:rPr>
              <w:t>.</w:t>
            </w:r>
          </w:p>
        </w:tc>
      </w:tr>
      <w:tr w:rsidR="006463EB" w:rsidRPr="006E0EA8" w14:paraId="06A81B8F" w14:textId="77777777">
        <w:trPr>
          <w:cantSplit/>
        </w:trPr>
        <w:tc>
          <w:tcPr>
            <w:tcW w:w="1701" w:type="dxa"/>
            <w:tcMar>
              <w:top w:w="55" w:type="dxa"/>
              <w:left w:w="80" w:type="dxa"/>
              <w:bottom w:w="55" w:type="dxa"/>
              <w:right w:w="80" w:type="dxa"/>
            </w:tcMar>
          </w:tcPr>
          <w:p w14:paraId="6DB52883" w14:textId="77777777" w:rsidR="006463EB" w:rsidRDefault="000A17AB">
            <w:pPr>
              <w:spacing w:after="10"/>
            </w:pPr>
            <w:proofErr w:type="spellStart"/>
            <w:r>
              <w:rPr>
                <w:sz w:val="14"/>
              </w:rPr>
              <w:t>Conflictos</w:t>
            </w:r>
            <w:proofErr w:type="spellEnd"/>
          </w:p>
        </w:tc>
        <w:tc>
          <w:tcPr>
            <w:tcW w:w="2608" w:type="dxa"/>
            <w:tcMar>
              <w:top w:w="55" w:type="dxa"/>
              <w:left w:w="80" w:type="dxa"/>
              <w:bottom w:w="55" w:type="dxa"/>
              <w:right w:w="80" w:type="dxa"/>
            </w:tcMar>
          </w:tcPr>
          <w:p w14:paraId="59E008E6" w14:textId="77777777" w:rsidR="006463EB" w:rsidRDefault="000A17AB">
            <w:pPr>
              <w:spacing w:after="10"/>
            </w:pPr>
            <w:r>
              <w:rPr>
                <w:sz w:val="14"/>
              </w:rPr>
              <w:t>Optimistic Concurrency</w:t>
            </w:r>
          </w:p>
        </w:tc>
        <w:tc>
          <w:tcPr>
            <w:tcW w:w="3061" w:type="dxa"/>
            <w:tcMar>
              <w:top w:w="55" w:type="dxa"/>
              <w:left w:w="80" w:type="dxa"/>
              <w:bottom w:w="55" w:type="dxa"/>
              <w:right w:w="80" w:type="dxa"/>
            </w:tcMar>
          </w:tcPr>
          <w:p w14:paraId="02C23B32" w14:textId="77777777" w:rsidR="006463EB" w:rsidRPr="00466687" w:rsidRDefault="000A17AB">
            <w:pPr>
              <w:spacing w:after="10"/>
              <w:rPr>
                <w:lang w:val="es-MX"/>
              </w:rPr>
            </w:pPr>
            <w:r w:rsidRPr="00466687">
              <w:rPr>
                <w:sz w:val="14"/>
                <w:lang w:val="es-MX"/>
              </w:rPr>
              <w:t xml:space="preserve">Detectar que una OT cambió en servidor mientras la </w:t>
            </w:r>
            <w:proofErr w:type="spellStart"/>
            <w:r w:rsidRPr="00466687">
              <w:rPr>
                <w:sz w:val="14"/>
                <w:lang w:val="es-MX"/>
              </w:rPr>
              <w:t>tablet</w:t>
            </w:r>
            <w:proofErr w:type="spellEnd"/>
            <w:r w:rsidRPr="00466687">
              <w:rPr>
                <w:sz w:val="14"/>
                <w:lang w:val="es-MX"/>
              </w:rPr>
              <w:t xml:space="preserve"> estaba offline.</w:t>
            </w:r>
          </w:p>
        </w:tc>
        <w:tc>
          <w:tcPr>
            <w:tcW w:w="2854" w:type="dxa"/>
            <w:tcMar>
              <w:top w:w="55" w:type="dxa"/>
              <w:left w:w="80" w:type="dxa"/>
              <w:bottom w:w="55" w:type="dxa"/>
              <w:right w:w="80" w:type="dxa"/>
            </w:tcMar>
          </w:tcPr>
          <w:p w14:paraId="7065A642" w14:textId="77777777" w:rsidR="006463EB" w:rsidRPr="00466687" w:rsidRDefault="000A17AB">
            <w:pPr>
              <w:spacing w:after="10"/>
              <w:rPr>
                <w:lang w:val="es-MX"/>
              </w:rPr>
            </w:pPr>
            <w:r w:rsidRPr="00466687">
              <w:rPr>
                <w:sz w:val="14"/>
                <w:lang w:val="es-MX"/>
              </w:rPr>
              <w:t xml:space="preserve">Usar </w:t>
            </w:r>
            <w:proofErr w:type="spellStart"/>
            <w:r w:rsidRPr="00466687">
              <w:rPr>
                <w:sz w:val="14"/>
                <w:lang w:val="es-MX"/>
              </w:rPr>
              <w:t>version</w:t>
            </w:r>
            <w:proofErr w:type="spellEnd"/>
            <w:r w:rsidRPr="00466687">
              <w:rPr>
                <w:sz w:val="14"/>
                <w:lang w:val="es-MX"/>
              </w:rPr>
              <w:t>/</w:t>
            </w:r>
            <w:proofErr w:type="spellStart"/>
            <w:r w:rsidRPr="00466687">
              <w:rPr>
                <w:sz w:val="14"/>
                <w:lang w:val="es-MX"/>
              </w:rPr>
              <w:t>updated_at</w:t>
            </w:r>
            <w:proofErr w:type="spellEnd"/>
            <w:r w:rsidRPr="00466687">
              <w:rPr>
                <w:sz w:val="14"/>
                <w:lang w:val="es-MX"/>
              </w:rPr>
              <w:t xml:space="preserve"> y respuesta de conflicto; más seguro que LWW para datos críticos.</w:t>
            </w:r>
          </w:p>
        </w:tc>
      </w:tr>
      <w:tr w:rsidR="006463EB" w:rsidRPr="006E0EA8" w14:paraId="3BFF3DC8" w14:textId="77777777">
        <w:trPr>
          <w:cantSplit/>
        </w:trPr>
        <w:tc>
          <w:tcPr>
            <w:tcW w:w="1701" w:type="dxa"/>
            <w:tcMar>
              <w:top w:w="55" w:type="dxa"/>
              <w:left w:w="80" w:type="dxa"/>
              <w:bottom w:w="55" w:type="dxa"/>
              <w:right w:w="80" w:type="dxa"/>
            </w:tcMar>
          </w:tcPr>
          <w:p w14:paraId="7A35DE70" w14:textId="77777777" w:rsidR="006463EB" w:rsidRDefault="000A17AB">
            <w:pPr>
              <w:spacing w:after="10"/>
            </w:pPr>
            <w:r>
              <w:rPr>
                <w:sz w:val="14"/>
              </w:rPr>
              <w:t>Backend</w:t>
            </w:r>
          </w:p>
        </w:tc>
        <w:tc>
          <w:tcPr>
            <w:tcW w:w="2608" w:type="dxa"/>
            <w:tcMar>
              <w:top w:w="55" w:type="dxa"/>
              <w:left w:w="80" w:type="dxa"/>
              <w:bottom w:w="55" w:type="dxa"/>
              <w:right w:w="80" w:type="dxa"/>
            </w:tcMar>
          </w:tcPr>
          <w:p w14:paraId="7FA3764E" w14:textId="77777777" w:rsidR="006463EB" w:rsidRDefault="000A17AB">
            <w:pPr>
              <w:spacing w:after="10"/>
            </w:pPr>
            <w:proofErr w:type="spellStart"/>
            <w:r>
              <w:rPr>
                <w:sz w:val="14"/>
              </w:rPr>
              <w:t>FastAPI</w:t>
            </w:r>
            <w:proofErr w:type="spellEnd"/>
            <w:r>
              <w:rPr>
                <w:sz w:val="14"/>
              </w:rPr>
              <w:t xml:space="preserve"> + PostgreSQL</w:t>
            </w:r>
          </w:p>
        </w:tc>
        <w:tc>
          <w:tcPr>
            <w:tcW w:w="3061" w:type="dxa"/>
            <w:tcMar>
              <w:top w:w="55" w:type="dxa"/>
              <w:left w:w="80" w:type="dxa"/>
              <w:bottom w:w="55" w:type="dxa"/>
              <w:right w:w="80" w:type="dxa"/>
            </w:tcMar>
          </w:tcPr>
          <w:p w14:paraId="3CFE85D9" w14:textId="77777777" w:rsidR="006463EB" w:rsidRPr="00466687" w:rsidRDefault="000A17AB">
            <w:pPr>
              <w:spacing w:after="10"/>
              <w:rPr>
                <w:lang w:val="es-MX"/>
              </w:rPr>
            </w:pPr>
            <w:r w:rsidRPr="00466687">
              <w:rPr>
                <w:sz w:val="14"/>
                <w:lang w:val="es-MX"/>
              </w:rPr>
              <w:t xml:space="preserve">Recibir operaciones, validar </w:t>
            </w:r>
            <w:proofErr w:type="spellStart"/>
            <w:r w:rsidRPr="00466687">
              <w:rPr>
                <w:sz w:val="14"/>
                <w:lang w:val="es-MX"/>
              </w:rPr>
              <w:t>tenant</w:t>
            </w:r>
            <w:proofErr w:type="spellEnd"/>
            <w:r w:rsidRPr="00466687">
              <w:rPr>
                <w:sz w:val="14"/>
                <w:lang w:val="es-MX"/>
              </w:rPr>
              <w:t>, versión e idempotencia y persistir.</w:t>
            </w:r>
          </w:p>
        </w:tc>
        <w:tc>
          <w:tcPr>
            <w:tcW w:w="2854" w:type="dxa"/>
            <w:tcMar>
              <w:top w:w="55" w:type="dxa"/>
              <w:left w:w="80" w:type="dxa"/>
              <w:bottom w:w="55" w:type="dxa"/>
              <w:right w:w="80" w:type="dxa"/>
            </w:tcMar>
          </w:tcPr>
          <w:p w14:paraId="0B61A4E3" w14:textId="77777777" w:rsidR="006463EB" w:rsidRPr="00466687" w:rsidRDefault="000A17AB">
            <w:pPr>
              <w:spacing w:after="10"/>
              <w:rPr>
                <w:lang w:val="es-MX"/>
              </w:rPr>
            </w:pPr>
            <w:r w:rsidRPr="00466687">
              <w:rPr>
                <w:sz w:val="14"/>
                <w:lang w:val="es-MX"/>
              </w:rPr>
              <w:t>Se integra con la arquitectura actual de BARB.</w:t>
            </w:r>
          </w:p>
        </w:tc>
      </w:tr>
      <w:tr w:rsidR="006463EB" w:rsidRPr="006E0EA8" w14:paraId="3FC8D9CD" w14:textId="77777777">
        <w:trPr>
          <w:cantSplit/>
        </w:trPr>
        <w:tc>
          <w:tcPr>
            <w:tcW w:w="1701" w:type="dxa"/>
            <w:tcMar>
              <w:top w:w="55" w:type="dxa"/>
              <w:left w:w="80" w:type="dxa"/>
              <w:bottom w:w="55" w:type="dxa"/>
              <w:right w:w="80" w:type="dxa"/>
            </w:tcMar>
          </w:tcPr>
          <w:p w14:paraId="49F1E6AA" w14:textId="77777777" w:rsidR="006463EB" w:rsidRDefault="000A17AB">
            <w:pPr>
              <w:spacing w:after="10"/>
            </w:pPr>
            <w:proofErr w:type="spellStart"/>
            <w:r>
              <w:rPr>
                <w:sz w:val="14"/>
              </w:rPr>
              <w:t>Observabilidad</w:t>
            </w:r>
            <w:proofErr w:type="spellEnd"/>
          </w:p>
        </w:tc>
        <w:tc>
          <w:tcPr>
            <w:tcW w:w="2608" w:type="dxa"/>
            <w:tcMar>
              <w:top w:w="55" w:type="dxa"/>
              <w:left w:w="80" w:type="dxa"/>
              <w:bottom w:w="55" w:type="dxa"/>
              <w:right w:w="80" w:type="dxa"/>
            </w:tcMar>
          </w:tcPr>
          <w:p w14:paraId="602AECC2" w14:textId="77777777" w:rsidR="006463EB" w:rsidRDefault="000A17AB">
            <w:pPr>
              <w:spacing w:after="10"/>
            </w:pPr>
            <w:proofErr w:type="spellStart"/>
            <w:r>
              <w:rPr>
                <w:sz w:val="14"/>
              </w:rPr>
              <w:t>audit_log</w:t>
            </w:r>
            <w:proofErr w:type="spellEnd"/>
            <w:r>
              <w:rPr>
                <w:sz w:val="14"/>
              </w:rPr>
              <w:t xml:space="preserve"> + OT_AUDIT_LOG</w:t>
            </w:r>
          </w:p>
        </w:tc>
        <w:tc>
          <w:tcPr>
            <w:tcW w:w="3061" w:type="dxa"/>
            <w:tcMar>
              <w:top w:w="55" w:type="dxa"/>
              <w:left w:w="80" w:type="dxa"/>
              <w:bottom w:w="55" w:type="dxa"/>
              <w:right w:w="80" w:type="dxa"/>
            </w:tcMar>
          </w:tcPr>
          <w:p w14:paraId="69C9C8FB" w14:textId="77777777" w:rsidR="006463EB" w:rsidRPr="00466687" w:rsidRDefault="000A17AB">
            <w:pPr>
              <w:spacing w:after="10"/>
              <w:rPr>
                <w:lang w:val="es-MX"/>
              </w:rPr>
            </w:pPr>
            <w:r w:rsidRPr="00466687">
              <w:rPr>
                <w:sz w:val="14"/>
                <w:lang w:val="es-MX"/>
              </w:rPr>
              <w:t>Registrar sincronizaciones y acciones relevantes.</w:t>
            </w:r>
          </w:p>
        </w:tc>
        <w:tc>
          <w:tcPr>
            <w:tcW w:w="2854" w:type="dxa"/>
            <w:tcMar>
              <w:top w:w="55" w:type="dxa"/>
              <w:left w:w="80" w:type="dxa"/>
              <w:bottom w:w="55" w:type="dxa"/>
              <w:right w:w="80" w:type="dxa"/>
            </w:tcMar>
          </w:tcPr>
          <w:p w14:paraId="7D3044B5" w14:textId="77777777" w:rsidR="006463EB" w:rsidRPr="00466687" w:rsidRDefault="000A17AB">
            <w:pPr>
              <w:spacing w:after="10"/>
              <w:rPr>
                <w:lang w:val="es-MX"/>
              </w:rPr>
            </w:pPr>
            <w:r w:rsidRPr="00466687">
              <w:rPr>
                <w:sz w:val="14"/>
                <w:lang w:val="es-MX"/>
              </w:rPr>
              <w:t>El evento offline puede registrar hora de captura y hora efectiva de sincronización.</w:t>
            </w:r>
          </w:p>
        </w:tc>
      </w:tr>
    </w:tbl>
    <w:p w14:paraId="175865AB" w14:textId="77777777" w:rsidR="006463EB" w:rsidRPr="00466687" w:rsidRDefault="000A17AB">
      <w:pPr>
        <w:pStyle w:val="Ttulo1"/>
        <w:rPr>
          <w:lang w:val="es-MX"/>
        </w:rPr>
      </w:pPr>
      <w:r w:rsidRPr="00466687">
        <w:rPr>
          <w:lang w:val="es-MX"/>
        </w:rPr>
        <w:t>9. Decisiones técnicas pendientes de validación</w:t>
      </w:r>
    </w:p>
    <w:p w14:paraId="3540FC95" w14:textId="77777777" w:rsidR="006463EB" w:rsidRPr="00466687" w:rsidRDefault="000A17AB">
      <w:pPr>
        <w:spacing w:after="0" w:line="240" w:lineRule="auto"/>
        <w:ind w:left="312" w:hanging="142"/>
        <w:rPr>
          <w:lang w:val="es-MX"/>
        </w:rPr>
      </w:pPr>
      <w:r w:rsidRPr="00466687">
        <w:rPr>
          <w:lang w:val="es-MX"/>
        </w:rPr>
        <w:t xml:space="preserve">• Tamaño máximo y compresión de fotografías para trabajo en redes móviles o </w:t>
      </w:r>
      <w:proofErr w:type="spellStart"/>
      <w:r w:rsidRPr="00466687">
        <w:rPr>
          <w:lang w:val="es-MX"/>
        </w:rPr>
        <w:t>WiFi</w:t>
      </w:r>
      <w:proofErr w:type="spellEnd"/>
      <w:r w:rsidRPr="00466687">
        <w:rPr>
          <w:lang w:val="es-MX"/>
        </w:rPr>
        <w:t xml:space="preserve"> inestable.</w:t>
      </w:r>
    </w:p>
    <w:p w14:paraId="1926A118" w14:textId="77777777" w:rsidR="006463EB" w:rsidRPr="00466687" w:rsidRDefault="000A17AB">
      <w:pPr>
        <w:spacing w:after="0" w:line="240" w:lineRule="auto"/>
        <w:ind w:left="312" w:hanging="142"/>
        <w:rPr>
          <w:lang w:val="es-MX"/>
        </w:rPr>
      </w:pPr>
      <w:r w:rsidRPr="00466687">
        <w:rPr>
          <w:lang w:val="es-MX"/>
        </w:rPr>
        <w:t>• Cantidad de días que una operación pendiente podrá permanecer en la cola local antes de solicitar intervención.</w:t>
      </w:r>
    </w:p>
    <w:p w14:paraId="79FEDBB3" w14:textId="77777777" w:rsidR="006463EB" w:rsidRPr="00466687" w:rsidRDefault="000A17AB">
      <w:pPr>
        <w:spacing w:after="0" w:line="240" w:lineRule="auto"/>
        <w:ind w:left="312" w:hanging="142"/>
        <w:rPr>
          <w:lang w:val="es-MX"/>
        </w:rPr>
      </w:pPr>
      <w:r w:rsidRPr="00466687">
        <w:rPr>
          <w:lang w:val="es-MX"/>
        </w:rPr>
        <w:t>• Campos de OT que admitirán edición offline y cuáles requerirán conectividad por criticidad.</w:t>
      </w:r>
    </w:p>
    <w:p w14:paraId="413F54E5" w14:textId="77777777" w:rsidR="006463EB" w:rsidRPr="00466687" w:rsidRDefault="000A17AB">
      <w:pPr>
        <w:spacing w:after="0" w:line="240" w:lineRule="auto"/>
        <w:ind w:left="312" w:hanging="142"/>
        <w:rPr>
          <w:lang w:val="es-MX"/>
        </w:rPr>
      </w:pPr>
      <w:r w:rsidRPr="00466687">
        <w:rPr>
          <w:lang w:val="es-MX"/>
        </w:rPr>
        <w:t>• Definición de la experiencia de resolución de conflictos: resolución por técnico, administrador o regla automática según tipo de dato.</w:t>
      </w:r>
    </w:p>
    <w:p w14:paraId="35A89A34" w14:textId="77777777" w:rsidR="006463EB" w:rsidRPr="00466687" w:rsidRDefault="000A17AB">
      <w:pPr>
        <w:spacing w:after="0" w:line="240" w:lineRule="auto"/>
        <w:ind w:left="312" w:hanging="142"/>
        <w:rPr>
          <w:lang w:val="es-MX"/>
        </w:rPr>
      </w:pPr>
      <w:r w:rsidRPr="00466687">
        <w:rPr>
          <w:lang w:val="es-MX"/>
        </w:rPr>
        <w:t xml:space="preserve">• Alcance de almacenamiento offline de manuales y </w:t>
      </w:r>
      <w:proofErr w:type="spellStart"/>
      <w:r w:rsidRPr="00466687">
        <w:rPr>
          <w:lang w:val="es-MX"/>
        </w:rPr>
        <w:t>embeddings</w:t>
      </w:r>
      <w:proofErr w:type="spellEnd"/>
      <w:r w:rsidRPr="00466687">
        <w:rPr>
          <w:lang w:val="es-MX"/>
        </w:rPr>
        <w:t xml:space="preserve">, considerando capacidad disponible en las </w:t>
      </w:r>
      <w:proofErr w:type="spellStart"/>
      <w:r w:rsidRPr="00466687">
        <w:rPr>
          <w:lang w:val="es-MX"/>
        </w:rPr>
        <w:t>tablets</w:t>
      </w:r>
      <w:proofErr w:type="spellEnd"/>
      <w:r w:rsidRPr="00466687">
        <w:rPr>
          <w:lang w:val="es-MX"/>
        </w:rPr>
        <w:t xml:space="preserve"> objetivo.</w:t>
      </w:r>
    </w:p>
    <w:p w14:paraId="20307B88" w14:textId="77777777" w:rsidR="006463EB" w:rsidRPr="00466687" w:rsidRDefault="000A17AB">
      <w:pPr>
        <w:spacing w:after="0" w:line="240" w:lineRule="auto"/>
        <w:ind w:left="312" w:hanging="142"/>
        <w:rPr>
          <w:lang w:val="es-MX"/>
        </w:rPr>
      </w:pPr>
      <w:r w:rsidRPr="00466687">
        <w:rPr>
          <w:lang w:val="es-MX"/>
        </w:rPr>
        <w:t xml:space="preserve">• Validación práctica en iPad/iOS y </w:t>
      </w:r>
      <w:proofErr w:type="spellStart"/>
      <w:r w:rsidRPr="00466687">
        <w:rPr>
          <w:lang w:val="es-MX"/>
        </w:rPr>
        <w:t>tablet</w:t>
      </w:r>
      <w:proofErr w:type="spellEnd"/>
      <w:r w:rsidRPr="00466687">
        <w:rPr>
          <w:lang w:val="es-MX"/>
        </w:rPr>
        <w:t xml:space="preserve"> Android para confirmar comportamiento de Service Worker, persistencia y reintentos.</w:t>
      </w:r>
    </w:p>
    <w:p w14:paraId="7EFFE48C" w14:textId="77777777" w:rsidR="006463EB" w:rsidRDefault="000A17AB">
      <w:pPr>
        <w:pStyle w:val="Ttulo1"/>
      </w:pPr>
      <w:r>
        <w:t xml:space="preserve">10. Matriz de </w:t>
      </w:r>
      <w:proofErr w:type="spellStart"/>
      <w:r>
        <w:t>trazabilidad</w:t>
      </w:r>
      <w:proofErr w:type="spellEnd"/>
      <w:r>
        <w:t xml:space="preserve"> </w:t>
      </w:r>
      <w:proofErr w:type="spellStart"/>
      <w:r>
        <w:t>resumida</w:t>
      </w:r>
      <w:proofErr w:type="spellEnd"/>
    </w:p>
    <w:tbl>
      <w:tblPr>
        <w:tblStyle w:val="Tablaconcuadrcula"/>
        <w:tblW w:w="0" w:type="auto"/>
        <w:tblLayout w:type="fixed"/>
        <w:tblLook w:val="04A0" w:firstRow="1" w:lastRow="0" w:firstColumn="1" w:lastColumn="0" w:noHBand="0" w:noVBand="1"/>
      </w:tblPr>
      <w:tblGrid>
        <w:gridCol w:w="1814"/>
        <w:gridCol w:w="2891"/>
        <w:gridCol w:w="1701"/>
        <w:gridCol w:w="3818"/>
      </w:tblGrid>
      <w:tr w:rsidR="006463EB" w14:paraId="1E5CD8D9" w14:textId="77777777">
        <w:trPr>
          <w:cantSplit/>
          <w:tblHeader/>
        </w:trPr>
        <w:tc>
          <w:tcPr>
            <w:tcW w:w="1814" w:type="dxa"/>
            <w:shd w:val="clear" w:color="auto" w:fill="1F4E79"/>
            <w:tcMar>
              <w:top w:w="55" w:type="dxa"/>
              <w:left w:w="80" w:type="dxa"/>
              <w:bottom w:w="55" w:type="dxa"/>
              <w:right w:w="80" w:type="dxa"/>
            </w:tcMar>
          </w:tcPr>
          <w:p w14:paraId="39EFCE63" w14:textId="77777777" w:rsidR="006463EB" w:rsidRDefault="000A17AB">
            <w:pPr>
              <w:spacing w:after="10"/>
            </w:pPr>
            <w:proofErr w:type="spellStart"/>
            <w:r>
              <w:rPr>
                <w:b/>
                <w:color w:val="FFFFFF"/>
                <w:sz w:val="15"/>
              </w:rPr>
              <w:t>Módulo</w:t>
            </w:r>
            <w:proofErr w:type="spellEnd"/>
          </w:p>
        </w:tc>
        <w:tc>
          <w:tcPr>
            <w:tcW w:w="2891" w:type="dxa"/>
            <w:shd w:val="clear" w:color="auto" w:fill="1F4E79"/>
            <w:tcMar>
              <w:top w:w="55" w:type="dxa"/>
              <w:left w:w="80" w:type="dxa"/>
              <w:bottom w:w="55" w:type="dxa"/>
              <w:right w:w="80" w:type="dxa"/>
            </w:tcMar>
          </w:tcPr>
          <w:p w14:paraId="3FCD8BCC" w14:textId="77777777" w:rsidR="006463EB" w:rsidRDefault="000A17AB">
            <w:pPr>
              <w:spacing w:after="10"/>
            </w:pPr>
            <w:r>
              <w:rPr>
                <w:b/>
                <w:color w:val="FFFFFF"/>
                <w:sz w:val="15"/>
              </w:rPr>
              <w:t xml:space="preserve">Requerimientos </w:t>
            </w:r>
            <w:proofErr w:type="spellStart"/>
            <w:r>
              <w:rPr>
                <w:b/>
                <w:color w:val="FFFFFF"/>
                <w:sz w:val="15"/>
              </w:rPr>
              <w:t>principales</w:t>
            </w:r>
            <w:proofErr w:type="spellEnd"/>
          </w:p>
        </w:tc>
        <w:tc>
          <w:tcPr>
            <w:tcW w:w="1701" w:type="dxa"/>
            <w:shd w:val="clear" w:color="auto" w:fill="1F4E79"/>
            <w:tcMar>
              <w:top w:w="55" w:type="dxa"/>
              <w:left w:w="80" w:type="dxa"/>
              <w:bottom w:w="55" w:type="dxa"/>
              <w:right w:w="80" w:type="dxa"/>
            </w:tcMar>
          </w:tcPr>
          <w:p w14:paraId="4B78F729" w14:textId="77777777" w:rsidR="006463EB" w:rsidRDefault="000A17AB">
            <w:pPr>
              <w:spacing w:after="10"/>
            </w:pPr>
            <w:proofErr w:type="spellStart"/>
            <w:r>
              <w:rPr>
                <w:b/>
                <w:color w:val="FFFFFF"/>
                <w:sz w:val="15"/>
              </w:rPr>
              <w:t>Historias</w:t>
            </w:r>
            <w:proofErr w:type="spellEnd"/>
            <w:r>
              <w:rPr>
                <w:b/>
                <w:color w:val="FFFFFF"/>
                <w:sz w:val="15"/>
              </w:rPr>
              <w:t xml:space="preserve"> de </w:t>
            </w:r>
            <w:proofErr w:type="spellStart"/>
            <w:r>
              <w:rPr>
                <w:b/>
                <w:color w:val="FFFFFF"/>
                <w:sz w:val="15"/>
              </w:rPr>
              <w:t>usuario</w:t>
            </w:r>
            <w:proofErr w:type="spellEnd"/>
          </w:p>
        </w:tc>
        <w:tc>
          <w:tcPr>
            <w:tcW w:w="3818" w:type="dxa"/>
            <w:shd w:val="clear" w:color="auto" w:fill="1F4E79"/>
            <w:tcMar>
              <w:top w:w="55" w:type="dxa"/>
              <w:left w:w="80" w:type="dxa"/>
              <w:bottom w:w="55" w:type="dxa"/>
              <w:right w:w="80" w:type="dxa"/>
            </w:tcMar>
          </w:tcPr>
          <w:p w14:paraId="7AAEC8DE" w14:textId="77777777" w:rsidR="006463EB" w:rsidRDefault="000A17AB">
            <w:pPr>
              <w:spacing w:after="10"/>
            </w:pPr>
            <w:proofErr w:type="spellStart"/>
            <w:r>
              <w:rPr>
                <w:b/>
                <w:color w:val="FFFFFF"/>
                <w:sz w:val="15"/>
              </w:rPr>
              <w:t>Evidencia</w:t>
            </w:r>
            <w:proofErr w:type="spellEnd"/>
            <w:r>
              <w:rPr>
                <w:b/>
                <w:color w:val="FFFFFF"/>
                <w:sz w:val="15"/>
              </w:rPr>
              <w:t xml:space="preserve"> de </w:t>
            </w:r>
            <w:proofErr w:type="spellStart"/>
            <w:r>
              <w:rPr>
                <w:b/>
                <w:color w:val="FFFFFF"/>
                <w:sz w:val="15"/>
              </w:rPr>
              <w:t>validación</w:t>
            </w:r>
            <w:proofErr w:type="spellEnd"/>
          </w:p>
        </w:tc>
      </w:tr>
      <w:tr w:rsidR="006463EB" w:rsidRPr="006E0EA8" w14:paraId="67645E96" w14:textId="77777777">
        <w:trPr>
          <w:cantSplit/>
        </w:trPr>
        <w:tc>
          <w:tcPr>
            <w:tcW w:w="1814" w:type="dxa"/>
            <w:tcMar>
              <w:top w:w="55" w:type="dxa"/>
              <w:left w:w="80" w:type="dxa"/>
              <w:bottom w:w="55" w:type="dxa"/>
              <w:right w:w="80" w:type="dxa"/>
            </w:tcMar>
          </w:tcPr>
          <w:p w14:paraId="6AF7BB65" w14:textId="77777777" w:rsidR="006463EB" w:rsidRDefault="000A17AB">
            <w:pPr>
              <w:spacing w:after="10"/>
            </w:pPr>
            <w:proofErr w:type="spellStart"/>
            <w:r>
              <w:rPr>
                <w:sz w:val="15"/>
              </w:rPr>
              <w:t>Movilidad</w:t>
            </w:r>
            <w:proofErr w:type="spellEnd"/>
            <w:r>
              <w:rPr>
                <w:sz w:val="15"/>
              </w:rPr>
              <w:t>/PWA</w:t>
            </w:r>
          </w:p>
        </w:tc>
        <w:tc>
          <w:tcPr>
            <w:tcW w:w="2891" w:type="dxa"/>
            <w:tcMar>
              <w:top w:w="55" w:type="dxa"/>
              <w:left w:w="80" w:type="dxa"/>
              <w:bottom w:w="55" w:type="dxa"/>
              <w:right w:w="80" w:type="dxa"/>
            </w:tcMar>
          </w:tcPr>
          <w:p w14:paraId="3CDD053B" w14:textId="77777777" w:rsidR="006463EB" w:rsidRDefault="000A17AB">
            <w:pPr>
              <w:spacing w:after="10"/>
            </w:pPr>
            <w:r>
              <w:rPr>
                <w:sz w:val="15"/>
              </w:rPr>
              <w:t>RF-PWA-01 a RF-PWA-08; RNF-SYNC-01 a 04</w:t>
            </w:r>
          </w:p>
        </w:tc>
        <w:tc>
          <w:tcPr>
            <w:tcW w:w="1701" w:type="dxa"/>
            <w:tcMar>
              <w:top w:w="55" w:type="dxa"/>
              <w:left w:w="80" w:type="dxa"/>
              <w:bottom w:w="55" w:type="dxa"/>
              <w:right w:w="80" w:type="dxa"/>
            </w:tcMar>
          </w:tcPr>
          <w:p w14:paraId="061E85DF" w14:textId="77777777" w:rsidR="006463EB" w:rsidRDefault="000A17AB">
            <w:pPr>
              <w:spacing w:after="10"/>
            </w:pPr>
            <w:r>
              <w:rPr>
                <w:sz w:val="15"/>
              </w:rPr>
              <w:t>HU-01, HU-02</w:t>
            </w:r>
          </w:p>
        </w:tc>
        <w:tc>
          <w:tcPr>
            <w:tcW w:w="3818" w:type="dxa"/>
            <w:tcMar>
              <w:top w:w="55" w:type="dxa"/>
              <w:left w:w="80" w:type="dxa"/>
              <w:bottom w:w="55" w:type="dxa"/>
              <w:right w:w="80" w:type="dxa"/>
            </w:tcMar>
          </w:tcPr>
          <w:p w14:paraId="5C0282E4" w14:textId="77777777" w:rsidR="006463EB" w:rsidRPr="00466687" w:rsidRDefault="000A17AB">
            <w:pPr>
              <w:spacing w:after="10"/>
              <w:rPr>
                <w:lang w:val="es-MX"/>
              </w:rPr>
            </w:pPr>
            <w:r w:rsidRPr="00466687">
              <w:rPr>
                <w:sz w:val="15"/>
                <w:lang w:val="es-MX"/>
              </w:rPr>
              <w:t xml:space="preserve">Pruebas en </w:t>
            </w:r>
            <w:proofErr w:type="spellStart"/>
            <w:r w:rsidRPr="00466687">
              <w:rPr>
                <w:sz w:val="15"/>
                <w:lang w:val="es-MX"/>
              </w:rPr>
              <w:t>tablet</w:t>
            </w:r>
            <w:proofErr w:type="spellEnd"/>
            <w:r w:rsidRPr="00466687">
              <w:rPr>
                <w:sz w:val="15"/>
                <w:lang w:val="es-MX"/>
              </w:rPr>
              <w:t>, trabajo offline, cola, sincronización sin duplicados y conflicto controlado.</w:t>
            </w:r>
          </w:p>
        </w:tc>
      </w:tr>
      <w:tr w:rsidR="006463EB" w:rsidRPr="006E0EA8" w14:paraId="3094E375" w14:textId="77777777">
        <w:trPr>
          <w:cantSplit/>
        </w:trPr>
        <w:tc>
          <w:tcPr>
            <w:tcW w:w="1814" w:type="dxa"/>
            <w:tcMar>
              <w:top w:w="55" w:type="dxa"/>
              <w:left w:w="80" w:type="dxa"/>
              <w:bottom w:w="55" w:type="dxa"/>
              <w:right w:w="80" w:type="dxa"/>
            </w:tcMar>
          </w:tcPr>
          <w:p w14:paraId="108D80B4" w14:textId="77777777" w:rsidR="006463EB" w:rsidRDefault="000A17AB">
            <w:pPr>
              <w:spacing w:after="10"/>
            </w:pPr>
            <w:r>
              <w:rPr>
                <w:sz w:val="15"/>
              </w:rPr>
              <w:t>RAG offline</w:t>
            </w:r>
          </w:p>
        </w:tc>
        <w:tc>
          <w:tcPr>
            <w:tcW w:w="2891" w:type="dxa"/>
            <w:tcMar>
              <w:top w:w="55" w:type="dxa"/>
              <w:left w:w="80" w:type="dxa"/>
              <w:bottom w:w="55" w:type="dxa"/>
              <w:right w:w="80" w:type="dxa"/>
            </w:tcMar>
          </w:tcPr>
          <w:p w14:paraId="1F8F358F" w14:textId="77777777" w:rsidR="006463EB" w:rsidRDefault="000A17AB">
            <w:pPr>
              <w:spacing w:after="10"/>
            </w:pPr>
            <w:r>
              <w:rPr>
                <w:sz w:val="15"/>
              </w:rPr>
              <w:t>RF-RAG-01 a RF-RAG-03; RNF-DISP-01</w:t>
            </w:r>
          </w:p>
        </w:tc>
        <w:tc>
          <w:tcPr>
            <w:tcW w:w="1701" w:type="dxa"/>
            <w:tcMar>
              <w:top w:w="55" w:type="dxa"/>
              <w:left w:w="80" w:type="dxa"/>
              <w:bottom w:w="55" w:type="dxa"/>
              <w:right w:w="80" w:type="dxa"/>
            </w:tcMar>
          </w:tcPr>
          <w:p w14:paraId="54068351" w14:textId="77777777" w:rsidR="006463EB" w:rsidRDefault="000A17AB">
            <w:pPr>
              <w:spacing w:after="10"/>
            </w:pPr>
            <w:r>
              <w:rPr>
                <w:sz w:val="15"/>
              </w:rPr>
              <w:t>HU-03</w:t>
            </w:r>
          </w:p>
        </w:tc>
        <w:tc>
          <w:tcPr>
            <w:tcW w:w="3818" w:type="dxa"/>
            <w:tcMar>
              <w:top w:w="55" w:type="dxa"/>
              <w:left w:w="80" w:type="dxa"/>
              <w:bottom w:w="55" w:type="dxa"/>
              <w:right w:w="80" w:type="dxa"/>
            </w:tcMar>
          </w:tcPr>
          <w:p w14:paraId="18E8A880" w14:textId="77777777" w:rsidR="006463EB" w:rsidRPr="00466687" w:rsidRDefault="000A17AB">
            <w:pPr>
              <w:spacing w:after="10"/>
              <w:rPr>
                <w:lang w:val="es-MX"/>
              </w:rPr>
            </w:pPr>
            <w:r w:rsidRPr="00466687">
              <w:rPr>
                <w:sz w:val="15"/>
                <w:lang w:val="es-MX"/>
              </w:rPr>
              <w:t>Consulta sin red sobre contenido precargado y respuesta con fragmentos/referencias.</w:t>
            </w:r>
          </w:p>
        </w:tc>
      </w:tr>
      <w:tr w:rsidR="006463EB" w:rsidRPr="006E0EA8" w14:paraId="1A376C98" w14:textId="77777777">
        <w:trPr>
          <w:cantSplit/>
        </w:trPr>
        <w:tc>
          <w:tcPr>
            <w:tcW w:w="1814" w:type="dxa"/>
            <w:tcMar>
              <w:top w:w="55" w:type="dxa"/>
              <w:left w:w="80" w:type="dxa"/>
              <w:bottom w:w="55" w:type="dxa"/>
              <w:right w:w="80" w:type="dxa"/>
            </w:tcMar>
          </w:tcPr>
          <w:p w14:paraId="5AE6D8BE" w14:textId="77777777" w:rsidR="006463EB" w:rsidRDefault="000A17AB">
            <w:pPr>
              <w:spacing w:after="10"/>
            </w:pPr>
            <w:proofErr w:type="spellStart"/>
            <w:r>
              <w:rPr>
                <w:sz w:val="15"/>
              </w:rPr>
              <w:t>Reportabilidad</w:t>
            </w:r>
            <w:proofErr w:type="spellEnd"/>
          </w:p>
        </w:tc>
        <w:tc>
          <w:tcPr>
            <w:tcW w:w="2891" w:type="dxa"/>
            <w:tcMar>
              <w:top w:w="55" w:type="dxa"/>
              <w:left w:w="80" w:type="dxa"/>
              <w:bottom w:w="55" w:type="dxa"/>
              <w:right w:w="80" w:type="dxa"/>
            </w:tcMar>
          </w:tcPr>
          <w:p w14:paraId="6515D7AC" w14:textId="77777777" w:rsidR="006463EB" w:rsidRDefault="000A17AB">
            <w:pPr>
              <w:spacing w:after="10"/>
            </w:pPr>
            <w:r>
              <w:rPr>
                <w:sz w:val="15"/>
              </w:rPr>
              <w:t>RF-REP-01 y RF-REP-02</w:t>
            </w:r>
          </w:p>
        </w:tc>
        <w:tc>
          <w:tcPr>
            <w:tcW w:w="1701" w:type="dxa"/>
            <w:tcMar>
              <w:top w:w="55" w:type="dxa"/>
              <w:left w:w="80" w:type="dxa"/>
              <w:bottom w:w="55" w:type="dxa"/>
              <w:right w:w="80" w:type="dxa"/>
            </w:tcMar>
          </w:tcPr>
          <w:p w14:paraId="11FFDBD8" w14:textId="77777777" w:rsidR="006463EB" w:rsidRDefault="000A17AB">
            <w:pPr>
              <w:spacing w:after="10"/>
            </w:pPr>
            <w:r>
              <w:rPr>
                <w:sz w:val="15"/>
              </w:rPr>
              <w:t>HU-04</w:t>
            </w:r>
          </w:p>
        </w:tc>
        <w:tc>
          <w:tcPr>
            <w:tcW w:w="3818" w:type="dxa"/>
            <w:tcMar>
              <w:top w:w="55" w:type="dxa"/>
              <w:left w:w="80" w:type="dxa"/>
              <w:bottom w:w="55" w:type="dxa"/>
              <w:right w:w="80" w:type="dxa"/>
            </w:tcMar>
          </w:tcPr>
          <w:p w14:paraId="1FA1B8B3" w14:textId="77777777" w:rsidR="006463EB" w:rsidRPr="00466687" w:rsidRDefault="000A17AB">
            <w:pPr>
              <w:spacing w:after="10"/>
              <w:rPr>
                <w:lang w:val="es-MX"/>
              </w:rPr>
            </w:pPr>
            <w:r w:rsidRPr="00466687">
              <w:rPr>
                <w:sz w:val="15"/>
                <w:lang w:val="es-MX"/>
              </w:rPr>
              <w:t>PDF generado con KPIs y filtros validados contra los datos fuente.</w:t>
            </w:r>
          </w:p>
        </w:tc>
      </w:tr>
      <w:tr w:rsidR="006463EB" w:rsidRPr="006E0EA8" w14:paraId="73CC50EA" w14:textId="77777777">
        <w:trPr>
          <w:cantSplit/>
        </w:trPr>
        <w:tc>
          <w:tcPr>
            <w:tcW w:w="1814" w:type="dxa"/>
            <w:tcMar>
              <w:top w:w="55" w:type="dxa"/>
              <w:left w:w="80" w:type="dxa"/>
              <w:bottom w:w="55" w:type="dxa"/>
              <w:right w:w="80" w:type="dxa"/>
            </w:tcMar>
          </w:tcPr>
          <w:p w14:paraId="5B4DB438" w14:textId="77777777" w:rsidR="006463EB" w:rsidRDefault="000A17AB">
            <w:pPr>
              <w:spacing w:after="10"/>
            </w:pPr>
            <w:proofErr w:type="spellStart"/>
            <w:r>
              <w:rPr>
                <w:sz w:val="15"/>
              </w:rPr>
              <w:t>Auditoría</w:t>
            </w:r>
            <w:proofErr w:type="spellEnd"/>
          </w:p>
        </w:tc>
        <w:tc>
          <w:tcPr>
            <w:tcW w:w="2891" w:type="dxa"/>
            <w:tcMar>
              <w:top w:w="55" w:type="dxa"/>
              <w:left w:w="80" w:type="dxa"/>
              <w:bottom w:w="55" w:type="dxa"/>
              <w:right w:w="80" w:type="dxa"/>
            </w:tcMar>
          </w:tcPr>
          <w:p w14:paraId="4F07C09A" w14:textId="77777777" w:rsidR="006463EB" w:rsidRDefault="000A17AB">
            <w:pPr>
              <w:spacing w:after="10"/>
            </w:pPr>
            <w:r>
              <w:rPr>
                <w:sz w:val="15"/>
              </w:rPr>
              <w:t>RF-AUD-01 a RF-AUD-04; RNF-AUD-01</w:t>
            </w:r>
          </w:p>
        </w:tc>
        <w:tc>
          <w:tcPr>
            <w:tcW w:w="1701" w:type="dxa"/>
            <w:tcMar>
              <w:top w:w="55" w:type="dxa"/>
              <w:left w:w="80" w:type="dxa"/>
              <w:bottom w:w="55" w:type="dxa"/>
              <w:right w:w="80" w:type="dxa"/>
            </w:tcMar>
          </w:tcPr>
          <w:p w14:paraId="7774C23D" w14:textId="77777777" w:rsidR="006463EB" w:rsidRDefault="000A17AB">
            <w:pPr>
              <w:spacing w:after="10"/>
            </w:pPr>
            <w:r>
              <w:rPr>
                <w:sz w:val="15"/>
              </w:rPr>
              <w:t>HU-05</w:t>
            </w:r>
          </w:p>
        </w:tc>
        <w:tc>
          <w:tcPr>
            <w:tcW w:w="3818" w:type="dxa"/>
            <w:tcMar>
              <w:top w:w="55" w:type="dxa"/>
              <w:left w:w="80" w:type="dxa"/>
              <w:bottom w:w="55" w:type="dxa"/>
              <w:right w:w="80" w:type="dxa"/>
            </w:tcMar>
          </w:tcPr>
          <w:p w14:paraId="554C8662" w14:textId="77777777" w:rsidR="006463EB" w:rsidRPr="00466687" w:rsidRDefault="000A17AB">
            <w:pPr>
              <w:spacing w:after="10"/>
              <w:rPr>
                <w:lang w:val="es-MX"/>
              </w:rPr>
            </w:pPr>
            <w:r w:rsidRPr="00466687">
              <w:rPr>
                <w:sz w:val="15"/>
                <w:lang w:val="es-MX"/>
              </w:rPr>
              <w:t xml:space="preserve">Logs de OT, usuarios y transferencia de información con actor, </w:t>
            </w:r>
            <w:proofErr w:type="spellStart"/>
            <w:r w:rsidRPr="00466687">
              <w:rPr>
                <w:sz w:val="15"/>
                <w:lang w:val="es-MX"/>
              </w:rPr>
              <w:t>tenant</w:t>
            </w:r>
            <w:proofErr w:type="spellEnd"/>
            <w:r w:rsidRPr="00466687">
              <w:rPr>
                <w:sz w:val="15"/>
                <w:lang w:val="es-MX"/>
              </w:rPr>
              <w:t xml:space="preserve"> y </w:t>
            </w:r>
            <w:proofErr w:type="spellStart"/>
            <w:r w:rsidRPr="00466687">
              <w:rPr>
                <w:sz w:val="15"/>
                <w:lang w:val="es-MX"/>
              </w:rPr>
              <w:t>timestamps</w:t>
            </w:r>
            <w:proofErr w:type="spellEnd"/>
            <w:r w:rsidRPr="00466687">
              <w:rPr>
                <w:sz w:val="15"/>
                <w:lang w:val="es-MX"/>
              </w:rPr>
              <w:t>.</w:t>
            </w:r>
          </w:p>
        </w:tc>
      </w:tr>
    </w:tbl>
    <w:p w14:paraId="00490FC2" w14:textId="77777777" w:rsidR="006463EB" w:rsidRPr="00466687" w:rsidRDefault="000A17AB">
      <w:pPr>
        <w:pStyle w:val="Ttulo1"/>
        <w:rPr>
          <w:lang w:val="es-MX"/>
        </w:rPr>
      </w:pPr>
      <w:r w:rsidRPr="00466687">
        <w:rPr>
          <w:lang w:val="es-MX"/>
        </w:rPr>
        <w:t>11. Nota de arquitectura</w:t>
      </w:r>
    </w:p>
    <w:p w14:paraId="0DEE2493" w14:textId="77777777" w:rsidR="006463EB" w:rsidRPr="00466687" w:rsidRDefault="000A17AB">
      <w:pPr>
        <w:spacing w:after="0" w:line="240" w:lineRule="auto"/>
        <w:rPr>
          <w:lang w:val="es-MX"/>
        </w:rPr>
      </w:pPr>
      <w:r w:rsidRPr="00466687">
        <w:rPr>
          <w:lang w:val="es-MX"/>
        </w:rPr>
        <w:t xml:space="preserve">La combinación </w:t>
      </w:r>
      <w:proofErr w:type="spellStart"/>
      <w:r w:rsidRPr="00466687">
        <w:rPr>
          <w:lang w:val="es-MX"/>
        </w:rPr>
        <w:t>IndexedDB</w:t>
      </w:r>
      <w:proofErr w:type="spellEnd"/>
      <w:r w:rsidRPr="00466687">
        <w:rPr>
          <w:lang w:val="es-MX"/>
        </w:rPr>
        <w:t>/</w:t>
      </w:r>
      <w:proofErr w:type="spellStart"/>
      <w:r w:rsidRPr="00466687">
        <w:rPr>
          <w:lang w:val="es-MX"/>
        </w:rPr>
        <w:t>Dexie</w:t>
      </w:r>
      <w:proofErr w:type="spellEnd"/>
      <w:r w:rsidRPr="00466687">
        <w:rPr>
          <w:lang w:val="es-MX"/>
        </w:rPr>
        <w:t xml:space="preserve"> + </w:t>
      </w:r>
      <w:proofErr w:type="spellStart"/>
      <w:r w:rsidRPr="00466687">
        <w:rPr>
          <w:lang w:val="es-MX"/>
        </w:rPr>
        <w:t>Outbox</w:t>
      </w:r>
      <w:proofErr w:type="spellEnd"/>
      <w:r w:rsidRPr="00466687">
        <w:rPr>
          <w:lang w:val="es-MX"/>
        </w:rPr>
        <w:t xml:space="preserve"> + Service Worker/</w:t>
      </w:r>
      <w:proofErr w:type="spellStart"/>
      <w:r w:rsidRPr="00466687">
        <w:rPr>
          <w:lang w:val="es-MX"/>
        </w:rPr>
        <w:t>Workbox</w:t>
      </w:r>
      <w:proofErr w:type="spellEnd"/>
      <w:r w:rsidRPr="00466687">
        <w:rPr>
          <w:lang w:val="es-MX"/>
        </w:rPr>
        <w:t xml:space="preserve"> + idempotencia + concurrencia optimista se propone como línea base técnica por su compatibilidad con una PWA y con el </w:t>
      </w:r>
      <w:proofErr w:type="spellStart"/>
      <w:r w:rsidRPr="00466687">
        <w:rPr>
          <w:lang w:val="es-MX"/>
        </w:rPr>
        <w:t>backend</w:t>
      </w:r>
      <w:proofErr w:type="spellEnd"/>
      <w:r w:rsidRPr="00466687">
        <w:rPr>
          <w:lang w:val="es-MX"/>
        </w:rPr>
        <w:t xml:space="preserve"> </w:t>
      </w:r>
      <w:proofErr w:type="spellStart"/>
      <w:r w:rsidRPr="00466687">
        <w:rPr>
          <w:lang w:val="es-MX"/>
        </w:rPr>
        <w:t>FastAPI</w:t>
      </w:r>
      <w:proofErr w:type="spellEnd"/>
      <w:r w:rsidRPr="00466687">
        <w:rPr>
          <w:lang w:val="es-MX"/>
        </w:rPr>
        <w:t xml:space="preserve"> existente. La implementación definitiva deberá confirmarse mediante una prueba de concepto en las </w:t>
      </w:r>
      <w:proofErr w:type="spellStart"/>
      <w:r w:rsidRPr="00466687">
        <w:rPr>
          <w:lang w:val="es-MX"/>
        </w:rPr>
        <w:t>tablets</w:t>
      </w:r>
      <w:proofErr w:type="spellEnd"/>
      <w:r w:rsidRPr="00466687">
        <w:rPr>
          <w:lang w:val="es-MX"/>
        </w:rPr>
        <w:t xml:space="preserve"> objetivo. El requisito del proyecto es asegurar continuidad operacional y sincronización confiable; las tecnologías específicas pueden cambiar si las pruebas demuestran una alternativa más adecuada.</w:t>
      </w:r>
    </w:p>
    <w:sectPr w:rsidR="006463EB" w:rsidRPr="0046668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5803629">
    <w:abstractNumId w:val="8"/>
  </w:num>
  <w:num w:numId="2" w16cid:durableId="238443219">
    <w:abstractNumId w:val="6"/>
  </w:num>
  <w:num w:numId="3" w16cid:durableId="2139061409">
    <w:abstractNumId w:val="5"/>
  </w:num>
  <w:num w:numId="4" w16cid:durableId="1354066707">
    <w:abstractNumId w:val="4"/>
  </w:num>
  <w:num w:numId="5" w16cid:durableId="408578934">
    <w:abstractNumId w:val="7"/>
  </w:num>
  <w:num w:numId="6" w16cid:durableId="295112552">
    <w:abstractNumId w:val="3"/>
  </w:num>
  <w:num w:numId="7" w16cid:durableId="655958615">
    <w:abstractNumId w:val="2"/>
  </w:num>
  <w:num w:numId="8" w16cid:durableId="1039550701">
    <w:abstractNumId w:val="1"/>
  </w:num>
  <w:num w:numId="9" w16cid:durableId="137719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7AB"/>
    <w:rsid w:val="0015074B"/>
    <w:rsid w:val="0029639D"/>
    <w:rsid w:val="00326F90"/>
    <w:rsid w:val="00466687"/>
    <w:rsid w:val="006463EB"/>
    <w:rsid w:val="006E0EA8"/>
    <w:rsid w:val="00AA1D8D"/>
    <w:rsid w:val="00AC36DB"/>
    <w:rsid w:val="00B47730"/>
    <w:rsid w:val="00CB0664"/>
    <w:rsid w:val="00DF6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3F616"/>
  <w14:defaultImageDpi w14:val="300"/>
  <w15:docId w15:val="{4600D371-C1BC-473F-8700-3E0647D8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2949</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Ovalle</cp:lastModifiedBy>
  <cp:revision>4</cp:revision>
  <dcterms:created xsi:type="dcterms:W3CDTF">2013-12-23T23:15:00Z</dcterms:created>
  <dcterms:modified xsi:type="dcterms:W3CDTF">2026-09-12T01:22:00Z</dcterms:modified>
  <cp:category/>
</cp:coreProperties>
</file>