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EF" w:rsidRDefault="002254EF" w:rsidP="00A1024F">
      <w:pPr>
        <w:pStyle w:val="Titulo1"/>
        <w:rPr>
          <w:lang w:val="en-US"/>
        </w:rPr>
      </w:pPr>
      <w:bookmarkStart w:id="0" w:name="_Toc449030177"/>
      <w:bookmarkStart w:id="1" w:name="_Ref430078845"/>
      <w:bookmarkStart w:id="2" w:name="_Toc430090753"/>
      <w:bookmarkStart w:id="3" w:name="_Toc449283213"/>
      <w:proofErr w:type="spellStart"/>
      <w:r w:rsidRPr="00A1024F">
        <w:rPr>
          <w:lang w:val="en-US"/>
        </w:rPr>
        <w:t>Índice</w:t>
      </w:r>
      <w:bookmarkEnd w:id="0"/>
      <w:bookmarkEnd w:id="3"/>
      <w:proofErr w:type="spellEnd"/>
    </w:p>
    <w:bookmarkStart w:id="4" w:name="_Toc449030178"/>
    <w:p w:rsidR="00531BCC" w:rsidRPr="00531BCC" w:rsidRDefault="00531BCC">
      <w:pPr>
        <w:pStyle w:val="TOC1"/>
        <w:tabs>
          <w:tab w:val="right" w:leader="dot" w:pos="8212"/>
        </w:tabs>
        <w:rPr>
          <w:rFonts w:asciiTheme="minorHAnsi" w:eastAsiaTheme="minorEastAsia" w:hAnsiTheme="minorHAnsi"/>
          <w:b w:val="0"/>
          <w:bCs w:val="0"/>
          <w:caps w:val="0"/>
          <w:noProof/>
          <w:sz w:val="22"/>
          <w:szCs w:val="22"/>
          <w:lang w:eastAsia="es-CL"/>
        </w:rPr>
      </w:pPr>
      <w:r w:rsidRPr="00531BCC">
        <w:rPr>
          <w:rFonts w:asciiTheme="minorHAnsi" w:hAnsiTheme="minorHAnsi"/>
          <w:lang w:val="en-US"/>
        </w:rPr>
        <w:fldChar w:fldCharType="begin"/>
      </w:r>
      <w:r w:rsidRPr="00531BCC">
        <w:rPr>
          <w:rFonts w:asciiTheme="minorHAnsi" w:hAnsiTheme="minorHAnsi"/>
          <w:lang w:val="en-US"/>
        </w:rPr>
        <w:instrText xml:space="preserve"> TOC \h \z \t "Titulo1;1;Titulo2;2;Titulo3;3" </w:instrText>
      </w:r>
      <w:r w:rsidRPr="00531BCC">
        <w:rPr>
          <w:rFonts w:asciiTheme="minorHAnsi" w:hAnsiTheme="minorHAnsi"/>
          <w:lang w:val="en-US"/>
        </w:rPr>
        <w:fldChar w:fldCharType="separate"/>
      </w:r>
      <w:hyperlink w:anchor="_Toc449283213" w:history="1">
        <w:r w:rsidRPr="00531BCC">
          <w:rPr>
            <w:rStyle w:val="Hyperlink"/>
            <w:rFonts w:asciiTheme="minorHAnsi" w:hAnsiTheme="minorHAnsi"/>
            <w:noProof/>
            <w:lang w:val="en-US"/>
          </w:rPr>
          <w:t>Índice</w:t>
        </w:r>
        <w:bookmarkStart w:id="5" w:name="_GoBack"/>
        <w:bookmarkEnd w:id="5"/>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_Toc449283213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1</w:t>
        </w:r>
        <w:r w:rsidRPr="00531BCC">
          <w:rPr>
            <w:rFonts w:asciiTheme="minorHAnsi" w:hAnsiTheme="minorHAnsi"/>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14" w:history="1">
        <w:r w:rsidRPr="00531BCC">
          <w:rPr>
            <w:rStyle w:val="Hyperlink"/>
            <w:rFonts w:asciiTheme="minorHAnsi" w:hAnsiTheme="minorHAnsi"/>
            <w:noProof/>
            <w:lang w:val="en-US"/>
          </w:rPr>
          <w:t>1.</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lang w:val="en-US"/>
          </w:rPr>
          <w:t>Sobre el estudio</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_Toc449283214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3</w:t>
        </w:r>
        <w:r w:rsidRPr="00531BCC">
          <w:rPr>
            <w:rFonts w:asciiTheme="minorHAnsi" w:hAnsiTheme="minorHAnsi"/>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15" w:history="1">
        <w:r w:rsidRPr="00531BCC">
          <w:rPr>
            <w:rStyle w:val="Hyperlink"/>
            <w:noProof/>
          </w:rPr>
          <w:t>1.1.</w:t>
        </w:r>
        <w:r w:rsidRPr="00531BCC">
          <w:rPr>
            <w:rFonts w:eastAsiaTheme="minorEastAsia"/>
            <w:b w:val="0"/>
            <w:bCs w:val="0"/>
            <w:noProof/>
            <w:sz w:val="22"/>
            <w:szCs w:val="22"/>
            <w:lang w:eastAsia="es-CL"/>
          </w:rPr>
          <w:tab/>
        </w:r>
        <w:r w:rsidRPr="00531BCC">
          <w:rPr>
            <w:rStyle w:val="Hyperlink"/>
            <w:noProof/>
          </w:rPr>
          <w:t>Difusores de contenido audiovisual</w:t>
        </w:r>
        <w:r w:rsidRPr="00531BCC">
          <w:rPr>
            <w:noProof/>
            <w:webHidden/>
          </w:rPr>
          <w:tab/>
        </w:r>
        <w:r w:rsidRPr="00531BCC">
          <w:rPr>
            <w:noProof/>
            <w:webHidden/>
          </w:rPr>
          <w:fldChar w:fldCharType="begin"/>
        </w:r>
        <w:r w:rsidRPr="00531BCC">
          <w:rPr>
            <w:noProof/>
            <w:webHidden/>
          </w:rPr>
          <w:instrText xml:space="preserve"> PAGEREF _Toc449283215 \h </w:instrText>
        </w:r>
        <w:r w:rsidRPr="00531BCC">
          <w:rPr>
            <w:noProof/>
            <w:webHidden/>
          </w:rPr>
        </w:r>
        <w:r w:rsidRPr="00531BCC">
          <w:rPr>
            <w:noProof/>
            <w:webHidden/>
          </w:rPr>
          <w:fldChar w:fldCharType="separate"/>
        </w:r>
        <w:r w:rsidRPr="00531BCC">
          <w:rPr>
            <w:noProof/>
            <w:webHidden/>
          </w:rPr>
          <w:t>3</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16" w:history="1">
        <w:r w:rsidRPr="00531BCC">
          <w:rPr>
            <w:rStyle w:val="Hyperlink"/>
            <w:noProof/>
          </w:rPr>
          <w:t>1.2.</w:t>
        </w:r>
        <w:r w:rsidRPr="00531BCC">
          <w:rPr>
            <w:rFonts w:eastAsiaTheme="minorEastAsia"/>
            <w:b w:val="0"/>
            <w:bCs w:val="0"/>
            <w:noProof/>
            <w:sz w:val="22"/>
            <w:szCs w:val="22"/>
            <w:lang w:eastAsia="es-CL"/>
          </w:rPr>
          <w:tab/>
        </w:r>
        <w:r w:rsidRPr="00531BCC">
          <w:rPr>
            <w:rStyle w:val="Hyperlink"/>
            <w:noProof/>
          </w:rPr>
          <w:t>Kikvi</w:t>
        </w:r>
        <w:r w:rsidRPr="00531BCC">
          <w:rPr>
            <w:noProof/>
            <w:webHidden/>
          </w:rPr>
          <w:tab/>
        </w:r>
        <w:r w:rsidRPr="00531BCC">
          <w:rPr>
            <w:noProof/>
            <w:webHidden/>
          </w:rPr>
          <w:fldChar w:fldCharType="begin"/>
        </w:r>
        <w:r w:rsidRPr="00531BCC">
          <w:rPr>
            <w:noProof/>
            <w:webHidden/>
          </w:rPr>
          <w:instrText xml:space="preserve"> PAGEREF _Toc449283216 \h </w:instrText>
        </w:r>
        <w:r w:rsidRPr="00531BCC">
          <w:rPr>
            <w:noProof/>
            <w:webHidden/>
          </w:rPr>
        </w:r>
        <w:r w:rsidRPr="00531BCC">
          <w:rPr>
            <w:noProof/>
            <w:webHidden/>
          </w:rPr>
          <w:fldChar w:fldCharType="separate"/>
        </w:r>
        <w:r w:rsidRPr="00531BCC">
          <w:rPr>
            <w:noProof/>
            <w:webHidden/>
          </w:rPr>
          <w:t>4</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17" w:history="1">
        <w:r w:rsidRPr="00531BCC">
          <w:rPr>
            <w:rStyle w:val="Hyperlink"/>
            <w:noProof/>
          </w:rPr>
          <w:t>1.3.</w:t>
        </w:r>
        <w:r w:rsidRPr="00531BCC">
          <w:rPr>
            <w:rFonts w:eastAsiaTheme="minorEastAsia"/>
            <w:b w:val="0"/>
            <w:bCs w:val="0"/>
            <w:noProof/>
            <w:sz w:val="22"/>
            <w:szCs w:val="22"/>
            <w:lang w:eastAsia="es-CL"/>
          </w:rPr>
          <w:tab/>
        </w:r>
        <w:r w:rsidRPr="00531BCC">
          <w:rPr>
            <w:rStyle w:val="Hyperlink"/>
            <w:noProof/>
          </w:rPr>
          <w:t>El problema</w:t>
        </w:r>
        <w:r w:rsidRPr="00531BCC">
          <w:rPr>
            <w:noProof/>
            <w:webHidden/>
          </w:rPr>
          <w:tab/>
        </w:r>
        <w:r w:rsidRPr="00531BCC">
          <w:rPr>
            <w:noProof/>
            <w:webHidden/>
          </w:rPr>
          <w:fldChar w:fldCharType="begin"/>
        </w:r>
        <w:r w:rsidRPr="00531BCC">
          <w:rPr>
            <w:noProof/>
            <w:webHidden/>
          </w:rPr>
          <w:instrText xml:space="preserve"> PAGEREF _Toc449283217 \h </w:instrText>
        </w:r>
        <w:r w:rsidRPr="00531BCC">
          <w:rPr>
            <w:noProof/>
            <w:webHidden/>
          </w:rPr>
        </w:r>
        <w:r w:rsidRPr="00531BCC">
          <w:rPr>
            <w:noProof/>
            <w:webHidden/>
          </w:rPr>
          <w:fldChar w:fldCharType="separate"/>
        </w:r>
        <w:r w:rsidRPr="00531BCC">
          <w:rPr>
            <w:noProof/>
            <w:webHidden/>
          </w:rPr>
          <w:t>6</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18" w:history="1">
        <w:r w:rsidRPr="00531BCC">
          <w:rPr>
            <w:rStyle w:val="Hyperlink"/>
            <w:noProof/>
          </w:rPr>
          <w:t>1.4.</w:t>
        </w:r>
        <w:r w:rsidRPr="00531BCC">
          <w:rPr>
            <w:rFonts w:eastAsiaTheme="minorEastAsia"/>
            <w:b w:val="0"/>
            <w:bCs w:val="0"/>
            <w:noProof/>
            <w:sz w:val="22"/>
            <w:szCs w:val="22"/>
            <w:lang w:eastAsia="es-CL"/>
          </w:rPr>
          <w:tab/>
        </w:r>
        <w:r w:rsidRPr="00531BCC">
          <w:rPr>
            <w:rStyle w:val="Hyperlink"/>
            <w:noProof/>
          </w:rPr>
          <w:t>Objetivos</w:t>
        </w:r>
        <w:r w:rsidRPr="00531BCC">
          <w:rPr>
            <w:noProof/>
            <w:webHidden/>
          </w:rPr>
          <w:tab/>
        </w:r>
        <w:r w:rsidRPr="00531BCC">
          <w:rPr>
            <w:noProof/>
            <w:webHidden/>
          </w:rPr>
          <w:fldChar w:fldCharType="begin"/>
        </w:r>
        <w:r w:rsidRPr="00531BCC">
          <w:rPr>
            <w:noProof/>
            <w:webHidden/>
          </w:rPr>
          <w:instrText xml:space="preserve"> PAGEREF _Toc449283218 \h </w:instrText>
        </w:r>
        <w:r w:rsidRPr="00531BCC">
          <w:rPr>
            <w:noProof/>
            <w:webHidden/>
          </w:rPr>
        </w:r>
        <w:r w:rsidRPr="00531BCC">
          <w:rPr>
            <w:noProof/>
            <w:webHidden/>
          </w:rPr>
          <w:fldChar w:fldCharType="separate"/>
        </w:r>
        <w:r w:rsidRPr="00531BCC">
          <w:rPr>
            <w:noProof/>
            <w:webHidden/>
          </w:rPr>
          <w:t>7</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19" w:history="1">
        <w:r w:rsidRPr="00531BCC">
          <w:rPr>
            <w:rStyle w:val="Hyperlink"/>
            <w:noProof/>
          </w:rPr>
          <w:t>Objetivo principal</w:t>
        </w:r>
        <w:r w:rsidRPr="00531BCC">
          <w:rPr>
            <w:noProof/>
            <w:webHidden/>
          </w:rPr>
          <w:tab/>
        </w:r>
        <w:r w:rsidRPr="00531BCC">
          <w:rPr>
            <w:noProof/>
            <w:webHidden/>
          </w:rPr>
          <w:fldChar w:fldCharType="begin"/>
        </w:r>
        <w:r w:rsidRPr="00531BCC">
          <w:rPr>
            <w:noProof/>
            <w:webHidden/>
          </w:rPr>
          <w:instrText xml:space="preserve"> PAGEREF _Toc449283219 \h </w:instrText>
        </w:r>
        <w:r w:rsidRPr="00531BCC">
          <w:rPr>
            <w:noProof/>
            <w:webHidden/>
          </w:rPr>
        </w:r>
        <w:r w:rsidRPr="00531BCC">
          <w:rPr>
            <w:noProof/>
            <w:webHidden/>
          </w:rPr>
          <w:fldChar w:fldCharType="separate"/>
        </w:r>
        <w:r w:rsidRPr="00531BCC">
          <w:rPr>
            <w:noProof/>
            <w:webHidden/>
          </w:rPr>
          <w:t>7</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20" w:history="1">
        <w:r w:rsidRPr="00531BCC">
          <w:rPr>
            <w:rStyle w:val="Hyperlink"/>
            <w:noProof/>
          </w:rPr>
          <w:t>Objetivos específicos</w:t>
        </w:r>
        <w:r w:rsidRPr="00531BCC">
          <w:rPr>
            <w:noProof/>
            <w:webHidden/>
          </w:rPr>
          <w:tab/>
        </w:r>
        <w:r w:rsidRPr="00531BCC">
          <w:rPr>
            <w:noProof/>
            <w:webHidden/>
          </w:rPr>
          <w:fldChar w:fldCharType="begin"/>
        </w:r>
        <w:r w:rsidRPr="00531BCC">
          <w:rPr>
            <w:noProof/>
            <w:webHidden/>
          </w:rPr>
          <w:instrText xml:space="preserve"> PAGEREF _Toc449283220 \h </w:instrText>
        </w:r>
        <w:r w:rsidRPr="00531BCC">
          <w:rPr>
            <w:noProof/>
            <w:webHidden/>
          </w:rPr>
        </w:r>
        <w:r w:rsidRPr="00531BCC">
          <w:rPr>
            <w:noProof/>
            <w:webHidden/>
          </w:rPr>
          <w:fldChar w:fldCharType="separate"/>
        </w:r>
        <w:r w:rsidRPr="00531BCC">
          <w:rPr>
            <w:noProof/>
            <w:webHidden/>
          </w:rPr>
          <w:t>8</w:t>
        </w:r>
        <w:r w:rsidRPr="00531BCC">
          <w:rPr>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21" w:history="1">
        <w:r w:rsidRPr="00531BCC">
          <w:rPr>
            <w:rStyle w:val="Hyperlink"/>
            <w:rFonts w:asciiTheme="minorHAnsi" w:hAnsiTheme="minorHAnsi"/>
            <w:noProof/>
          </w:rPr>
          <w:t>2.</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rPr>
          <w:t>Estado del arte</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_Toc449283221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9</w:t>
        </w:r>
        <w:r w:rsidRPr="00531BCC">
          <w:rPr>
            <w:rFonts w:asciiTheme="minorHAnsi" w:hAnsiTheme="minorHAnsi"/>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22" w:history="1">
        <w:r w:rsidRPr="00531BCC">
          <w:rPr>
            <w:rStyle w:val="Hyperlink"/>
            <w:noProof/>
          </w:rPr>
          <w:t>2.1.</w:t>
        </w:r>
        <w:r w:rsidRPr="00531BCC">
          <w:rPr>
            <w:rFonts w:eastAsiaTheme="minorEastAsia"/>
            <w:b w:val="0"/>
            <w:bCs w:val="0"/>
            <w:noProof/>
            <w:sz w:val="22"/>
            <w:szCs w:val="22"/>
            <w:lang w:eastAsia="es-CL"/>
          </w:rPr>
          <w:tab/>
        </w:r>
        <w:r w:rsidRPr="00531BCC">
          <w:rPr>
            <w:rStyle w:val="Hyperlink"/>
            <w:noProof/>
          </w:rPr>
          <w:t>Minería de datos</w:t>
        </w:r>
        <w:r w:rsidRPr="00531BCC">
          <w:rPr>
            <w:noProof/>
            <w:webHidden/>
          </w:rPr>
          <w:tab/>
        </w:r>
        <w:r w:rsidRPr="00531BCC">
          <w:rPr>
            <w:noProof/>
            <w:webHidden/>
          </w:rPr>
          <w:fldChar w:fldCharType="begin"/>
        </w:r>
        <w:r w:rsidRPr="00531BCC">
          <w:rPr>
            <w:noProof/>
            <w:webHidden/>
          </w:rPr>
          <w:instrText xml:space="preserve"> PAGEREF _Toc449283222 \h </w:instrText>
        </w:r>
        <w:r w:rsidRPr="00531BCC">
          <w:rPr>
            <w:noProof/>
            <w:webHidden/>
          </w:rPr>
        </w:r>
        <w:r w:rsidRPr="00531BCC">
          <w:rPr>
            <w:noProof/>
            <w:webHidden/>
          </w:rPr>
          <w:fldChar w:fldCharType="separate"/>
        </w:r>
        <w:r w:rsidRPr="00531BCC">
          <w:rPr>
            <w:noProof/>
            <w:webHidden/>
          </w:rPr>
          <w:t>9</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23" w:history="1">
        <w:r w:rsidRPr="00531BCC">
          <w:rPr>
            <w:rStyle w:val="Hyperlink"/>
            <w:noProof/>
          </w:rPr>
          <w:t>2.2.</w:t>
        </w:r>
        <w:r w:rsidRPr="00531BCC">
          <w:rPr>
            <w:rFonts w:eastAsiaTheme="minorEastAsia"/>
            <w:b w:val="0"/>
            <w:bCs w:val="0"/>
            <w:noProof/>
            <w:sz w:val="22"/>
            <w:szCs w:val="22"/>
            <w:lang w:eastAsia="es-CL"/>
          </w:rPr>
          <w:tab/>
        </w:r>
        <w:r w:rsidRPr="00531BCC">
          <w:rPr>
            <w:rStyle w:val="Hyperlink"/>
            <w:noProof/>
          </w:rPr>
          <w:t>Procesos de minería de datos</w:t>
        </w:r>
        <w:r w:rsidRPr="00531BCC">
          <w:rPr>
            <w:noProof/>
            <w:webHidden/>
          </w:rPr>
          <w:tab/>
        </w:r>
        <w:r w:rsidRPr="00531BCC">
          <w:rPr>
            <w:noProof/>
            <w:webHidden/>
          </w:rPr>
          <w:fldChar w:fldCharType="begin"/>
        </w:r>
        <w:r w:rsidRPr="00531BCC">
          <w:rPr>
            <w:noProof/>
            <w:webHidden/>
          </w:rPr>
          <w:instrText xml:space="preserve"> PAGEREF _Toc449283223 \h </w:instrText>
        </w:r>
        <w:r w:rsidRPr="00531BCC">
          <w:rPr>
            <w:noProof/>
            <w:webHidden/>
          </w:rPr>
        </w:r>
        <w:r w:rsidRPr="00531BCC">
          <w:rPr>
            <w:noProof/>
            <w:webHidden/>
          </w:rPr>
          <w:fldChar w:fldCharType="separate"/>
        </w:r>
        <w:r w:rsidRPr="00531BCC">
          <w:rPr>
            <w:noProof/>
            <w:webHidden/>
          </w:rPr>
          <w:t>11</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24" w:history="1">
        <w:r w:rsidRPr="00531BCC">
          <w:rPr>
            <w:rStyle w:val="Hyperlink"/>
            <w:noProof/>
          </w:rPr>
          <w:t>Proceso de descubrimiento del conocimiento KDD</w:t>
        </w:r>
        <w:r w:rsidRPr="00531BCC">
          <w:rPr>
            <w:noProof/>
            <w:webHidden/>
          </w:rPr>
          <w:tab/>
        </w:r>
        <w:r w:rsidRPr="00531BCC">
          <w:rPr>
            <w:noProof/>
            <w:webHidden/>
          </w:rPr>
          <w:fldChar w:fldCharType="begin"/>
        </w:r>
        <w:r w:rsidRPr="00531BCC">
          <w:rPr>
            <w:noProof/>
            <w:webHidden/>
          </w:rPr>
          <w:instrText xml:space="preserve"> PAGEREF _Toc449283224 \h </w:instrText>
        </w:r>
        <w:r w:rsidRPr="00531BCC">
          <w:rPr>
            <w:noProof/>
            <w:webHidden/>
          </w:rPr>
        </w:r>
        <w:r w:rsidRPr="00531BCC">
          <w:rPr>
            <w:noProof/>
            <w:webHidden/>
          </w:rPr>
          <w:fldChar w:fldCharType="separate"/>
        </w:r>
        <w:r w:rsidRPr="00531BCC">
          <w:rPr>
            <w:noProof/>
            <w:webHidden/>
          </w:rPr>
          <w:t>11</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25" w:history="1">
        <w:r w:rsidRPr="00531BCC">
          <w:rPr>
            <w:rStyle w:val="Hyperlink"/>
            <w:noProof/>
            <w:lang w:val="en-US"/>
          </w:rPr>
          <w:t>SEMMA (Sample, Explore, Modify, Model and Assess)</w:t>
        </w:r>
        <w:r w:rsidRPr="00531BCC">
          <w:rPr>
            <w:noProof/>
            <w:webHidden/>
          </w:rPr>
          <w:tab/>
        </w:r>
        <w:r w:rsidRPr="00531BCC">
          <w:rPr>
            <w:noProof/>
            <w:webHidden/>
          </w:rPr>
          <w:fldChar w:fldCharType="begin"/>
        </w:r>
        <w:r w:rsidRPr="00531BCC">
          <w:rPr>
            <w:noProof/>
            <w:webHidden/>
          </w:rPr>
          <w:instrText xml:space="preserve"> PAGEREF _Toc449283225 \h </w:instrText>
        </w:r>
        <w:r w:rsidRPr="00531BCC">
          <w:rPr>
            <w:noProof/>
            <w:webHidden/>
          </w:rPr>
        </w:r>
        <w:r w:rsidRPr="00531BCC">
          <w:rPr>
            <w:noProof/>
            <w:webHidden/>
          </w:rPr>
          <w:fldChar w:fldCharType="separate"/>
        </w:r>
        <w:r w:rsidRPr="00531BCC">
          <w:rPr>
            <w:noProof/>
            <w:webHidden/>
          </w:rPr>
          <w:t>14</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26" w:history="1">
        <w:r w:rsidRPr="00531BCC">
          <w:rPr>
            <w:rStyle w:val="Hyperlink"/>
            <w:noProof/>
            <w:lang w:val="en-US"/>
          </w:rPr>
          <w:t>CRISP-DM (Cross-Industry Standard Process for Data Mining)</w:t>
        </w:r>
        <w:r w:rsidRPr="00531BCC">
          <w:rPr>
            <w:noProof/>
            <w:webHidden/>
          </w:rPr>
          <w:tab/>
        </w:r>
        <w:r w:rsidRPr="00531BCC">
          <w:rPr>
            <w:noProof/>
            <w:webHidden/>
          </w:rPr>
          <w:fldChar w:fldCharType="begin"/>
        </w:r>
        <w:r w:rsidRPr="00531BCC">
          <w:rPr>
            <w:noProof/>
            <w:webHidden/>
          </w:rPr>
          <w:instrText xml:space="preserve"> PAGEREF _Toc449283226 \h </w:instrText>
        </w:r>
        <w:r w:rsidRPr="00531BCC">
          <w:rPr>
            <w:noProof/>
            <w:webHidden/>
          </w:rPr>
        </w:r>
        <w:r w:rsidRPr="00531BCC">
          <w:rPr>
            <w:noProof/>
            <w:webHidden/>
          </w:rPr>
          <w:fldChar w:fldCharType="separate"/>
        </w:r>
        <w:r w:rsidRPr="00531BCC">
          <w:rPr>
            <w:noProof/>
            <w:webHidden/>
          </w:rPr>
          <w:t>15</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27" w:history="1">
        <w:r w:rsidRPr="00531BCC">
          <w:rPr>
            <w:rStyle w:val="Hyperlink"/>
            <w:noProof/>
          </w:rPr>
          <w:t>2.3.</w:t>
        </w:r>
        <w:r w:rsidRPr="00531BCC">
          <w:rPr>
            <w:rFonts w:eastAsiaTheme="minorEastAsia"/>
            <w:b w:val="0"/>
            <w:bCs w:val="0"/>
            <w:noProof/>
            <w:sz w:val="22"/>
            <w:szCs w:val="22"/>
            <w:lang w:eastAsia="es-CL"/>
          </w:rPr>
          <w:tab/>
        </w:r>
        <w:r w:rsidRPr="00531BCC">
          <w:rPr>
            <w:rStyle w:val="Hyperlink"/>
            <w:noProof/>
          </w:rPr>
          <w:t>Tareas de minería de datos</w:t>
        </w:r>
        <w:r w:rsidRPr="00531BCC">
          <w:rPr>
            <w:noProof/>
            <w:webHidden/>
          </w:rPr>
          <w:tab/>
        </w:r>
        <w:r w:rsidRPr="00531BCC">
          <w:rPr>
            <w:noProof/>
            <w:webHidden/>
          </w:rPr>
          <w:fldChar w:fldCharType="begin"/>
        </w:r>
        <w:r w:rsidRPr="00531BCC">
          <w:rPr>
            <w:noProof/>
            <w:webHidden/>
          </w:rPr>
          <w:instrText xml:space="preserve"> PAGEREF _Toc449283227 \h </w:instrText>
        </w:r>
        <w:r w:rsidRPr="00531BCC">
          <w:rPr>
            <w:noProof/>
            <w:webHidden/>
          </w:rPr>
        </w:r>
        <w:r w:rsidRPr="00531BCC">
          <w:rPr>
            <w:noProof/>
            <w:webHidden/>
          </w:rPr>
          <w:fldChar w:fldCharType="separate"/>
        </w:r>
        <w:r w:rsidRPr="00531BCC">
          <w:rPr>
            <w:noProof/>
            <w:webHidden/>
          </w:rPr>
          <w:t>16</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28" w:history="1">
        <w:r w:rsidRPr="00531BCC">
          <w:rPr>
            <w:rStyle w:val="Hyperlink"/>
            <w:noProof/>
          </w:rPr>
          <w:t>Tareas descriptivas</w:t>
        </w:r>
        <w:r w:rsidRPr="00531BCC">
          <w:rPr>
            <w:noProof/>
            <w:webHidden/>
          </w:rPr>
          <w:tab/>
        </w:r>
        <w:r w:rsidRPr="00531BCC">
          <w:rPr>
            <w:noProof/>
            <w:webHidden/>
          </w:rPr>
          <w:fldChar w:fldCharType="begin"/>
        </w:r>
        <w:r w:rsidRPr="00531BCC">
          <w:rPr>
            <w:noProof/>
            <w:webHidden/>
          </w:rPr>
          <w:instrText xml:space="preserve"> PAGEREF _Toc449283228 \h </w:instrText>
        </w:r>
        <w:r w:rsidRPr="00531BCC">
          <w:rPr>
            <w:noProof/>
            <w:webHidden/>
          </w:rPr>
        </w:r>
        <w:r w:rsidRPr="00531BCC">
          <w:rPr>
            <w:noProof/>
            <w:webHidden/>
          </w:rPr>
          <w:fldChar w:fldCharType="separate"/>
        </w:r>
        <w:r w:rsidRPr="00531BCC">
          <w:rPr>
            <w:noProof/>
            <w:webHidden/>
          </w:rPr>
          <w:t>16</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29" w:history="1">
        <w:r w:rsidRPr="00531BCC">
          <w:rPr>
            <w:rStyle w:val="Hyperlink"/>
            <w:noProof/>
          </w:rPr>
          <w:t>Tareas predictivas</w:t>
        </w:r>
        <w:r w:rsidRPr="00531BCC">
          <w:rPr>
            <w:noProof/>
            <w:webHidden/>
          </w:rPr>
          <w:tab/>
        </w:r>
        <w:r w:rsidRPr="00531BCC">
          <w:rPr>
            <w:noProof/>
            <w:webHidden/>
          </w:rPr>
          <w:fldChar w:fldCharType="begin"/>
        </w:r>
        <w:r w:rsidRPr="00531BCC">
          <w:rPr>
            <w:noProof/>
            <w:webHidden/>
          </w:rPr>
          <w:instrText xml:space="preserve"> PAGEREF _Toc449283229 \h </w:instrText>
        </w:r>
        <w:r w:rsidRPr="00531BCC">
          <w:rPr>
            <w:noProof/>
            <w:webHidden/>
          </w:rPr>
        </w:r>
        <w:r w:rsidRPr="00531BCC">
          <w:rPr>
            <w:noProof/>
            <w:webHidden/>
          </w:rPr>
          <w:fldChar w:fldCharType="separate"/>
        </w:r>
        <w:r w:rsidRPr="00531BCC">
          <w:rPr>
            <w:noProof/>
            <w:webHidden/>
          </w:rPr>
          <w:t>20</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30" w:history="1">
        <w:r w:rsidRPr="00531BCC">
          <w:rPr>
            <w:rStyle w:val="Hyperlink"/>
            <w:noProof/>
          </w:rPr>
          <w:t>2.4.</w:t>
        </w:r>
        <w:r w:rsidRPr="00531BCC">
          <w:rPr>
            <w:rFonts w:eastAsiaTheme="minorEastAsia"/>
            <w:b w:val="0"/>
            <w:bCs w:val="0"/>
            <w:noProof/>
            <w:sz w:val="22"/>
            <w:szCs w:val="22"/>
            <w:lang w:eastAsia="es-CL"/>
          </w:rPr>
          <w:tab/>
        </w:r>
        <w:r w:rsidRPr="00531BCC">
          <w:rPr>
            <w:rStyle w:val="Hyperlink"/>
            <w:noProof/>
          </w:rPr>
          <w:t>Herramientas de minería de datos</w:t>
        </w:r>
        <w:r w:rsidRPr="00531BCC">
          <w:rPr>
            <w:noProof/>
            <w:webHidden/>
          </w:rPr>
          <w:tab/>
        </w:r>
        <w:r w:rsidRPr="00531BCC">
          <w:rPr>
            <w:noProof/>
            <w:webHidden/>
          </w:rPr>
          <w:fldChar w:fldCharType="begin"/>
        </w:r>
        <w:r w:rsidRPr="00531BCC">
          <w:rPr>
            <w:noProof/>
            <w:webHidden/>
          </w:rPr>
          <w:instrText xml:space="preserve"> PAGEREF _Toc449283230 \h </w:instrText>
        </w:r>
        <w:r w:rsidRPr="00531BCC">
          <w:rPr>
            <w:noProof/>
            <w:webHidden/>
          </w:rPr>
        </w:r>
        <w:r w:rsidRPr="00531BCC">
          <w:rPr>
            <w:noProof/>
            <w:webHidden/>
          </w:rPr>
          <w:fldChar w:fldCharType="separate"/>
        </w:r>
        <w:r w:rsidRPr="00531BCC">
          <w:rPr>
            <w:noProof/>
            <w:webHidden/>
          </w:rPr>
          <w:t>22</w:t>
        </w:r>
        <w:r w:rsidRPr="00531BCC">
          <w:rPr>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31" w:history="1">
        <w:r w:rsidRPr="00531BCC">
          <w:rPr>
            <w:rStyle w:val="Hyperlink"/>
            <w:rFonts w:asciiTheme="minorHAnsi" w:hAnsiTheme="minorHAnsi"/>
            <w:noProof/>
          </w:rPr>
          <w:t>3.</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rPr>
          <w:t>Diseño de la solución</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_Toc449283231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25</w:t>
        </w:r>
        <w:r w:rsidRPr="00531BCC">
          <w:rPr>
            <w:rFonts w:asciiTheme="minorHAnsi" w:hAnsiTheme="minorHAnsi"/>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32" w:history="1">
        <w:r w:rsidRPr="00531BCC">
          <w:rPr>
            <w:rStyle w:val="Hyperlink"/>
            <w:noProof/>
          </w:rPr>
          <w:t>3.1.</w:t>
        </w:r>
        <w:r w:rsidRPr="00531BCC">
          <w:rPr>
            <w:rFonts w:eastAsiaTheme="minorEastAsia"/>
            <w:b w:val="0"/>
            <w:bCs w:val="0"/>
            <w:noProof/>
            <w:sz w:val="22"/>
            <w:szCs w:val="22"/>
            <w:lang w:eastAsia="es-CL"/>
          </w:rPr>
          <w:tab/>
        </w:r>
        <w:r w:rsidRPr="00531BCC">
          <w:rPr>
            <w:rStyle w:val="Hyperlink"/>
            <w:noProof/>
          </w:rPr>
          <w:t>Entendimiento del negocio</w:t>
        </w:r>
        <w:r w:rsidRPr="00531BCC">
          <w:rPr>
            <w:noProof/>
            <w:webHidden/>
          </w:rPr>
          <w:tab/>
        </w:r>
        <w:r w:rsidRPr="00531BCC">
          <w:rPr>
            <w:noProof/>
            <w:webHidden/>
          </w:rPr>
          <w:fldChar w:fldCharType="begin"/>
        </w:r>
        <w:r w:rsidRPr="00531BCC">
          <w:rPr>
            <w:noProof/>
            <w:webHidden/>
          </w:rPr>
          <w:instrText xml:space="preserve"> PAGEREF _Toc449283232 \h </w:instrText>
        </w:r>
        <w:r w:rsidRPr="00531BCC">
          <w:rPr>
            <w:noProof/>
            <w:webHidden/>
          </w:rPr>
        </w:r>
        <w:r w:rsidRPr="00531BCC">
          <w:rPr>
            <w:noProof/>
            <w:webHidden/>
          </w:rPr>
          <w:fldChar w:fldCharType="separate"/>
        </w:r>
        <w:r w:rsidRPr="00531BCC">
          <w:rPr>
            <w:noProof/>
            <w:webHidden/>
          </w:rPr>
          <w:t>25</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33" w:history="1">
        <w:r w:rsidRPr="00531BCC">
          <w:rPr>
            <w:rStyle w:val="Hyperlink"/>
            <w:noProof/>
          </w:rPr>
          <w:t>3.2.</w:t>
        </w:r>
        <w:r w:rsidRPr="00531BCC">
          <w:rPr>
            <w:rFonts w:eastAsiaTheme="minorEastAsia"/>
            <w:b w:val="0"/>
            <w:bCs w:val="0"/>
            <w:noProof/>
            <w:sz w:val="22"/>
            <w:szCs w:val="22"/>
            <w:lang w:eastAsia="es-CL"/>
          </w:rPr>
          <w:tab/>
        </w:r>
        <w:r w:rsidRPr="00531BCC">
          <w:rPr>
            <w:rStyle w:val="Hyperlink"/>
            <w:noProof/>
          </w:rPr>
          <w:t>Entendimiento de los datos</w:t>
        </w:r>
        <w:r w:rsidRPr="00531BCC">
          <w:rPr>
            <w:noProof/>
            <w:webHidden/>
          </w:rPr>
          <w:tab/>
        </w:r>
        <w:r w:rsidRPr="00531BCC">
          <w:rPr>
            <w:noProof/>
            <w:webHidden/>
          </w:rPr>
          <w:fldChar w:fldCharType="begin"/>
        </w:r>
        <w:r w:rsidRPr="00531BCC">
          <w:rPr>
            <w:noProof/>
            <w:webHidden/>
          </w:rPr>
          <w:instrText xml:space="preserve"> PAGEREF _Toc449283233 \h </w:instrText>
        </w:r>
        <w:r w:rsidRPr="00531BCC">
          <w:rPr>
            <w:noProof/>
            <w:webHidden/>
          </w:rPr>
        </w:r>
        <w:r w:rsidRPr="00531BCC">
          <w:rPr>
            <w:noProof/>
            <w:webHidden/>
          </w:rPr>
          <w:fldChar w:fldCharType="separate"/>
        </w:r>
        <w:r w:rsidRPr="00531BCC">
          <w:rPr>
            <w:noProof/>
            <w:webHidden/>
          </w:rPr>
          <w:t>27</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34" w:history="1">
        <w:r w:rsidRPr="00531BCC">
          <w:rPr>
            <w:rStyle w:val="Hyperlink"/>
            <w:noProof/>
          </w:rPr>
          <w:t>Visualización de datos usando Tableau (OLAP)</w:t>
        </w:r>
        <w:r w:rsidRPr="00531BCC">
          <w:rPr>
            <w:noProof/>
            <w:webHidden/>
          </w:rPr>
          <w:tab/>
        </w:r>
        <w:r w:rsidRPr="00531BCC">
          <w:rPr>
            <w:noProof/>
            <w:webHidden/>
          </w:rPr>
          <w:fldChar w:fldCharType="begin"/>
        </w:r>
        <w:r w:rsidRPr="00531BCC">
          <w:rPr>
            <w:noProof/>
            <w:webHidden/>
          </w:rPr>
          <w:instrText xml:space="preserve"> PAGEREF _Toc449283234 \h </w:instrText>
        </w:r>
        <w:r w:rsidRPr="00531BCC">
          <w:rPr>
            <w:noProof/>
            <w:webHidden/>
          </w:rPr>
        </w:r>
        <w:r w:rsidRPr="00531BCC">
          <w:rPr>
            <w:noProof/>
            <w:webHidden/>
          </w:rPr>
          <w:fldChar w:fldCharType="separate"/>
        </w:r>
        <w:r w:rsidRPr="00531BCC">
          <w:rPr>
            <w:noProof/>
            <w:webHidden/>
          </w:rPr>
          <w:t>27</w:t>
        </w:r>
        <w:r w:rsidRPr="00531BCC">
          <w:rPr>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35" w:history="1">
        <w:r w:rsidRPr="00531BCC">
          <w:rPr>
            <w:rStyle w:val="Hyperlink"/>
            <w:rFonts w:asciiTheme="minorHAnsi" w:hAnsiTheme="minorHAnsi"/>
            <w:noProof/>
          </w:rPr>
          <w:t>4.</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rPr>
          <w:t>Desarrollo de la solución</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_Toc449283235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37</w:t>
        </w:r>
        <w:r w:rsidRPr="00531BCC">
          <w:rPr>
            <w:rFonts w:asciiTheme="minorHAnsi" w:hAnsiTheme="minorHAnsi"/>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36" w:history="1">
        <w:r w:rsidRPr="00531BCC">
          <w:rPr>
            <w:rStyle w:val="Hyperlink"/>
            <w:noProof/>
          </w:rPr>
          <w:t>4.1.</w:t>
        </w:r>
        <w:r w:rsidRPr="00531BCC">
          <w:rPr>
            <w:rFonts w:eastAsiaTheme="minorEastAsia"/>
            <w:b w:val="0"/>
            <w:bCs w:val="0"/>
            <w:noProof/>
            <w:sz w:val="22"/>
            <w:szCs w:val="22"/>
            <w:lang w:eastAsia="es-CL"/>
          </w:rPr>
          <w:tab/>
        </w:r>
        <w:r w:rsidRPr="00531BCC">
          <w:rPr>
            <w:rStyle w:val="Hyperlink"/>
            <w:noProof/>
          </w:rPr>
          <w:t>Preparación de los datos</w:t>
        </w:r>
        <w:r w:rsidRPr="00531BCC">
          <w:rPr>
            <w:noProof/>
            <w:webHidden/>
          </w:rPr>
          <w:tab/>
        </w:r>
        <w:r w:rsidRPr="00531BCC">
          <w:rPr>
            <w:noProof/>
            <w:webHidden/>
          </w:rPr>
          <w:fldChar w:fldCharType="begin"/>
        </w:r>
        <w:r w:rsidRPr="00531BCC">
          <w:rPr>
            <w:noProof/>
            <w:webHidden/>
          </w:rPr>
          <w:instrText xml:space="preserve"> PAGEREF _Toc449283236 \h </w:instrText>
        </w:r>
        <w:r w:rsidRPr="00531BCC">
          <w:rPr>
            <w:noProof/>
            <w:webHidden/>
          </w:rPr>
        </w:r>
        <w:r w:rsidRPr="00531BCC">
          <w:rPr>
            <w:noProof/>
            <w:webHidden/>
          </w:rPr>
          <w:fldChar w:fldCharType="separate"/>
        </w:r>
        <w:r w:rsidRPr="00531BCC">
          <w:rPr>
            <w:noProof/>
            <w:webHidden/>
          </w:rPr>
          <w:t>37</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37" w:history="1">
        <w:r w:rsidRPr="00531BCC">
          <w:rPr>
            <w:rStyle w:val="Hyperlink"/>
            <w:noProof/>
          </w:rPr>
          <w:t>4.2.</w:t>
        </w:r>
        <w:r w:rsidRPr="00531BCC">
          <w:rPr>
            <w:rFonts w:eastAsiaTheme="minorEastAsia"/>
            <w:b w:val="0"/>
            <w:bCs w:val="0"/>
            <w:noProof/>
            <w:sz w:val="22"/>
            <w:szCs w:val="22"/>
            <w:lang w:eastAsia="es-CL"/>
          </w:rPr>
          <w:tab/>
        </w:r>
        <w:r w:rsidRPr="00531BCC">
          <w:rPr>
            <w:rStyle w:val="Hyperlink"/>
            <w:noProof/>
          </w:rPr>
          <w:t>Modelo</w:t>
        </w:r>
        <w:r w:rsidRPr="00531BCC">
          <w:rPr>
            <w:noProof/>
            <w:webHidden/>
          </w:rPr>
          <w:tab/>
        </w:r>
        <w:r w:rsidRPr="00531BCC">
          <w:rPr>
            <w:noProof/>
            <w:webHidden/>
          </w:rPr>
          <w:fldChar w:fldCharType="begin"/>
        </w:r>
        <w:r w:rsidRPr="00531BCC">
          <w:rPr>
            <w:noProof/>
            <w:webHidden/>
          </w:rPr>
          <w:instrText xml:space="preserve"> PAGEREF _Toc449283237 \h </w:instrText>
        </w:r>
        <w:r w:rsidRPr="00531BCC">
          <w:rPr>
            <w:noProof/>
            <w:webHidden/>
          </w:rPr>
        </w:r>
        <w:r w:rsidRPr="00531BCC">
          <w:rPr>
            <w:noProof/>
            <w:webHidden/>
          </w:rPr>
          <w:fldChar w:fldCharType="separate"/>
        </w:r>
        <w:r w:rsidRPr="00531BCC">
          <w:rPr>
            <w:noProof/>
            <w:webHidden/>
          </w:rPr>
          <w:t>37</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38" w:history="1">
        <w:r w:rsidRPr="00531BCC">
          <w:rPr>
            <w:rStyle w:val="Hyperlink"/>
            <w:noProof/>
          </w:rPr>
          <w:t>4.3.</w:t>
        </w:r>
        <w:r w:rsidRPr="00531BCC">
          <w:rPr>
            <w:rFonts w:eastAsiaTheme="minorEastAsia"/>
            <w:b w:val="0"/>
            <w:bCs w:val="0"/>
            <w:noProof/>
            <w:sz w:val="22"/>
            <w:szCs w:val="22"/>
            <w:lang w:eastAsia="es-CL"/>
          </w:rPr>
          <w:tab/>
        </w:r>
        <w:r w:rsidRPr="00531BCC">
          <w:rPr>
            <w:rStyle w:val="Hyperlink"/>
            <w:noProof/>
          </w:rPr>
          <w:t>Evaluación</w:t>
        </w:r>
        <w:r w:rsidRPr="00531BCC">
          <w:rPr>
            <w:noProof/>
            <w:webHidden/>
          </w:rPr>
          <w:tab/>
        </w:r>
        <w:r w:rsidRPr="00531BCC">
          <w:rPr>
            <w:noProof/>
            <w:webHidden/>
          </w:rPr>
          <w:fldChar w:fldCharType="begin"/>
        </w:r>
        <w:r w:rsidRPr="00531BCC">
          <w:rPr>
            <w:noProof/>
            <w:webHidden/>
          </w:rPr>
          <w:instrText xml:space="preserve"> PAGEREF _Toc449283238 \h </w:instrText>
        </w:r>
        <w:r w:rsidRPr="00531BCC">
          <w:rPr>
            <w:noProof/>
            <w:webHidden/>
          </w:rPr>
        </w:r>
        <w:r w:rsidRPr="00531BCC">
          <w:rPr>
            <w:noProof/>
            <w:webHidden/>
          </w:rPr>
          <w:fldChar w:fldCharType="separate"/>
        </w:r>
        <w:r w:rsidRPr="00531BCC">
          <w:rPr>
            <w:noProof/>
            <w:webHidden/>
          </w:rPr>
          <w:t>37</w:t>
        </w:r>
        <w:r w:rsidRPr="00531BCC">
          <w:rPr>
            <w:noProof/>
            <w:webHidden/>
          </w:rPr>
          <w:fldChar w:fldCharType="end"/>
        </w:r>
      </w:hyperlink>
    </w:p>
    <w:p w:rsidR="00531BCC" w:rsidRPr="00531BCC" w:rsidRDefault="00531BCC">
      <w:pPr>
        <w:pStyle w:val="TOC2"/>
        <w:tabs>
          <w:tab w:val="left" w:pos="660"/>
          <w:tab w:val="right" w:leader="dot" w:pos="8212"/>
        </w:tabs>
        <w:rPr>
          <w:rFonts w:eastAsiaTheme="minorEastAsia"/>
          <w:b w:val="0"/>
          <w:bCs w:val="0"/>
          <w:noProof/>
          <w:sz w:val="22"/>
          <w:szCs w:val="22"/>
          <w:lang w:eastAsia="es-CL"/>
        </w:rPr>
      </w:pPr>
      <w:hyperlink w:anchor="_Toc449283239" w:history="1">
        <w:r w:rsidRPr="00531BCC">
          <w:rPr>
            <w:rStyle w:val="Hyperlink"/>
            <w:noProof/>
          </w:rPr>
          <w:t>4.4.</w:t>
        </w:r>
        <w:r w:rsidRPr="00531BCC">
          <w:rPr>
            <w:rFonts w:eastAsiaTheme="minorEastAsia"/>
            <w:b w:val="0"/>
            <w:bCs w:val="0"/>
            <w:noProof/>
            <w:sz w:val="22"/>
            <w:szCs w:val="22"/>
            <w:lang w:eastAsia="es-CL"/>
          </w:rPr>
          <w:tab/>
        </w:r>
        <w:r w:rsidRPr="00531BCC">
          <w:rPr>
            <w:rStyle w:val="Hyperlink"/>
            <w:noProof/>
          </w:rPr>
          <w:t>Despliegue</w:t>
        </w:r>
        <w:r w:rsidRPr="00531BCC">
          <w:rPr>
            <w:noProof/>
            <w:webHidden/>
          </w:rPr>
          <w:tab/>
        </w:r>
        <w:r w:rsidRPr="00531BCC">
          <w:rPr>
            <w:noProof/>
            <w:webHidden/>
          </w:rPr>
          <w:fldChar w:fldCharType="begin"/>
        </w:r>
        <w:r w:rsidRPr="00531BCC">
          <w:rPr>
            <w:noProof/>
            <w:webHidden/>
          </w:rPr>
          <w:instrText xml:space="preserve"> PAGEREF _Toc449283239 \h </w:instrText>
        </w:r>
        <w:r w:rsidRPr="00531BCC">
          <w:rPr>
            <w:noProof/>
            <w:webHidden/>
          </w:rPr>
        </w:r>
        <w:r w:rsidRPr="00531BCC">
          <w:rPr>
            <w:noProof/>
            <w:webHidden/>
          </w:rPr>
          <w:fldChar w:fldCharType="separate"/>
        </w:r>
        <w:r w:rsidRPr="00531BCC">
          <w:rPr>
            <w:noProof/>
            <w:webHidden/>
          </w:rPr>
          <w:t>37</w:t>
        </w:r>
        <w:r w:rsidRPr="00531BCC">
          <w:rPr>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40" w:history="1">
        <w:r w:rsidRPr="00531BCC">
          <w:rPr>
            <w:rStyle w:val="Hyperlink"/>
            <w:rFonts w:asciiTheme="minorHAnsi" w:hAnsiTheme="minorHAnsi"/>
            <w:noProof/>
          </w:rPr>
          <w:t>5.</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rPr>
          <w:t>Conclusiones</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_Toc449283240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38</w:t>
        </w:r>
        <w:r w:rsidRPr="00531BCC">
          <w:rPr>
            <w:rFonts w:asciiTheme="minorHAnsi" w:hAnsiTheme="minorHAnsi"/>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41" w:history="1">
        <w:r w:rsidRPr="00531BCC">
          <w:rPr>
            <w:rStyle w:val="Hyperlink"/>
            <w:rFonts w:asciiTheme="minorHAnsi" w:hAnsiTheme="minorHAnsi"/>
            <w:noProof/>
          </w:rPr>
          <w:t>6.</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rPr>
          <w:t>Bibliografía</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_Toc449283241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39</w:t>
        </w:r>
        <w:r w:rsidRPr="00531BCC">
          <w:rPr>
            <w:rFonts w:asciiTheme="minorHAnsi" w:hAnsiTheme="minorHAnsi"/>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42" w:history="1">
        <w:r w:rsidRPr="00531BCC">
          <w:rPr>
            <w:rStyle w:val="Hyperlink"/>
            <w:rFonts w:asciiTheme="minorHAnsi" w:hAnsiTheme="minorHAnsi"/>
            <w:noProof/>
          </w:rPr>
          <w:t>7.</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rPr>
          <w:t>Referencias</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_Toc449283242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40</w:t>
        </w:r>
        <w:r w:rsidRPr="00531BCC">
          <w:rPr>
            <w:rFonts w:asciiTheme="minorHAnsi" w:hAnsiTheme="minorHAnsi"/>
            <w:noProof/>
            <w:webHidden/>
          </w:rPr>
          <w:fldChar w:fldCharType="end"/>
        </w:r>
      </w:hyperlink>
    </w:p>
    <w:p w:rsidR="00531BCC" w:rsidRPr="00531BCC" w:rsidRDefault="00531BCC">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49283243" w:history="1">
        <w:r w:rsidRPr="00531BCC">
          <w:rPr>
            <w:rStyle w:val="Hyperlink"/>
            <w:rFonts w:asciiTheme="minorHAnsi" w:hAnsiTheme="minorHAnsi"/>
            <w:noProof/>
          </w:rPr>
          <w:t>8.</w:t>
        </w:r>
        <w:r w:rsidRPr="00531BCC">
          <w:rPr>
            <w:rFonts w:asciiTheme="minorHAnsi" w:eastAsiaTheme="minorEastAsia" w:hAnsiTheme="minorHAnsi"/>
            <w:b w:val="0"/>
            <w:bCs w:val="0"/>
            <w:caps w:val="0"/>
            <w:noProof/>
            <w:sz w:val="22"/>
            <w:szCs w:val="22"/>
            <w:lang w:eastAsia="es-CL"/>
          </w:rPr>
          <w:tab/>
        </w:r>
        <w:r w:rsidRPr="00531BCC">
          <w:rPr>
            <w:rStyle w:val="Hyperlink"/>
            <w:rFonts w:asciiTheme="minorHAnsi" w:hAnsiTheme="minorHAnsi"/>
            <w:noProof/>
          </w:rPr>
          <w:t>Anexos (color: 6b59a6)</w:t>
        </w:r>
        <w:r w:rsidRPr="00531BCC">
          <w:rPr>
            <w:rFonts w:asciiTheme="minorHAnsi" w:hAnsiTheme="minorHAnsi"/>
            <w:noProof/>
            <w:webHidden/>
          </w:rPr>
          <w:tab/>
        </w:r>
        <w:r w:rsidRPr="00531BCC">
          <w:rPr>
            <w:rFonts w:asciiTheme="minorHAnsi" w:hAnsiTheme="minorHAnsi"/>
            <w:noProof/>
            <w:webHidden/>
          </w:rPr>
          <w:fldChar w:fldCharType="begin"/>
        </w:r>
        <w:r w:rsidRPr="00531BCC">
          <w:rPr>
            <w:rFonts w:asciiTheme="minorHAnsi" w:hAnsiTheme="minorHAnsi"/>
            <w:noProof/>
            <w:webHidden/>
          </w:rPr>
          <w:instrText xml:space="preserve"> PAGEREF _Toc449283243 \h </w:instrText>
        </w:r>
        <w:r w:rsidRPr="00531BCC">
          <w:rPr>
            <w:rFonts w:asciiTheme="minorHAnsi" w:hAnsiTheme="minorHAnsi"/>
            <w:noProof/>
            <w:webHidden/>
          </w:rPr>
        </w:r>
        <w:r w:rsidRPr="00531BCC">
          <w:rPr>
            <w:rFonts w:asciiTheme="minorHAnsi" w:hAnsiTheme="minorHAnsi"/>
            <w:noProof/>
            <w:webHidden/>
          </w:rPr>
          <w:fldChar w:fldCharType="separate"/>
        </w:r>
        <w:r w:rsidRPr="00531BCC">
          <w:rPr>
            <w:rFonts w:asciiTheme="minorHAnsi" w:hAnsiTheme="minorHAnsi"/>
            <w:noProof/>
            <w:webHidden/>
          </w:rPr>
          <w:t>41</w:t>
        </w:r>
        <w:r w:rsidRPr="00531BCC">
          <w:rPr>
            <w:rFonts w:asciiTheme="minorHAnsi" w:hAnsiTheme="minorHAnsi"/>
            <w:noProof/>
            <w:webHidden/>
          </w:rPr>
          <w:fldChar w:fldCharType="end"/>
        </w:r>
      </w:hyperlink>
    </w:p>
    <w:p w:rsidR="00531BCC" w:rsidRPr="00531BCC" w:rsidRDefault="00531BCC">
      <w:pPr>
        <w:pStyle w:val="TOC2"/>
        <w:tabs>
          <w:tab w:val="right" w:leader="dot" w:pos="8212"/>
        </w:tabs>
        <w:rPr>
          <w:rFonts w:eastAsiaTheme="minorEastAsia"/>
          <w:b w:val="0"/>
          <w:bCs w:val="0"/>
          <w:noProof/>
          <w:sz w:val="22"/>
          <w:szCs w:val="22"/>
          <w:lang w:eastAsia="es-CL"/>
        </w:rPr>
      </w:pPr>
      <w:hyperlink w:anchor="_Toc449283244" w:history="1">
        <w:r w:rsidRPr="00531BCC">
          <w:rPr>
            <w:rStyle w:val="Hyperlink"/>
            <w:noProof/>
          </w:rPr>
          <w:t>Anexo 1: Modelo de datos de Kikvi</w:t>
        </w:r>
        <w:r w:rsidRPr="00531BCC">
          <w:rPr>
            <w:noProof/>
            <w:webHidden/>
          </w:rPr>
          <w:tab/>
        </w:r>
        <w:r w:rsidRPr="00531BCC">
          <w:rPr>
            <w:noProof/>
            <w:webHidden/>
          </w:rPr>
          <w:fldChar w:fldCharType="begin"/>
        </w:r>
        <w:r w:rsidRPr="00531BCC">
          <w:rPr>
            <w:noProof/>
            <w:webHidden/>
          </w:rPr>
          <w:instrText xml:space="preserve"> PAGEREF _Toc449283244 \h </w:instrText>
        </w:r>
        <w:r w:rsidRPr="00531BCC">
          <w:rPr>
            <w:noProof/>
            <w:webHidden/>
          </w:rPr>
        </w:r>
        <w:r w:rsidRPr="00531BCC">
          <w:rPr>
            <w:noProof/>
            <w:webHidden/>
          </w:rPr>
          <w:fldChar w:fldCharType="separate"/>
        </w:r>
        <w:r w:rsidRPr="00531BCC">
          <w:rPr>
            <w:noProof/>
            <w:webHidden/>
          </w:rPr>
          <w:t>41</w:t>
        </w:r>
        <w:r w:rsidRPr="00531BCC">
          <w:rPr>
            <w:noProof/>
            <w:webHidden/>
          </w:rPr>
          <w:fldChar w:fldCharType="end"/>
        </w:r>
      </w:hyperlink>
    </w:p>
    <w:p w:rsidR="00531BCC" w:rsidRPr="00531BCC" w:rsidRDefault="00531BCC">
      <w:pPr>
        <w:pStyle w:val="TOC2"/>
        <w:tabs>
          <w:tab w:val="right" w:leader="dot" w:pos="8212"/>
        </w:tabs>
        <w:rPr>
          <w:rFonts w:eastAsiaTheme="minorEastAsia"/>
          <w:b w:val="0"/>
          <w:bCs w:val="0"/>
          <w:noProof/>
          <w:sz w:val="22"/>
          <w:szCs w:val="22"/>
          <w:lang w:eastAsia="es-CL"/>
        </w:rPr>
      </w:pPr>
      <w:hyperlink w:anchor="_Toc449283245" w:history="1">
        <w:r w:rsidRPr="00531BCC">
          <w:rPr>
            <w:rStyle w:val="Hyperlink"/>
            <w:noProof/>
            <w:lang w:val="en-US"/>
          </w:rPr>
          <w:t>Anexo 2: Scripts para APIs</w:t>
        </w:r>
        <w:r w:rsidRPr="00531BCC">
          <w:rPr>
            <w:noProof/>
            <w:webHidden/>
          </w:rPr>
          <w:tab/>
        </w:r>
        <w:r w:rsidRPr="00531BCC">
          <w:rPr>
            <w:noProof/>
            <w:webHidden/>
          </w:rPr>
          <w:fldChar w:fldCharType="begin"/>
        </w:r>
        <w:r w:rsidRPr="00531BCC">
          <w:rPr>
            <w:noProof/>
            <w:webHidden/>
          </w:rPr>
          <w:instrText xml:space="preserve"> PAGEREF _Toc449283245 \h </w:instrText>
        </w:r>
        <w:r w:rsidRPr="00531BCC">
          <w:rPr>
            <w:noProof/>
            <w:webHidden/>
          </w:rPr>
        </w:r>
        <w:r w:rsidRPr="00531BCC">
          <w:rPr>
            <w:noProof/>
            <w:webHidden/>
          </w:rPr>
          <w:fldChar w:fldCharType="separate"/>
        </w:r>
        <w:r w:rsidRPr="00531BCC">
          <w:rPr>
            <w:noProof/>
            <w:webHidden/>
          </w:rPr>
          <w:t>41</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46" w:history="1">
        <w:r w:rsidRPr="00531BCC">
          <w:rPr>
            <w:rStyle w:val="Hyperlink"/>
            <w:noProof/>
            <w:lang w:val="en-US"/>
          </w:rPr>
          <w:t>Facebook (PHP)</w:t>
        </w:r>
        <w:r w:rsidRPr="00531BCC">
          <w:rPr>
            <w:noProof/>
            <w:webHidden/>
          </w:rPr>
          <w:tab/>
        </w:r>
        <w:r w:rsidRPr="00531BCC">
          <w:rPr>
            <w:noProof/>
            <w:webHidden/>
          </w:rPr>
          <w:fldChar w:fldCharType="begin"/>
        </w:r>
        <w:r w:rsidRPr="00531BCC">
          <w:rPr>
            <w:noProof/>
            <w:webHidden/>
          </w:rPr>
          <w:instrText xml:space="preserve"> PAGEREF _Toc449283246 \h </w:instrText>
        </w:r>
        <w:r w:rsidRPr="00531BCC">
          <w:rPr>
            <w:noProof/>
            <w:webHidden/>
          </w:rPr>
        </w:r>
        <w:r w:rsidRPr="00531BCC">
          <w:rPr>
            <w:noProof/>
            <w:webHidden/>
          </w:rPr>
          <w:fldChar w:fldCharType="separate"/>
        </w:r>
        <w:r w:rsidRPr="00531BCC">
          <w:rPr>
            <w:noProof/>
            <w:webHidden/>
          </w:rPr>
          <w:t>41</w:t>
        </w:r>
        <w:r w:rsidRPr="00531BCC">
          <w:rPr>
            <w:noProof/>
            <w:webHidden/>
          </w:rPr>
          <w:fldChar w:fldCharType="end"/>
        </w:r>
      </w:hyperlink>
    </w:p>
    <w:p w:rsidR="00531BCC" w:rsidRPr="00531BCC" w:rsidRDefault="00531BCC">
      <w:pPr>
        <w:pStyle w:val="TOC3"/>
        <w:tabs>
          <w:tab w:val="right" w:leader="dot" w:pos="8212"/>
        </w:tabs>
        <w:rPr>
          <w:rFonts w:eastAsiaTheme="minorEastAsia"/>
          <w:noProof/>
          <w:sz w:val="22"/>
          <w:szCs w:val="22"/>
          <w:lang w:eastAsia="es-CL"/>
        </w:rPr>
      </w:pPr>
      <w:hyperlink w:anchor="_Toc449283247" w:history="1">
        <w:r w:rsidRPr="00531BCC">
          <w:rPr>
            <w:rStyle w:val="Hyperlink"/>
            <w:noProof/>
          </w:rPr>
          <w:t>Youtube (RoR)</w:t>
        </w:r>
        <w:r w:rsidRPr="00531BCC">
          <w:rPr>
            <w:noProof/>
            <w:webHidden/>
          </w:rPr>
          <w:tab/>
        </w:r>
        <w:r w:rsidRPr="00531BCC">
          <w:rPr>
            <w:noProof/>
            <w:webHidden/>
          </w:rPr>
          <w:fldChar w:fldCharType="begin"/>
        </w:r>
        <w:r w:rsidRPr="00531BCC">
          <w:rPr>
            <w:noProof/>
            <w:webHidden/>
          </w:rPr>
          <w:instrText xml:space="preserve"> PAGEREF _Toc449283247 \h </w:instrText>
        </w:r>
        <w:r w:rsidRPr="00531BCC">
          <w:rPr>
            <w:noProof/>
            <w:webHidden/>
          </w:rPr>
        </w:r>
        <w:r w:rsidRPr="00531BCC">
          <w:rPr>
            <w:noProof/>
            <w:webHidden/>
          </w:rPr>
          <w:fldChar w:fldCharType="separate"/>
        </w:r>
        <w:r w:rsidRPr="00531BCC">
          <w:rPr>
            <w:noProof/>
            <w:webHidden/>
          </w:rPr>
          <w:t>42</w:t>
        </w:r>
        <w:r w:rsidRPr="00531BCC">
          <w:rPr>
            <w:noProof/>
            <w:webHidden/>
          </w:rPr>
          <w:fldChar w:fldCharType="end"/>
        </w:r>
      </w:hyperlink>
    </w:p>
    <w:p w:rsidR="00E853C3" w:rsidRPr="00531BCC" w:rsidRDefault="00531BCC" w:rsidP="00531BCC">
      <w:pPr>
        <w:rPr>
          <w:lang w:val="en-US"/>
        </w:rPr>
      </w:pPr>
      <w:r w:rsidRPr="00531BCC">
        <w:rPr>
          <w:lang w:val="en-US"/>
        </w:rPr>
        <w:fldChar w:fldCharType="end"/>
      </w:r>
      <w:r w:rsidR="00E853C3" w:rsidRPr="00531BCC">
        <w:rPr>
          <w:lang w:val="en-US"/>
        </w:rPr>
        <w:br/>
      </w:r>
    </w:p>
    <w:p w:rsidR="00E853C3" w:rsidRPr="00531BCC" w:rsidRDefault="00E853C3">
      <w:pPr>
        <w:rPr>
          <w:b/>
          <w:color w:val="403152" w:themeColor="accent4" w:themeShade="80"/>
          <w:sz w:val="52"/>
          <w:lang w:val="en-US"/>
        </w:rPr>
      </w:pPr>
      <w:r w:rsidRPr="00531BCC">
        <w:rPr>
          <w:lang w:val="en-US"/>
        </w:rPr>
        <w:br w:type="page"/>
      </w:r>
    </w:p>
    <w:p w:rsidR="00974A8D" w:rsidRPr="00E853C3" w:rsidRDefault="00E853C3" w:rsidP="00E853C3">
      <w:pPr>
        <w:pStyle w:val="Titulo1"/>
        <w:numPr>
          <w:ilvl w:val="0"/>
          <w:numId w:val="41"/>
        </w:numPr>
        <w:rPr>
          <w:lang w:val="en-US"/>
        </w:rPr>
      </w:pPr>
      <w:bookmarkStart w:id="6" w:name="_Toc449283214"/>
      <w:bookmarkEnd w:id="1"/>
      <w:bookmarkEnd w:id="2"/>
      <w:bookmarkEnd w:id="4"/>
      <w:proofErr w:type="spellStart"/>
      <w:r>
        <w:rPr>
          <w:lang w:val="en-US"/>
        </w:rPr>
        <w:lastRenderedPageBreak/>
        <w:t>Sobre</w:t>
      </w:r>
      <w:proofErr w:type="spellEnd"/>
      <w:r>
        <w:rPr>
          <w:lang w:val="en-US"/>
        </w:rPr>
        <w:t xml:space="preserve"> el </w:t>
      </w:r>
      <w:proofErr w:type="spellStart"/>
      <w:r>
        <w:rPr>
          <w:lang w:val="en-US"/>
        </w:rPr>
        <w:t>estudio</w:t>
      </w:r>
      <w:bookmarkEnd w:id="6"/>
      <w:proofErr w:type="spellEnd"/>
    </w:p>
    <w:p w:rsidR="00D62372" w:rsidRDefault="00D62372" w:rsidP="00D62372">
      <w:pPr>
        <w:pStyle w:val="NoSpacing"/>
      </w:pPr>
    </w:p>
    <w:p w:rsidR="000863A7" w:rsidRDefault="00D62372" w:rsidP="000863A7">
      <w:pPr>
        <w:pStyle w:val="NoSpacing"/>
      </w:pPr>
      <w:r>
        <w:t xml:space="preserve">En este capítulo se abordará de forma general el contexto del estudio realizado. En primera instancia se tratará el tema de los difusores de contenido audiovisual a través de internet, y cómo este concepto se ve relacionado con </w:t>
      </w:r>
      <w:r>
        <w:rPr>
          <w:b/>
        </w:rPr>
        <w:t>Kikvi</w:t>
      </w:r>
      <w:r>
        <w:t xml:space="preserve">, empresa de la cual se extrajeron los datos para los posteriores capítulos. En segundo lugar, se abordará el problema actual por el que pasa la empresa mencionada, y finalmente los objetivos, principales y secundarios de este </w:t>
      </w:r>
      <w:r w:rsidR="00FC55F2">
        <w:t>estudio</w:t>
      </w:r>
      <w:r>
        <w:t>.</w:t>
      </w:r>
      <w:r w:rsidR="000863A7">
        <w:t xml:space="preserve"> Se espera durante este capítulo dar un marco general del estudio </w:t>
      </w:r>
      <w:r w:rsidR="00493B57">
        <w:t>e informar sobre los motivadores que llevaron a realizarlo.</w:t>
      </w:r>
    </w:p>
    <w:p w:rsidR="00D62372" w:rsidRPr="00D62372" w:rsidRDefault="00D62372" w:rsidP="00D62372">
      <w:pPr>
        <w:pStyle w:val="NoSpacing"/>
      </w:pPr>
    </w:p>
    <w:p w:rsidR="00F8705E" w:rsidRDefault="00F8705E" w:rsidP="00E853C3">
      <w:pPr>
        <w:pStyle w:val="Titulo2"/>
        <w:numPr>
          <w:ilvl w:val="1"/>
          <w:numId w:val="41"/>
        </w:numPr>
      </w:pPr>
      <w:bookmarkStart w:id="7" w:name="_Toc430090754"/>
      <w:bookmarkStart w:id="8" w:name="_Toc449030179"/>
      <w:bookmarkStart w:id="9" w:name="_Toc449283215"/>
      <w:r>
        <w:t>Difusores de contenido audiovisual</w:t>
      </w:r>
      <w:bookmarkEnd w:id="7"/>
      <w:bookmarkEnd w:id="8"/>
      <w:bookmarkEnd w:id="9"/>
    </w:p>
    <w:p w:rsidR="00F8705E" w:rsidRDefault="00F8705E" w:rsidP="00B4341E">
      <w:pPr>
        <w:pStyle w:val="Referencia"/>
      </w:pPr>
    </w:p>
    <w:p w:rsidR="00892D9C" w:rsidRDefault="00F8705E" w:rsidP="005F1812">
      <w:pPr>
        <w:pStyle w:val="NoSpacing"/>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r w:rsidR="00AE347A" w:rsidRPr="00D45988">
        <w:rPr>
          <w:i/>
        </w:rPr>
        <w:t xml:space="preserve">product </w:t>
      </w:r>
      <w:proofErr w:type="spellStart"/>
      <w:r w:rsidR="00AE347A" w:rsidRPr="00D45988">
        <w:rPr>
          <w:i/>
        </w:rPr>
        <w:t>placement</w:t>
      </w:r>
      <w:proofErr w:type="spellEnd"/>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proofErr w:type="spellStart"/>
      <w:r w:rsidR="00D45988">
        <w:rPr>
          <w:i/>
        </w:rPr>
        <w:t>popups</w:t>
      </w:r>
      <w:proofErr w:type="spellEnd"/>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5F1812">
      <w:pPr>
        <w:pStyle w:val="NoSpacing"/>
      </w:pPr>
    </w:p>
    <w:p w:rsidR="00DD30EE" w:rsidRDefault="003B4D8C" w:rsidP="005F1812">
      <w:pPr>
        <w:pStyle w:val="NoSpacing"/>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xml:space="preserve">. En Kikvi se explora la segunda posibilidad comentada de publicidad en internet, la publicidad sutil. A </w:t>
      </w:r>
      <w:r w:rsidR="002254EF">
        <w:t>continuación,</w:t>
      </w:r>
      <w:r w:rsidR="00974A8D">
        <w:t xml:space="preserve"> se revisará la historia y funcionamiento en detalle de Kikvi.</w:t>
      </w:r>
    </w:p>
    <w:p w:rsidR="00F01A1A" w:rsidRPr="00974A8D" w:rsidRDefault="00F01A1A" w:rsidP="00B4341E">
      <w:pPr>
        <w:pStyle w:val="Referencia"/>
      </w:pPr>
    </w:p>
    <w:p w:rsidR="00974A8D" w:rsidRDefault="00974A8D" w:rsidP="00E853C3">
      <w:pPr>
        <w:pStyle w:val="Titulo2"/>
        <w:numPr>
          <w:ilvl w:val="1"/>
          <w:numId w:val="41"/>
        </w:numPr>
      </w:pPr>
      <w:bookmarkStart w:id="10" w:name="_Toc430090755"/>
      <w:bookmarkStart w:id="11" w:name="_Toc449030180"/>
      <w:bookmarkStart w:id="12" w:name="_Toc449283216"/>
      <w:r>
        <w:t>Kikvi</w:t>
      </w:r>
      <w:bookmarkEnd w:id="10"/>
      <w:bookmarkEnd w:id="11"/>
      <w:bookmarkEnd w:id="12"/>
    </w:p>
    <w:p w:rsidR="00163B8A" w:rsidRDefault="00163B8A" w:rsidP="00B4341E">
      <w:pPr>
        <w:pStyle w:val="Referencia"/>
      </w:pPr>
    </w:p>
    <w:p w:rsidR="00974A8D" w:rsidRDefault="00163B8A" w:rsidP="005F1812">
      <w:pPr>
        <w:pStyle w:val="NoSpacing"/>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5F1812">
      <w:pPr>
        <w:pStyle w:val="NoSpacing"/>
      </w:pPr>
    </w:p>
    <w:p w:rsidR="00163B8A" w:rsidRDefault="00163B8A" w:rsidP="005F1812">
      <w:pPr>
        <w:pStyle w:val="NoSpacing"/>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5F1812">
      <w:pPr>
        <w:pStyle w:val="NoSpacing"/>
      </w:pPr>
    </w:p>
    <w:p w:rsidR="00C15D91" w:rsidRDefault="00C15D91" w:rsidP="005F1812">
      <w:pPr>
        <w:pStyle w:val="NoSpacing"/>
      </w:pPr>
      <w:r>
        <w:t xml:space="preserve">El concepto tuvo un éxito relativo en su fase inicial, consiguiendo financiamiento a través de la incubadora </w:t>
      </w:r>
      <w:r>
        <w:rPr>
          <w:b/>
        </w:rPr>
        <w:t>3IE</w:t>
      </w:r>
      <w:r>
        <w:t xml:space="preserve"> de la UTFSM.</w:t>
      </w:r>
    </w:p>
    <w:p w:rsidR="00C15D91" w:rsidRDefault="00C15D91" w:rsidP="005F1812">
      <w:pPr>
        <w:pStyle w:val="NoSpacing"/>
      </w:pPr>
    </w:p>
    <w:p w:rsidR="00C15D91" w:rsidRDefault="00C15D91" w:rsidP="005F1812">
      <w:pPr>
        <w:pStyle w:val="NoSpacing"/>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Pr>
          <w:b/>
        </w:rPr>
        <w:t>Playgue</w:t>
      </w:r>
      <w:r>
        <w:t>, plataforma que tenía la misma idea mencionada anteriormente.</w:t>
      </w:r>
      <w:r w:rsidR="00D927FF">
        <w:t xml:space="preserve"> Luego de poco tiempo de </w:t>
      </w:r>
      <w:r w:rsidR="00D927FF">
        <w:lastRenderedPageBreak/>
        <w:t>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Referencia"/>
      </w:pPr>
    </w:p>
    <w:p w:rsidR="00D927FF" w:rsidRDefault="00D927FF" w:rsidP="00FC55F2">
      <w:pPr>
        <w:pStyle w:val="NoSpacing"/>
        <w:numPr>
          <w:ilvl w:val="0"/>
          <w:numId w:val="16"/>
        </w:numPr>
        <w:ind w:left="644"/>
      </w:pPr>
      <w:r>
        <w:t>La idea de “ganar dinero” en internet por poco esfuerzo fue una idea que se explotó mucho en el pasado, lo que hoy genera una fuerte desconfianza por parte del usuario.</w:t>
      </w:r>
    </w:p>
    <w:p w:rsidR="00844532" w:rsidRDefault="00844532" w:rsidP="00FC55F2">
      <w:pPr>
        <w:pStyle w:val="NoSpacing"/>
      </w:pPr>
    </w:p>
    <w:p w:rsidR="00D927FF" w:rsidRDefault="00D927FF" w:rsidP="00FC55F2">
      <w:pPr>
        <w:pStyle w:val="NoSpacing"/>
        <w:numPr>
          <w:ilvl w:val="0"/>
          <w:numId w:val="16"/>
        </w:numPr>
        <w:ind w:left="644"/>
      </w:pPr>
      <w:r>
        <w:t>Los clientes (creadores) eran muy reacios sobre el origen de las vistas y su legitimidad. Esto se veía potenciado por servicios de países asiáticos que ofrecían una gran cantidad de vistas a muy bajo costo.</w:t>
      </w:r>
    </w:p>
    <w:p w:rsidR="00844532" w:rsidRDefault="00844532" w:rsidP="00FC55F2">
      <w:pPr>
        <w:pStyle w:val="NoSpacing"/>
      </w:pPr>
    </w:p>
    <w:p w:rsidR="00D927FF" w:rsidRDefault="00FB3464" w:rsidP="00FC55F2">
      <w:pPr>
        <w:pStyle w:val="NoSpacing"/>
        <w:numPr>
          <w:ilvl w:val="0"/>
          <w:numId w:val="16"/>
        </w:numPr>
        <w:ind w:left="644"/>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Referencia"/>
      </w:pPr>
    </w:p>
    <w:p w:rsidR="002D3295" w:rsidRDefault="002D3295" w:rsidP="005F1812">
      <w:pPr>
        <w:pStyle w:val="NoSpacing"/>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5F1812">
      <w:pPr>
        <w:pStyle w:val="NoSpacing"/>
      </w:pPr>
    </w:p>
    <w:p w:rsidR="002D3295" w:rsidRDefault="002D3295" w:rsidP="005F1812">
      <w:pPr>
        <w:pStyle w:val="NoSpacing"/>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5F1812">
      <w:pPr>
        <w:pStyle w:val="NoSpacing"/>
      </w:pPr>
    </w:p>
    <w:p w:rsidR="002D3295" w:rsidRDefault="002D3295" w:rsidP="005F1812">
      <w:pPr>
        <w:pStyle w:val="NoSpacing"/>
      </w:pPr>
      <w:r>
        <w:t>Fue al poco tiempo después que se decidió incluir concursos en la plataforma, lo que en teoría solucionaría 2 aristas con las que se estaba teniendo problemas:</w:t>
      </w:r>
    </w:p>
    <w:p w:rsidR="002D3295" w:rsidRDefault="002D3295" w:rsidP="005F1812">
      <w:pPr>
        <w:pStyle w:val="NoSpacing"/>
      </w:pPr>
    </w:p>
    <w:p w:rsidR="002D3295" w:rsidRDefault="002D3295" w:rsidP="00FC55F2">
      <w:pPr>
        <w:pStyle w:val="NoSpacing"/>
        <w:numPr>
          <w:ilvl w:val="0"/>
          <w:numId w:val="17"/>
        </w:numPr>
        <w:ind w:left="644"/>
      </w:pPr>
      <w:r>
        <w:t>Lo canjes solían ser por una gran cantidad de puntos, lo que desmotivaba fuertemente a los usuarios.</w:t>
      </w:r>
    </w:p>
    <w:p w:rsidR="00844532" w:rsidRDefault="00844532" w:rsidP="00FC55F2">
      <w:pPr>
        <w:pStyle w:val="NoSpacing"/>
      </w:pPr>
    </w:p>
    <w:p w:rsidR="002D3295" w:rsidRDefault="002D3295" w:rsidP="00FC55F2">
      <w:pPr>
        <w:pStyle w:val="NoSpacing"/>
        <w:numPr>
          <w:ilvl w:val="0"/>
          <w:numId w:val="17"/>
        </w:numPr>
        <w:ind w:left="644"/>
      </w:pPr>
      <w:r>
        <w:t>Los canjes significaban una gran inversión de dinero (para ser atractivos).</w:t>
      </w:r>
    </w:p>
    <w:p w:rsidR="002D3295" w:rsidRDefault="002D3295" w:rsidP="00B4341E">
      <w:pPr>
        <w:pStyle w:val="Referencia"/>
      </w:pPr>
    </w:p>
    <w:p w:rsidR="002D3295" w:rsidRDefault="002D3295" w:rsidP="005F1812">
      <w:pPr>
        <w:pStyle w:val="NoSpacing"/>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5F1812">
      <w:pPr>
        <w:pStyle w:val="NoSpacing"/>
      </w:pPr>
    </w:p>
    <w:p w:rsidR="00974A8D" w:rsidRDefault="00430597" w:rsidP="005F1812">
      <w:pPr>
        <w:pStyle w:val="NoSpacing"/>
      </w:pPr>
      <w:r>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Default="00D373F4" w:rsidP="00B4341E">
      <w:pPr>
        <w:pStyle w:val="Referencia"/>
      </w:pPr>
    </w:p>
    <w:p w:rsidR="00892D9C" w:rsidRDefault="00F8705E" w:rsidP="00E853C3">
      <w:pPr>
        <w:pStyle w:val="Titulo2"/>
        <w:numPr>
          <w:ilvl w:val="1"/>
          <w:numId w:val="41"/>
        </w:numPr>
      </w:pPr>
      <w:bookmarkStart w:id="13" w:name="_Toc430090756"/>
      <w:bookmarkStart w:id="14" w:name="_Toc449030181"/>
      <w:bookmarkStart w:id="15" w:name="_Toc449283217"/>
      <w:r>
        <w:t>El problema</w:t>
      </w:r>
      <w:bookmarkEnd w:id="13"/>
      <w:bookmarkEnd w:id="14"/>
      <w:bookmarkEnd w:id="15"/>
    </w:p>
    <w:p w:rsidR="00A74797" w:rsidRDefault="00A74797" w:rsidP="00B4341E">
      <w:pPr>
        <w:pStyle w:val="Referencia"/>
      </w:pPr>
    </w:p>
    <w:p w:rsidR="00A74797" w:rsidRDefault="00207A2A" w:rsidP="005F1812">
      <w:pPr>
        <w:pStyle w:val="NoSpacing"/>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5F1812">
      <w:pPr>
        <w:pStyle w:val="NoSpacing"/>
      </w:pPr>
    </w:p>
    <w:p w:rsidR="00E64FED" w:rsidRDefault="00207A2A" w:rsidP="005F1812">
      <w:pPr>
        <w:pStyle w:val="NoSpacing"/>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5F1812">
      <w:pPr>
        <w:pStyle w:val="NoSpacing"/>
      </w:pPr>
    </w:p>
    <w:p w:rsidR="007377BA" w:rsidRDefault="007377BA" w:rsidP="005F1812">
      <w:pPr>
        <w:pStyle w:val="NoSpacing"/>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5F1812">
      <w:pPr>
        <w:pStyle w:val="NoSpacing"/>
      </w:pPr>
    </w:p>
    <w:p w:rsidR="009E5807" w:rsidRDefault="009979FC" w:rsidP="005F1812">
      <w:pPr>
        <w:pStyle w:val="NoSpacing"/>
      </w:pPr>
      <w:r>
        <w:t>En el escenario de hoy, la empresa se ve limitada al momento de comunicarse y trabajar con nuevos clientes, hay diversas interrogantes que son recurrentes en torno a esto, como, por ejemplo:</w:t>
      </w:r>
    </w:p>
    <w:p w:rsidR="009979FC" w:rsidRDefault="009979FC" w:rsidP="005F1812">
      <w:pPr>
        <w:pStyle w:val="NoSpacing"/>
      </w:pPr>
    </w:p>
    <w:p w:rsidR="006254D6" w:rsidRPr="006254D6" w:rsidRDefault="006254D6" w:rsidP="006254D6">
      <w:pPr>
        <w:pStyle w:val="NoSpacing"/>
        <w:numPr>
          <w:ilvl w:val="0"/>
          <w:numId w:val="28"/>
        </w:numPr>
        <w:rPr>
          <w:b/>
        </w:rPr>
      </w:pPr>
      <w:r w:rsidRPr="006254D6">
        <w:rPr>
          <w:b/>
        </w:rPr>
        <w:t>¿Qué define un caso de éxito?</w:t>
      </w:r>
      <w:r>
        <w:rPr>
          <w:b/>
        </w:rPr>
        <w:t xml:space="preserve"> </w:t>
      </w:r>
      <w:r>
        <w:t>Esta pregunta es, de forma implícita, recurrente al momento de comunicarse con nuevos clientes. El cliente quiere saber de casos de éxito anteriores, quiere saber si hay algún referente en la plataforma, algo que indique que su inversión va a dar frutos. Es entonces que surge la pregunta “</w:t>
      </w:r>
      <w:r>
        <w:rPr>
          <w:i/>
        </w:rPr>
        <w:t>¿Podríamos ver casos de éxito?</w:t>
      </w:r>
      <w:r>
        <w:t xml:space="preserve">”, pregunta que no es </w:t>
      </w:r>
      <w:r>
        <w:lastRenderedPageBreak/>
        <w:t>posible responder si no se tiene una concepción de lo que define un caso de éxito dentro de la plataforma.</w:t>
      </w:r>
    </w:p>
    <w:p w:rsidR="006254D6" w:rsidRPr="006254D6" w:rsidRDefault="006254D6" w:rsidP="006254D6">
      <w:pPr>
        <w:pStyle w:val="NoSpacing"/>
        <w:ind w:left="644" w:firstLine="0"/>
        <w:rPr>
          <w:b/>
        </w:rPr>
      </w:pPr>
    </w:p>
    <w:p w:rsidR="006254D6" w:rsidRPr="006254D6" w:rsidRDefault="006254D6" w:rsidP="006254D6">
      <w:pPr>
        <w:pStyle w:val="NoSpacing"/>
        <w:numPr>
          <w:ilvl w:val="0"/>
          <w:numId w:val="28"/>
        </w:numPr>
        <w:rPr>
          <w:b/>
        </w:rPr>
      </w:pPr>
      <w:r>
        <w:rPr>
          <w:b/>
        </w:rPr>
        <w:t xml:space="preserve">¿Cuántos usuarios hay? </w:t>
      </w:r>
      <w:r>
        <w:t>Otra pregunta recurrente hace referencia a la cantidad de usuarios registrados en la plataforma. Aparentemente, su respuesta es simple: Una consulta a la base de datos puede responderla sin dificultad. Si bien el número de usuario se puede saber con total certeza, este número no nos dice nada. Lo que realmente importa es la cantidad de usuarios activos, o sea, los usuarios que efectivamente se encuentran interactuando con la plataforma en un intervalo de tiempo. De nada sirve tener un sitio con cientos de miles de usuarios registrados, si solo un porcentaje mínimo de ellos efectivamente es activo en la plataforma. Se hace necesario entonces saber reconocer un usuario activo, para así poder estudiar las variables del ambiente, y del usuario mismo, que lo hacen entrar en esta categoría.</w:t>
      </w:r>
    </w:p>
    <w:p w:rsidR="009979FC" w:rsidRDefault="009979FC" w:rsidP="005F1812">
      <w:pPr>
        <w:pStyle w:val="NoSpacing"/>
      </w:pPr>
    </w:p>
    <w:p w:rsidR="006254D6" w:rsidRDefault="006254D6" w:rsidP="005F1812">
      <w:pPr>
        <w:pStyle w:val="NoSpacing"/>
      </w:pPr>
      <w:r>
        <w:t xml:space="preserve">Estas dos preguntas, totalmente válidas para un cliente que espera saber si vale la pena invertir o no parte de su presupuesto de marketing en </w:t>
      </w:r>
      <w:r>
        <w:rPr>
          <w:b/>
        </w:rPr>
        <w:t>Kikvi</w:t>
      </w:r>
      <w:r>
        <w:t>, actualmente se encuentran sin respuesta. Es necesario entonces poder entender cómo se desenvuelven los usuarios en la plataforma, cómo interactúan con los videos, cuáles son las variables que hacen que un video sea exitoso, etc.</w:t>
      </w:r>
      <w:r w:rsidR="00B65140">
        <w:t xml:space="preserve"> El éxito de una campaña de un potencial cliente se ver estrictamente restringido por la respuesta delos usuarios de la plataforma ante ella, entonces, ¿Cómo puede </w:t>
      </w:r>
      <w:r w:rsidR="00B65140" w:rsidRPr="00B65140">
        <w:rPr>
          <w:b/>
        </w:rPr>
        <w:t>Kikvi</w:t>
      </w:r>
      <w:r w:rsidR="00B65140">
        <w:t xml:space="preserve"> apoyar esta campaña?</w:t>
      </w:r>
    </w:p>
    <w:p w:rsidR="00B65140" w:rsidRDefault="00B65140" w:rsidP="005F1812">
      <w:pPr>
        <w:pStyle w:val="NoSpacing"/>
      </w:pPr>
    </w:p>
    <w:p w:rsidR="00B65140" w:rsidRDefault="00B65140" w:rsidP="005F1812">
      <w:pPr>
        <w:pStyle w:val="NoSpacing"/>
      </w:pPr>
      <w:r>
        <w:t>Es necesario que la plataforma se desarrolle de tal manera que optimice estos aspectos, que llame al usuario a mantenerse activo e interesado en las campañas existentes. Se deben descubrir los motivadores correctos y los escenarios ideales para obtener la mejor respuesta posible de la comunidad usuaria frente a las campañas de clientes. Además, es indispensable entender qué es lo que define y, aún más importante, cómo conseguir usuarios comprometidos con la plataforma, para así convertirla en una opción atractiva de inversión al momento de evaluar opciones de marketing digital.</w:t>
      </w:r>
    </w:p>
    <w:p w:rsidR="00B65140" w:rsidRPr="006254D6" w:rsidRDefault="00B65140" w:rsidP="005F1812">
      <w:pPr>
        <w:pStyle w:val="NoSpacing"/>
      </w:pPr>
    </w:p>
    <w:p w:rsidR="009E5807" w:rsidRDefault="009E5807" w:rsidP="00E853C3">
      <w:pPr>
        <w:pStyle w:val="Titulo2"/>
        <w:numPr>
          <w:ilvl w:val="1"/>
          <w:numId w:val="41"/>
        </w:numPr>
      </w:pPr>
      <w:bookmarkStart w:id="16" w:name="_Toc430090757"/>
      <w:bookmarkStart w:id="17" w:name="_Toc449030182"/>
      <w:bookmarkStart w:id="18" w:name="_Toc449283218"/>
      <w:r>
        <w:t>Objetivos</w:t>
      </w:r>
      <w:bookmarkEnd w:id="16"/>
      <w:bookmarkEnd w:id="17"/>
      <w:bookmarkEnd w:id="18"/>
    </w:p>
    <w:p w:rsidR="00543D37" w:rsidRDefault="00543D37" w:rsidP="00B4341E">
      <w:pPr>
        <w:pStyle w:val="Referencia"/>
      </w:pPr>
    </w:p>
    <w:p w:rsidR="00543D37" w:rsidRDefault="00543D37" w:rsidP="002254EF">
      <w:pPr>
        <w:pStyle w:val="Titulo3"/>
        <w:ind w:left="0" w:firstLine="0"/>
      </w:pPr>
      <w:bookmarkStart w:id="19" w:name="_Toc430090758"/>
      <w:bookmarkStart w:id="20" w:name="_Toc449030183"/>
      <w:bookmarkStart w:id="21" w:name="_Toc449283219"/>
      <w:r>
        <w:t>Objetivo principal</w:t>
      </w:r>
      <w:bookmarkEnd w:id="19"/>
      <w:bookmarkEnd w:id="20"/>
      <w:bookmarkEnd w:id="21"/>
    </w:p>
    <w:p w:rsidR="00543D37" w:rsidRDefault="00543D37" w:rsidP="005F1812">
      <w:pPr>
        <w:pStyle w:val="NoSpacing"/>
      </w:pPr>
    </w:p>
    <w:p w:rsidR="00110026" w:rsidRDefault="00110026" w:rsidP="005F1812">
      <w:pPr>
        <w:pStyle w:val="NoSpacing"/>
      </w:pPr>
      <w:r>
        <w:t>Mejorar la percepción y experiencia usuaria para incrementar el éxito y penetración de campañas de clientes en un difusor de contenidos audiovisuales (Kikvi).</w:t>
      </w:r>
    </w:p>
    <w:p w:rsidR="00F07F28" w:rsidRDefault="00543D37" w:rsidP="002254EF">
      <w:pPr>
        <w:pStyle w:val="Titulo3"/>
        <w:ind w:left="0" w:firstLine="0"/>
      </w:pPr>
      <w:bookmarkStart w:id="22" w:name="_Toc449030184"/>
      <w:bookmarkStart w:id="23" w:name="_Toc449283220"/>
      <w:r>
        <w:lastRenderedPageBreak/>
        <w:t>Objetivos específicos</w:t>
      </w:r>
      <w:bookmarkEnd w:id="22"/>
      <w:bookmarkEnd w:id="23"/>
    </w:p>
    <w:p w:rsidR="009E5807" w:rsidRDefault="009E5807" w:rsidP="00B4341E">
      <w:pPr>
        <w:pStyle w:val="Referencia"/>
      </w:pPr>
    </w:p>
    <w:p w:rsidR="00110026" w:rsidRDefault="00110026" w:rsidP="005F1812">
      <w:pPr>
        <w:pStyle w:val="NoSpacing"/>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Referencia"/>
      </w:pPr>
    </w:p>
    <w:p w:rsidR="00110026" w:rsidRDefault="00110026" w:rsidP="008729D4">
      <w:pPr>
        <w:pStyle w:val="NoSpacing"/>
        <w:numPr>
          <w:ilvl w:val="0"/>
          <w:numId w:val="13"/>
        </w:numPr>
      </w:pPr>
      <w:r>
        <w:t xml:space="preserve">Hacer distinción de casos de éxito dentro de la plataforma, para así poder analizarlos y replicarlos, aumentando por un lado la satisfacción real del cliente, y por el otro la percepción del usuario. </w:t>
      </w:r>
    </w:p>
    <w:p w:rsidR="00844532" w:rsidRDefault="00844532" w:rsidP="00844532">
      <w:pPr>
        <w:pStyle w:val="NoSpacing"/>
        <w:ind w:left="1429" w:firstLine="0"/>
      </w:pPr>
    </w:p>
    <w:p w:rsidR="00844532" w:rsidRDefault="00110026" w:rsidP="008729D4">
      <w:pPr>
        <w:pStyle w:val="NoSpacing"/>
        <w:numPr>
          <w:ilvl w:val="0"/>
          <w:numId w:val="13"/>
        </w:numPr>
      </w:pPr>
      <w:r>
        <w:t>Descubrir qué indicadores son de interés para videos, usuarios y la plataforma en general, con el fin de medir su variación al tomar acciones.</w:t>
      </w:r>
    </w:p>
    <w:p w:rsidR="00110026" w:rsidRDefault="00110026" w:rsidP="00844532">
      <w:pPr>
        <w:pStyle w:val="NoSpacing"/>
        <w:ind w:left="1429" w:firstLine="0"/>
      </w:pPr>
      <w:r>
        <w:t xml:space="preserve"> </w:t>
      </w:r>
    </w:p>
    <w:p w:rsidR="00844532" w:rsidRDefault="00110026" w:rsidP="008729D4">
      <w:pPr>
        <w:pStyle w:val="NoSpacing"/>
        <w:numPr>
          <w:ilvl w:val="0"/>
          <w:numId w:val="13"/>
        </w:numPr>
      </w:pPr>
      <w:r>
        <w:t>Mejorar la percepción de usuarios enfocando esfuerzos a áreas de interés, al desarrollar un entendimiento de qué es lo que más usan y menos usan de la plataforma.</w:t>
      </w:r>
    </w:p>
    <w:p w:rsidR="00110026" w:rsidRDefault="00110026" w:rsidP="00844532">
      <w:pPr>
        <w:pStyle w:val="NoSpacing"/>
        <w:ind w:left="1429" w:firstLine="0"/>
      </w:pPr>
      <w:r>
        <w:t xml:space="preserve"> </w:t>
      </w:r>
    </w:p>
    <w:p w:rsidR="00FF6E35" w:rsidRDefault="00110026" w:rsidP="008729D4">
      <w:pPr>
        <w:pStyle w:val="NoSpacing"/>
        <w:numPr>
          <w:ilvl w:val="0"/>
          <w:numId w:val="13"/>
        </w:numPr>
      </w:pPr>
      <w:r>
        <w:t>Mejorar el porcentaje de rebote de usuarios en la plataforma. Esto quiere decir que se pretende que los usuarios (visitas) no vengan con un objetivo específico a la plataforma y se vayan, si no que se distraigan</w:t>
      </w:r>
      <w:r w:rsidR="00844532">
        <w:t xml:space="preserve"> e interactúen y exploren Kikvi</w:t>
      </w:r>
      <w:r w:rsidR="00420D48">
        <w:t>.</w:t>
      </w:r>
    </w:p>
    <w:p w:rsidR="001A3F39" w:rsidRDefault="001A3F39" w:rsidP="00844532">
      <w:pPr>
        <w:pStyle w:val="NoSpacing"/>
        <w:ind w:left="1429" w:firstLine="0"/>
      </w:pPr>
      <w:r>
        <w:br/>
      </w:r>
    </w:p>
    <w:p w:rsidR="001A3F39" w:rsidRDefault="001A3F39">
      <w:pPr>
        <w:rPr>
          <w:sz w:val="24"/>
        </w:rPr>
      </w:pPr>
      <w:r>
        <w:br w:type="page"/>
      </w:r>
    </w:p>
    <w:p w:rsidR="00423934" w:rsidRDefault="00423934" w:rsidP="00E853C3">
      <w:pPr>
        <w:pStyle w:val="Titulo1"/>
        <w:numPr>
          <w:ilvl w:val="0"/>
          <w:numId w:val="41"/>
        </w:numPr>
      </w:pPr>
      <w:bookmarkStart w:id="24" w:name="_Toc449030185"/>
      <w:bookmarkStart w:id="25" w:name="_Toc449283221"/>
      <w:r>
        <w:lastRenderedPageBreak/>
        <w:t>Estado del arte</w:t>
      </w:r>
      <w:bookmarkEnd w:id="24"/>
      <w:bookmarkEnd w:id="25"/>
    </w:p>
    <w:p w:rsidR="001A3F39" w:rsidRDefault="001A3F39" w:rsidP="001A3F39">
      <w:pPr>
        <w:pStyle w:val="NoSpacing"/>
      </w:pPr>
    </w:p>
    <w:p w:rsidR="001A3F39" w:rsidRDefault="001A3F39" w:rsidP="001A3F39">
      <w:pPr>
        <w:pStyle w:val="NoSpacing"/>
      </w:pPr>
      <w:r>
        <w:t xml:space="preserve">En este capítulo se revisarán conceptos y conocimientos específicos que darán contexto a las herramientas y procedimientos utilizados durante este estudio. </w:t>
      </w:r>
    </w:p>
    <w:p w:rsidR="001A3F39" w:rsidRDefault="000863A7" w:rsidP="000863A7">
      <w:pPr>
        <w:pStyle w:val="NoSpacing"/>
        <w:ind w:firstLine="0"/>
      </w:pPr>
      <w:r>
        <w:t>Se espera entonces informar sobre las herramientas actuales para abordar esta clase de problemas, ahondando en las que fueron utilizadas para llevar a cabo este estudio.</w:t>
      </w:r>
    </w:p>
    <w:p w:rsidR="000863A7" w:rsidRPr="006D6AF2" w:rsidRDefault="000863A7" w:rsidP="000863A7">
      <w:pPr>
        <w:pStyle w:val="NoSpacing"/>
        <w:ind w:firstLine="0"/>
      </w:pPr>
    </w:p>
    <w:p w:rsidR="006D6AF2" w:rsidRDefault="006D6AF2" w:rsidP="00E853C3">
      <w:pPr>
        <w:pStyle w:val="Titulo2"/>
        <w:numPr>
          <w:ilvl w:val="1"/>
          <w:numId w:val="41"/>
        </w:numPr>
      </w:pPr>
      <w:bookmarkStart w:id="26" w:name="_Ref432162605"/>
      <w:bookmarkStart w:id="27" w:name="_Toc449030186"/>
      <w:bookmarkStart w:id="28" w:name="_Toc449283222"/>
      <w:r>
        <w:t>Minería de datos</w:t>
      </w:r>
      <w:bookmarkEnd w:id="26"/>
      <w:bookmarkEnd w:id="27"/>
      <w:bookmarkEnd w:id="28"/>
    </w:p>
    <w:p w:rsidR="00423934" w:rsidRDefault="00423934" w:rsidP="00B4341E">
      <w:pPr>
        <w:pStyle w:val="Titulo2"/>
      </w:pPr>
    </w:p>
    <w:p w:rsidR="00423934" w:rsidRDefault="00423934" w:rsidP="005F1812">
      <w:pPr>
        <w:pStyle w:val="NoSpacing"/>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5F1812">
      <w:pPr>
        <w:pStyle w:val="NoSpacing"/>
      </w:pPr>
    </w:p>
    <w:p w:rsidR="00423934" w:rsidRDefault="00423934" w:rsidP="005F1812">
      <w:pPr>
        <w:pStyle w:val="NoSpacing"/>
      </w:pPr>
      <w:r>
        <w:t>Las herramientas de minería de datos permiten a sus usuarios analizar datos recop</w:t>
      </w:r>
      <w:r w:rsidR="00936C17">
        <w:t>ilados desde muchas dimensiones o ángulos</w:t>
      </w:r>
      <w:r>
        <w:t xml:space="preserve"> diferentes, resumiéndolo todo en una serie de relaciones identificadas entre las variables estudiadas. Por lo general, la m</w:t>
      </w:r>
      <w:r w:rsidR="00936C17">
        <w:t>inería de datos s</w:t>
      </w:r>
      <w:r>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w:t>
      </w:r>
      <w:r>
        <w:lastRenderedPageBreak/>
        <w:t xml:space="preserve">de datos en lo que se conoce como </w:t>
      </w:r>
      <w:r>
        <w:rPr>
          <w:i/>
        </w:rPr>
        <w:t xml:space="preserve">data </w:t>
      </w:r>
      <w:proofErr w:type="spellStart"/>
      <w:r>
        <w:rPr>
          <w:i/>
        </w:rPr>
        <w:t>warehouses</w:t>
      </w:r>
      <w:proofErr w:type="spellEnd"/>
      <w:r>
        <w:t xml:space="preserve">. </w:t>
      </w:r>
      <w:r>
        <w:rPr>
          <w:i/>
        </w:rPr>
        <w:t xml:space="preserve">Data </w:t>
      </w:r>
      <w:proofErr w:type="spellStart"/>
      <w:r>
        <w:rPr>
          <w:i/>
        </w:rPr>
        <w:t>warehousing</w:t>
      </w:r>
      <w:proofErr w:type="spellEnd"/>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C42E16" w:rsidRDefault="00423934" w:rsidP="004D22CE">
      <w:pPr>
        <w:pStyle w:val="NoSpacing"/>
        <w:numPr>
          <w:ilvl w:val="0"/>
          <w:numId w:val="21"/>
        </w:numPr>
        <w:ind w:left="928"/>
      </w:pPr>
      <w:r w:rsidRPr="00C42E16">
        <w:t xml:space="preserve">Extraer, transformar, y cargar datos en </w:t>
      </w:r>
      <w:proofErr w:type="gramStart"/>
      <w:r w:rsidRPr="00C42E16">
        <w:t>el data</w:t>
      </w:r>
      <w:proofErr w:type="gramEnd"/>
      <w:r w:rsidRPr="00C42E16">
        <w:t xml:space="preserve"> </w:t>
      </w:r>
      <w:proofErr w:type="spellStart"/>
      <w:r w:rsidRPr="00C42E16">
        <w:t>warehouse</w:t>
      </w:r>
      <w:proofErr w:type="spellEnd"/>
      <w:r w:rsidRPr="00C42E16">
        <w:t>.</w:t>
      </w:r>
    </w:p>
    <w:p w:rsidR="00844532" w:rsidRPr="00C42E16" w:rsidRDefault="00844532" w:rsidP="004D22CE">
      <w:pPr>
        <w:pStyle w:val="NoSpacing"/>
      </w:pPr>
    </w:p>
    <w:p w:rsidR="00423934" w:rsidRPr="00C42E16" w:rsidRDefault="00423934" w:rsidP="004D22CE">
      <w:pPr>
        <w:pStyle w:val="NoSpacing"/>
        <w:numPr>
          <w:ilvl w:val="0"/>
          <w:numId w:val="21"/>
        </w:numPr>
        <w:ind w:left="928"/>
      </w:pPr>
      <w:r w:rsidRPr="00C42E16">
        <w:t>Almacenar y administrar los datos en un sistema de bases de datos multidimensional.</w:t>
      </w:r>
    </w:p>
    <w:p w:rsidR="00844532" w:rsidRPr="00C42E16" w:rsidRDefault="00844532" w:rsidP="004D22CE">
      <w:pPr>
        <w:pStyle w:val="NoSpacing"/>
      </w:pPr>
    </w:p>
    <w:p w:rsidR="00423934" w:rsidRPr="00C42E16" w:rsidRDefault="00423934" w:rsidP="004D22CE">
      <w:pPr>
        <w:pStyle w:val="NoSpacing"/>
        <w:numPr>
          <w:ilvl w:val="0"/>
          <w:numId w:val="21"/>
        </w:numPr>
        <w:ind w:left="928"/>
      </w:pPr>
      <w:r w:rsidRPr="00C42E16">
        <w:t>Dar acceso a los datos a analistas del negocio y profesionales de TI.</w:t>
      </w:r>
    </w:p>
    <w:p w:rsidR="00423934" w:rsidRPr="00C42E16" w:rsidRDefault="00423934" w:rsidP="004D22CE">
      <w:pPr>
        <w:pStyle w:val="NoSpacing"/>
        <w:numPr>
          <w:ilvl w:val="0"/>
          <w:numId w:val="21"/>
        </w:numPr>
        <w:ind w:left="928"/>
      </w:pPr>
      <w:r w:rsidRPr="00C42E16">
        <w:t>Analizar los datos con aplicaciones especializadas.</w:t>
      </w:r>
    </w:p>
    <w:p w:rsidR="00844532" w:rsidRPr="00C42E16" w:rsidRDefault="00844532" w:rsidP="004D22CE">
      <w:pPr>
        <w:pStyle w:val="NoSpacing"/>
      </w:pPr>
    </w:p>
    <w:p w:rsidR="00423934" w:rsidRPr="00C42E16" w:rsidRDefault="00423934" w:rsidP="004D22CE">
      <w:pPr>
        <w:pStyle w:val="NoSpacing"/>
        <w:numPr>
          <w:ilvl w:val="0"/>
          <w:numId w:val="21"/>
        </w:numPr>
        <w:ind w:left="928"/>
      </w:pPr>
      <w:r w:rsidRPr="00C42E16">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w:t>
      </w:r>
      <w:proofErr w:type="gramStart"/>
      <w:r w:rsidRPr="001217E9">
        <w:t>. ,</w:t>
      </w:r>
      <w:proofErr w:type="gramEnd"/>
      <w:r w:rsidRPr="001217E9">
        <w:t xml:space="preserve"> hay una serie de algoritmos y/o métodos utilizados comúnmente, como:</w:t>
      </w:r>
    </w:p>
    <w:p w:rsidR="00423934" w:rsidRPr="001217E9" w:rsidRDefault="00423934" w:rsidP="00B4341E">
      <w:pPr>
        <w:pStyle w:val="NoSpacing"/>
      </w:pPr>
    </w:p>
    <w:p w:rsidR="00423934" w:rsidRPr="00912DE8" w:rsidRDefault="00423934" w:rsidP="004D22CE">
      <w:pPr>
        <w:pStyle w:val="NoSpacing"/>
        <w:numPr>
          <w:ilvl w:val="0"/>
          <w:numId w:val="15"/>
        </w:numPr>
        <w:ind w:left="928"/>
      </w:pPr>
      <w:r w:rsidRPr="00912DE8">
        <w:t>Redes neuronales: Modelos predictivos no lineales que se aprenden a través de entrenamiento.</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Algoritmos genéticos: Técnicas evolutivas que usan procesos como combinaciones genéticas, mutaciones, y selección natural en un diseño basado en los conceptos de evolución natural.</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Árboles de decisión: Estructuras en forma de árboles que representan una línea de pensamiento a través de un set de decisiones. Estas decisiones generan reglas de clasificación para un set de datos.</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lastRenderedPageBreak/>
        <w:t>Vecino más cercano: Técnica que clasifica a cada registro en base a una combinación de sus k vecinos más cercanos. Llamada también k-</w:t>
      </w:r>
      <w:proofErr w:type="spellStart"/>
      <w:r w:rsidRPr="00E72D4A">
        <w:rPr>
          <w:i/>
        </w:rPr>
        <w:t>nearest</w:t>
      </w:r>
      <w:proofErr w:type="spellEnd"/>
      <w:r w:rsidRPr="00912DE8">
        <w:t xml:space="preserve"> </w:t>
      </w:r>
      <w:proofErr w:type="spellStart"/>
      <w:r w:rsidRPr="00E72D4A">
        <w:rPr>
          <w:i/>
        </w:rPr>
        <w:t>neightbours</w:t>
      </w:r>
      <w:proofErr w:type="spellEnd"/>
      <w:r w:rsidRPr="00912DE8">
        <w:t>.</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 xml:space="preserve">Reglas de inducción: Extracción de reglas </w:t>
      </w:r>
      <w:proofErr w:type="spellStart"/>
      <w:r w:rsidRPr="00E72D4A">
        <w:rPr>
          <w:i/>
        </w:rPr>
        <w:t>if-then</w:t>
      </w:r>
      <w:proofErr w:type="spellEnd"/>
      <w:r w:rsidRPr="00912DE8">
        <w:t xml:space="preserve"> útiles, basadas en significancia estadísticas.</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Visualización de datos: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Cs w:val="24"/>
        </w:rPr>
      </w:pPr>
      <w:r>
        <w:rPr>
          <w:szCs w:val="24"/>
        </w:rPr>
        <w:tab/>
      </w:r>
      <w:r w:rsidRPr="001217E9">
        <w:rPr>
          <w:szCs w:val="24"/>
        </w:rPr>
        <w:t>En la sección</w:t>
      </w:r>
      <w:r w:rsidR="00491B7A">
        <w:rPr>
          <w:szCs w:val="24"/>
        </w:rPr>
        <w:t xml:space="preserve"> </w:t>
      </w:r>
      <w:r w:rsidR="00F8705E" w:rsidRPr="005F1812">
        <w:rPr>
          <w:rStyle w:val="ReferenciaChar"/>
        </w:rPr>
        <w:fldChar w:fldCharType="begin"/>
      </w:r>
      <w:r w:rsidR="00F8705E" w:rsidRPr="005F1812">
        <w:rPr>
          <w:rStyle w:val="ReferenciaChar"/>
        </w:rPr>
        <w:instrText xml:space="preserve"> REF _Ref365312727 \r \h  \* MERGEFORMAT </w:instrText>
      </w:r>
      <w:r w:rsidR="00F8705E" w:rsidRPr="005F1812">
        <w:rPr>
          <w:rStyle w:val="ReferenciaChar"/>
        </w:rPr>
      </w:r>
      <w:r w:rsidR="00F8705E" w:rsidRPr="005F1812">
        <w:rPr>
          <w:rStyle w:val="ReferenciaChar"/>
        </w:rPr>
        <w:fldChar w:fldCharType="end"/>
      </w:r>
      <w:r w:rsidR="00F8705E" w:rsidRPr="005F1812">
        <w:rPr>
          <w:rStyle w:val="ReferenciaChar"/>
        </w:rPr>
        <w:fldChar w:fldCharType="begin"/>
      </w:r>
      <w:r w:rsidR="00F8705E" w:rsidRPr="005F1812">
        <w:rPr>
          <w:rStyle w:val="ReferenciaChar"/>
        </w:rPr>
        <w:instrText xml:space="preserve"> REF _Ref365312727 \h  \* MERGEFORMAT </w:instrText>
      </w:r>
      <w:r w:rsidR="00F8705E" w:rsidRPr="005F1812">
        <w:rPr>
          <w:rStyle w:val="ReferenciaChar"/>
        </w:rPr>
      </w:r>
      <w:r w:rsidR="00F8705E" w:rsidRPr="005F1812">
        <w:rPr>
          <w:rStyle w:val="ReferenciaChar"/>
        </w:rPr>
        <w:fldChar w:fldCharType="separate"/>
      </w:r>
      <w:r w:rsidR="00EF6118">
        <w:rPr>
          <w:rStyle w:val="ReferenciaChar"/>
        </w:rPr>
        <w:t>Tareas de minería de datos: C</w:t>
      </w:r>
      <w:r w:rsidRPr="005F1812">
        <w:rPr>
          <w:rStyle w:val="ReferenciaChar"/>
        </w:rPr>
        <w:t>lasificación</w:t>
      </w:r>
      <w:r w:rsidR="00F8705E" w:rsidRPr="005F1812">
        <w:rPr>
          <w:rStyle w:val="ReferenciaChar"/>
        </w:rPr>
        <w:fldChar w:fldCharType="end"/>
      </w:r>
      <w:r w:rsidRPr="001217E9">
        <w:rPr>
          <w:szCs w:val="24"/>
        </w:rPr>
        <w:t>, se ahondará más en estos métodos</w:t>
      </w:r>
      <w:r>
        <w:rPr>
          <w:szCs w:val="24"/>
        </w:rPr>
        <w:t>.</w:t>
      </w:r>
    </w:p>
    <w:p w:rsidR="00423934" w:rsidRDefault="00423934" w:rsidP="00B4341E">
      <w:pPr>
        <w:pStyle w:val="Titulo2"/>
      </w:pPr>
    </w:p>
    <w:p w:rsidR="00423934" w:rsidRDefault="00423934" w:rsidP="009F3F09">
      <w:pPr>
        <w:pStyle w:val="Titulo2"/>
        <w:numPr>
          <w:ilvl w:val="1"/>
          <w:numId w:val="41"/>
        </w:numPr>
      </w:pPr>
      <w:bookmarkStart w:id="29" w:name="_Toc449030187"/>
      <w:bookmarkStart w:id="30" w:name="_Toc449283223"/>
      <w:r>
        <w:t>Procesos de minería de datos</w:t>
      </w:r>
      <w:bookmarkEnd w:id="29"/>
      <w:bookmarkEnd w:id="30"/>
    </w:p>
    <w:p w:rsidR="004D22CE" w:rsidRDefault="004D22CE" w:rsidP="004D22CE">
      <w:pPr>
        <w:pStyle w:val="NoSpacing"/>
      </w:pPr>
    </w:p>
    <w:p w:rsidR="004D22CE" w:rsidRDefault="004D22CE" w:rsidP="004D22CE">
      <w:pPr>
        <w:pStyle w:val="NoSpacing"/>
      </w:pPr>
      <w:r>
        <w:t>En minería de datos hay variedad de procesos estandarizados para alcanzar los objetivos de la disciplina. A continuación, se revisarán los procesos más ampliamente utilizados.</w:t>
      </w:r>
    </w:p>
    <w:p w:rsidR="004D22CE" w:rsidRPr="00423934" w:rsidRDefault="004D22CE" w:rsidP="004D22CE">
      <w:pPr>
        <w:pStyle w:val="NoSpacing"/>
      </w:pPr>
    </w:p>
    <w:p w:rsidR="006D6AF2" w:rsidRDefault="006D6AF2" w:rsidP="009F3F09">
      <w:pPr>
        <w:pStyle w:val="Titulo3"/>
        <w:ind w:left="0" w:firstLine="0"/>
      </w:pPr>
      <w:bookmarkStart w:id="31" w:name="_Ref432148257"/>
      <w:bookmarkStart w:id="32" w:name="_Toc449030188"/>
      <w:bookmarkStart w:id="33" w:name="_Toc449283224"/>
      <w:r>
        <w:t xml:space="preserve">Proceso de descubrimiento del conocimiento </w:t>
      </w:r>
      <w:r w:rsidRPr="00DB5504">
        <w:t>KDD</w:t>
      </w:r>
      <w:r>
        <w:rPr>
          <w:rStyle w:val="FootnoteReference"/>
        </w:rPr>
        <w:footnoteReference w:id="7"/>
      </w:r>
      <w:bookmarkEnd w:id="31"/>
      <w:bookmarkEnd w:id="32"/>
      <w:bookmarkEnd w:id="33"/>
    </w:p>
    <w:p w:rsidR="006D6AF2" w:rsidRPr="005347F4" w:rsidRDefault="006D6AF2" w:rsidP="00B4341E">
      <w:pPr>
        <w:pStyle w:val="NoSpacing"/>
        <w:rPr>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rsidRPr="005F1812">
        <w:rPr>
          <w:rStyle w:val="ReferenciaChar"/>
        </w:rPr>
        <w:fldChar w:fldCharType="begin"/>
      </w:r>
      <w:r w:rsidR="00F8705E" w:rsidRPr="005F1812">
        <w:rPr>
          <w:rStyle w:val="ReferenciaChar"/>
        </w:rPr>
        <w:instrText xml:space="preserve"> REF _Ref377472946 \h  \* MERGEFORMAT </w:instrText>
      </w:r>
      <w:r w:rsidR="00F8705E" w:rsidRPr="005F1812">
        <w:rPr>
          <w:rStyle w:val="ReferenciaChar"/>
        </w:rPr>
      </w:r>
      <w:r w:rsidR="00F8705E" w:rsidRPr="005F1812">
        <w:rPr>
          <w:rStyle w:val="ReferenciaChar"/>
        </w:rPr>
        <w:fldChar w:fldCharType="separate"/>
      </w:r>
      <w:r w:rsidR="00CF0F01" w:rsidRPr="005F1812">
        <w:rPr>
          <w:rStyle w:val="ReferenciaChar"/>
        </w:rPr>
        <w:t xml:space="preserve">Referencia 1 -  Curso </w:t>
      </w:r>
      <w:proofErr w:type="spellStart"/>
      <w:r w:rsidR="00CF0F01" w:rsidRPr="005F1812">
        <w:rPr>
          <w:rStyle w:val="ReferenciaChar"/>
        </w:rPr>
        <w:t>Bussiness</w:t>
      </w:r>
      <w:proofErr w:type="spellEnd"/>
      <w:r w:rsidR="00CF0F01" w:rsidRPr="005F1812">
        <w:rPr>
          <w:rStyle w:val="ReferenciaChar"/>
        </w:rPr>
        <w:t xml:space="preserve"> </w:t>
      </w:r>
      <w:proofErr w:type="spellStart"/>
      <w:r w:rsidR="00CF0F01" w:rsidRPr="005F1812">
        <w:rPr>
          <w:rStyle w:val="ReferenciaChar"/>
        </w:rPr>
        <w:t>Inteligence</w:t>
      </w:r>
      <w:proofErr w:type="spellEnd"/>
      <w:r w:rsidR="00CF0F01" w:rsidRPr="005F1812">
        <w:rPr>
          <w:rStyle w:val="ReferenciaChar"/>
        </w:rPr>
        <w:t xml:space="preserve"> -- UTFSM</w:t>
      </w:r>
      <w:r w:rsidR="00F8705E" w:rsidRPr="005F1812">
        <w:rPr>
          <w:rStyle w:val="ReferenciaChar"/>
        </w:rPr>
        <w:fldChar w:fldCharType="end"/>
      </w:r>
      <w:r w:rsidRPr="005347F4">
        <w:t>)</w:t>
      </w:r>
    </w:p>
    <w:p w:rsidR="006D6AF2" w:rsidRPr="005347F4" w:rsidRDefault="006D6AF2" w:rsidP="00B4341E">
      <w:pPr>
        <w:pStyle w:val="NoSpacing"/>
      </w:pPr>
    </w:p>
    <w:p w:rsidR="006D6AF2" w:rsidRDefault="006D6AF2" w:rsidP="004D2173">
      <w:pPr>
        <w:pStyle w:val="NoSpacing"/>
      </w:pPr>
      <w:r w:rsidRPr="005347F4">
        <w:rPr>
          <w:color w:val="FF0000"/>
        </w:rPr>
        <w:tab/>
      </w:r>
      <w:r w:rsidRPr="005347F4">
        <w:t xml:space="preserve">De acuerdo con </w:t>
      </w:r>
      <w:proofErr w:type="spellStart"/>
      <w:r w:rsidRPr="005347F4">
        <w:rPr>
          <w:i/>
        </w:rPr>
        <w:t>Azevedo</w:t>
      </w:r>
      <w:proofErr w:type="spellEnd"/>
      <w:r w:rsidRPr="005347F4">
        <w:rPr>
          <w:i/>
        </w:rPr>
        <w:t xml:space="preserve"> y Santos </w:t>
      </w:r>
      <w:r w:rsidRPr="005347F4">
        <w:t>(</w:t>
      </w:r>
      <w:r w:rsidR="00F8705E" w:rsidRPr="005F1812">
        <w:rPr>
          <w:rStyle w:val="ReferenciaChar"/>
        </w:rPr>
        <w:fldChar w:fldCharType="begin"/>
      </w:r>
      <w:r w:rsidR="00F8705E" w:rsidRPr="005F1812">
        <w:rPr>
          <w:rStyle w:val="ReferenciaChar"/>
        </w:rPr>
        <w:instrText xml:space="preserve"> REF _Ref377474196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 xml:space="preserve">Referencia 4 - KDD, SEMMA AND CRISP-DM: A PARALLEL OVERVIEW - </w:t>
      </w:r>
      <w:proofErr w:type="spellStart"/>
      <w:r w:rsidR="00211482" w:rsidRPr="005F1812">
        <w:rPr>
          <w:rStyle w:val="ReferenciaChar"/>
        </w:rPr>
        <w:t>Azevedo</w:t>
      </w:r>
      <w:proofErr w:type="spellEnd"/>
      <w:r w:rsidR="00211482" w:rsidRPr="005F1812">
        <w:rPr>
          <w:rStyle w:val="ReferenciaChar"/>
        </w:rPr>
        <w:t xml:space="preserve"> &amp; Santos</w:t>
      </w:r>
      <w:r w:rsidR="00F8705E" w:rsidRPr="005F1812">
        <w:rPr>
          <w:rStyle w:val="ReferenciaChar"/>
        </w:rPr>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t xml:space="preserve"> El proceso cuenta con 5 fases fundamentales: Selección, Pre-proceso, Transformación, Minería de datos, Interpretación/Evaluación.</w:t>
      </w:r>
    </w:p>
    <w:p w:rsidR="00216740" w:rsidRDefault="00216740" w:rsidP="004D2173">
      <w:pPr>
        <w:pStyle w:val="NoSpacing"/>
      </w:pPr>
    </w:p>
    <w:p w:rsidR="00216740" w:rsidRPr="005347F4" w:rsidRDefault="00216740" w:rsidP="00216740">
      <w:pPr>
        <w:pStyle w:val="NoSpacing"/>
      </w:pPr>
      <w:r w:rsidRPr="005347F4">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5347F4" w:rsidRDefault="00216740" w:rsidP="00216740">
      <w:pPr>
        <w:pStyle w:val="NoSpacing"/>
      </w:pPr>
    </w:p>
    <w:p w:rsidR="00216740" w:rsidRPr="005347F4" w:rsidRDefault="00216740" w:rsidP="00216740">
      <w:pPr>
        <w:pStyle w:val="NoSpacing"/>
      </w:pPr>
      <w:r w:rsidRPr="005347F4">
        <w:tab/>
        <w:t>De forma gráfica, en la</w:t>
      </w:r>
      <w:r w:rsidR="00E72D4A">
        <w:t xml:space="preserve"> </w:t>
      </w:r>
      <w:r w:rsidR="00E72D4A" w:rsidRPr="005F1812">
        <w:rPr>
          <w:rStyle w:val="ReferenciaChar"/>
        </w:rPr>
        <w:fldChar w:fldCharType="begin"/>
      </w:r>
      <w:r w:rsidR="00E72D4A" w:rsidRPr="005F1812">
        <w:rPr>
          <w:rStyle w:val="ReferenciaChar"/>
        </w:rPr>
        <w:instrText xml:space="preserve"> REF _Ref432583733 \h  \* MERGEFORMAT </w:instrText>
      </w:r>
      <w:r w:rsidR="00E72D4A" w:rsidRPr="005F1812">
        <w:rPr>
          <w:rStyle w:val="ReferenciaChar"/>
        </w:rPr>
      </w:r>
      <w:r w:rsidR="00E72D4A" w:rsidRPr="005F1812">
        <w:rPr>
          <w:rStyle w:val="ReferenciaChar"/>
        </w:rPr>
        <w:fldChar w:fldCharType="separate"/>
      </w:r>
      <w:r w:rsidR="00E72D4A" w:rsidRPr="005F1812">
        <w:rPr>
          <w:rStyle w:val="ReferenciaChar"/>
        </w:rPr>
        <w:t>Ilustración 1: Proceso del descubrimiento del conocimiento (KDD)</w:t>
      </w:r>
      <w:r w:rsidR="00E72D4A" w:rsidRPr="005F1812">
        <w:rPr>
          <w:rStyle w:val="ReferenciaChar"/>
        </w:rPr>
        <w:fldChar w:fldCharType="end"/>
      </w:r>
      <w:r w:rsidRPr="005347F4">
        <w:t xml:space="preserve"> se aprecian los 5 pasos del KDD:</w:t>
      </w:r>
      <w:r w:rsidRPr="00A25986">
        <w:t xml:space="preserve"> </w:t>
      </w:r>
    </w:p>
    <w:p w:rsidR="00216740" w:rsidRDefault="00216740" w:rsidP="00216740">
      <w:pPr>
        <w:pStyle w:val="TtuloTabla"/>
        <w:rPr>
          <w:rFonts w:eastAsiaTheme="minorHAnsi"/>
          <w:b w:val="0"/>
          <w:bCs w:val="0"/>
          <w:color w:val="auto"/>
          <w:sz w:val="22"/>
          <w:szCs w:val="22"/>
          <w:lang w:eastAsia="en-US"/>
        </w:rPr>
      </w:pPr>
      <w:bookmarkStart w:id="34" w:name="_Ref365305467"/>
    </w:p>
    <w:p w:rsidR="00216740" w:rsidRPr="003C51C6" w:rsidRDefault="00216740" w:rsidP="00216740">
      <w:pPr>
        <w:pStyle w:val="TtuloTabla"/>
      </w:pPr>
      <w:bookmarkStart w:id="35" w:name="_Ref432583733"/>
      <w:r w:rsidRPr="003C51C6">
        <w:t xml:space="preserve">Ilustración </w:t>
      </w:r>
      <w:fldSimple w:instr=" SEQ Ilustración \* ARABIC ">
        <w:r w:rsidR="00934F72">
          <w:rPr>
            <w:noProof/>
          </w:rPr>
          <w:t>1</w:t>
        </w:r>
      </w:fldSimple>
      <w:bookmarkEnd w:id="34"/>
      <w:r w:rsidRPr="003C51C6">
        <w:t>: Proceso del descubrimiento del conocimiento (KDD)</w:t>
      </w:r>
      <w:bookmarkEnd w:id="35"/>
    </w:p>
    <w:p w:rsidR="00216740" w:rsidRDefault="00216740" w:rsidP="00216740">
      <w:pPr>
        <w:pStyle w:val="NoSpacing"/>
      </w:pPr>
      <w:r>
        <w:rPr>
          <w:noProof/>
          <w:lang w:eastAsia="es-CL"/>
        </w:rPr>
        <w:drawing>
          <wp:inline distT="0" distB="0" distL="0" distR="0" wp14:anchorId="75F444E6" wp14:editId="37041E92">
            <wp:extent cx="3889375" cy="2258695"/>
            <wp:effectExtent l="0" t="0" r="0" b="0"/>
            <wp:docPr id="1" name="Picture 1"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2258695"/>
                    </a:xfrm>
                    <a:prstGeom prst="rect">
                      <a:avLst/>
                    </a:prstGeom>
                    <a:noFill/>
                    <a:ln>
                      <a:noFill/>
                    </a:ln>
                  </pic:spPr>
                </pic:pic>
              </a:graphicData>
            </a:graphic>
          </wp:inline>
        </w:drawing>
      </w:r>
    </w:p>
    <w:p w:rsidR="00216740" w:rsidRDefault="00216740" w:rsidP="00216740">
      <w:pPr>
        <w:pStyle w:val="NoSpacing"/>
      </w:pPr>
    </w:p>
    <w:p w:rsidR="00216740" w:rsidRDefault="00216740" w:rsidP="00216740">
      <w:pPr>
        <w:pStyle w:val="NoSpacing"/>
      </w:pPr>
      <w:r>
        <w:t xml:space="preserve">A </w:t>
      </w:r>
      <w:proofErr w:type="gramStart"/>
      <w:r>
        <w:t>continuación</w:t>
      </w:r>
      <w:proofErr w:type="gramEnd"/>
      <w:r>
        <w:t xml:space="preserve"> se revisará más a fondo cada una de las etapas relacionadas con el proceso de descubrimiento del conocimiento.</w:t>
      </w:r>
    </w:p>
    <w:p w:rsidR="004D2173" w:rsidRPr="0047358D" w:rsidRDefault="004D2173" w:rsidP="004D2173">
      <w:pPr>
        <w:pStyle w:val="NoSpacing"/>
      </w:pPr>
    </w:p>
    <w:p w:rsidR="004D2173" w:rsidRDefault="0047358D" w:rsidP="0047358D">
      <w:pPr>
        <w:pStyle w:val="NoSpacing"/>
        <w:numPr>
          <w:ilvl w:val="0"/>
          <w:numId w:val="32"/>
        </w:numPr>
      </w:pPr>
      <w:r w:rsidRPr="0047358D">
        <w:rPr>
          <w:b/>
        </w:rPr>
        <w:t>Selección</w:t>
      </w:r>
      <w:r>
        <w:t xml:space="preserve">: </w:t>
      </w:r>
      <w:r w:rsidR="004D2173" w:rsidRPr="004D2173">
        <w:t xml:space="preserve">Esta etapa consiste en crear un set de datos, o enfocar los esfuerzos en un sub conjunto de variables de los mismos. </w:t>
      </w:r>
      <w:r w:rsidR="004D2173">
        <w:t>Durante esta etapa, es fundamental contar con un conocimiento previo del negocio, que ayudará a definir cuáles variables son relevantes para el estudio y cuales no lo son.</w:t>
      </w:r>
      <w:r w:rsidR="00216740">
        <w:t xml:space="preserve"> Por ejemplo, si se desea descubrir qué clientes son más susceptibles </w:t>
      </w:r>
      <w:r w:rsidR="00F96DA3">
        <w:t>a un esfuerzo de marketing, casi</w:t>
      </w:r>
      <w:r w:rsidR="00216740">
        <w:t xml:space="preserve"> con certeza el nombre del cliente no será una variable importante para el estudio, pero sí el segmento económico o el nivel de ingresos del mismo. </w:t>
      </w:r>
    </w:p>
    <w:p w:rsidR="00216740" w:rsidRPr="001445D6" w:rsidRDefault="00216740" w:rsidP="0047358D">
      <w:pPr>
        <w:pStyle w:val="NoSpacing"/>
      </w:pPr>
    </w:p>
    <w:p w:rsidR="00216740" w:rsidRDefault="0047358D" w:rsidP="0047358D">
      <w:pPr>
        <w:pStyle w:val="NoSpacing"/>
        <w:numPr>
          <w:ilvl w:val="0"/>
          <w:numId w:val="32"/>
        </w:numPr>
      </w:pPr>
      <w:r w:rsidRPr="0047358D">
        <w:rPr>
          <w:b/>
        </w:rPr>
        <w:t>Pre-proceso</w:t>
      </w:r>
      <w:r>
        <w:t xml:space="preserve">: </w:t>
      </w:r>
      <w:r w:rsidR="00216740" w:rsidRPr="00216740">
        <w:t xml:space="preserve">Durante esta etapa se busca </w:t>
      </w:r>
      <w:r w:rsidR="00216740" w:rsidRPr="00216740">
        <w:rPr>
          <w:i/>
        </w:rPr>
        <w:t>limpiar</w:t>
      </w:r>
      <w:r w:rsidR="00216740">
        <w:t xml:space="preserve"> los datos. Este quiere decir que se tomará una serie de acciones para que los datos no cuenten con inconsistencias u observaciones faltantes/inválidas.</w:t>
      </w:r>
      <w:r w:rsidR="00060451">
        <w:t xml:space="preserve"> Durante esta etapa se realiza una limpieza de los datos:</w:t>
      </w:r>
    </w:p>
    <w:p w:rsidR="0047358D" w:rsidRDefault="0047358D" w:rsidP="0047358D">
      <w:pPr>
        <w:pStyle w:val="ListParagraph"/>
      </w:pPr>
    </w:p>
    <w:p w:rsidR="0047358D" w:rsidRDefault="0047358D" w:rsidP="0047358D">
      <w:pPr>
        <w:pStyle w:val="NoSpacing"/>
        <w:numPr>
          <w:ilvl w:val="0"/>
          <w:numId w:val="11"/>
        </w:numPr>
        <w:ind w:left="1080"/>
      </w:pPr>
      <w:r w:rsidRPr="0047358D">
        <w:rPr>
          <w:b/>
        </w:rPr>
        <w:t>Faltantes</w:t>
      </w:r>
      <w:r>
        <w:t>: En torno a esta situación se pueden tomar una serie de acciones, como ignorar datos con observaciones faltantes, llenarlos manualmente, usar una variable global para llenarlos (como N/A, -</w:t>
      </w:r>
      <w:proofErr w:type="spellStart"/>
      <w:r>
        <w:t>inf</w:t>
      </w:r>
      <w:proofErr w:type="spellEnd"/>
      <w:r>
        <w:t xml:space="preserve">, </w:t>
      </w:r>
      <w:proofErr w:type="spellStart"/>
      <w:r>
        <w:t>etc</w:t>
      </w:r>
      <w:proofErr w:type="spellEnd"/>
      <w:r>
        <w:t>), poner la media del atributo con respecto a todos los datos, usar la media del atributo considerando sólo los datos de la misma clase, o usar el valor más probable del dato.</w:t>
      </w:r>
    </w:p>
    <w:p w:rsidR="0047358D" w:rsidRDefault="0047358D" w:rsidP="0047358D">
      <w:pPr>
        <w:pStyle w:val="NoSpacing"/>
        <w:ind w:left="1080" w:firstLine="0"/>
      </w:pPr>
    </w:p>
    <w:p w:rsidR="0047358D" w:rsidRDefault="0047358D" w:rsidP="0047358D">
      <w:pPr>
        <w:pStyle w:val="NoSpacing"/>
        <w:numPr>
          <w:ilvl w:val="0"/>
          <w:numId w:val="11"/>
        </w:numPr>
        <w:ind w:left="1080"/>
      </w:pPr>
      <w:r w:rsidRPr="0047358D">
        <w:rPr>
          <w:b/>
        </w:rPr>
        <w:t xml:space="preserve">Datos </w:t>
      </w:r>
      <w:r w:rsidRPr="0047358D">
        <w:rPr>
          <w:b/>
          <w:i/>
        </w:rPr>
        <w:t>ruidosos</w:t>
      </w:r>
      <w:r>
        <w:t>: Un dato ruidoso es una observación que tiene un error aleatorio en una variable medida.</w:t>
      </w:r>
    </w:p>
    <w:p w:rsidR="0047358D" w:rsidRDefault="0047358D" w:rsidP="0047358D">
      <w:pPr>
        <w:pStyle w:val="NoSpacing"/>
        <w:ind w:left="1080" w:firstLine="0"/>
      </w:pPr>
    </w:p>
    <w:p w:rsidR="0047358D" w:rsidRPr="0047358D" w:rsidRDefault="0047358D" w:rsidP="0047358D">
      <w:pPr>
        <w:pStyle w:val="NoSpacing"/>
        <w:numPr>
          <w:ilvl w:val="0"/>
          <w:numId w:val="11"/>
        </w:numPr>
        <w:ind w:left="1080"/>
      </w:pPr>
      <w:r w:rsidRPr="0047358D">
        <w:rPr>
          <w:b/>
        </w:rPr>
        <w:t>Datos inconsistentes</w:t>
      </w:r>
      <w:r>
        <w:t>: Los datos inconsistentes se generan principalmente por variaciones al momento de ingresarlos, como el uso de diferentes capitalizaciones o faltas de ortografía. Una inconsistencia puede ser, por ejemplo, si en una observación de persona, su ciudad de residencia es “Santiago”, mientras que en otra es “</w:t>
      </w:r>
      <w:proofErr w:type="spellStart"/>
      <w:r>
        <w:t>stgo</w:t>
      </w:r>
      <w:proofErr w:type="spellEnd"/>
      <w:r>
        <w:t>”, mientras que en otra es “</w:t>
      </w:r>
      <w:proofErr w:type="spellStart"/>
      <w:r>
        <w:t>Sanitago</w:t>
      </w:r>
      <w:proofErr w:type="spellEnd"/>
      <w:r>
        <w:t>”. Se entiende que todas las observaciones hacen referencia a la misma ciudad, pero por errores o decisiones humanas, tienen un valor diferente.</w:t>
      </w:r>
    </w:p>
    <w:p w:rsidR="0047358D" w:rsidRDefault="0047358D" w:rsidP="0047358D">
      <w:pPr>
        <w:pStyle w:val="NoSpacing"/>
        <w:ind w:left="720" w:firstLine="0"/>
      </w:pPr>
    </w:p>
    <w:p w:rsidR="0047358D" w:rsidRDefault="0047358D" w:rsidP="0047358D">
      <w:pPr>
        <w:pStyle w:val="NoSpacing"/>
      </w:pPr>
    </w:p>
    <w:p w:rsidR="0047358D" w:rsidRDefault="0047358D" w:rsidP="0047358D">
      <w:pPr>
        <w:pStyle w:val="NoSpacing"/>
        <w:numPr>
          <w:ilvl w:val="0"/>
          <w:numId w:val="32"/>
        </w:numPr>
      </w:pPr>
      <w:r w:rsidRPr="0047358D">
        <w:rPr>
          <w:b/>
        </w:rPr>
        <w:t>Transformación</w:t>
      </w:r>
      <w:r>
        <w:t xml:space="preserve">: </w:t>
      </w:r>
      <w:r w:rsidRPr="00AA34E8">
        <w:t xml:space="preserve">En esta etapa se realizan todas las transformaciones necesarias a los datos para que puedan ser interpretados de </w:t>
      </w:r>
      <w:r>
        <w:t>me</w:t>
      </w:r>
      <w:r w:rsidRPr="00AA34E8">
        <w:t xml:space="preserve">jor manera por los </w:t>
      </w:r>
      <w:r>
        <w:t>algoritmos</w:t>
      </w:r>
      <w:r w:rsidRPr="00AA34E8">
        <w:t xml:space="preserve"> de </w:t>
      </w:r>
      <w:r>
        <w:t>minería de datos. Dependiendo de los algoritmos a aplicar, se hace necesario aplicar uno o más tipos de transformación. Algunos tipos de transformación son:</w:t>
      </w:r>
    </w:p>
    <w:p w:rsidR="0047358D" w:rsidRDefault="0047358D" w:rsidP="0047358D">
      <w:pPr>
        <w:pStyle w:val="NoSpacing"/>
      </w:pPr>
    </w:p>
    <w:p w:rsidR="0047358D" w:rsidRDefault="0047358D" w:rsidP="0047358D">
      <w:pPr>
        <w:pStyle w:val="NoSpacing"/>
        <w:numPr>
          <w:ilvl w:val="0"/>
          <w:numId w:val="12"/>
        </w:numPr>
        <w:ind w:left="1080"/>
      </w:pPr>
      <w:r w:rsidRPr="0047358D">
        <w:rPr>
          <w:b/>
        </w:rPr>
        <w:t>Normalización</w:t>
      </w:r>
      <w:r>
        <w:t xml:space="preserve">: Este método consiste en mapear los valores de las observaciones en un intervalo definido. Por ejemplo, normalizar los datos para que sus valores estén dentro del rango [0,1]. Este método es de particular importancia cuando se planea utilizar técnicas de </w:t>
      </w:r>
      <w:proofErr w:type="spellStart"/>
      <w:r w:rsidRPr="00FB7057">
        <w:rPr>
          <w:i/>
        </w:rPr>
        <w:t>clustering</w:t>
      </w:r>
      <w:proofErr w:type="spellEnd"/>
      <w:r>
        <w:t xml:space="preserve"> basadas en distancia, ya que, al no aplicarse, se desbalancea la importancia de diferentes variables por culpa de las unidades de medidas usadas. Por ejemplo, de distorsionará la distancia, dándole más importancia a una variable de mayor magnitud, como podría ser el ingreso per cápita de una base de datos de clientes (orden de los cientos de miles y millones) contra la edad.</w:t>
      </w:r>
    </w:p>
    <w:p w:rsidR="0047358D" w:rsidRDefault="0047358D" w:rsidP="0047358D">
      <w:pPr>
        <w:pStyle w:val="NoSpacing"/>
        <w:ind w:left="1080" w:firstLine="0"/>
      </w:pPr>
    </w:p>
    <w:p w:rsidR="0047358D" w:rsidRDefault="0047358D" w:rsidP="0047358D">
      <w:pPr>
        <w:pStyle w:val="NoSpacing"/>
        <w:numPr>
          <w:ilvl w:val="0"/>
          <w:numId w:val="12"/>
        </w:numPr>
        <w:ind w:left="1080"/>
      </w:pPr>
      <w:r w:rsidRPr="0047358D">
        <w:rPr>
          <w:b/>
        </w:rPr>
        <w:t>Agregación</w:t>
      </w:r>
      <w:r>
        <w:t>: Este método es utilizado cuando se desea agrupar variables. Por ejemplo, pasar una serie de registros de ingreso mensual a una cantidad más reducida de registros de ingreso anual.</w:t>
      </w:r>
    </w:p>
    <w:p w:rsidR="0047358D" w:rsidRDefault="0047358D" w:rsidP="0047358D">
      <w:pPr>
        <w:pStyle w:val="NoSpacing"/>
        <w:ind w:left="1080" w:firstLine="0"/>
      </w:pPr>
    </w:p>
    <w:p w:rsidR="0047358D" w:rsidRDefault="0047358D" w:rsidP="0047358D">
      <w:pPr>
        <w:pStyle w:val="NoSpacing"/>
        <w:numPr>
          <w:ilvl w:val="0"/>
          <w:numId w:val="12"/>
        </w:numPr>
        <w:ind w:left="1080"/>
      </w:pPr>
      <w:r w:rsidRPr="0047358D">
        <w:rPr>
          <w:b/>
        </w:rPr>
        <w:t>Generalización</w:t>
      </w:r>
      <w:r>
        <w:t xml:space="preserve">: Consiste en, como dice su nombre, generalizar variables. Se trata de reemplazar datos de variables de bajo nivel por un dato de niveles más altos. Por ejemplo, reemplazar datos de ciudades por regiones (Santiago a Región Metropolitana, Temuco a IX región, </w:t>
      </w:r>
      <w:proofErr w:type="spellStart"/>
      <w:r>
        <w:t>etc</w:t>
      </w:r>
      <w:proofErr w:type="spellEnd"/>
      <w:r>
        <w:t>).</w:t>
      </w:r>
    </w:p>
    <w:p w:rsidR="0047358D" w:rsidRDefault="0047358D" w:rsidP="0047358D">
      <w:pPr>
        <w:pStyle w:val="NoSpacing"/>
      </w:pPr>
    </w:p>
    <w:p w:rsidR="0047358D" w:rsidRDefault="0047358D" w:rsidP="0047358D">
      <w:pPr>
        <w:pStyle w:val="NoSpacing"/>
        <w:numPr>
          <w:ilvl w:val="0"/>
          <w:numId w:val="32"/>
        </w:numPr>
      </w:pPr>
      <w:r w:rsidRPr="00CB68A2">
        <w:rPr>
          <w:b/>
        </w:rPr>
        <w:lastRenderedPageBreak/>
        <w:t>Minería de datos</w:t>
      </w:r>
      <w:r>
        <w:t xml:space="preserve">: </w:t>
      </w:r>
      <w:r w:rsidRPr="00C42E16">
        <w:t xml:space="preserve">Esta </w:t>
      </w:r>
      <w:r>
        <w:t>etapa consiste en la búsqueda de patrones de interés en alguna forma particular de representación, dependiendo del objetivo final de la minería.</w:t>
      </w:r>
      <w:r w:rsidRPr="00C42E16">
        <w:t xml:space="preserve"> </w:t>
      </w:r>
      <w:r>
        <w:t xml:space="preserve">Fue </w:t>
      </w:r>
      <w:r w:rsidRPr="00C42E16">
        <w:t xml:space="preserve">tratada en el punto </w:t>
      </w:r>
      <w:r w:rsidRPr="005F1812">
        <w:rPr>
          <w:rStyle w:val="ReferenciaChar"/>
        </w:rPr>
        <w:fldChar w:fldCharType="begin"/>
      </w:r>
      <w:r w:rsidRPr="005F1812">
        <w:rPr>
          <w:rStyle w:val="ReferenciaChar"/>
        </w:rPr>
        <w:instrText xml:space="preserve"> REF _Ref432162605 \r \h  \* MERGEFORMAT </w:instrText>
      </w:r>
      <w:r w:rsidRPr="005F1812">
        <w:rPr>
          <w:rStyle w:val="ReferenciaChar"/>
        </w:rPr>
      </w:r>
      <w:r w:rsidRPr="005F1812">
        <w:rPr>
          <w:rStyle w:val="ReferenciaChar"/>
        </w:rPr>
        <w:fldChar w:fldCharType="separate"/>
      </w:r>
      <w:r w:rsidRPr="005F1812">
        <w:rPr>
          <w:rStyle w:val="ReferenciaChar"/>
        </w:rPr>
        <w:t>2.1</w:t>
      </w:r>
      <w:r w:rsidRPr="005F1812">
        <w:rPr>
          <w:rStyle w:val="ReferenciaChar"/>
        </w:rPr>
        <w:fldChar w:fldCharType="end"/>
      </w:r>
      <w:r w:rsidRPr="005F1812">
        <w:rPr>
          <w:rStyle w:val="ReferenciaChar"/>
        </w:rPr>
        <w:t xml:space="preserve">: </w:t>
      </w:r>
      <w:r w:rsidRPr="005F1812">
        <w:rPr>
          <w:rStyle w:val="ReferenciaChar"/>
        </w:rPr>
        <w:fldChar w:fldCharType="begin"/>
      </w:r>
      <w:r w:rsidRPr="005F1812">
        <w:rPr>
          <w:rStyle w:val="ReferenciaChar"/>
        </w:rPr>
        <w:instrText xml:space="preserve"> REF _Ref432162605 \h  \* MERGEFORMAT </w:instrText>
      </w:r>
      <w:r w:rsidRPr="005F1812">
        <w:rPr>
          <w:rStyle w:val="ReferenciaChar"/>
        </w:rPr>
      </w:r>
      <w:r w:rsidRPr="005F1812">
        <w:rPr>
          <w:rStyle w:val="ReferenciaChar"/>
        </w:rPr>
        <w:fldChar w:fldCharType="separate"/>
      </w:r>
      <w:r w:rsidRPr="005F1812">
        <w:rPr>
          <w:rStyle w:val="ReferenciaChar"/>
        </w:rPr>
        <w:t>Minería de datos</w:t>
      </w:r>
      <w:r w:rsidRPr="005F1812">
        <w:rPr>
          <w:rStyle w:val="ReferenciaChar"/>
        </w:rPr>
        <w:fldChar w:fldCharType="end"/>
      </w:r>
      <w:r w:rsidRPr="008B3721">
        <w:t>.</w:t>
      </w:r>
    </w:p>
    <w:p w:rsidR="0047358D" w:rsidRDefault="0047358D" w:rsidP="0047358D">
      <w:pPr>
        <w:pStyle w:val="NoSpacing"/>
      </w:pPr>
    </w:p>
    <w:p w:rsidR="00C42E16" w:rsidRPr="00C4739E" w:rsidRDefault="0047358D" w:rsidP="00C4739E">
      <w:pPr>
        <w:pStyle w:val="NoSpacing"/>
        <w:numPr>
          <w:ilvl w:val="0"/>
          <w:numId w:val="32"/>
        </w:numPr>
      </w:pPr>
      <w:r w:rsidRPr="00CB68A2">
        <w:rPr>
          <w:b/>
        </w:rPr>
        <w:t>Interpretación/Evaluación</w:t>
      </w:r>
      <w:r>
        <w:t xml:space="preserve">: </w:t>
      </w:r>
      <w:r w:rsidRPr="005347F4">
        <w:t>En esta etapa final, se interpretan y e</w:t>
      </w:r>
      <w:r>
        <w:t>valúan los patrones encontrados, con el fin de juzgar su utilidad para el objetivo final o negocio, además de su asertividad.</w:t>
      </w:r>
    </w:p>
    <w:p w:rsidR="006D6AF2" w:rsidRDefault="006D6AF2" w:rsidP="00B4341E">
      <w:pPr>
        <w:pStyle w:val="NoSpacing"/>
      </w:pPr>
    </w:p>
    <w:p w:rsidR="006D6AF2" w:rsidRPr="006D6AF2" w:rsidRDefault="006D6AF2" w:rsidP="009F3F09">
      <w:pPr>
        <w:pStyle w:val="Titulo3"/>
        <w:ind w:left="504"/>
        <w:rPr>
          <w:lang w:val="en-US"/>
        </w:rPr>
      </w:pPr>
      <w:bookmarkStart w:id="36" w:name="_Toc449030189"/>
      <w:bookmarkStart w:id="37" w:name="_Toc449283225"/>
      <w:r w:rsidRPr="00134EBA">
        <w:rPr>
          <w:lang w:val="en-US"/>
        </w:rPr>
        <w:t>SEMMA (Sample, Explore, Modify, Model and Assess)</w:t>
      </w:r>
      <w:bookmarkEnd w:id="36"/>
      <w:bookmarkEnd w:id="37"/>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proofErr w:type="spellStart"/>
      <w:r w:rsidRPr="005347F4">
        <w:rPr>
          <w:i/>
        </w:rPr>
        <w:t>Sample</w:t>
      </w:r>
      <w:proofErr w:type="spellEnd"/>
      <w:r w:rsidRPr="005347F4">
        <w:t xml:space="preserve">, </w:t>
      </w:r>
      <w:r w:rsidRPr="005347F4">
        <w:rPr>
          <w:i/>
        </w:rPr>
        <w:t>Explore</w:t>
      </w:r>
      <w:r w:rsidRPr="005347F4">
        <w:t xml:space="preserve">, </w:t>
      </w:r>
      <w:proofErr w:type="spellStart"/>
      <w:r w:rsidRPr="005347F4">
        <w:rPr>
          <w:i/>
        </w:rPr>
        <w:t>Modify</w:t>
      </w:r>
      <w:proofErr w:type="spellEnd"/>
      <w:r w:rsidRPr="005347F4">
        <w:t xml:space="preserve">, </w:t>
      </w:r>
      <w:proofErr w:type="spellStart"/>
      <w:r w:rsidRPr="005347F4">
        <w:rPr>
          <w:i/>
        </w:rPr>
        <w:t>Model</w:t>
      </w:r>
      <w:proofErr w:type="spellEnd"/>
      <w:r w:rsidRPr="005347F4">
        <w:t xml:space="preserve"> </w:t>
      </w:r>
      <w:r w:rsidRPr="005347F4">
        <w:rPr>
          <w:i/>
        </w:rPr>
        <w:t xml:space="preserve">&amp; </w:t>
      </w:r>
      <w:proofErr w:type="spellStart"/>
      <w:r w:rsidRPr="005347F4">
        <w:rPr>
          <w:i/>
        </w:rPr>
        <w:t>Assess</w:t>
      </w:r>
      <w:proofErr w:type="spellEnd"/>
      <w:r w:rsidRPr="005347F4">
        <w:t>, lo que hace referencia a cada una de las fases del proceso:</w:t>
      </w:r>
    </w:p>
    <w:p w:rsidR="006D6AF2" w:rsidRPr="005347F4" w:rsidRDefault="006D6AF2" w:rsidP="00B4341E">
      <w:pPr>
        <w:pStyle w:val="NoSpacing"/>
      </w:pPr>
    </w:p>
    <w:p w:rsidR="006D6AF2" w:rsidRDefault="006D6AF2" w:rsidP="008729D4">
      <w:pPr>
        <w:pStyle w:val="NoSpacing"/>
        <w:numPr>
          <w:ilvl w:val="0"/>
          <w:numId w:val="1"/>
        </w:numPr>
      </w:pPr>
      <w:proofErr w:type="spellStart"/>
      <w:r w:rsidRPr="00502A5F">
        <w:rPr>
          <w:i/>
        </w:rPr>
        <w:t>Sample</w:t>
      </w:r>
      <w:proofErr w:type="spellEnd"/>
      <w:r w:rsidRPr="00502A5F">
        <w:rPr>
          <w:i/>
        </w:rPr>
        <w:t xml:space="preserve"> </w:t>
      </w:r>
      <w:r w:rsidR="00502A5F" w:rsidRPr="00502A5F">
        <w:t>(</w:t>
      </w:r>
      <w:r w:rsidRPr="002E03BF">
        <w:rPr>
          <w:b/>
        </w:rPr>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844532" w:rsidRPr="005347F4" w:rsidRDefault="00844532" w:rsidP="00844532">
      <w:pPr>
        <w:pStyle w:val="NoSpacing"/>
        <w:ind w:left="720" w:firstLine="0"/>
      </w:pPr>
    </w:p>
    <w:p w:rsidR="006D6AF2" w:rsidRDefault="00502A5F" w:rsidP="008729D4">
      <w:pPr>
        <w:pStyle w:val="NoSpacing"/>
        <w:numPr>
          <w:ilvl w:val="0"/>
          <w:numId w:val="1"/>
        </w:numPr>
      </w:pPr>
      <w:r>
        <w:rPr>
          <w:i/>
        </w:rPr>
        <w:t>Explore</w:t>
      </w:r>
      <w:r w:rsidR="006D6AF2" w:rsidRPr="005347F4">
        <w:t xml:space="preserve"> </w:t>
      </w:r>
      <w:r>
        <w:t>(</w:t>
      </w:r>
      <w:r w:rsidR="006D6AF2" w:rsidRPr="002E03BF">
        <w:rPr>
          <w:b/>
        </w:rPr>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844532" w:rsidRPr="005347F4" w:rsidRDefault="00844532" w:rsidP="00844532">
      <w:pPr>
        <w:pStyle w:val="NoSpacing"/>
        <w:ind w:left="720" w:firstLine="0"/>
      </w:pPr>
    </w:p>
    <w:p w:rsidR="006D6AF2" w:rsidRDefault="00502A5F" w:rsidP="008729D4">
      <w:pPr>
        <w:pStyle w:val="NoSpacing"/>
        <w:numPr>
          <w:ilvl w:val="0"/>
          <w:numId w:val="1"/>
        </w:numPr>
      </w:pPr>
      <w:proofErr w:type="spellStart"/>
      <w:r>
        <w:rPr>
          <w:i/>
        </w:rPr>
        <w:t>Modify</w:t>
      </w:r>
      <w:proofErr w:type="spellEnd"/>
      <w:r w:rsidR="006D6AF2" w:rsidRPr="005347F4">
        <w:t xml:space="preserve"> </w:t>
      </w:r>
      <w:r>
        <w:t>(</w:t>
      </w:r>
      <w:r w:rsidR="006D6AF2" w:rsidRPr="002E03BF">
        <w:rPr>
          <w:b/>
        </w:rPr>
        <w:t>Modificar</w:t>
      </w:r>
      <w:r>
        <w:t>)</w:t>
      </w:r>
      <w:r w:rsidR="006D6AF2" w:rsidRPr="005347F4">
        <w:t>: En esta etapa del proceso se realiza cualquier acción para seleccionar, crear y/o transformar datos con el fin de prepararlos para el modelo.</w:t>
      </w:r>
    </w:p>
    <w:p w:rsidR="00844532" w:rsidRPr="005347F4" w:rsidRDefault="00844532" w:rsidP="00844532">
      <w:pPr>
        <w:pStyle w:val="NoSpacing"/>
        <w:ind w:left="720" w:firstLine="0"/>
      </w:pPr>
    </w:p>
    <w:p w:rsidR="006D6AF2" w:rsidRDefault="00502A5F" w:rsidP="008729D4">
      <w:pPr>
        <w:pStyle w:val="NoSpacing"/>
        <w:numPr>
          <w:ilvl w:val="0"/>
          <w:numId w:val="1"/>
        </w:numPr>
      </w:pPr>
      <w:proofErr w:type="spellStart"/>
      <w:r>
        <w:rPr>
          <w:i/>
        </w:rPr>
        <w:t>Model</w:t>
      </w:r>
      <w:proofErr w:type="spellEnd"/>
      <w:r w:rsidR="006D6AF2" w:rsidRPr="005347F4">
        <w:t xml:space="preserve"> </w:t>
      </w:r>
      <w:r>
        <w:t>(</w:t>
      </w:r>
      <w:r w:rsidR="006D6AF2" w:rsidRPr="002E03BF">
        <w:rPr>
          <w:b/>
        </w:rPr>
        <w:t>Modelar</w:t>
      </w:r>
      <w:r>
        <w:t>)</w:t>
      </w:r>
      <w:r w:rsidR="006D6AF2" w:rsidRPr="005347F4">
        <w:t>: El objetivo de esta fase es aplicar varias técnicas de modelo sobre las variables preparadas con el fin de crear modelos que puedan posiblemente generar los resultados esperados.</w:t>
      </w:r>
    </w:p>
    <w:p w:rsidR="00844532" w:rsidRPr="005347F4" w:rsidRDefault="00844532" w:rsidP="00844532">
      <w:pPr>
        <w:pStyle w:val="NoSpacing"/>
        <w:ind w:left="720" w:firstLine="0"/>
      </w:pPr>
    </w:p>
    <w:p w:rsidR="006D6AF2" w:rsidRPr="005347F4" w:rsidRDefault="00502A5F" w:rsidP="008729D4">
      <w:pPr>
        <w:pStyle w:val="NoSpacing"/>
        <w:numPr>
          <w:ilvl w:val="0"/>
          <w:numId w:val="1"/>
        </w:numPr>
      </w:pPr>
      <w:proofErr w:type="spellStart"/>
      <w:r>
        <w:rPr>
          <w:i/>
        </w:rPr>
        <w:t>Assess</w:t>
      </w:r>
      <w:proofErr w:type="spellEnd"/>
      <w:r w:rsidR="006D6AF2" w:rsidRPr="005347F4">
        <w:t xml:space="preserve"> </w:t>
      </w:r>
      <w:r>
        <w:t>(</w:t>
      </w:r>
      <w:r w:rsidR="006D6AF2" w:rsidRPr="002E03BF">
        <w:rPr>
          <w:b/>
        </w:rPr>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w:t>
      </w:r>
      <w:r w:rsidRPr="005347F4">
        <w:lastRenderedPageBreak/>
        <w:t xml:space="preserve">propios del negocio afuera, a diferencia de otros procesos como </w:t>
      </w:r>
      <w:r w:rsidRPr="005347F4">
        <w:rPr>
          <w:i/>
        </w:rPr>
        <w:t>CRIPS-DM</w:t>
      </w:r>
      <w:r w:rsidRPr="005347F4">
        <w:rPr>
          <w:rStyle w:val="FootnoteReference"/>
          <w:i/>
          <w:szCs w:val="24"/>
        </w:rPr>
        <w:footnoteReference w:id="8"/>
      </w:r>
      <w:r w:rsidRPr="005347F4">
        <w:t>, que cuentan con fases</w:t>
      </w:r>
      <w:r w:rsidRPr="005347F4">
        <w:rPr>
          <w:rStyle w:val="FootnoteReference"/>
          <w:szCs w:val="24"/>
        </w:rPr>
        <w:footnoteReference w:id="9"/>
      </w:r>
      <w:r w:rsidRPr="005347F4">
        <w:t xml:space="preserve"> enfocadas e estos aspectos.</w:t>
      </w:r>
    </w:p>
    <w:p w:rsidR="006D6AF2" w:rsidRPr="006D6AF2" w:rsidRDefault="006D6AF2" w:rsidP="00B4341E">
      <w:pPr>
        <w:pStyle w:val="NoSpacing"/>
      </w:pPr>
    </w:p>
    <w:p w:rsidR="00514829" w:rsidRPr="001445D6" w:rsidRDefault="00514829" w:rsidP="0047358D">
      <w:pPr>
        <w:pStyle w:val="Titulo4"/>
        <w:ind w:left="709" w:firstLine="0"/>
      </w:pPr>
    </w:p>
    <w:p w:rsidR="00514829" w:rsidRPr="001445D6" w:rsidRDefault="00514829" w:rsidP="0047358D">
      <w:pPr>
        <w:pStyle w:val="Titulo4"/>
        <w:ind w:left="709" w:firstLine="0"/>
      </w:pPr>
    </w:p>
    <w:p w:rsidR="006D6AF2" w:rsidRPr="006D6AF2" w:rsidRDefault="006D6AF2" w:rsidP="009F3F09">
      <w:pPr>
        <w:pStyle w:val="Titulo3"/>
        <w:ind w:left="0" w:firstLine="0"/>
        <w:rPr>
          <w:lang w:val="en-US"/>
        </w:rPr>
      </w:pPr>
      <w:bookmarkStart w:id="38" w:name="_Toc449030190"/>
      <w:bookmarkStart w:id="39" w:name="_Toc449283226"/>
      <w:r>
        <w:rPr>
          <w:lang w:val="en-US"/>
        </w:rPr>
        <w:t>CRISP-DM</w:t>
      </w:r>
      <w:r w:rsidRPr="00134EBA">
        <w:rPr>
          <w:lang w:val="en-US"/>
        </w:rPr>
        <w:t xml:space="preserve"> (</w:t>
      </w:r>
      <w:r w:rsidRPr="00C258E1">
        <w:rPr>
          <w:lang w:val="en-US"/>
        </w:rPr>
        <w:t>Cross-Industry Standard Process for Data Mining</w:t>
      </w:r>
      <w:r w:rsidRPr="00134EBA">
        <w:rPr>
          <w:lang w:val="en-US"/>
        </w:rPr>
        <w:t>)</w:t>
      </w:r>
      <w:bookmarkEnd w:id="38"/>
      <w:bookmarkEnd w:id="39"/>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w:t>
      </w:r>
      <w:proofErr w:type="spellStart"/>
      <w:r w:rsidRPr="005347F4">
        <w:t>multi</w:t>
      </w:r>
      <w:proofErr w:type="spellEnd"/>
      <w:r w:rsidRPr="005347F4">
        <w:t>-industria para minería de datos), y consiste en un ciclo compuesto de 6 etapas:</w:t>
      </w:r>
    </w:p>
    <w:p w:rsidR="006D6AF2" w:rsidRPr="005347F4" w:rsidRDefault="006D6AF2" w:rsidP="00B4341E">
      <w:pPr>
        <w:pStyle w:val="NoSpacing"/>
      </w:pPr>
    </w:p>
    <w:p w:rsidR="006D6AF2" w:rsidRDefault="006D6AF2" w:rsidP="008729D4">
      <w:pPr>
        <w:pStyle w:val="NoSpacing"/>
        <w:numPr>
          <w:ilvl w:val="0"/>
          <w:numId w:val="2"/>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Entendimiento de los datos</w:t>
      </w:r>
      <w:r w:rsidRPr="005347F4">
        <w:t xml:space="preserve">: Comienza con un set de datos inicial, y consiste en actividades con la finalidad de familiarizarse con los datos, para identificar problemas de calidad de los datos, para descubrir una primera mirada sobre los datos o bien descubrir sub </w:t>
      </w:r>
      <w:proofErr w:type="gramStart"/>
      <w:r w:rsidRPr="005347F4">
        <w:t>conjuntos  interesantes</w:t>
      </w:r>
      <w:proofErr w:type="gramEnd"/>
      <w:r w:rsidRPr="005347F4">
        <w:t xml:space="preserve"> para formular una hipótesis para información escondida.</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Preparación de los datos</w:t>
      </w:r>
      <w:r w:rsidRPr="005347F4">
        <w:t>: Esta fase comprende todas las actividades necesarias para generar el set de datos final a partir de los datos en bruto.</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Modelo</w:t>
      </w:r>
      <w:r w:rsidRPr="005347F4">
        <w:t>: Aplicación de varias técnicas de modelo, calibrando sus parámetros a valores óptimos.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844532" w:rsidRPr="005347F4" w:rsidRDefault="00844532" w:rsidP="00844532">
      <w:pPr>
        <w:pStyle w:val="NoSpacing"/>
        <w:ind w:left="720" w:firstLine="0"/>
      </w:pPr>
    </w:p>
    <w:p w:rsidR="006D6AF2" w:rsidRPr="005347F4" w:rsidRDefault="006D6AF2" w:rsidP="008729D4">
      <w:pPr>
        <w:pStyle w:val="NoSpacing"/>
        <w:numPr>
          <w:ilvl w:val="0"/>
          <w:numId w:val="2"/>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rsidRPr="005F1812">
        <w:rPr>
          <w:rStyle w:val="ReferenciaChar"/>
        </w:rPr>
        <w:fldChar w:fldCharType="begin"/>
      </w:r>
      <w:r w:rsidR="00F8705E" w:rsidRPr="005F1812">
        <w:rPr>
          <w:rStyle w:val="ReferenciaChar"/>
        </w:rPr>
        <w:instrText xml:space="preserve"> REF _Ref365308364 \h  \* MERGEFORMAT </w:instrText>
      </w:r>
      <w:r w:rsidR="00F8705E" w:rsidRPr="005F1812">
        <w:rPr>
          <w:rStyle w:val="ReferenciaChar"/>
        </w:rPr>
      </w:r>
      <w:r w:rsidR="00F8705E" w:rsidRPr="005F1812">
        <w:rPr>
          <w:rStyle w:val="ReferenciaChar"/>
        </w:rPr>
        <w:fldChar w:fldCharType="separate"/>
      </w:r>
      <w:r w:rsidR="00F97715" w:rsidRPr="005F1812">
        <w:rPr>
          <w:rStyle w:val="ReferenciaChar"/>
        </w:rPr>
        <w:t>Ilustración 2</w:t>
      </w:r>
      <w:r w:rsidR="00F8705E" w:rsidRPr="005F1812">
        <w:rPr>
          <w:rStyle w:val="ReferenciaChar"/>
        </w:rPr>
        <w:fldChar w:fldCharType="end"/>
      </w:r>
      <w:r w:rsidR="00F97715" w:rsidRPr="005F1812">
        <w:rPr>
          <w:rStyle w:val="ReferenciaChar"/>
        </w:rPr>
        <w:t xml:space="preserve"> </w:t>
      </w:r>
      <w:r w:rsidRPr="005F1812">
        <w:rPr>
          <w:rStyle w:val="ReferenciaChar"/>
        </w:rPr>
        <w:t>el ciclo de vida de CRISP-DM</w:t>
      </w:r>
      <w:r w:rsidRPr="00E72D4A">
        <w:rPr>
          <w:color w:val="6B59A6"/>
        </w:rPr>
        <w:t>.</w:t>
      </w:r>
    </w:p>
    <w:p w:rsidR="006D6AF2" w:rsidRDefault="006D6AF2" w:rsidP="00B4341E">
      <w:pPr>
        <w:pStyle w:val="NoSpacing"/>
      </w:pPr>
    </w:p>
    <w:p w:rsidR="00C86CC2" w:rsidRDefault="00C86CC2" w:rsidP="00C86CC2">
      <w:pPr>
        <w:pStyle w:val="TtuloTabla"/>
      </w:pPr>
      <w:r>
        <w:t xml:space="preserve">Ilustración </w:t>
      </w:r>
      <w:fldSimple w:instr=" SEQ Ilustración \* ARABIC ">
        <w:r w:rsidR="00934F72">
          <w:rPr>
            <w:noProof/>
          </w:rPr>
          <w:t>2</w:t>
        </w:r>
      </w:fldSimple>
      <w:r>
        <w:t xml:space="preserve"> </w:t>
      </w:r>
      <w:r w:rsidRPr="002E629D">
        <w:t>Ciclo de vida de CRISP-DM</w:t>
      </w:r>
    </w:p>
    <w:p w:rsidR="006D6AF2" w:rsidRDefault="00E853C3" w:rsidP="00C86CC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17.5pt">
            <v:imagedata r:id="rId9" o:title="CRISP_DM"/>
          </v:shape>
        </w:pict>
      </w:r>
    </w:p>
    <w:p w:rsidR="00F97715" w:rsidRDefault="00F97715" w:rsidP="00B4341E">
      <w:pPr>
        <w:pStyle w:val="NoSpacing"/>
      </w:pPr>
    </w:p>
    <w:p w:rsidR="006D6AF2" w:rsidRDefault="006D6AF2" w:rsidP="009F3F09">
      <w:pPr>
        <w:pStyle w:val="Titulo2"/>
        <w:numPr>
          <w:ilvl w:val="1"/>
          <w:numId w:val="41"/>
        </w:numPr>
      </w:pPr>
      <w:bookmarkStart w:id="40" w:name="_Toc449030191"/>
      <w:bookmarkStart w:id="41" w:name="_Toc449283227"/>
      <w:r w:rsidRPr="006D6AF2">
        <w:t>Tareas de minería de datos</w:t>
      </w:r>
      <w:bookmarkEnd w:id="40"/>
      <w:bookmarkEnd w:id="41"/>
    </w:p>
    <w:p w:rsidR="00514829" w:rsidRDefault="00514829" w:rsidP="00514829">
      <w:pPr>
        <w:pStyle w:val="NoSpacing"/>
      </w:pPr>
    </w:p>
    <w:p w:rsidR="00514829" w:rsidRDefault="00514829" w:rsidP="00514829">
      <w:pPr>
        <w:pStyle w:val="NoSpacing"/>
      </w:pPr>
      <w:r>
        <w:t xml:space="preserve">En esta sección se revisarán los diferentes tipos de tareas de minería de datos. Además, se describirán cada una de las subcategorías pertenecientes a dichos tipos. </w:t>
      </w:r>
    </w:p>
    <w:p w:rsidR="00514829" w:rsidRPr="006D6AF2" w:rsidRDefault="00514829" w:rsidP="00514829">
      <w:pPr>
        <w:pStyle w:val="NoSpacing"/>
      </w:pPr>
    </w:p>
    <w:p w:rsidR="006D6AF2" w:rsidRPr="001445D6" w:rsidRDefault="006D6AF2" w:rsidP="009F3F09">
      <w:pPr>
        <w:pStyle w:val="Titulo3"/>
        <w:ind w:left="0" w:firstLine="0"/>
      </w:pPr>
      <w:bookmarkStart w:id="42" w:name="_Toc449030192"/>
      <w:bookmarkStart w:id="43" w:name="_Toc449283228"/>
      <w:r w:rsidRPr="001445D6">
        <w:t>Tareas descriptivas</w:t>
      </w:r>
      <w:bookmarkEnd w:id="42"/>
      <w:bookmarkEnd w:id="43"/>
    </w:p>
    <w:p w:rsidR="00961910" w:rsidRPr="001445D6" w:rsidRDefault="00961910" w:rsidP="00B4341E">
      <w:pPr>
        <w:pStyle w:val="NoSpacing"/>
      </w:pPr>
    </w:p>
    <w:p w:rsidR="00961910" w:rsidRPr="005347F4" w:rsidRDefault="00961910" w:rsidP="00B4341E">
      <w:pPr>
        <w:pStyle w:val="NoSpacing"/>
      </w:pPr>
      <w:r w:rsidRPr="0036434F">
        <w:rPr>
          <w:b/>
          <w:color w:val="595959" w:themeColor="text1" w:themeTint="A6"/>
        </w:rPr>
        <w:tab/>
      </w:r>
      <w:r w:rsidRPr="005347F4">
        <w:t xml:space="preserve">En este tipo de tareas el objetivo es, como dice su nombre, describir los </w:t>
      </w:r>
      <w:r w:rsidR="002254EF" w:rsidRPr="005347F4">
        <w:t>datos existentes</w:t>
      </w:r>
      <w:r w:rsidRPr="005347F4">
        <w:t xml:space="preserve">. Busca de </w:t>
      </w:r>
      <w:r w:rsidR="002254EF" w:rsidRPr="005347F4">
        <w:t>proporcionar información</w:t>
      </w:r>
      <w:r w:rsidRPr="005347F4">
        <w:t xml:space="preserve"> entre las relaciones existentes entre los datos y sus características. En el contexto, teóricamente se podría llegar a una afirmación </w:t>
      </w:r>
      <w:r w:rsidR="002254EF" w:rsidRPr="005347F4">
        <w:t>como,</w:t>
      </w:r>
      <w:r w:rsidRPr="005347F4">
        <w:t xml:space="preserve">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A1024F" w:rsidRDefault="006D6AF2" w:rsidP="009F3F09">
      <w:pPr>
        <w:pStyle w:val="Titulo4"/>
        <w:ind w:left="0" w:firstLine="0"/>
      </w:pPr>
      <w:bookmarkStart w:id="44" w:name="_Toc449030193"/>
      <w:r w:rsidRPr="00A1024F">
        <w:t>Visualización</w:t>
      </w:r>
      <w:bookmarkEnd w:id="44"/>
    </w:p>
    <w:p w:rsidR="0032676F" w:rsidRPr="00A1024F" w:rsidRDefault="0032676F" w:rsidP="0032676F">
      <w:pPr>
        <w:pStyle w:val="NoSpacing"/>
      </w:pPr>
    </w:p>
    <w:p w:rsidR="0032676F" w:rsidRPr="005347F4" w:rsidRDefault="0032676F" w:rsidP="0032676F">
      <w:pPr>
        <w:pStyle w:val="NoSpacing"/>
      </w:pPr>
      <w:r w:rsidRPr="005347F4">
        <w:t xml:space="preserve">La tarea de visualización consiste en revisar los datos de forma mecánica, para revisar cualquier relación entre variables que se pueda apreciar en primeras </w:t>
      </w:r>
      <w:r w:rsidRPr="005347F4">
        <w:lastRenderedPageBreak/>
        <w:t xml:space="preserve">instancias. Para facilitar esta tarea hay una gran cantidad de software en buenos estados de desarrollo, de donde destaca </w:t>
      </w:r>
      <w:proofErr w:type="spellStart"/>
      <w:r w:rsidRPr="005347F4">
        <w:rPr>
          <w:i/>
        </w:rPr>
        <w:t>Tableau</w:t>
      </w:r>
      <w:proofErr w:type="spellEnd"/>
      <w:r w:rsidRPr="005347F4">
        <w:rPr>
          <w:rStyle w:val="FootnoteReference"/>
          <w:i/>
          <w:szCs w:val="24"/>
        </w:rPr>
        <w:footnoteReference w:id="10"/>
      </w:r>
      <w:r w:rsidRPr="005347F4">
        <w:t>.</w:t>
      </w:r>
    </w:p>
    <w:p w:rsidR="002254EF" w:rsidRDefault="002254EF" w:rsidP="002254EF">
      <w:pPr>
        <w:pStyle w:val="Titulo6"/>
        <w:ind w:left="0" w:firstLine="0"/>
        <w:rPr>
          <w:color w:val="auto"/>
          <w:lang w:val="es-CL"/>
        </w:rPr>
      </w:pPr>
    </w:p>
    <w:p w:rsidR="0032676F" w:rsidRPr="00A1024F" w:rsidRDefault="0032676F" w:rsidP="009F3F09">
      <w:pPr>
        <w:pStyle w:val="Titulo4"/>
        <w:ind w:left="648"/>
      </w:pPr>
      <w:bookmarkStart w:id="45" w:name="_Toc449030194"/>
      <w:r w:rsidRPr="00A1024F">
        <w:t>Correlaciones y factorizaciones</w:t>
      </w:r>
      <w:bookmarkEnd w:id="45"/>
    </w:p>
    <w:p w:rsidR="0032676F" w:rsidRDefault="0032676F" w:rsidP="0032676F">
      <w:pPr>
        <w:pStyle w:val="NoSpacing"/>
        <w:ind w:firstLine="0"/>
      </w:pPr>
    </w:p>
    <w:p w:rsidR="0032676F" w:rsidRDefault="0032676F" w:rsidP="0032676F">
      <w:pPr>
        <w:pStyle w:val="NoSpacing"/>
      </w:pPr>
      <w:r w:rsidRPr="00E3308F">
        <w:t>Esta</w:t>
      </w:r>
      <w:r>
        <w:t xml:space="preserve"> </w:t>
      </w:r>
      <w:r w:rsidRPr="005347F4">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32676F" w:rsidRPr="0032676F" w:rsidRDefault="0032676F" w:rsidP="0032676F">
      <w:pPr>
        <w:pStyle w:val="NoSpacing"/>
      </w:pPr>
    </w:p>
    <w:p w:rsidR="0032676F" w:rsidRPr="00A1024F" w:rsidRDefault="0032676F" w:rsidP="009F3F09">
      <w:pPr>
        <w:pStyle w:val="Titulo4"/>
        <w:ind w:left="0" w:firstLine="0"/>
      </w:pPr>
      <w:bookmarkStart w:id="46" w:name="_Toc449030195"/>
      <w:r w:rsidRPr="00A1024F">
        <w:t>Asociación</w:t>
      </w:r>
      <w:bookmarkEnd w:id="46"/>
    </w:p>
    <w:p w:rsidR="004F48E0" w:rsidRDefault="004F48E0" w:rsidP="004F48E0">
      <w:pPr>
        <w:pStyle w:val="NoSpacing"/>
      </w:pPr>
    </w:p>
    <w:p w:rsidR="004F48E0" w:rsidRDefault="004F48E0" w:rsidP="004F48E0">
      <w:pPr>
        <w:pStyle w:val="NoSpacing"/>
      </w:pPr>
      <w:r>
        <w:t>La asociación es una tarea descriptiva, no supervisada</w:t>
      </w:r>
      <w:r>
        <w:rPr>
          <w:rStyle w:val="FootnoteReference"/>
        </w:rPr>
        <w:footnoteReference w:id="11"/>
      </w:r>
      <w:r>
        <w:t>, que 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 La asociación puede presentarse de dos maneras:</w:t>
      </w:r>
    </w:p>
    <w:p w:rsidR="004F48E0" w:rsidRDefault="004F48E0" w:rsidP="004F48E0">
      <w:pPr>
        <w:pStyle w:val="NoSpacing"/>
      </w:pPr>
    </w:p>
    <w:p w:rsidR="004F48E0" w:rsidRDefault="004F48E0" w:rsidP="004F48E0">
      <w:pPr>
        <w:pStyle w:val="NoSpacing"/>
        <w:numPr>
          <w:ilvl w:val="0"/>
          <w:numId w:val="4"/>
        </w:numPr>
      </w:pPr>
      <w:r w:rsidRPr="005347F4">
        <w:t>Reglas de asociación: Son asociaciones recíprocas, o sea, que hay una implicancia doble, describiendo cada una de las variables relacionadas a la asociación a la otra.</w:t>
      </w:r>
    </w:p>
    <w:p w:rsidR="004F48E0" w:rsidRPr="005347F4" w:rsidRDefault="004F48E0" w:rsidP="004F48E0">
      <w:pPr>
        <w:pStyle w:val="NoSpacing"/>
        <w:ind w:left="720" w:firstLine="0"/>
      </w:pPr>
    </w:p>
    <w:p w:rsidR="004F48E0" w:rsidRPr="005347F4" w:rsidRDefault="004F48E0" w:rsidP="004F48E0">
      <w:pPr>
        <w:pStyle w:val="NoSpacing"/>
        <w:numPr>
          <w:ilvl w:val="0"/>
          <w:numId w:val="4"/>
        </w:numPr>
      </w:pPr>
      <w:r w:rsidRPr="005347F4">
        <w:t>Dependencias: A diferencia del caso anterior, este tipo de asociaciones son direccionales, o sea</w:t>
      </w:r>
      <w:r>
        <w:t xml:space="preserve">, </w:t>
      </w:r>
      <w:r w:rsidRPr="005347F4">
        <w:t>el cumplimiento de una serie de condiciones implica que se cumplirán otras, y no al revés.</w:t>
      </w:r>
    </w:p>
    <w:p w:rsidR="004F48E0" w:rsidRPr="005347F4" w:rsidRDefault="004F48E0" w:rsidP="004F48E0">
      <w:pPr>
        <w:pStyle w:val="NoSpacing"/>
      </w:pPr>
    </w:p>
    <w:p w:rsidR="004F48E0" w:rsidRDefault="004F48E0" w:rsidP="004F48E0">
      <w:pPr>
        <w:pStyle w:val="NoSpacing"/>
      </w:pPr>
      <w:r w:rsidRPr="005347F4">
        <w:tab/>
        <w:t xml:space="preserve">Además, la asociación se puede clasificar de acuerdo a los tipos de valores que maneja la regla, dimensiones de los datos involucrados, instantáneas o secuenciales y positivas o negativas. En la </w:t>
      </w:r>
      <w:r w:rsidRPr="005F1812">
        <w:rPr>
          <w:rStyle w:val="ReferenciaChar"/>
        </w:rPr>
        <w:fldChar w:fldCharType="begin"/>
      </w:r>
      <w:r w:rsidRPr="005F1812">
        <w:rPr>
          <w:rStyle w:val="ReferenciaChar"/>
        </w:rPr>
        <w:instrText xml:space="preserve"> REF _Ref365644630 \h  \* MERGEFORMAT </w:instrText>
      </w:r>
      <w:r w:rsidRPr="005F1812">
        <w:rPr>
          <w:rStyle w:val="ReferenciaChar"/>
        </w:rPr>
      </w:r>
      <w:r w:rsidRPr="005F1812">
        <w:rPr>
          <w:rStyle w:val="ReferenciaChar"/>
        </w:rPr>
        <w:fldChar w:fldCharType="separate"/>
      </w:r>
      <w:r w:rsidRPr="005F1812">
        <w:rPr>
          <w:rStyle w:val="ReferenciaChar"/>
        </w:rPr>
        <w:t>Tabla 1: Clasificación de reglas de asociación</w:t>
      </w:r>
      <w:r w:rsidRPr="005F1812">
        <w:rPr>
          <w:rStyle w:val="ReferenciaChar"/>
        </w:rPr>
        <w:fldChar w:fldCharType="end"/>
      </w:r>
      <w:r>
        <w:rPr>
          <w:b/>
          <w:color w:val="595959" w:themeColor="text1" w:themeTint="A6"/>
        </w:rPr>
        <w:t>,</w:t>
      </w:r>
      <w:r w:rsidRPr="005347F4">
        <w:rPr>
          <w:b/>
        </w:rPr>
        <w:t xml:space="preserve"> </w:t>
      </w:r>
      <w:r w:rsidRPr="005347F4">
        <w:t>se ilustran las diferentes clasificaciones de acuerdo a los criterios mencionados.</w:t>
      </w:r>
    </w:p>
    <w:p w:rsidR="004F48E0" w:rsidRDefault="004F48E0" w:rsidP="004F48E0">
      <w:pPr>
        <w:pStyle w:val="NoSpacing"/>
      </w:pPr>
    </w:p>
    <w:p w:rsidR="00061DC2" w:rsidRDefault="00061DC2" w:rsidP="004F48E0">
      <w:pPr>
        <w:pStyle w:val="NoSpacing"/>
      </w:pPr>
    </w:p>
    <w:p w:rsidR="00061DC2" w:rsidRPr="005347F4" w:rsidRDefault="00061DC2" w:rsidP="004F48E0">
      <w:pPr>
        <w:pStyle w:val="NoSpacing"/>
      </w:pPr>
    </w:p>
    <w:p w:rsidR="004F48E0" w:rsidRPr="001D7F48" w:rsidRDefault="004F48E0" w:rsidP="004F48E0">
      <w:pPr>
        <w:pStyle w:val="TtuloTabla"/>
      </w:pPr>
      <w:bookmarkStart w:id="47" w:name="_Ref365644630"/>
      <w:r w:rsidRPr="001D7F48">
        <w:lastRenderedPageBreak/>
        <w:t xml:space="preserve">Tabla </w:t>
      </w:r>
      <w:fldSimple w:instr=" SEQ Tabla \* ARABIC ">
        <w:r>
          <w:rPr>
            <w:noProof/>
          </w:rPr>
          <w:t>1</w:t>
        </w:r>
      </w:fldSimple>
      <w:r w:rsidRPr="001D7F48">
        <w:t>: Clasificación de reglas de asociación</w:t>
      </w:r>
      <w:bookmarkEnd w:id="47"/>
    </w:p>
    <w:tbl>
      <w:tblPr>
        <w:tblStyle w:val="LightList-Accent4"/>
        <w:tblW w:w="0" w:type="auto"/>
        <w:tblLook w:val="04A0" w:firstRow="1" w:lastRow="0" w:firstColumn="1" w:lastColumn="0" w:noHBand="0" w:noVBand="1"/>
      </w:tblPr>
      <w:tblGrid>
        <w:gridCol w:w="3085"/>
        <w:gridCol w:w="2489"/>
        <w:gridCol w:w="2788"/>
      </w:tblGrid>
      <w:tr w:rsidR="004F48E0" w:rsidTr="00931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4F48E0" w:rsidRPr="00844532" w:rsidRDefault="004F48E0" w:rsidP="0093174A">
            <w:pPr>
              <w:pStyle w:val="NoSpacing"/>
              <w:rPr>
                <w:sz w:val="22"/>
              </w:rPr>
            </w:pPr>
            <w:r w:rsidRPr="00844532">
              <w:rPr>
                <w:sz w:val="22"/>
              </w:rPr>
              <w:t>Clasificación</w:t>
            </w:r>
          </w:p>
        </w:tc>
        <w:tc>
          <w:tcPr>
            <w:tcW w:w="2489" w:type="dxa"/>
            <w:tcBorders>
              <w:top w:val="nil"/>
              <w:left w:val="nil"/>
              <w:bottom w:val="nil"/>
              <w:right w:val="nil"/>
            </w:tcBorders>
          </w:tcPr>
          <w:p w:rsidR="004F48E0" w:rsidRPr="00844532" w:rsidRDefault="004F48E0" w:rsidP="0093174A">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Primer caso</w:t>
            </w:r>
          </w:p>
        </w:tc>
        <w:tc>
          <w:tcPr>
            <w:tcW w:w="2788" w:type="dxa"/>
            <w:tcBorders>
              <w:top w:val="nil"/>
              <w:left w:val="nil"/>
              <w:bottom w:val="nil"/>
              <w:right w:val="nil"/>
            </w:tcBorders>
          </w:tcPr>
          <w:p w:rsidR="004F48E0" w:rsidRPr="00844532" w:rsidRDefault="004F48E0" w:rsidP="0093174A">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Segundo caso</w:t>
            </w:r>
          </w:p>
        </w:tc>
      </w:tr>
      <w:tr w:rsidR="004F48E0" w:rsidTr="0093174A">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auto"/>
            </w:tcBorders>
            <w:vAlign w:val="center"/>
          </w:tcPr>
          <w:p w:rsidR="004F48E0" w:rsidRPr="00844532" w:rsidRDefault="004F48E0" w:rsidP="0093174A">
            <w:pPr>
              <w:pStyle w:val="TABLA"/>
              <w:jc w:val="center"/>
            </w:pPr>
            <w:r w:rsidRPr="00844532">
              <w:t>Tipos de valores que maneja la regla: booleana o cuantitativa</w:t>
            </w:r>
          </w:p>
        </w:tc>
        <w:tc>
          <w:tcPr>
            <w:tcW w:w="2489" w:type="dxa"/>
            <w:tcBorders>
              <w:top w:val="nil"/>
              <w:left w:val="single" w:sz="4" w:space="0" w:color="auto"/>
            </w:tcBorders>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indica ausencia o presencia de elementos.</w:t>
            </w:r>
          </w:p>
        </w:tc>
        <w:tc>
          <w:tcPr>
            <w:tcW w:w="2788" w:type="dxa"/>
            <w:tcBorders>
              <w:top w:val="nil"/>
            </w:tcBorders>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describe relaciones entre atributos cuantitativos.</w:t>
            </w:r>
          </w:p>
        </w:tc>
      </w:tr>
      <w:tr w:rsidR="004F48E0" w:rsidTr="0093174A">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4F48E0" w:rsidRPr="00844532" w:rsidRDefault="004F48E0" w:rsidP="0093174A">
            <w:pPr>
              <w:pStyle w:val="TABLA"/>
              <w:jc w:val="center"/>
            </w:pPr>
            <w:r w:rsidRPr="00844532">
              <w:t>Dimensiones de los datos involucrados: unidimensional o multidimensional</w:t>
            </w:r>
          </w:p>
        </w:tc>
        <w:tc>
          <w:tcPr>
            <w:tcW w:w="2489" w:type="dxa"/>
            <w:tcBorders>
              <w:left w:val="single" w:sz="4" w:space="0" w:color="auto"/>
            </w:tcBorders>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una única dimensión.</w:t>
            </w:r>
          </w:p>
        </w:tc>
        <w:tc>
          <w:tcPr>
            <w:tcW w:w="2788" w:type="dxa"/>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dos o más dimensiones.</w:t>
            </w:r>
          </w:p>
        </w:tc>
      </w:tr>
      <w:tr w:rsidR="004F48E0" w:rsidTr="00931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vAlign w:val="center"/>
          </w:tcPr>
          <w:p w:rsidR="004F48E0" w:rsidRPr="00844532" w:rsidRDefault="004F48E0" w:rsidP="0093174A">
            <w:pPr>
              <w:pStyle w:val="TABLA"/>
              <w:jc w:val="center"/>
            </w:pPr>
            <w:r w:rsidRPr="00844532">
              <w:t>Instantáneas o secuenciales</w:t>
            </w:r>
          </w:p>
        </w:tc>
        <w:tc>
          <w:tcPr>
            <w:tcW w:w="2489" w:type="dxa"/>
            <w:tcBorders>
              <w:left w:val="single" w:sz="4" w:space="0" w:color="auto"/>
            </w:tcBorders>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Indica relaciones inmediatas, relacionadas con el tiempo, contemporáneas</w:t>
            </w:r>
          </w:p>
        </w:tc>
        <w:tc>
          <w:tcPr>
            <w:tcW w:w="2788" w:type="dxa"/>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Establece un orden temporal en la relación</w:t>
            </w:r>
          </w:p>
        </w:tc>
      </w:tr>
      <w:tr w:rsidR="004F48E0" w:rsidTr="0093174A">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4F48E0" w:rsidRPr="00844532" w:rsidRDefault="004F48E0" w:rsidP="0093174A">
            <w:pPr>
              <w:pStyle w:val="TABLA"/>
              <w:jc w:val="center"/>
            </w:pPr>
            <w:r w:rsidRPr="00844532">
              <w:t>Positivas o negativas</w:t>
            </w:r>
          </w:p>
        </w:tc>
        <w:tc>
          <w:tcPr>
            <w:tcW w:w="2489" w:type="dxa"/>
            <w:tcBorders>
              <w:left w:val="single" w:sz="4" w:space="0" w:color="auto"/>
            </w:tcBorders>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ocurrencia o presencia de los elementos relacionados</w:t>
            </w:r>
          </w:p>
        </w:tc>
        <w:tc>
          <w:tcPr>
            <w:tcW w:w="2788" w:type="dxa"/>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ausencia de al menos uno de los elementos relacionados</w:t>
            </w:r>
          </w:p>
        </w:tc>
      </w:tr>
    </w:tbl>
    <w:p w:rsidR="004F48E0" w:rsidRDefault="004F48E0" w:rsidP="004F48E0">
      <w:pPr>
        <w:pStyle w:val="NoSpacing"/>
      </w:pPr>
    </w:p>
    <w:p w:rsidR="004F48E0" w:rsidRPr="005347F4" w:rsidRDefault="004F48E0" w:rsidP="004F48E0">
      <w:pPr>
        <w:pStyle w:val="NoSpacing"/>
      </w:pPr>
      <w:r>
        <w:tab/>
      </w:r>
      <w:r w:rsidRPr="005347F4">
        <w:t xml:space="preserve">Los algoritmos de búsqueda de asociaciones tienen la </w:t>
      </w:r>
      <w:r w:rsidR="00061DC2" w:rsidRPr="005347F4">
        <w:t>particularidad de</w:t>
      </w:r>
      <w:r w:rsidRPr="005347F4">
        <w:t xml:space="preserve"> que la mayoría se puede descomponer en dos fases. La primera consta de la búsqueda de set de ítems frecuentes con un soporte</w:t>
      </w:r>
      <w:r w:rsidRPr="005347F4">
        <w:rPr>
          <w:rStyle w:val="FootnoteReference"/>
          <w:szCs w:val="24"/>
        </w:rPr>
        <w:footnoteReference w:id="12"/>
      </w:r>
      <w:r>
        <w:t xml:space="preserve"> mayor o igual al deseado</w:t>
      </w:r>
      <w:r w:rsidRPr="005347F4">
        <w:t xml:space="preserve">, o sea, que se buscan conjuntos de elementos que cuenten con cierto criterio establecido, sin separarlos aún. Luego, en la segunda fase, se hacen particiones </w:t>
      </w:r>
      <w:proofErr w:type="gramStart"/>
      <w:r w:rsidRPr="005347F4">
        <w:t>de los set</w:t>
      </w:r>
      <w:proofErr w:type="gramEnd"/>
      <w:r w:rsidRPr="005347F4">
        <w:t xml:space="preserve"> de ítems, calculando la confianza</w:t>
      </w:r>
      <w:r w:rsidRPr="005347F4">
        <w:rPr>
          <w:rStyle w:val="FootnoteReference"/>
          <w:szCs w:val="24"/>
        </w:rPr>
        <w:footnoteReference w:id="13"/>
      </w:r>
      <w:r w:rsidRPr="005347F4">
        <w:t xml:space="preserve"> de cada una, y reteniendo las reglas que tengan confianza mayor o igual a la deseada. </w:t>
      </w:r>
    </w:p>
    <w:p w:rsidR="002254EF" w:rsidRDefault="002254EF" w:rsidP="002254EF">
      <w:pPr>
        <w:pStyle w:val="Titulo6"/>
        <w:ind w:left="0" w:firstLine="0"/>
        <w:rPr>
          <w:color w:val="auto"/>
          <w:lang w:val="es-CL"/>
        </w:rPr>
      </w:pPr>
    </w:p>
    <w:p w:rsidR="0032676F" w:rsidRPr="00A1024F" w:rsidRDefault="0032676F" w:rsidP="009F3F09">
      <w:pPr>
        <w:pStyle w:val="Titulo4"/>
        <w:ind w:left="0" w:firstLine="0"/>
      </w:pPr>
      <w:bookmarkStart w:id="48" w:name="_Toc449030196"/>
      <w:r w:rsidRPr="00A1024F">
        <w:t>Segmentación</w:t>
      </w:r>
      <w:r w:rsidR="00061DC2" w:rsidRPr="00A1024F">
        <w:t xml:space="preserve"> (Agrupamiento)</w:t>
      </w:r>
      <w:bookmarkEnd w:id="48"/>
    </w:p>
    <w:p w:rsidR="004F48E0" w:rsidRDefault="004F48E0" w:rsidP="004F48E0">
      <w:pPr>
        <w:pStyle w:val="NoSpacing"/>
      </w:pPr>
    </w:p>
    <w:p w:rsidR="00061DC2" w:rsidRPr="00DA6385" w:rsidRDefault="00061DC2" w:rsidP="00061DC2">
      <w:pPr>
        <w:pStyle w:val="NoSpacing"/>
      </w:pPr>
      <w:r w:rsidRPr="00DA6385">
        <w:tab/>
        <w:t>Este tipo</w:t>
      </w:r>
      <w:r>
        <w:t xml:space="preserve"> de tareas</w:t>
      </w:r>
      <w:r w:rsidRPr="00DA6385">
        <w:t xml:space="preserve"> consiste</w:t>
      </w:r>
      <w:r>
        <w:t>n</w:t>
      </w:r>
      <w:r w:rsidRPr="00DA6385">
        <w:t xml:space="preserve"> en agrupar los datos en diferentes sub conjuntos, 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Pr="00DA6385">
        <w:rPr>
          <w:i/>
        </w:rPr>
        <w:t>distancia</w:t>
      </w:r>
      <w:r w:rsidRPr="00DA6385">
        <w:t xml:space="preserve"> para describir a los elementos. Dos elementos tendrán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061DC2" w:rsidRPr="00DA6385" w:rsidRDefault="00061DC2" w:rsidP="00061DC2">
      <w:pPr>
        <w:pStyle w:val="NoSpacing"/>
      </w:pPr>
    </w:p>
    <w:p w:rsidR="00061DC2" w:rsidRDefault="00061DC2" w:rsidP="00061DC2">
      <w:pPr>
        <w:pStyle w:val="NoSpacing"/>
      </w:pPr>
      <w:r w:rsidRPr="00DA6385">
        <w:tab/>
        <w:t>La definición de distancia puede variar de acuerdo a la fórmula que se utilice para calcularla:</w:t>
      </w:r>
    </w:p>
    <w:p w:rsidR="00061DC2" w:rsidRPr="00DA6385" w:rsidRDefault="00061DC2" w:rsidP="00061DC2">
      <w:pPr>
        <w:pStyle w:val="NoSpacing"/>
      </w:pPr>
    </w:p>
    <w:p w:rsidR="00061DC2" w:rsidRPr="00DA6385" w:rsidRDefault="00061DC2" w:rsidP="00061DC2">
      <w:pPr>
        <w:pStyle w:val="NoSpacing"/>
        <w:numPr>
          <w:ilvl w:val="0"/>
          <w:numId w:val="5"/>
        </w:numPr>
      </w:pPr>
      <w:r w:rsidRPr="00DA6385">
        <w:t xml:space="preserve">Distancia de </w:t>
      </w:r>
      <w:proofErr w:type="spellStart"/>
      <w:r w:rsidRPr="00DA6385">
        <w:t>Minkowksi</w:t>
      </w:r>
      <w:proofErr w:type="spellEnd"/>
      <w:r w:rsidRPr="00DA6385">
        <w:t>:</w:t>
      </w:r>
    </w:p>
    <w:p w:rsidR="00061DC2" w:rsidRDefault="00061DC2" w:rsidP="00061DC2">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061DC2" w:rsidRPr="00DA6385" w:rsidRDefault="00061DC2" w:rsidP="00061DC2">
      <w:pPr>
        <w:pStyle w:val="NoSpacing"/>
      </w:pPr>
    </w:p>
    <w:p w:rsidR="00061DC2" w:rsidRPr="00DA6385" w:rsidRDefault="00061DC2" w:rsidP="00061DC2">
      <w:pPr>
        <w:pStyle w:val="NoSpacing"/>
        <w:numPr>
          <w:ilvl w:val="0"/>
          <w:numId w:val="5"/>
        </w:numPr>
      </w:pPr>
      <w:r w:rsidRPr="00DA6385">
        <w:t>Distancia de Manhattan (r=1)</w:t>
      </w:r>
    </w:p>
    <w:p w:rsidR="00061DC2" w:rsidRDefault="00061DC2" w:rsidP="00061DC2">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061DC2" w:rsidRPr="00DA6385" w:rsidRDefault="00061DC2" w:rsidP="00061DC2">
      <w:pPr>
        <w:pStyle w:val="NoSpacing"/>
      </w:pPr>
    </w:p>
    <w:p w:rsidR="00061DC2" w:rsidRPr="00DA6385" w:rsidRDefault="00061DC2" w:rsidP="00061DC2">
      <w:pPr>
        <w:pStyle w:val="NoSpacing"/>
        <w:numPr>
          <w:ilvl w:val="0"/>
          <w:numId w:val="5"/>
        </w:numPr>
      </w:pPr>
      <w:r w:rsidRPr="00DA6385">
        <w:t xml:space="preserve">Distancia </w:t>
      </w:r>
      <w:proofErr w:type="spellStart"/>
      <w:r w:rsidRPr="00DA6385">
        <w:t>Euclideana</w:t>
      </w:r>
      <w:proofErr w:type="spellEnd"/>
      <w:r w:rsidRPr="00DA6385">
        <w:t xml:space="preserve"> (r=2)</w:t>
      </w:r>
    </w:p>
    <w:p w:rsidR="00061DC2" w:rsidRDefault="00061DC2" w:rsidP="00061DC2">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061DC2" w:rsidRPr="00DA6385" w:rsidRDefault="00061DC2" w:rsidP="00061DC2">
      <w:pPr>
        <w:pStyle w:val="NoSpacing"/>
      </w:pPr>
    </w:p>
    <w:p w:rsidR="00061DC2" w:rsidRPr="00DA6385" w:rsidRDefault="00061DC2" w:rsidP="00061DC2">
      <w:pPr>
        <w:pStyle w:val="NoSpacing"/>
        <w:numPr>
          <w:ilvl w:val="0"/>
          <w:numId w:val="5"/>
        </w:numPr>
      </w:pPr>
      <w:r w:rsidRPr="00DA6385">
        <w:t xml:space="preserve">Distancia de </w:t>
      </w:r>
      <w:proofErr w:type="spellStart"/>
      <w:r w:rsidRPr="00DA6385">
        <w:t>Chebyshev</w:t>
      </w:r>
      <w:proofErr w:type="spellEnd"/>
      <w:r w:rsidRPr="00DA6385">
        <w:t xml:space="preserve"> (</w:t>
      </w:r>
      <m:oMath>
        <m:r>
          <w:rPr>
            <w:rFonts w:ascii="Cambria Math" w:hAnsi="Cambria Math"/>
          </w:rPr>
          <m:t>r→ ∞)</m:t>
        </m:r>
      </m:oMath>
    </w:p>
    <w:p w:rsidR="00061DC2" w:rsidRPr="00DA6385" w:rsidRDefault="00061DC2" w:rsidP="00061DC2">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061DC2" w:rsidRDefault="00061DC2" w:rsidP="00061DC2">
      <w:pPr>
        <w:pStyle w:val="NoSpacing"/>
      </w:pPr>
    </w:p>
    <w:p w:rsidR="00061DC2" w:rsidRDefault="00061DC2" w:rsidP="00061DC2">
      <w:pPr>
        <w:pStyle w:val="NoSpacing"/>
      </w:pPr>
      <w:r>
        <w:tab/>
        <w:t>Los algoritmos de segmentación pueden ser clasificados por tipo. A continuación, se listan algunos de ellos:</w:t>
      </w:r>
    </w:p>
    <w:p w:rsidR="00061DC2" w:rsidRDefault="00061DC2" w:rsidP="00061DC2">
      <w:pPr>
        <w:pStyle w:val="NoSpacing"/>
      </w:pPr>
    </w:p>
    <w:p w:rsidR="00061DC2" w:rsidRDefault="00061DC2" w:rsidP="001F3242">
      <w:pPr>
        <w:pStyle w:val="NoSpacing"/>
        <w:numPr>
          <w:ilvl w:val="0"/>
          <w:numId w:val="5"/>
        </w:numPr>
      </w:pPr>
      <w:proofErr w:type="spellStart"/>
      <w:r>
        <w:t>Particionamiento</w:t>
      </w:r>
      <w:proofErr w:type="spellEnd"/>
      <w:r>
        <w:t xml:space="preserve">: Estos métodos construyen </w:t>
      </w:r>
      <w:r w:rsidRPr="001F3242">
        <w:rPr>
          <w:i/>
        </w:rPr>
        <w:t>k</w:t>
      </w:r>
      <w:r>
        <w:t xml:space="preserve"> particiones de un set de datos, representando cada una de estas un grupo. </w:t>
      </w:r>
      <w:r w:rsidRPr="001F3242">
        <w:rPr>
          <w:i/>
        </w:rPr>
        <w:t>K</w:t>
      </w:r>
      <w:r>
        <w:t xml:space="preserve"> debe ser menor o igual al número de elementos del set de datos mencionado.</w:t>
      </w:r>
      <w:r w:rsidR="001F3242">
        <w:t xml:space="preserve"> Ejemplos: </w:t>
      </w:r>
      <w:r>
        <w:t>K-</w:t>
      </w:r>
      <w:proofErr w:type="spellStart"/>
      <w:r>
        <w:t>Means</w:t>
      </w:r>
      <w:proofErr w:type="spellEnd"/>
      <w:r w:rsidR="001F3242">
        <w:t xml:space="preserve">, </w:t>
      </w:r>
      <w:r>
        <w:t>K-</w:t>
      </w:r>
      <w:proofErr w:type="spellStart"/>
      <w:r>
        <w:t>Medoids</w:t>
      </w:r>
      <w:proofErr w:type="spellEnd"/>
      <w:r w:rsidR="001F3242">
        <w:t>.</w:t>
      </w:r>
    </w:p>
    <w:p w:rsidR="00061DC2" w:rsidRDefault="00061DC2" w:rsidP="00061DC2">
      <w:pPr>
        <w:pStyle w:val="NoSpacing"/>
      </w:pPr>
    </w:p>
    <w:p w:rsidR="00061DC2" w:rsidRDefault="00061DC2" w:rsidP="00AD78F6">
      <w:pPr>
        <w:pStyle w:val="NoSpacing"/>
        <w:numPr>
          <w:ilvl w:val="0"/>
          <w:numId w:val="36"/>
        </w:numPr>
      </w:pPr>
      <w:r>
        <w:t>Jerárquicos: Como su nombre lo dice, genera una descomposición jerárquica del conjunto de grupos, en otras palabras, crea una serie de sub conjuntos de datos, en los que algunos engloban a otros. Ejemplos:</w:t>
      </w:r>
      <w:r w:rsidR="00AD78F6">
        <w:t xml:space="preserve"> </w:t>
      </w:r>
      <w:r>
        <w:t>BIRCH</w:t>
      </w:r>
      <w:r w:rsidR="00AD78F6">
        <w:t xml:space="preserve">, </w:t>
      </w:r>
      <w:r>
        <w:t>CURE</w:t>
      </w:r>
      <w:r w:rsidR="00AD78F6">
        <w:t>.</w:t>
      </w:r>
    </w:p>
    <w:p w:rsidR="00061DC2" w:rsidRDefault="00061DC2" w:rsidP="00AD78F6">
      <w:pPr>
        <w:pStyle w:val="NoSpacing"/>
      </w:pPr>
    </w:p>
    <w:p w:rsidR="00061DC2" w:rsidRDefault="00061DC2" w:rsidP="00AD78F6">
      <w:pPr>
        <w:pStyle w:val="NoSpacing"/>
        <w:numPr>
          <w:ilvl w:val="0"/>
          <w:numId w:val="36"/>
        </w:numPr>
      </w:pPr>
      <w:r>
        <w:t>Basados en densidad: Se va creciendo el grupo (agregando elementos) hasta que la densidad (número de objetos) del mismo alcance algún umbral definido. Ejemplos:</w:t>
      </w:r>
      <w:r w:rsidR="00AD78F6">
        <w:t xml:space="preserve"> </w:t>
      </w:r>
      <w:r>
        <w:t>DBSCAN</w:t>
      </w:r>
      <w:r w:rsidR="00AD78F6">
        <w:t xml:space="preserve">, </w:t>
      </w:r>
      <w:r>
        <w:t>OPTICS</w:t>
      </w:r>
      <w:r w:rsidR="00AD78F6">
        <w:t>.</w:t>
      </w:r>
    </w:p>
    <w:p w:rsidR="00AD78F6" w:rsidRDefault="00AD78F6" w:rsidP="00AD78F6">
      <w:pPr>
        <w:pStyle w:val="NoSpacing"/>
        <w:ind w:firstLine="0"/>
      </w:pPr>
    </w:p>
    <w:p w:rsidR="00061DC2" w:rsidRDefault="00061DC2" w:rsidP="00AD78F6">
      <w:pPr>
        <w:pStyle w:val="NoSpacing"/>
        <w:numPr>
          <w:ilvl w:val="0"/>
          <w:numId w:val="36"/>
        </w:numPr>
      </w:pPr>
      <w:r>
        <w:t>Basados en grilla: Separa el espacio de datos en una grilla (finita), para luego realizar operaciones de agrupamiento sobre ella. Ejemplos:</w:t>
      </w:r>
      <w:r w:rsidR="00AD78F6">
        <w:t xml:space="preserve"> </w:t>
      </w:r>
      <w:r>
        <w:t>STING</w:t>
      </w:r>
      <w:r w:rsidR="00AD78F6">
        <w:t xml:space="preserve">, </w:t>
      </w:r>
      <w:r>
        <w:t>CLIQUE</w:t>
      </w:r>
      <w:r w:rsidR="00AD78F6">
        <w:t>.</w:t>
      </w:r>
    </w:p>
    <w:p w:rsidR="00061DC2" w:rsidRDefault="00061DC2" w:rsidP="00AD78F6">
      <w:pPr>
        <w:pStyle w:val="NoSpacing"/>
      </w:pPr>
    </w:p>
    <w:p w:rsidR="00061DC2" w:rsidRPr="00DA6385" w:rsidRDefault="00061DC2" w:rsidP="00AD78F6">
      <w:pPr>
        <w:pStyle w:val="NoSpacing"/>
        <w:numPr>
          <w:ilvl w:val="0"/>
          <w:numId w:val="36"/>
        </w:numPr>
      </w:pPr>
      <w:r>
        <w:t>Basados en modelo: Utilización de modelos hipotéticos para cada uno de los grupos, ajustando los datos a los modelos. Ejemplos:</w:t>
      </w:r>
      <w:r w:rsidR="00AD78F6">
        <w:t xml:space="preserve"> </w:t>
      </w:r>
      <w:r>
        <w:t>COBWEB, CLASSIT (estadísticos)</w:t>
      </w:r>
      <w:r w:rsidR="00AD78F6">
        <w:t xml:space="preserve">, </w:t>
      </w:r>
      <w:r>
        <w:t>SOM, mapas auto organizados (redes neuronales)</w:t>
      </w:r>
      <w:r w:rsidR="00AD78F6">
        <w:t>.</w:t>
      </w:r>
    </w:p>
    <w:p w:rsidR="00061DC2" w:rsidRDefault="00061DC2" w:rsidP="004F48E0">
      <w:pPr>
        <w:pStyle w:val="NoSpacing"/>
      </w:pPr>
    </w:p>
    <w:p w:rsidR="003F3DD9" w:rsidRDefault="003F3DD9" w:rsidP="004F48E0">
      <w:pPr>
        <w:pStyle w:val="NoSpacing"/>
      </w:pPr>
    </w:p>
    <w:p w:rsidR="003F3DD9" w:rsidRDefault="003F3DD9" w:rsidP="004F48E0">
      <w:pPr>
        <w:pStyle w:val="NoSpacing"/>
      </w:pPr>
    </w:p>
    <w:p w:rsidR="009F3F09" w:rsidRDefault="009F3F09" w:rsidP="009F3F09">
      <w:pPr>
        <w:pStyle w:val="Titulo4"/>
        <w:ind w:left="0" w:firstLine="0"/>
        <w:rPr>
          <w:b w:val="0"/>
          <w:color w:val="auto"/>
        </w:rPr>
      </w:pPr>
      <w:bookmarkStart w:id="49" w:name="_Toc449030197"/>
    </w:p>
    <w:p w:rsidR="0032676F" w:rsidRPr="00A1024F" w:rsidRDefault="0032676F" w:rsidP="009F3F09">
      <w:pPr>
        <w:pStyle w:val="Titulo4"/>
        <w:ind w:left="0" w:firstLine="0"/>
      </w:pPr>
      <w:r w:rsidRPr="00A1024F">
        <w:lastRenderedPageBreak/>
        <w:t>Detección de anomalías</w:t>
      </w:r>
      <w:bookmarkEnd w:id="49"/>
    </w:p>
    <w:p w:rsidR="00927A7E" w:rsidRPr="00A1024F" w:rsidRDefault="00927A7E" w:rsidP="00B4341E">
      <w:pPr>
        <w:pStyle w:val="NoSpacing"/>
      </w:pPr>
      <w:r w:rsidRPr="00A1024F">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proofErr w:type="spellStart"/>
      <w:r w:rsidRPr="002635E6">
        <w:rPr>
          <w:i/>
        </w:rPr>
        <w:t>outliers</w:t>
      </w:r>
      <w:proofErr w:type="spellEnd"/>
      <w:r w:rsidRPr="002635E6">
        <w:t xml:space="preserve">. Informalmente, un </w:t>
      </w:r>
      <w:r w:rsidRPr="002635E6">
        <w:rPr>
          <w:i/>
        </w:rPr>
        <w:t>outlier</w:t>
      </w:r>
      <w:r w:rsidRPr="002635E6">
        <w:t xml:space="preserve"> es cualquier valor de dato que pareciera estar fuera de lugar con respecto al resto de los datos. </w:t>
      </w:r>
      <w:r w:rsidRPr="002635E6">
        <w:rPr>
          <w:lang w:val="en-US"/>
        </w:rPr>
        <w:t xml:space="preserve">De </w:t>
      </w:r>
      <w:proofErr w:type="spellStart"/>
      <w:r w:rsidRPr="002635E6">
        <w:rPr>
          <w:lang w:val="en-US"/>
        </w:rPr>
        <w:t>acuerdo</w:t>
      </w:r>
      <w:proofErr w:type="spellEnd"/>
      <w:r w:rsidRPr="002635E6">
        <w:rPr>
          <w:lang w:val="en-US"/>
        </w:rPr>
        <w:t xml:space="preserve"> a </w:t>
      </w:r>
      <w:r w:rsidRPr="002635E6">
        <w:rPr>
          <w:i/>
          <w:lang w:val="en-US"/>
        </w:rPr>
        <w:t>Douglas M. Hawkins</w:t>
      </w:r>
      <w:r w:rsidRPr="002635E6">
        <w:rPr>
          <w:lang w:val="en-US"/>
        </w:rPr>
        <w:t xml:space="preserve"> (</w:t>
      </w:r>
      <w:r w:rsidR="00F8705E" w:rsidRPr="005F1812">
        <w:rPr>
          <w:rStyle w:val="ReferenciaChar"/>
        </w:rPr>
        <w:fldChar w:fldCharType="begin"/>
      </w:r>
      <w:r w:rsidR="00F8705E" w:rsidRPr="00C07980">
        <w:rPr>
          <w:rStyle w:val="ReferenciaChar"/>
          <w:lang w:val="en-GB"/>
        </w:rPr>
        <w:instrText xml:space="preserve"> REF _Ref377474222 \h  \* MERGEFORMAT </w:instrText>
      </w:r>
      <w:r w:rsidR="00F8705E" w:rsidRPr="005F1812">
        <w:rPr>
          <w:rStyle w:val="ReferenciaChar"/>
        </w:rPr>
      </w:r>
      <w:r w:rsidR="00F8705E" w:rsidRPr="005F1812">
        <w:rPr>
          <w:rStyle w:val="ReferenciaChar"/>
        </w:rPr>
        <w:fldChar w:fldCharType="separate"/>
      </w:r>
      <w:proofErr w:type="spellStart"/>
      <w:r w:rsidR="00211482" w:rsidRPr="00C07980">
        <w:rPr>
          <w:rStyle w:val="ReferenciaChar"/>
          <w:lang w:val="en-GB"/>
        </w:rPr>
        <w:t>Referencia</w:t>
      </w:r>
      <w:proofErr w:type="spellEnd"/>
      <w:r w:rsidR="00211482" w:rsidRPr="00C07980">
        <w:rPr>
          <w:rStyle w:val="ReferenciaChar"/>
          <w:lang w:val="en-GB"/>
        </w:rPr>
        <w:t xml:space="preserve"> 2 - Identification of Outliers -- Douglas M. Hawkins, 1980</w:t>
      </w:r>
      <w:r w:rsidR="00F8705E" w:rsidRPr="005F1812">
        <w:rPr>
          <w:rStyle w:val="ReferenciaChar"/>
        </w:rPr>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Cs w:val="24"/>
          <w:lang w:val="en-US"/>
        </w:rPr>
        <w:footnoteReference w:id="14"/>
      </w:r>
    </w:p>
    <w:p w:rsidR="00927A7E" w:rsidRPr="006D6AF2" w:rsidRDefault="00927A7E" w:rsidP="00B4341E">
      <w:pPr>
        <w:pStyle w:val="NoSpacing"/>
        <w:rPr>
          <w:lang w:val="en-US"/>
        </w:rPr>
      </w:pPr>
    </w:p>
    <w:p w:rsidR="006D6AF2" w:rsidRPr="001445D6" w:rsidRDefault="006D6AF2" w:rsidP="009F3F09">
      <w:pPr>
        <w:pStyle w:val="Titulo3"/>
        <w:ind w:left="0" w:firstLine="0"/>
      </w:pPr>
      <w:bookmarkStart w:id="50" w:name="_Toc449030198"/>
      <w:bookmarkStart w:id="51" w:name="_Toc449283229"/>
      <w:r w:rsidRPr="001445D6">
        <w:t>Tareas predictivas</w:t>
      </w:r>
      <w:bookmarkEnd w:id="50"/>
      <w:bookmarkEnd w:id="51"/>
    </w:p>
    <w:p w:rsidR="00662D52" w:rsidRDefault="00662D52" w:rsidP="00B4341E">
      <w:pPr>
        <w:pStyle w:val="NoSpacing"/>
      </w:pPr>
      <w:r>
        <w:tab/>
      </w:r>
    </w:p>
    <w:p w:rsidR="00662D52" w:rsidRDefault="00662D52" w:rsidP="00970D20">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r w:rsidR="009B1749">
        <w:t xml:space="preserve"> A </w:t>
      </w:r>
      <w:r w:rsidR="00970D20">
        <w:t>continuación,</w:t>
      </w:r>
      <w:r w:rsidR="009B1749">
        <w:t xml:space="preserve"> se revisarán algunos de los tipos de tareas predictivas.</w:t>
      </w:r>
    </w:p>
    <w:p w:rsidR="00662D52" w:rsidRPr="00662D52" w:rsidRDefault="00662D52" w:rsidP="00B4341E">
      <w:pPr>
        <w:pStyle w:val="NoSpacing"/>
      </w:pPr>
    </w:p>
    <w:p w:rsidR="003519A0" w:rsidRPr="00A1024F" w:rsidRDefault="006D6AF2" w:rsidP="009F3F09">
      <w:pPr>
        <w:pStyle w:val="Titulo4"/>
        <w:ind w:left="0" w:firstLine="0"/>
      </w:pPr>
      <w:bookmarkStart w:id="52" w:name="_Ref365312727"/>
      <w:bookmarkStart w:id="53" w:name="_Toc449030199"/>
      <w:r w:rsidRPr="00A1024F">
        <w:t>Clasificación</w:t>
      </w:r>
      <w:bookmarkEnd w:id="52"/>
      <w:bookmarkEnd w:id="53"/>
    </w:p>
    <w:p w:rsidR="003519A0" w:rsidRPr="00A1024F" w:rsidRDefault="003519A0" w:rsidP="00B4341E">
      <w:pPr>
        <w:pStyle w:val="NoSpacing"/>
      </w:pPr>
      <w:r w:rsidRPr="00A1024F">
        <w:tab/>
      </w:r>
    </w:p>
    <w:p w:rsidR="000A3DC7" w:rsidRDefault="003519A0" w:rsidP="00EF6118">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w:t>
      </w:r>
      <w:r w:rsidR="00EF6118">
        <w:t>o predictivo consta de 3 pasos:</w:t>
      </w:r>
    </w:p>
    <w:p w:rsidR="00F66128" w:rsidRDefault="00F66128" w:rsidP="00B4341E">
      <w:pPr>
        <w:pStyle w:val="NoSpacing"/>
      </w:pPr>
    </w:p>
    <w:p w:rsidR="000A3DC7" w:rsidRDefault="000A3DC7" w:rsidP="008729D4">
      <w:pPr>
        <w:pStyle w:val="NoSpacing"/>
        <w:numPr>
          <w:ilvl w:val="0"/>
          <w:numId w:val="6"/>
        </w:numPr>
      </w:pPr>
      <w:r>
        <w:t>División de los datos en dos conjuntos: entrenamiento y prueba.</w:t>
      </w:r>
    </w:p>
    <w:p w:rsidR="00844532" w:rsidRDefault="00844532" w:rsidP="00844532">
      <w:pPr>
        <w:pStyle w:val="NoSpacing"/>
        <w:ind w:left="720" w:firstLine="0"/>
      </w:pPr>
    </w:p>
    <w:p w:rsidR="000A3DC7" w:rsidRDefault="000A3DC7" w:rsidP="008729D4">
      <w:pPr>
        <w:pStyle w:val="NoSpacing"/>
        <w:numPr>
          <w:ilvl w:val="0"/>
          <w:numId w:val="6"/>
        </w:numPr>
      </w:pPr>
      <w:r>
        <w:t>Utilización del sub conjunto de entrenamiento para la construcción del modelo.</w:t>
      </w:r>
    </w:p>
    <w:p w:rsidR="00844532" w:rsidRDefault="00844532" w:rsidP="00844532">
      <w:pPr>
        <w:pStyle w:val="NoSpacing"/>
        <w:ind w:left="720" w:firstLine="0"/>
      </w:pPr>
    </w:p>
    <w:p w:rsidR="000A3DC7" w:rsidRDefault="000A3DC7" w:rsidP="008729D4">
      <w:pPr>
        <w:pStyle w:val="NoSpacing"/>
        <w:numPr>
          <w:ilvl w:val="0"/>
          <w:numId w:val="6"/>
        </w:numPr>
      </w:pPr>
      <w:r>
        <w:lastRenderedPageBreak/>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 xml:space="preserve">A </w:t>
      </w:r>
      <w:r w:rsidR="002254EF">
        <w:t>continuación,</w:t>
      </w:r>
      <w:r>
        <w:t xml:space="preserve"> se revisarán algunos algoritmos de clasificación predictiva.</w:t>
      </w:r>
    </w:p>
    <w:p w:rsidR="00205EF1" w:rsidRPr="00205EF1" w:rsidRDefault="00205EF1" w:rsidP="00B4341E">
      <w:pPr>
        <w:pStyle w:val="NoSpacing"/>
      </w:pPr>
    </w:p>
    <w:p w:rsidR="008E1703" w:rsidRDefault="006D6AF2" w:rsidP="009F3F09">
      <w:pPr>
        <w:pStyle w:val="Titulo4"/>
        <w:ind w:left="0" w:firstLine="0"/>
      </w:pPr>
      <w:bookmarkStart w:id="54" w:name="_Toc449030200"/>
      <w:r w:rsidRPr="00C86CC2">
        <w:t>Árboles de decisión</w:t>
      </w:r>
      <w:r w:rsidR="000A3DC7" w:rsidRPr="00C86CC2">
        <w:t xml:space="preserve"> (o clasificación)</w:t>
      </w:r>
      <w:bookmarkEnd w:id="54"/>
    </w:p>
    <w:p w:rsidR="00B6035E" w:rsidRDefault="00B6035E" w:rsidP="00B6035E">
      <w:pPr>
        <w:pStyle w:val="NoSpacing"/>
      </w:pPr>
    </w:p>
    <w:p w:rsidR="00B6035E" w:rsidRDefault="00B6035E" w:rsidP="00B6035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con el fin de predecir alguna variable en particular. Cabe destacar que no se trata de árboles binarios, si no que se pueden considerar numerosos intervalos o valores para cada variable para generar la clasificación.</w:t>
      </w:r>
    </w:p>
    <w:p w:rsidR="00B6035E" w:rsidRDefault="00B6035E" w:rsidP="00B6035E">
      <w:pPr>
        <w:pStyle w:val="NoSpacing"/>
      </w:pPr>
    </w:p>
    <w:p w:rsidR="00B6035E" w:rsidRDefault="00B6035E" w:rsidP="00B6035E">
      <w:pPr>
        <w:pStyle w:val="NoSpacing"/>
      </w:pPr>
      <w:r>
        <w:tab/>
        <w:t xml:space="preserve">Su estructura es similar a un diagrama de flujo, donde cada vértice simboliza una condición a la que se somete el dato a predecir. El último nivel del árbol, los nodos hoja, representan las clases. Su construcción suele llevarse a cabo con estrategias </w:t>
      </w:r>
      <w:r>
        <w:rPr>
          <w:i/>
        </w:rPr>
        <w:t xml:space="preserve">divide &amp; </w:t>
      </w:r>
      <w:proofErr w:type="spellStart"/>
      <w:r>
        <w:rPr>
          <w:i/>
        </w:rPr>
        <w:t>conquer</w:t>
      </w:r>
      <w:proofErr w:type="spellEnd"/>
      <w:r>
        <w:rPr>
          <w:rStyle w:val="FootnoteReference"/>
          <w:i/>
        </w:rPr>
        <w:footnoteReference w:id="15"/>
      </w:r>
      <w:r>
        <w:t>, empezando con todos los elementos del grupo de entrenamiento en la raíz, y continuando dividiéndolos en el atributo que se elija para ramificarlo.</w:t>
      </w:r>
    </w:p>
    <w:p w:rsidR="00B6035E" w:rsidRDefault="00B6035E" w:rsidP="00B6035E">
      <w:pPr>
        <w:pStyle w:val="NoSpacing"/>
      </w:pPr>
    </w:p>
    <w:p w:rsidR="00DC2656" w:rsidRPr="005E2404" w:rsidRDefault="00DC2656" w:rsidP="009F3F09">
      <w:pPr>
        <w:pStyle w:val="Titulo4"/>
        <w:ind w:left="0" w:firstLine="0"/>
      </w:pPr>
      <w:bookmarkStart w:id="55" w:name="_Toc449030201"/>
      <w:r w:rsidRPr="005E2404">
        <w:t>Inducción de reglas (reglas de clasificación)</w:t>
      </w:r>
      <w:bookmarkEnd w:id="55"/>
    </w:p>
    <w:p w:rsidR="005E2404" w:rsidRPr="005E2404" w:rsidRDefault="005E2404" w:rsidP="005E2404">
      <w:pPr>
        <w:pStyle w:val="Titulo6"/>
        <w:ind w:left="2012" w:firstLine="0"/>
        <w:rPr>
          <w:lang w:val="es-CL"/>
        </w:rPr>
      </w:pPr>
    </w:p>
    <w:p w:rsidR="00B6035E" w:rsidRDefault="00B6035E" w:rsidP="00B6035E">
      <w:pPr>
        <w:pStyle w:val="NoSpacing"/>
      </w:pPr>
      <w:r w:rsidRPr="00B6035E">
        <w:tab/>
        <w:t xml:space="preserve">Los métodos de inducción de reglas tienen las mismas propiedades que los métodos de árboles de decisión, describiendo una serie de condiciones </w:t>
      </w:r>
      <w:proofErr w:type="spellStart"/>
      <w:r w:rsidRPr="00B6035E">
        <w:t>if-then</w:t>
      </w:r>
      <w:proofErr w:type="spellEnd"/>
      <w:r w:rsidRPr="00B6035E">
        <w:t xml:space="preserve"> para llegar a la clasificación deseada. La obtención de dichas condiciones, o reglas, puede ser a partir de un árbol de decisión, a través de algoritmos específicos como STAR o </w:t>
      </w:r>
      <w:proofErr w:type="spellStart"/>
      <w:r w:rsidRPr="00B6035E">
        <w:t>Ripper</w:t>
      </w:r>
      <w:proofErr w:type="spellEnd"/>
      <w:r w:rsidRPr="00B6035E">
        <w:t xml:space="preserve">, o a partir de reglas de asociación. Además, es posible extraer reglas de clasificación desde una red neuronal, a través del algoritmo </w:t>
      </w:r>
      <w:proofErr w:type="spellStart"/>
      <w:r w:rsidRPr="00B6035E">
        <w:t>MofN</w:t>
      </w:r>
      <w:proofErr w:type="spellEnd"/>
      <w:r w:rsidRPr="00B6035E">
        <w:t xml:space="preserve">, propuesto por </w:t>
      </w:r>
      <w:proofErr w:type="spellStart"/>
      <w:r w:rsidRPr="00B6035E">
        <w:t>Towell</w:t>
      </w:r>
      <w:proofErr w:type="spellEnd"/>
      <w:r w:rsidRPr="00B6035E">
        <w:t xml:space="preserve"> (1990) (Referencia 5 - G. </w:t>
      </w:r>
      <w:proofErr w:type="spellStart"/>
      <w:r w:rsidRPr="00B6035E">
        <w:t>Towell</w:t>
      </w:r>
      <w:proofErr w:type="spellEnd"/>
      <w:r w:rsidRPr="00B6035E">
        <w:t xml:space="preserve">, J. </w:t>
      </w:r>
      <w:proofErr w:type="spellStart"/>
      <w:r w:rsidRPr="00B6035E">
        <w:t>Shavlik</w:t>
      </w:r>
      <w:proofErr w:type="spellEnd"/>
      <w:r w:rsidRPr="00B6035E">
        <w:t xml:space="preserve">, and M. </w:t>
      </w:r>
      <w:proofErr w:type="spellStart"/>
      <w:r w:rsidRPr="00B6035E">
        <w:t>Noordewier</w:t>
      </w:r>
      <w:proofErr w:type="spellEnd"/>
      <w:r w:rsidRPr="00B6035E">
        <w:t xml:space="preserve">, </w:t>
      </w:r>
      <w:proofErr w:type="spellStart"/>
      <w:r w:rsidRPr="00B6035E">
        <w:t>Refinement</w:t>
      </w:r>
      <w:proofErr w:type="spellEnd"/>
      <w:r w:rsidRPr="00B6035E">
        <w:t xml:space="preserve"> of </w:t>
      </w:r>
      <w:proofErr w:type="spellStart"/>
      <w:r w:rsidRPr="00B6035E">
        <w:t>approximate</w:t>
      </w:r>
      <w:proofErr w:type="spellEnd"/>
      <w:r w:rsidRPr="00B6035E">
        <w:t xml:space="preserve"> </w:t>
      </w:r>
      <w:proofErr w:type="spellStart"/>
      <w:r w:rsidRPr="00B6035E">
        <w:t>domain</w:t>
      </w:r>
      <w:proofErr w:type="spellEnd"/>
      <w:r w:rsidRPr="00B6035E">
        <w:t xml:space="preserve"> </w:t>
      </w:r>
      <w:proofErr w:type="spellStart"/>
      <w:r w:rsidRPr="00B6035E">
        <w:t>theories</w:t>
      </w:r>
      <w:proofErr w:type="spellEnd"/>
      <w:r w:rsidRPr="00B6035E">
        <w:t xml:space="preserve"> </w:t>
      </w:r>
      <w:proofErr w:type="spellStart"/>
      <w:r w:rsidRPr="00B6035E">
        <w:t>by</w:t>
      </w:r>
      <w:proofErr w:type="spellEnd"/>
      <w:r w:rsidRPr="00B6035E">
        <w:t xml:space="preserve"> </w:t>
      </w:r>
      <w:proofErr w:type="spellStart"/>
      <w:r w:rsidRPr="00B6035E">
        <w:t>knowledge-based</w:t>
      </w:r>
      <w:proofErr w:type="spellEnd"/>
      <w:r w:rsidRPr="00B6035E">
        <w:t xml:space="preserve"> neural </w:t>
      </w:r>
      <w:proofErr w:type="spellStart"/>
      <w:r w:rsidRPr="00B6035E">
        <w:t>networks</w:t>
      </w:r>
      <w:proofErr w:type="spellEnd"/>
      <w:r w:rsidRPr="00B6035E">
        <w:t>", 1990). En particular, permite la extracción de reglas desde una red neuronal multicapa, a través de los siguientes pasos de agrupamiento, extracción de reglas, agrupación de reglas y poda de reglas.</w:t>
      </w:r>
    </w:p>
    <w:p w:rsidR="00B6035E" w:rsidRDefault="00B6035E" w:rsidP="00B6035E">
      <w:pPr>
        <w:pStyle w:val="NoSpacing"/>
      </w:pPr>
    </w:p>
    <w:p w:rsidR="00C05171" w:rsidRPr="00A1024F" w:rsidRDefault="00C05171" w:rsidP="009F3F09">
      <w:pPr>
        <w:pStyle w:val="Titulo4"/>
        <w:ind w:left="0" w:firstLine="0"/>
      </w:pPr>
      <w:bookmarkStart w:id="56" w:name="_Toc449030202"/>
      <w:r w:rsidRPr="00A1024F">
        <w:t>Métodos Bayesianos</w:t>
      </w:r>
      <w:bookmarkEnd w:id="56"/>
    </w:p>
    <w:p w:rsidR="005E2404" w:rsidRDefault="005E2404" w:rsidP="00AE0A40">
      <w:pPr>
        <w:pStyle w:val="NoSpacing"/>
      </w:pPr>
    </w:p>
    <w:p w:rsidR="00B6035E" w:rsidRDefault="00B6035E" w:rsidP="00B6035E">
      <w:pPr>
        <w:pStyle w:val="NoSpacing"/>
      </w:pPr>
      <w:r w:rsidRPr="00B6035E">
        <w:lastRenderedPageBreak/>
        <w:t xml:space="preserve">Los métodos bayesianos son herramientas estadísticas capaces de predecir las probabilidades de que un elemento en cuestión pertenezca a una clase en particular. Pueden ser del tipo </w:t>
      </w:r>
      <w:proofErr w:type="spellStart"/>
      <w:r w:rsidRPr="00B6035E">
        <w:t>naive</w:t>
      </w:r>
      <w:proofErr w:type="spellEnd"/>
      <w:r w:rsidRPr="00B6035E">
        <w:t xml:space="preserve"> (ingenuos), que asumen que el valor de cada una de las propiedades es independiente de los valores de las otras (en un mismo elemento), llamada independencia condicional de clases.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w:t>
      </w:r>
      <w:proofErr w:type="spellStart"/>
      <w:r w:rsidRPr="00B6035E">
        <w:t>Bayes</w:t>
      </w:r>
      <w:proofErr w:type="spellEnd"/>
      <w:r>
        <w:t>.</w:t>
      </w:r>
    </w:p>
    <w:p w:rsidR="00B6035E" w:rsidRPr="00C05171" w:rsidRDefault="00B6035E" w:rsidP="00B6035E">
      <w:pPr>
        <w:pStyle w:val="NoSpacing"/>
      </w:pPr>
    </w:p>
    <w:p w:rsidR="008E1703" w:rsidRPr="001445D6" w:rsidRDefault="00C05171" w:rsidP="009F3F09">
      <w:pPr>
        <w:pStyle w:val="Titulo4"/>
        <w:ind w:left="0" w:firstLine="0"/>
      </w:pPr>
      <w:bookmarkStart w:id="57" w:name="_Toc449030203"/>
      <w:r w:rsidRPr="001445D6">
        <w:t>Métodos basados en casos y vecindad</w:t>
      </w:r>
      <w:bookmarkEnd w:id="57"/>
      <w:r w:rsidR="00996AB4" w:rsidRPr="001445D6">
        <w:tab/>
      </w:r>
    </w:p>
    <w:p w:rsidR="005E2404" w:rsidRPr="005E2404" w:rsidRDefault="005E2404" w:rsidP="005E2404">
      <w:pPr>
        <w:pStyle w:val="NoSpacing"/>
      </w:pP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w:t>
      </w:r>
      <w:proofErr w:type="spellStart"/>
      <w:r>
        <w:rPr>
          <w:i/>
        </w:rPr>
        <w:t>Means</w:t>
      </w:r>
      <w:proofErr w:type="spellEnd"/>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Pr="00A1024F" w:rsidRDefault="006D6AF2" w:rsidP="009F3F09">
      <w:pPr>
        <w:pStyle w:val="Titulo4"/>
        <w:ind w:left="0" w:firstLine="0"/>
      </w:pPr>
      <w:bookmarkStart w:id="58" w:name="_Toc449030204"/>
      <w:r w:rsidRPr="00A1024F">
        <w:t>Regresión estadística</w:t>
      </w:r>
      <w:bookmarkEnd w:id="58"/>
    </w:p>
    <w:p w:rsidR="00387D8B" w:rsidRDefault="00387D8B" w:rsidP="00B4341E">
      <w:pPr>
        <w:pStyle w:val="NoSpacing"/>
      </w:pPr>
    </w:p>
    <w:p w:rsidR="00387D8B" w:rsidRDefault="00F43901" w:rsidP="00B4341E">
      <w:pPr>
        <w:pStyle w:val="NoSpacing"/>
      </w:pPr>
      <w:r>
        <w:tab/>
      </w:r>
      <w:r w:rsidR="008E1703">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través de interpolación, estimación, o logística.</w:t>
      </w:r>
    </w:p>
    <w:p w:rsidR="00EC629B" w:rsidRDefault="00EC629B" w:rsidP="00352F9C">
      <w:pPr>
        <w:pStyle w:val="Titulo3"/>
        <w:ind w:left="0" w:firstLine="0"/>
      </w:pPr>
    </w:p>
    <w:p w:rsidR="00EC629B" w:rsidRDefault="00EC629B" w:rsidP="009F3F09">
      <w:pPr>
        <w:pStyle w:val="Titulo2"/>
        <w:numPr>
          <w:ilvl w:val="1"/>
          <w:numId w:val="41"/>
        </w:numPr>
      </w:pPr>
      <w:bookmarkStart w:id="59" w:name="_Ref432589118"/>
      <w:bookmarkStart w:id="60" w:name="_Toc449030205"/>
      <w:bookmarkStart w:id="61" w:name="_Toc449283230"/>
      <w:r>
        <w:t>Herramientas de minería de datos</w:t>
      </w:r>
      <w:bookmarkEnd w:id="59"/>
      <w:bookmarkEnd w:id="60"/>
      <w:bookmarkEnd w:id="61"/>
    </w:p>
    <w:p w:rsidR="00387D8B" w:rsidRDefault="00387D8B" w:rsidP="00B4341E">
      <w:pPr>
        <w:pStyle w:val="NoSpacing"/>
      </w:pPr>
    </w:p>
    <w:p w:rsidR="003141F3" w:rsidRDefault="00EC629B" w:rsidP="00EC629B">
      <w:pPr>
        <w:pStyle w:val="NoSpacing"/>
      </w:pPr>
      <w:r>
        <w:t>Hay una amplia gama de herramientas de minería de datos a disposición. Cada herramienta cuenta con implementaciones diferentes de una porción de los algoritmos más utilizados en los procesos de minería.</w:t>
      </w:r>
      <w:r w:rsidR="00757F6E">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Default="0063138D" w:rsidP="00EC629B">
      <w:pPr>
        <w:pStyle w:val="NoSpacing"/>
      </w:pPr>
    </w:p>
    <w:p w:rsidR="0063138D" w:rsidRDefault="0063138D" w:rsidP="008729D4">
      <w:pPr>
        <w:pStyle w:val="NoSpacing"/>
        <w:numPr>
          <w:ilvl w:val="0"/>
          <w:numId w:val="19"/>
        </w:numPr>
      </w:pPr>
      <w:r w:rsidRPr="0063138D">
        <w:rPr>
          <w:i/>
        </w:rPr>
        <w:t xml:space="preserve">Rapid </w:t>
      </w:r>
      <w:proofErr w:type="spellStart"/>
      <w:r w:rsidRPr="0063138D">
        <w:rPr>
          <w:i/>
        </w:rPr>
        <w:t>miner</w:t>
      </w:r>
      <w:proofErr w:type="spellEnd"/>
      <w:r>
        <w:t>: Escrita en Java, esta herramienta de minería de datos funciona en torno a interfaces gráficas avanzadas, por lo que el usuario final requiere escribir muy poco código.</w:t>
      </w:r>
      <w:r w:rsidR="00004520">
        <w:t xml:space="preserve"> Cabe destacar que esta herramienta se ofrece como servicio, más que como software local.</w:t>
      </w:r>
      <w:r w:rsidR="00B55CE5">
        <w:t xml:space="preserve"> Además, proporciona funcionalidades de pre-procesamiento y visualización, análisis predictivo, </w:t>
      </w:r>
      <w:r w:rsidR="00B55CE5">
        <w:lastRenderedPageBreak/>
        <w:t>esquemas de aprendizaje y algoritmos de scripts de R.</w:t>
      </w:r>
      <w:r w:rsidR="008F2B03">
        <w:t xml:space="preserve"> </w:t>
      </w:r>
      <w:r w:rsidR="00834028">
        <w:t>Esta potente herramienta es de código abierto, bajo licencia AGPL</w:t>
      </w:r>
      <w:r w:rsidR="00834028">
        <w:rPr>
          <w:rStyle w:val="FootnoteReference"/>
        </w:rPr>
        <w:footnoteReference w:id="16"/>
      </w:r>
      <w:r w:rsidR="00834028">
        <w:t>.</w:t>
      </w:r>
    </w:p>
    <w:p w:rsidR="00B91F00" w:rsidRPr="00B91F00" w:rsidRDefault="00B91F00" w:rsidP="00B91F00">
      <w:pPr>
        <w:pStyle w:val="NoSpacing"/>
        <w:ind w:left="720" w:firstLine="0"/>
      </w:pPr>
    </w:p>
    <w:p w:rsidR="00B91F00" w:rsidRPr="00B91F00" w:rsidRDefault="00834028" w:rsidP="008729D4">
      <w:pPr>
        <w:pStyle w:val="NoSpacing"/>
        <w:numPr>
          <w:ilvl w:val="0"/>
          <w:numId w:val="19"/>
        </w:numPr>
        <w:rPr>
          <w:i/>
        </w:rPr>
      </w:pPr>
      <w:proofErr w:type="spellStart"/>
      <w:r w:rsidRPr="00834028">
        <w:rPr>
          <w:i/>
        </w:rPr>
        <w:t>Angoss</w:t>
      </w:r>
      <w:proofErr w:type="spellEnd"/>
      <w:r>
        <w:t xml:space="preserve">: Enfocada principalmente para organizaciones involucradas con ventas, marketing y análisis de riesgo, esta herramienta cuenta con una interfaz gráficas avanzada además de un asistente amplio para sus procedimientos. Si bien las interfaces y asistente podrían ser restrictivos para usuarios avanzados, </w:t>
      </w:r>
      <w:proofErr w:type="spellStart"/>
      <w:r>
        <w:rPr>
          <w:i/>
        </w:rPr>
        <w:t>Angoss</w:t>
      </w:r>
      <w:proofErr w:type="spellEnd"/>
      <w:r>
        <w:t xml:space="preserve"> implementa soporte total de línea de comando en R, satisfaciendo así a los usuarios que prefieren </w:t>
      </w:r>
      <w:r w:rsidR="00B76F4A">
        <w:t>personalización</w:t>
      </w:r>
      <w:r>
        <w:t xml:space="preserve"> por sobre facilidad de uso.</w:t>
      </w:r>
      <w:r w:rsidR="008B2101">
        <w:t xml:space="preserve"> Un plus de esta herramienta es que cuenta con una amplia gama de representaciones gráficas de datos.</w:t>
      </w:r>
      <w:r w:rsidR="00AC0AF5">
        <w:t xml:space="preserve"> Si bien cuenta con una gama de implementaciones de los algoritmos más conocidos, no cuenta con suficientes herramient</w:t>
      </w:r>
      <w:r w:rsidR="00B76F4A">
        <w:t xml:space="preserve">as para personalizar los procesos, </w:t>
      </w:r>
      <w:r w:rsidR="00782B19">
        <w:t>por lo que no es la opción para quienes prefieran un ambiente fácilmente extensible.</w:t>
      </w:r>
    </w:p>
    <w:p w:rsidR="00B91F00" w:rsidRPr="00B91F00" w:rsidRDefault="00B91F00" w:rsidP="00B91F00">
      <w:pPr>
        <w:pStyle w:val="NoSpacing"/>
        <w:ind w:left="720" w:firstLine="0"/>
        <w:rPr>
          <w:i/>
        </w:rPr>
      </w:pPr>
    </w:p>
    <w:p w:rsidR="004D0CAC" w:rsidRPr="004D0CAC" w:rsidRDefault="00B91F00" w:rsidP="008729D4">
      <w:pPr>
        <w:pStyle w:val="NoSpacing"/>
        <w:numPr>
          <w:ilvl w:val="0"/>
          <w:numId w:val="19"/>
        </w:numPr>
        <w:rPr>
          <w:i/>
        </w:rPr>
      </w:pPr>
      <w:r w:rsidRPr="00B91F00">
        <w:rPr>
          <w:i/>
        </w:rPr>
        <w:t>KNIME (</w:t>
      </w:r>
      <w:proofErr w:type="spellStart"/>
      <w:r w:rsidRPr="00B91F00">
        <w:rPr>
          <w:i/>
        </w:rPr>
        <w:t>Konstanz</w:t>
      </w:r>
      <w:proofErr w:type="spellEnd"/>
      <w:r w:rsidRPr="00B91F00">
        <w:rPr>
          <w:i/>
        </w:rPr>
        <w:t xml:space="preserve"> </w:t>
      </w:r>
      <w:proofErr w:type="spellStart"/>
      <w:r w:rsidRPr="00B91F00">
        <w:rPr>
          <w:i/>
        </w:rPr>
        <w:t>Information</w:t>
      </w:r>
      <w:proofErr w:type="spellEnd"/>
      <w:r w:rsidRPr="00B91F00">
        <w:rPr>
          <w:i/>
        </w:rPr>
        <w:t xml:space="preserve"> </w:t>
      </w:r>
      <w:proofErr w:type="spellStart"/>
      <w:r w:rsidRPr="00B91F00">
        <w:rPr>
          <w:i/>
        </w:rPr>
        <w:t>Miner</w:t>
      </w:r>
      <w:proofErr w:type="spellEnd"/>
      <w:r>
        <w:rPr>
          <w:i/>
        </w:rPr>
        <w:t>)</w:t>
      </w:r>
      <w:r>
        <w:t xml:space="preserve">: </w:t>
      </w:r>
      <w:r w:rsidR="009D7F02">
        <w:t>Esta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t xml:space="preserve"> Siguiendo su éxito en la industria farmacéutica, otras industrias siguieron la tendencia y utilizan </w:t>
      </w:r>
      <w:r w:rsidR="00B607B7" w:rsidRPr="0064693B">
        <w:rPr>
          <w:i/>
        </w:rPr>
        <w:t>KNIME</w:t>
      </w:r>
      <w:r w:rsidR="00B607B7">
        <w:t xml:space="preserve"> para sus procesos de </w:t>
      </w:r>
      <w:r w:rsidR="00B607B7" w:rsidRPr="0064693B">
        <w:rPr>
          <w:i/>
        </w:rPr>
        <w:t>CRM</w:t>
      </w:r>
      <w:r w:rsidR="0064693B">
        <w:rPr>
          <w:rStyle w:val="FootnoteReference"/>
          <w:i/>
        </w:rPr>
        <w:footnoteReference w:id="17"/>
      </w:r>
      <w:r w:rsidR="00B607B7">
        <w:t xml:space="preserve"> e inteligencia de negocios.</w:t>
      </w:r>
      <w:r w:rsidR="00CB4594">
        <w:t xml:space="preserve"> Otra ventaja considerable que tiene esta herramienta, es que cuenta con una comunidad activa tanto de desarrolladores como de usuarios. No requiere conocimientos de programación para ser usada, ya que cuenta con interfaces intuitivas y de fácil uso.</w:t>
      </w:r>
    </w:p>
    <w:p w:rsidR="004D0CAC" w:rsidRPr="004D0CAC" w:rsidRDefault="004D0CAC" w:rsidP="004D0CAC">
      <w:pPr>
        <w:pStyle w:val="NoSpacing"/>
        <w:ind w:left="720" w:firstLine="0"/>
      </w:pPr>
    </w:p>
    <w:p w:rsidR="004D0CAC" w:rsidRPr="00137E5A" w:rsidRDefault="004D0CAC" w:rsidP="008729D4">
      <w:pPr>
        <w:pStyle w:val="NoSpacing"/>
        <w:numPr>
          <w:ilvl w:val="0"/>
          <w:numId w:val="19"/>
        </w:numPr>
        <w:rPr>
          <w:i/>
        </w:rPr>
      </w:pPr>
      <w:r>
        <w:rPr>
          <w:i/>
        </w:rPr>
        <w:t>R:</w:t>
      </w:r>
      <w:r w:rsidR="000C0D7F">
        <w:rPr>
          <w:i/>
        </w:rPr>
        <w:t xml:space="preserve"> </w:t>
      </w:r>
      <w:r w:rsidR="008F262E">
        <w:t>Más que una herramienta para minería de datos, R es un lenguaje de programación y ambiente para computación estadística y análisis. Es esta la razón que hace a R una potente herramienta de minería de datos. Bajo licencia GPL</w:t>
      </w:r>
      <w:r w:rsidR="008F262E">
        <w:rPr>
          <w:rStyle w:val="FootnoteReference"/>
        </w:rPr>
        <w:footnoteReference w:id="18"/>
      </w:r>
      <w:r w:rsidR="00797F3D">
        <w:t xml:space="preserve">,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w:t>
      </w:r>
      <w:r w:rsidR="00797F3D">
        <w:lastRenderedPageBreak/>
        <w:t>tratar con este lenguaje, se requiere conocimientos de programación (y del lenguaje en sí) para sacar el máximo provecha de esta herramienta.</w:t>
      </w:r>
    </w:p>
    <w:p w:rsidR="00137E5A" w:rsidRDefault="00137E5A" w:rsidP="00137E5A">
      <w:pPr>
        <w:pStyle w:val="NoSpacing"/>
        <w:ind w:firstLine="0"/>
      </w:pPr>
    </w:p>
    <w:p w:rsidR="00137E5A" w:rsidRDefault="00137E5A" w:rsidP="00137E5A">
      <w:pPr>
        <w:pStyle w:val="NoSpacing"/>
      </w:pPr>
      <w:r>
        <w:t>Para este estudio se decide usar R, en primera instancia por las ventajas mencionadas en el párrafo anterior, y en segunda instancia porque la herramienta ya es conocida por quien realiza el estudio.</w:t>
      </w:r>
    </w:p>
    <w:p w:rsidR="00B65E7C" w:rsidRDefault="00B65E7C" w:rsidP="00137E5A">
      <w:pPr>
        <w:pStyle w:val="NoSpacing"/>
      </w:pPr>
    </w:p>
    <w:p w:rsidR="00B65E7C" w:rsidRDefault="00B65E7C" w:rsidP="00137E5A">
      <w:pPr>
        <w:pStyle w:val="NoSpacing"/>
      </w:pPr>
      <w:r>
        <w:t>Para el proceso de desarrollo de la solución, se decide utilizar CRISP-DM debido a su integración y consideración de reglas del negocio.</w:t>
      </w:r>
    </w:p>
    <w:p w:rsidR="00352F9C" w:rsidRDefault="00352F9C" w:rsidP="00137E5A">
      <w:pPr>
        <w:pStyle w:val="NoSpacing"/>
      </w:pPr>
    </w:p>
    <w:p w:rsidR="009F3F09" w:rsidRDefault="009F3F09">
      <w:pPr>
        <w:rPr>
          <w:b/>
          <w:color w:val="403152" w:themeColor="accent4" w:themeShade="80"/>
          <w:sz w:val="52"/>
        </w:rPr>
      </w:pPr>
      <w:bookmarkStart w:id="62" w:name="_Toc449030207"/>
      <w:r>
        <w:br w:type="page"/>
      </w:r>
    </w:p>
    <w:p w:rsidR="00B65E7C" w:rsidRDefault="00B65E7C" w:rsidP="009F3F09">
      <w:pPr>
        <w:pStyle w:val="Titulo1"/>
        <w:numPr>
          <w:ilvl w:val="0"/>
          <w:numId w:val="41"/>
        </w:numPr>
      </w:pPr>
      <w:bookmarkStart w:id="63" w:name="_Toc449283231"/>
      <w:r>
        <w:lastRenderedPageBreak/>
        <w:t>Diseño de la solución</w:t>
      </w:r>
      <w:bookmarkEnd w:id="62"/>
      <w:bookmarkEnd w:id="63"/>
    </w:p>
    <w:p w:rsidR="009161DE" w:rsidRDefault="009161DE" w:rsidP="009161DE">
      <w:pPr>
        <w:pStyle w:val="NoSpacing"/>
      </w:pPr>
    </w:p>
    <w:p w:rsidR="009161DE" w:rsidRDefault="009161DE" w:rsidP="009161DE">
      <w:pPr>
        <w:pStyle w:val="NoSpacing"/>
      </w:pPr>
      <w:r w:rsidRPr="009161DE">
        <w:t>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esta sección las dos primeras etapas de la metodología CRIPS-DM.</w:t>
      </w:r>
    </w:p>
    <w:p w:rsidR="009161DE" w:rsidRDefault="009161DE" w:rsidP="009161DE">
      <w:pPr>
        <w:pStyle w:val="NoSpacing"/>
      </w:pPr>
    </w:p>
    <w:p w:rsidR="009161DE" w:rsidRDefault="009F3F09" w:rsidP="009F3F09">
      <w:pPr>
        <w:pStyle w:val="Titulo2"/>
        <w:numPr>
          <w:ilvl w:val="1"/>
          <w:numId w:val="41"/>
        </w:numPr>
      </w:pPr>
      <w:bookmarkStart w:id="64" w:name="_Toc449283232"/>
      <w:r>
        <w:t>Entendimiento del negocio</w:t>
      </w:r>
      <w:bookmarkEnd w:id="64"/>
    </w:p>
    <w:p w:rsidR="009161DE" w:rsidRDefault="009161DE" w:rsidP="009161DE">
      <w:pPr>
        <w:pStyle w:val="NoSpacing"/>
      </w:pPr>
    </w:p>
    <w:p w:rsidR="009161DE" w:rsidRPr="009161DE" w:rsidRDefault="009161DE" w:rsidP="009161DE">
      <w:pPr>
        <w:spacing w:after="0" w:line="240" w:lineRule="auto"/>
        <w:ind w:firstLine="709"/>
        <w:jc w:val="both"/>
        <w:rPr>
          <w:sz w:val="24"/>
        </w:rPr>
      </w:pPr>
      <w:r w:rsidRPr="009161DE">
        <w:rPr>
          <w:sz w:val="24"/>
        </w:rPr>
        <w:t>Se estudiará entonces cómo maximizar la cantidad de usuarios activos en un instante de tiempo, evaluando los escenarios en los que esta variable alcanza valores satisfactorios para poder replicar dichos escenarios. Por otro lado, se intentará también encontrar patrones e indicadores en los escenarios en lo que la variable de interés mencionada (cantidad de usuarios activos) se encuentre en sus valores más bajos, para así poder evitarlos.</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Se define entonces un </w:t>
      </w:r>
      <w:r w:rsidRPr="009161DE">
        <w:rPr>
          <w:b/>
          <w:sz w:val="24"/>
        </w:rPr>
        <w:t xml:space="preserve">usuario activo </w:t>
      </w:r>
      <w:r w:rsidRPr="009161DE">
        <w:rPr>
          <w:sz w:val="24"/>
        </w:rPr>
        <w:t>como un usuario cualquiera que ha tenido interacción con la plataforma en la última semana (lo que definirá a ese usuario como activo durante esa semana). Las acciones que se consideran como actividad son: compartir un video, visualizar un video, participar en un concurso, realizar un canje de algún producto.</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La finalidad detrás de buscar el aumento de usuarios activos en la plataforma recae en </w:t>
      </w:r>
      <w:r w:rsidR="002313DE" w:rsidRPr="009161DE">
        <w:rPr>
          <w:sz w:val="24"/>
        </w:rPr>
        <w:t>que,</w:t>
      </w:r>
      <w:r w:rsidRPr="009161DE">
        <w:rPr>
          <w:sz w:val="24"/>
        </w:rPr>
        <w:t xml:space="preserve"> para los clientes del servicio, este se vuelve más atractivo entre más usuarios activos posea. Es común que un negocio de este segmento cuente con una gran cantidad de usuarios registrados, pero estos no son los que tienen valor para el cliente final, ya que estos no necesariamente se encuentran actualmente en interacción con la plataforma. Por ejemplo, es más atractivo tener 10.000 usuarios, pero con un 50% de usuarios activos (5000 potenciales clientes), que tener 1.000.000 de usuarios, pero sólo con 1% de ellos activos (1000 potenciales clientes).</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Otra variable de particular interés para el negocio (y que se relaciona con la variable recién mencionada) es la penetración</w:t>
      </w:r>
      <w:r w:rsidRPr="009161DE">
        <w:rPr>
          <w:b/>
          <w:sz w:val="24"/>
        </w:rPr>
        <w:t xml:space="preserve"> </w:t>
      </w:r>
      <w:r w:rsidRPr="009161DE">
        <w:rPr>
          <w:sz w:val="24"/>
        </w:rPr>
        <w:t xml:space="preserve">de un video en particular. Se define entonces </w:t>
      </w:r>
      <w:r w:rsidRPr="009161DE">
        <w:rPr>
          <w:b/>
          <w:sz w:val="24"/>
        </w:rPr>
        <w:t>penetración</w:t>
      </w:r>
      <w:r w:rsidRPr="009161DE">
        <w:rPr>
          <w:sz w:val="24"/>
        </w:rPr>
        <w:t xml:space="preserve"> como la proporción de usuarios activos que comparten un video en particular. Esta variable, a diferencia de usuarios activos que busca patrones de la plataforma en un instante de tiempo, busca patrones del video </w:t>
      </w:r>
      <w:r w:rsidRPr="009161DE">
        <w:rPr>
          <w:sz w:val="24"/>
        </w:rPr>
        <w:lastRenderedPageBreak/>
        <w:t xml:space="preserve">mismo en cuestión (principalmente), como la duración. No se descarte que </w:t>
      </w:r>
      <w:proofErr w:type="gramStart"/>
      <w:r w:rsidRPr="009161DE">
        <w:rPr>
          <w:sz w:val="24"/>
        </w:rPr>
        <w:t>hayan</w:t>
      </w:r>
      <w:proofErr w:type="gramEnd"/>
      <w:r w:rsidRPr="009161DE">
        <w:rPr>
          <w:sz w:val="24"/>
        </w:rPr>
        <w:t xml:space="preserve"> variables y patrones en la plataforma (externos al video mismo) que afecten en su penetración.</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9161DE">
        <w:rPr>
          <w:b/>
          <w:sz w:val="24"/>
        </w:rPr>
        <w:t>calidad de usuario</w:t>
      </w:r>
      <w:r w:rsidRPr="009161DE">
        <w:rPr>
          <w:sz w:val="24"/>
        </w:rPr>
        <w:t xml:space="preserve">. Se trata de una variable que hace referencia a qué tan bueno es un usuario para el objetivo final de la plataforma, y qué tanto aporta este mismo en el cumplimiento de este objetivo. Teniendo como consideración que el enfoque actual de Kikvi es la difusión de contenidos, se definen 7 niveles de calidad usuaria, usando como parámetros de entrada la frecuencia en la que el individuo comparte, la cantidad de veces que comparte, y el período total de actividad del mismo. En la </w:t>
      </w:r>
      <w:r w:rsidRPr="009161DE">
        <w:rPr>
          <w:b/>
          <w:color w:val="6B59A6"/>
          <w:sz w:val="24"/>
        </w:rPr>
        <w:fldChar w:fldCharType="begin"/>
      </w:r>
      <w:r w:rsidRPr="009161DE">
        <w:rPr>
          <w:b/>
          <w:color w:val="6B59A6"/>
          <w:sz w:val="24"/>
        </w:rPr>
        <w:instrText xml:space="preserve"> REF _Ref448234455 \h  \* MERGEFORMAT </w:instrText>
      </w:r>
      <w:r w:rsidRPr="009161DE">
        <w:rPr>
          <w:b/>
          <w:color w:val="6B59A6"/>
          <w:sz w:val="24"/>
        </w:rPr>
      </w:r>
      <w:r w:rsidRPr="009161DE">
        <w:rPr>
          <w:b/>
          <w:color w:val="6B59A6"/>
          <w:sz w:val="24"/>
        </w:rPr>
        <w:fldChar w:fldCharType="separate"/>
      </w:r>
      <w:r w:rsidRPr="009161DE">
        <w:rPr>
          <w:b/>
          <w:color w:val="6B59A6"/>
          <w:sz w:val="24"/>
        </w:rPr>
        <w:t>Tabla 2: Calidad de usuario</w:t>
      </w:r>
      <w:r w:rsidRPr="009161DE">
        <w:rPr>
          <w:b/>
          <w:color w:val="6B59A6"/>
          <w:sz w:val="24"/>
        </w:rPr>
        <w:fldChar w:fldCharType="end"/>
      </w:r>
      <w:r w:rsidRPr="009161DE">
        <w:rPr>
          <w:sz w:val="24"/>
        </w:rPr>
        <w:t xml:space="preserve"> se muestran los criterios para asignación de clases de esta variable.</w:t>
      </w:r>
    </w:p>
    <w:p w:rsidR="009161DE" w:rsidRPr="009161DE" w:rsidRDefault="009161DE" w:rsidP="009161DE">
      <w:pPr>
        <w:spacing w:after="0" w:line="240" w:lineRule="auto"/>
        <w:ind w:firstLine="709"/>
        <w:jc w:val="both"/>
        <w:rPr>
          <w:sz w:val="24"/>
        </w:rPr>
      </w:pPr>
    </w:p>
    <w:p w:rsidR="009161DE" w:rsidRPr="009161DE" w:rsidRDefault="009161DE" w:rsidP="009161DE">
      <w:pPr>
        <w:keepNext/>
        <w:spacing w:after="100" w:line="240" w:lineRule="auto"/>
        <w:jc w:val="center"/>
        <w:rPr>
          <w:rFonts w:eastAsiaTheme="minorEastAsia"/>
          <w:b/>
          <w:bCs/>
          <w:color w:val="473B6F"/>
          <w:sz w:val="18"/>
          <w:szCs w:val="18"/>
          <w:lang w:eastAsia="es-CL"/>
        </w:rPr>
      </w:pPr>
      <w:bookmarkStart w:id="65" w:name="_Ref448234455"/>
      <w:r w:rsidRPr="009161DE">
        <w:rPr>
          <w:rFonts w:eastAsiaTheme="minorEastAsia"/>
          <w:b/>
          <w:bCs/>
          <w:color w:val="473B6F"/>
          <w:sz w:val="18"/>
          <w:szCs w:val="18"/>
          <w:lang w:eastAsia="es-CL"/>
        </w:rPr>
        <w:t xml:space="preserve">Tabla </w:t>
      </w:r>
      <w:r w:rsidRPr="009161DE">
        <w:rPr>
          <w:rFonts w:eastAsiaTheme="minorEastAsia"/>
          <w:b/>
          <w:bCs/>
          <w:color w:val="473B6F"/>
          <w:sz w:val="18"/>
          <w:szCs w:val="18"/>
          <w:lang w:eastAsia="es-CL"/>
        </w:rPr>
        <w:fldChar w:fldCharType="begin"/>
      </w:r>
      <w:r w:rsidRPr="009161DE">
        <w:rPr>
          <w:rFonts w:eastAsiaTheme="minorEastAsia"/>
          <w:b/>
          <w:bCs/>
          <w:color w:val="473B6F"/>
          <w:sz w:val="18"/>
          <w:szCs w:val="18"/>
          <w:lang w:eastAsia="es-CL"/>
        </w:rPr>
        <w:instrText xml:space="preserve"> SEQ Tabla \* ARABIC </w:instrText>
      </w:r>
      <w:r w:rsidRPr="009161DE">
        <w:rPr>
          <w:rFonts w:eastAsiaTheme="minorEastAsia"/>
          <w:b/>
          <w:bCs/>
          <w:color w:val="473B6F"/>
          <w:sz w:val="18"/>
          <w:szCs w:val="18"/>
          <w:lang w:eastAsia="es-CL"/>
        </w:rPr>
        <w:fldChar w:fldCharType="separate"/>
      </w:r>
      <w:r w:rsidR="005868DE">
        <w:rPr>
          <w:rFonts w:eastAsiaTheme="minorEastAsia"/>
          <w:b/>
          <w:bCs/>
          <w:noProof/>
          <w:color w:val="473B6F"/>
          <w:sz w:val="18"/>
          <w:szCs w:val="18"/>
          <w:lang w:eastAsia="es-CL"/>
        </w:rPr>
        <w:t>2</w:t>
      </w:r>
      <w:r w:rsidRPr="009161DE">
        <w:rPr>
          <w:rFonts w:eastAsiaTheme="minorEastAsia"/>
          <w:b/>
          <w:bCs/>
          <w:color w:val="473B6F"/>
          <w:sz w:val="18"/>
          <w:szCs w:val="18"/>
          <w:lang w:eastAsia="es-CL"/>
        </w:rPr>
        <w:fldChar w:fldCharType="end"/>
      </w:r>
      <w:r w:rsidRPr="009161DE">
        <w:rPr>
          <w:rFonts w:eastAsiaTheme="minorEastAsia"/>
          <w:b/>
          <w:bCs/>
          <w:color w:val="473B6F"/>
          <w:sz w:val="18"/>
          <w:szCs w:val="18"/>
          <w:lang w:eastAsia="es-CL"/>
        </w:rPr>
        <w:t>: Calidad de usuario</w:t>
      </w:r>
      <w:bookmarkEnd w:id="65"/>
    </w:p>
    <w:tbl>
      <w:tblPr>
        <w:tblStyle w:val="LightList-Accent4"/>
        <w:tblW w:w="0" w:type="auto"/>
        <w:tblInd w:w="108" w:type="dxa"/>
        <w:tblLook w:val="04A0" w:firstRow="1" w:lastRow="0" w:firstColumn="1" w:lastColumn="0" w:noHBand="0" w:noVBand="1"/>
      </w:tblPr>
      <w:tblGrid>
        <w:gridCol w:w="2268"/>
        <w:gridCol w:w="1804"/>
        <w:gridCol w:w="2091"/>
        <w:gridCol w:w="2091"/>
      </w:tblGrid>
      <w:tr w:rsidR="009161DE" w:rsidRPr="009161DE" w:rsidTr="00916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161DE" w:rsidRPr="009161DE" w:rsidRDefault="009161DE" w:rsidP="009161DE">
            <w:pPr>
              <w:jc w:val="both"/>
              <w:rPr>
                <w:bCs w:val="0"/>
                <w:sz w:val="24"/>
              </w:rPr>
            </w:pPr>
            <w:r w:rsidRPr="009161DE">
              <w:rPr>
                <w:bCs w:val="0"/>
                <w:sz w:val="24"/>
              </w:rPr>
              <w:t>Calidad</w:t>
            </w:r>
          </w:p>
        </w:tc>
        <w:tc>
          <w:tcPr>
            <w:tcW w:w="1804"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Cs w:val="0"/>
                <w:sz w:val="24"/>
              </w:rPr>
            </w:pPr>
            <w:r w:rsidRPr="009161DE">
              <w:rPr>
                <w:bCs w:val="0"/>
                <w:sz w:val="24"/>
              </w:rPr>
              <w:t>Descripción</w:t>
            </w:r>
          </w:p>
        </w:tc>
        <w:tc>
          <w:tcPr>
            <w:tcW w:w="2091"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Cs w:val="0"/>
                <w:sz w:val="24"/>
              </w:rPr>
            </w:pPr>
          </w:p>
        </w:tc>
        <w:tc>
          <w:tcPr>
            <w:tcW w:w="2091"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No interesado,</w:t>
            </w:r>
          </w:p>
          <w:p w:rsidR="009161DE" w:rsidRPr="009161DE" w:rsidRDefault="009161DE" w:rsidP="009161DE">
            <w:pPr>
              <w:rPr>
                <w:bCs w:val="0"/>
                <w:sz w:val="24"/>
              </w:rPr>
            </w:pPr>
            <w:r w:rsidRPr="009161DE">
              <w:rPr>
                <w:bCs w:val="0"/>
                <w:sz w:val="24"/>
              </w:rPr>
              <w:t>No entendió</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pero nunca tuvo interacción</w:t>
            </w:r>
            <w:r w:rsidRPr="009161DE">
              <w:rPr>
                <w:sz w:val="24"/>
                <w:vertAlign w:val="superscript"/>
              </w:rPr>
              <w:footnoteReference w:id="19"/>
            </w:r>
            <w:r w:rsidRPr="009161DE">
              <w:rPr>
                <w:sz w:val="24"/>
              </w:rPr>
              <w:t xml:space="preserve"> con la misma</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No capturado</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 interactuó en la plataforma durante un único día.</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Perdido</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por un período menor a una semana.</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Diario semanal</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en la plataforma e interactuó con ella diariamente, por un período de entre 7 y 29 días.</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Diario constante</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diariamente, por un período mayor a 30 días.</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Semanal mensual</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en la plataforma e interactuó con ella semanalmente (al menos), por un período de entre 1 y 4 semanas.</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Semanal constante</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semanalmente (al menos), por un período mayor a 4 semanas.</w:t>
            </w:r>
          </w:p>
        </w:tc>
      </w:tr>
    </w:tbl>
    <w:p w:rsidR="009161DE" w:rsidRDefault="009161DE" w:rsidP="009161DE">
      <w:pPr>
        <w:pStyle w:val="NoSpacing"/>
      </w:pPr>
    </w:p>
    <w:p w:rsidR="009161DE" w:rsidRPr="005C0852" w:rsidRDefault="009161DE" w:rsidP="009161DE">
      <w:pPr>
        <w:pStyle w:val="NoSpacing"/>
      </w:pPr>
      <w:r>
        <w:t>Finalmente, las variables que serán de interés para este estudio se pueden apreci</w:t>
      </w:r>
      <w:r w:rsidR="005868DE">
        <w:t xml:space="preserve">ar de manera resumida en la </w:t>
      </w:r>
      <w:r w:rsidR="00BB5102" w:rsidRPr="005C0852">
        <w:rPr>
          <w:rStyle w:val="ReferenciaChar"/>
        </w:rPr>
        <w:fldChar w:fldCharType="begin"/>
      </w:r>
      <w:r w:rsidR="00BB5102" w:rsidRPr="005C0852">
        <w:rPr>
          <w:rStyle w:val="ReferenciaChar"/>
        </w:rPr>
        <w:instrText xml:space="preserve"> REF _Ref448236722 \h </w:instrText>
      </w:r>
      <w:r w:rsidR="005C0852">
        <w:rPr>
          <w:rStyle w:val="ReferenciaChar"/>
        </w:rPr>
        <w:instrText xml:space="preserve"> \* MERGEFORMAT </w:instrText>
      </w:r>
      <w:r w:rsidR="00BB5102" w:rsidRPr="005C0852">
        <w:rPr>
          <w:rStyle w:val="ReferenciaChar"/>
        </w:rPr>
      </w:r>
      <w:r w:rsidR="00BB5102" w:rsidRPr="005C0852">
        <w:rPr>
          <w:rStyle w:val="ReferenciaChar"/>
        </w:rPr>
        <w:fldChar w:fldCharType="separate"/>
      </w:r>
      <w:r w:rsidR="00BB5102" w:rsidRPr="005C0852">
        <w:rPr>
          <w:rStyle w:val="ReferenciaChar"/>
        </w:rPr>
        <w:t>Tabla 3: Variables de interés</w:t>
      </w:r>
      <w:r w:rsidR="00BB5102" w:rsidRPr="005C0852">
        <w:rPr>
          <w:rStyle w:val="ReferenciaChar"/>
        </w:rPr>
        <w:fldChar w:fldCharType="end"/>
      </w:r>
      <w:r w:rsidR="005C0852">
        <w:rPr>
          <w:rStyle w:val="ReferenciaChar"/>
          <w:b w:val="0"/>
        </w:rPr>
        <w:t>.</w:t>
      </w:r>
    </w:p>
    <w:p w:rsidR="005868DE" w:rsidRDefault="005868DE" w:rsidP="009161DE">
      <w:pPr>
        <w:pStyle w:val="NoSpacing"/>
      </w:pPr>
    </w:p>
    <w:p w:rsidR="005868DE" w:rsidRDefault="005868DE" w:rsidP="005868DE">
      <w:pPr>
        <w:pStyle w:val="TtuloTabla"/>
      </w:pPr>
      <w:bookmarkStart w:id="66" w:name="_Ref448236722"/>
      <w:r>
        <w:lastRenderedPageBreak/>
        <w:t xml:space="preserve">Tabla </w:t>
      </w:r>
      <w:fldSimple w:instr=" SEQ Tabla \* ARABIC ">
        <w:r>
          <w:rPr>
            <w:noProof/>
          </w:rPr>
          <w:t>3</w:t>
        </w:r>
      </w:fldSimple>
      <w:r>
        <w:t>: Variables de interés</w:t>
      </w:r>
      <w:bookmarkEnd w:id="66"/>
    </w:p>
    <w:tbl>
      <w:tblPr>
        <w:tblStyle w:val="LightList-Accent4"/>
        <w:tblW w:w="0" w:type="auto"/>
        <w:tblLook w:val="04A0" w:firstRow="1" w:lastRow="0" w:firstColumn="1" w:lastColumn="0" w:noHBand="0" w:noVBand="1"/>
      </w:tblPr>
      <w:tblGrid>
        <w:gridCol w:w="2376"/>
        <w:gridCol w:w="5986"/>
      </w:tblGrid>
      <w:tr w:rsidR="005868DE" w:rsidTr="00586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868DE" w:rsidRDefault="005868DE" w:rsidP="009161DE">
            <w:pPr>
              <w:pStyle w:val="NoSpacing"/>
              <w:ind w:firstLine="0"/>
            </w:pPr>
            <w:r>
              <w:t>Variable</w:t>
            </w:r>
          </w:p>
        </w:tc>
        <w:tc>
          <w:tcPr>
            <w:tcW w:w="5986" w:type="dxa"/>
          </w:tcPr>
          <w:p w:rsidR="005868DE" w:rsidRDefault="005868DE" w:rsidP="009161DE">
            <w:pPr>
              <w:pStyle w:val="NoSpacing"/>
              <w:ind w:firstLine="0"/>
              <w:cnfStyle w:val="100000000000" w:firstRow="1" w:lastRow="0" w:firstColumn="0" w:lastColumn="0" w:oddVBand="0" w:evenVBand="0" w:oddHBand="0" w:evenHBand="0" w:firstRowFirstColumn="0" w:firstRowLastColumn="0" w:lastRowFirstColumn="0" w:lastRowLastColumn="0"/>
            </w:pPr>
            <w:r>
              <w:t>Descripción</w:t>
            </w:r>
          </w:p>
        </w:tc>
      </w:tr>
      <w:tr w:rsidR="005868DE"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Usuarios activos</w:t>
            </w:r>
          </w:p>
        </w:tc>
        <w:tc>
          <w:tcPr>
            <w:tcW w:w="5986" w:type="dxa"/>
            <w:vAlign w:val="center"/>
          </w:tcPr>
          <w:p w:rsidR="005868DE" w:rsidRDefault="005868DE" w:rsidP="005868DE">
            <w:pPr>
              <w:pStyle w:val="NoSpacing"/>
              <w:ind w:firstLine="0"/>
              <w:jc w:val="left"/>
              <w:cnfStyle w:val="000000100000" w:firstRow="0" w:lastRow="0" w:firstColumn="0" w:lastColumn="0" w:oddVBand="0" w:evenVBand="0" w:oddHBand="1" w:evenHBand="0" w:firstRowFirstColumn="0" w:firstRowLastColumn="0" w:lastRowFirstColumn="0" w:lastRowLastColumn="0"/>
            </w:pPr>
            <w:r>
              <w:t>Hace referencia a la cantidad de usuarios activos (que han tenido actividad con la plataforma en la última semana) en un instante de tiempo.</w:t>
            </w:r>
          </w:p>
        </w:tc>
      </w:tr>
      <w:tr w:rsidR="005868DE" w:rsidTr="005868DE">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Penetración</w:t>
            </w:r>
          </w:p>
        </w:tc>
        <w:tc>
          <w:tcPr>
            <w:tcW w:w="5986" w:type="dxa"/>
            <w:vAlign w:val="center"/>
          </w:tcPr>
          <w:p w:rsidR="005868DE" w:rsidRDefault="005868DE" w:rsidP="005868DE">
            <w:pPr>
              <w:pStyle w:val="NoSpacing"/>
              <w:ind w:firstLine="0"/>
              <w:jc w:val="left"/>
              <w:cnfStyle w:val="000000000000" w:firstRow="0" w:lastRow="0" w:firstColumn="0" w:lastColumn="0" w:oddVBand="0" w:evenVBand="0" w:oddHBand="0" w:evenHBand="0" w:firstRowFirstColumn="0" w:firstRowLastColumn="0" w:lastRowFirstColumn="0" w:lastRowLastColumn="0"/>
            </w:pPr>
            <w:r>
              <w:t>Hace referencia a la proporción de usuarios activos que comparten un video en particular.</w:t>
            </w:r>
          </w:p>
        </w:tc>
      </w:tr>
      <w:tr w:rsidR="005868DE"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Calidad de usuario</w:t>
            </w:r>
          </w:p>
        </w:tc>
        <w:tc>
          <w:tcPr>
            <w:tcW w:w="5986" w:type="dxa"/>
            <w:vAlign w:val="center"/>
          </w:tcPr>
          <w:p w:rsidR="005868DE" w:rsidRDefault="005868DE" w:rsidP="005868DE">
            <w:pPr>
              <w:pStyle w:val="NoSpacing"/>
              <w:ind w:firstLine="0"/>
              <w:jc w:val="left"/>
              <w:cnfStyle w:val="000000100000" w:firstRow="0" w:lastRow="0" w:firstColumn="0" w:lastColumn="0" w:oddVBand="0" w:evenVBand="0" w:oddHBand="1" w:evenHBand="0" w:firstRowFirstColumn="0" w:firstRowLastColumn="0" w:lastRowFirstColumn="0" w:lastRowLastColumn="0"/>
            </w:pPr>
            <w:r>
              <w:t>Hace referencia a la frecuencia, dimensión y extensión de la forma en que un usuario interactúa con la plataforma.</w:t>
            </w:r>
          </w:p>
        </w:tc>
      </w:tr>
    </w:tbl>
    <w:p w:rsidR="002313DE" w:rsidRDefault="002313DE" w:rsidP="002313DE">
      <w:pPr>
        <w:pStyle w:val="NoSpacing"/>
      </w:pPr>
    </w:p>
    <w:p w:rsidR="009161DE" w:rsidRDefault="009F3F09" w:rsidP="009F3F09">
      <w:pPr>
        <w:pStyle w:val="Titulo2"/>
        <w:numPr>
          <w:ilvl w:val="1"/>
          <w:numId w:val="41"/>
        </w:numPr>
      </w:pPr>
      <w:bookmarkStart w:id="67" w:name="_Toc449283233"/>
      <w:r>
        <w:t>Entendimiento de los datos</w:t>
      </w:r>
      <w:bookmarkEnd w:id="67"/>
    </w:p>
    <w:p w:rsidR="001E1DF5" w:rsidRDefault="001E1DF5" w:rsidP="00B65E7C">
      <w:pPr>
        <w:pStyle w:val="NoSpacing"/>
      </w:pPr>
    </w:p>
    <w:p w:rsidR="00264B53" w:rsidRDefault="00264B53" w:rsidP="00B65E7C">
      <w:pPr>
        <w:pStyle w:val="NoSpacing"/>
        <w:rPr>
          <w:rStyle w:val="ReferenciaChar"/>
          <w:b w:val="0"/>
        </w:rPr>
      </w:pPr>
      <w:r>
        <w:t xml:space="preserve">En esta sección se hará una primera mirada a los datos del estudio, poniendo especial énfasis en las variables de interés especificadas en la </w:t>
      </w:r>
      <w:r w:rsidRPr="00264B53">
        <w:rPr>
          <w:rStyle w:val="ReferenciaChar"/>
        </w:rPr>
        <w:fldChar w:fldCharType="begin"/>
      </w:r>
      <w:r w:rsidRPr="00264B53">
        <w:rPr>
          <w:rStyle w:val="ReferenciaChar"/>
        </w:rPr>
        <w:instrText xml:space="preserve"> REF _Ref448236722 \h </w:instrText>
      </w:r>
      <w:r>
        <w:rPr>
          <w:rStyle w:val="ReferenciaChar"/>
        </w:rPr>
        <w:instrText xml:space="preserve"> \* MERGEFORMAT </w:instrText>
      </w:r>
      <w:r w:rsidRPr="00264B53">
        <w:rPr>
          <w:rStyle w:val="ReferenciaChar"/>
        </w:rPr>
      </w:r>
      <w:r w:rsidRPr="00264B53">
        <w:rPr>
          <w:rStyle w:val="ReferenciaChar"/>
        </w:rPr>
        <w:fldChar w:fldCharType="separate"/>
      </w:r>
      <w:r w:rsidRPr="00264B53">
        <w:rPr>
          <w:rStyle w:val="ReferenciaChar"/>
        </w:rPr>
        <w:t>Tabla 3: Variables de interés</w:t>
      </w:r>
      <w:r w:rsidRPr="00264B53">
        <w:rPr>
          <w:rStyle w:val="ReferenciaChar"/>
        </w:rPr>
        <w:fldChar w:fldCharType="end"/>
      </w:r>
      <w:r>
        <w:rPr>
          <w:rStyle w:val="ReferenciaChar"/>
          <w:b w:val="0"/>
        </w:rPr>
        <w:t>.</w:t>
      </w:r>
    </w:p>
    <w:p w:rsidR="00595898" w:rsidRDefault="00595898" w:rsidP="00B65E7C">
      <w:pPr>
        <w:pStyle w:val="NoSpacing"/>
        <w:rPr>
          <w:rStyle w:val="ReferenciaChar"/>
          <w:b w:val="0"/>
        </w:rPr>
      </w:pPr>
    </w:p>
    <w:p w:rsidR="00595898" w:rsidRPr="00595898" w:rsidRDefault="00595898" w:rsidP="00595898">
      <w:pPr>
        <w:spacing w:after="0" w:line="240" w:lineRule="auto"/>
        <w:ind w:firstLine="709"/>
        <w:jc w:val="both"/>
        <w:rPr>
          <w:sz w:val="24"/>
        </w:rPr>
      </w:pPr>
      <w:r w:rsidRPr="00595898">
        <w:rPr>
          <w:sz w:val="24"/>
        </w:rPr>
        <w:t xml:space="preserve">Antes de ahondar en los procesos y herramientas utilizadas, se describirá la forma y principales características de los datos del estudio. Los datos de la plataforma estudiada se encuentran en una base de datos </w:t>
      </w:r>
      <w:r w:rsidR="00805A21">
        <w:rPr>
          <w:sz w:val="24"/>
        </w:rPr>
        <w:t xml:space="preserve">relacional </w:t>
      </w:r>
      <w:r w:rsidRPr="00595898">
        <w:rPr>
          <w:sz w:val="24"/>
        </w:rPr>
        <w:t xml:space="preserve">detrás de un motor </w:t>
      </w:r>
      <w:proofErr w:type="spellStart"/>
      <w:r w:rsidRPr="00595898">
        <w:rPr>
          <w:sz w:val="24"/>
        </w:rPr>
        <w:t>MySQL</w:t>
      </w:r>
      <w:proofErr w:type="spellEnd"/>
      <w:r w:rsidRPr="00595898">
        <w:rPr>
          <w:sz w:val="24"/>
        </w:rPr>
        <w:t xml:space="preserve">, cuyo modelo de datos se puede apreciar en el </w:t>
      </w:r>
      <w:r w:rsidRPr="00595898">
        <w:rPr>
          <w:b/>
          <w:color w:val="6B59A6"/>
          <w:sz w:val="24"/>
        </w:rPr>
        <w:fldChar w:fldCharType="begin"/>
      </w:r>
      <w:r w:rsidRPr="00595898">
        <w:rPr>
          <w:b/>
          <w:color w:val="6B59A6"/>
          <w:sz w:val="24"/>
        </w:rPr>
        <w:instrText xml:space="preserve"> REF _Ref430078783 \h  \* MERGEFORMAT </w:instrText>
      </w:r>
      <w:r w:rsidRPr="00595898">
        <w:rPr>
          <w:b/>
          <w:color w:val="6B59A6"/>
          <w:sz w:val="24"/>
        </w:rPr>
      </w:r>
      <w:r w:rsidRPr="00595898">
        <w:rPr>
          <w:b/>
          <w:color w:val="6B59A6"/>
          <w:sz w:val="24"/>
        </w:rPr>
        <w:fldChar w:fldCharType="separate"/>
      </w:r>
      <w:r w:rsidRPr="00595898">
        <w:rPr>
          <w:b/>
          <w:color w:val="6B59A6"/>
          <w:sz w:val="24"/>
        </w:rPr>
        <w:t>Anexo 1: Modelo de datos de Kikvi</w:t>
      </w:r>
      <w:r w:rsidRPr="00595898">
        <w:rPr>
          <w:b/>
          <w:color w:val="6B59A6"/>
          <w:sz w:val="24"/>
        </w:rPr>
        <w:fldChar w:fldCharType="end"/>
      </w:r>
      <w:r w:rsidRPr="00595898">
        <w:rPr>
          <w:sz w:val="24"/>
        </w:rPr>
        <w:t>. Cabe destacar que se incluyeron sólo las tablas y variables más significativas en el diagrama.</w:t>
      </w:r>
    </w:p>
    <w:p w:rsidR="001E1DF5" w:rsidRDefault="001E1DF5" w:rsidP="00B65E7C">
      <w:pPr>
        <w:pStyle w:val="NoSpacing"/>
      </w:pPr>
    </w:p>
    <w:p w:rsidR="00805A21" w:rsidRPr="00805A21" w:rsidRDefault="00805A21" w:rsidP="00805A21">
      <w:pPr>
        <w:spacing w:after="0" w:line="240" w:lineRule="auto"/>
        <w:ind w:firstLine="709"/>
        <w:jc w:val="both"/>
        <w:rPr>
          <w:sz w:val="24"/>
        </w:rPr>
      </w:pPr>
      <w:r w:rsidRPr="00805A21">
        <w:rPr>
          <w:sz w:val="24"/>
        </w:rPr>
        <w:t>Una primera mirada a los datos pone en evidencia que hay una gran cantidad de usuarios que no cuentan con su información actualizada. Así mismo, una parte de los videos tampoco se encuentra completa. Para mitigar esta falta de datos, se utilizan las herramientas (</w:t>
      </w:r>
      <w:proofErr w:type="spellStart"/>
      <w:r w:rsidRPr="00805A21">
        <w:rPr>
          <w:sz w:val="24"/>
        </w:rPr>
        <w:t>APIs</w:t>
      </w:r>
      <w:proofErr w:type="spellEnd"/>
      <w:r w:rsidRPr="00805A21">
        <w:rPr>
          <w:sz w:val="24"/>
        </w:rPr>
        <w:t xml:space="preserve">) de Facebook y de YouTube para buscar información faltante de los usuarios y videos respectivamente. Se automatiza el proceso utilizando los scripts presentes en el </w:t>
      </w:r>
      <w:r w:rsidRPr="00805A21">
        <w:rPr>
          <w:b/>
          <w:color w:val="6B59A6"/>
          <w:sz w:val="24"/>
        </w:rPr>
        <w:fldChar w:fldCharType="begin"/>
      </w:r>
      <w:r w:rsidRPr="00805A21">
        <w:rPr>
          <w:b/>
          <w:color w:val="6B59A6"/>
          <w:sz w:val="24"/>
        </w:rPr>
        <w:instrText xml:space="preserve"> REF _Ref430089610 \h  \* MERGEFORMAT </w:instrText>
      </w:r>
      <w:r w:rsidRPr="00805A21">
        <w:rPr>
          <w:b/>
          <w:color w:val="6B59A6"/>
          <w:sz w:val="24"/>
        </w:rPr>
      </w:r>
      <w:r w:rsidRPr="00805A21">
        <w:rPr>
          <w:b/>
          <w:color w:val="6B59A6"/>
          <w:sz w:val="24"/>
        </w:rPr>
        <w:fldChar w:fldCharType="separate"/>
      </w:r>
      <w:r w:rsidRPr="00805A21">
        <w:rPr>
          <w:b/>
          <w:color w:val="6B59A6"/>
          <w:sz w:val="24"/>
        </w:rPr>
        <w:t xml:space="preserve">Anexo 2: Scripts para </w:t>
      </w:r>
      <w:proofErr w:type="spellStart"/>
      <w:r w:rsidRPr="00805A21">
        <w:rPr>
          <w:b/>
          <w:color w:val="6B59A6"/>
          <w:sz w:val="24"/>
        </w:rPr>
        <w:t>APIs</w:t>
      </w:r>
      <w:proofErr w:type="spellEnd"/>
      <w:r w:rsidRPr="00805A21">
        <w:rPr>
          <w:b/>
          <w:color w:val="6B59A6"/>
          <w:sz w:val="24"/>
        </w:rPr>
        <w:fldChar w:fldCharType="end"/>
      </w:r>
      <w:r w:rsidRPr="00805A21">
        <w:rPr>
          <w:sz w:val="24"/>
        </w:rPr>
        <w:t>.</w:t>
      </w:r>
    </w:p>
    <w:p w:rsidR="00B65E7C" w:rsidRDefault="00B65E7C" w:rsidP="00B65E7C">
      <w:pPr>
        <w:pStyle w:val="NoSpacing"/>
      </w:pPr>
    </w:p>
    <w:p w:rsidR="00805A21" w:rsidRDefault="00AE089B" w:rsidP="00B65E7C">
      <w:pPr>
        <w:pStyle w:val="NoSpacing"/>
      </w:pPr>
      <w:r>
        <w:t xml:space="preserve">Una vez poblados los datos de usuarios y videos incompletos, se procede a visualizar los mismos, con el fin de tener un entendimiento más general de cómo se comportan. Para esta visualización se utiliza la herramienta </w:t>
      </w:r>
      <w:proofErr w:type="spellStart"/>
      <w:r>
        <w:rPr>
          <w:b/>
        </w:rPr>
        <w:t>Tableau</w:t>
      </w:r>
      <w:proofErr w:type="spellEnd"/>
      <w:r>
        <w:t>, debido a su gran versatilidad, potencia, interfaces usuarias de fácil uso, y familiarización con quien realiza el estudio.</w:t>
      </w:r>
    </w:p>
    <w:p w:rsidR="00AE089B" w:rsidRDefault="00AE089B" w:rsidP="00B65E7C">
      <w:pPr>
        <w:pStyle w:val="NoSpacing"/>
      </w:pPr>
    </w:p>
    <w:p w:rsidR="00AE089B" w:rsidRPr="00AE089B" w:rsidRDefault="00AE089B" w:rsidP="002254EF">
      <w:pPr>
        <w:pStyle w:val="Titulo3"/>
        <w:ind w:left="0" w:firstLine="0"/>
      </w:pPr>
      <w:bookmarkStart w:id="68" w:name="_Toc449030210"/>
      <w:bookmarkStart w:id="69" w:name="_Toc449283234"/>
      <w:r>
        <w:t xml:space="preserve">Visualización de datos usando </w:t>
      </w:r>
      <w:proofErr w:type="spellStart"/>
      <w:r>
        <w:t>Tableau</w:t>
      </w:r>
      <w:proofErr w:type="spellEnd"/>
      <w:r>
        <w:t xml:space="preserve"> (OLAP)</w:t>
      </w:r>
      <w:bookmarkEnd w:id="68"/>
      <w:bookmarkEnd w:id="69"/>
    </w:p>
    <w:p w:rsidR="00805A21" w:rsidRDefault="00805A21" w:rsidP="00B65E7C">
      <w:pPr>
        <w:pStyle w:val="NoSpacing"/>
      </w:pPr>
    </w:p>
    <w:p w:rsidR="000351F9" w:rsidRDefault="000351F9" w:rsidP="00666E8D">
      <w:pPr>
        <w:pStyle w:val="NoSpacing"/>
      </w:pPr>
      <w:r>
        <w:t xml:space="preserve">Como primer acercamiento a los datos, se decide utilizar </w:t>
      </w:r>
      <w:proofErr w:type="spellStart"/>
      <w:r>
        <w:t>Tableau</w:t>
      </w:r>
      <w:proofErr w:type="spellEnd"/>
      <w:r>
        <w:t xml:space="preserve">, herramienta OLAP de </w:t>
      </w:r>
      <w:proofErr w:type="spellStart"/>
      <w:r w:rsidRPr="003D30C6">
        <w:rPr>
          <w:i/>
        </w:rPr>
        <w:t>business</w:t>
      </w:r>
      <w:proofErr w:type="spellEnd"/>
      <w:r>
        <w:t xml:space="preserve"> </w:t>
      </w:r>
      <w:proofErr w:type="spellStart"/>
      <w:r w:rsidRPr="003D30C6">
        <w:rPr>
          <w:i/>
        </w:rPr>
        <w:t>intelligence</w:t>
      </w:r>
      <w:proofErr w:type="spellEnd"/>
      <w:r>
        <w:t xml:space="preserve"> que ha sido utilizada con anterioridad por quien realiza el estudio y se sabe de su potencia y facilidad de uso.</w:t>
      </w:r>
    </w:p>
    <w:p w:rsidR="00666E8D" w:rsidRDefault="00666E8D" w:rsidP="000351F9">
      <w:pPr>
        <w:pStyle w:val="NoSpacing"/>
      </w:pPr>
    </w:p>
    <w:p w:rsidR="000351F9" w:rsidRDefault="000351F9" w:rsidP="000351F9">
      <w:pPr>
        <w:pStyle w:val="NoSpacing"/>
      </w:pPr>
      <w:r>
        <w:t xml:space="preserve">El objetivo de esta fase es poder conocer de mejor manera y más a fondo los datos relacionados con el estudio, lo que es fundamental para reconocer </w:t>
      </w:r>
      <w:proofErr w:type="spellStart"/>
      <w:r>
        <w:t>outliers</w:t>
      </w:r>
      <w:proofErr w:type="spellEnd"/>
      <w:r>
        <w:t>, identificar patrones y relaciones simples, o simplemente conocer de mejor manera los datos para tomar decisiones más asertivas al momento de procesarlos para ser usados en algoritmos de minería de datos.</w:t>
      </w:r>
    </w:p>
    <w:p w:rsidR="000351F9" w:rsidRDefault="000351F9" w:rsidP="000351F9">
      <w:pPr>
        <w:pStyle w:val="NoSpacing"/>
      </w:pPr>
    </w:p>
    <w:p w:rsidR="000351F9" w:rsidRDefault="000351F9" w:rsidP="000351F9">
      <w:pPr>
        <w:pStyle w:val="NoSpacing"/>
      </w:pPr>
      <w:r>
        <w:t xml:space="preserve">Cabe destacar que fue necesario el pre-procesamiento de una cantidad considerable de datos para ser utilizados en esta herramienta, </w:t>
      </w:r>
      <w:r w:rsidR="00FC4F4C">
        <w:t>como,</w:t>
      </w:r>
      <w:r>
        <w:t xml:space="preserve"> por ejemplo, el paso de “fecha de nacimiento” de un usuario a “edad”, o el agrupar datos de acuerdo a su día de registro/actualización</w:t>
      </w:r>
    </w:p>
    <w:p w:rsidR="000351F9" w:rsidRDefault="000351F9" w:rsidP="000351F9">
      <w:pPr>
        <w:pStyle w:val="NoSpacing"/>
      </w:pPr>
    </w:p>
    <w:p w:rsidR="00EB1449" w:rsidRDefault="000351F9" w:rsidP="00A07678">
      <w:pPr>
        <w:pStyle w:val="NoSpacing"/>
      </w:pPr>
      <w:r>
        <w:t xml:space="preserve">A </w:t>
      </w:r>
      <w:r w:rsidR="00A07678">
        <w:t>continuación,</w:t>
      </w:r>
      <w:r>
        <w:t xml:space="preserve"> se presentan algunos gráficos </w:t>
      </w:r>
      <w:r w:rsidR="002F6D2D">
        <w:t xml:space="preserve">de interés </w:t>
      </w:r>
      <w:r>
        <w:t>generados con esta herramienta, que a primera vista parecen ser importantes para conocer el negocio.</w:t>
      </w:r>
      <w:r w:rsidR="00A07678">
        <w:t xml:space="preserve"> Los gráficos mencionados buscan entender de mejor manera como se distribuyen y comportan las variables mencionadas en la </w:t>
      </w:r>
      <w:r w:rsidR="00A07678" w:rsidRPr="00A07678">
        <w:rPr>
          <w:rStyle w:val="ReferenciaChar"/>
        </w:rPr>
        <w:fldChar w:fldCharType="begin"/>
      </w:r>
      <w:r w:rsidR="00A07678" w:rsidRPr="00A07678">
        <w:rPr>
          <w:rStyle w:val="ReferenciaChar"/>
        </w:rPr>
        <w:instrText xml:space="preserve"> REF _Ref448236722 \h </w:instrText>
      </w:r>
      <w:r w:rsidR="00A07678">
        <w:rPr>
          <w:rStyle w:val="ReferenciaChar"/>
        </w:rPr>
        <w:instrText xml:space="preserve"> \* MERGEFORMAT </w:instrText>
      </w:r>
      <w:r w:rsidR="00A07678" w:rsidRPr="00A07678">
        <w:rPr>
          <w:rStyle w:val="ReferenciaChar"/>
        </w:rPr>
      </w:r>
      <w:r w:rsidR="00A07678" w:rsidRPr="00A07678">
        <w:rPr>
          <w:rStyle w:val="ReferenciaChar"/>
        </w:rPr>
        <w:fldChar w:fldCharType="separate"/>
      </w:r>
      <w:r w:rsidR="00A07678" w:rsidRPr="00A07678">
        <w:rPr>
          <w:rStyle w:val="ReferenciaChar"/>
        </w:rPr>
        <w:t>Tabla 3: Variables de interés</w:t>
      </w:r>
      <w:r w:rsidR="00A07678" w:rsidRPr="00A07678">
        <w:rPr>
          <w:rStyle w:val="ReferenciaChar"/>
        </w:rPr>
        <w:fldChar w:fldCharType="end"/>
      </w:r>
      <w:r w:rsidR="00A07678" w:rsidRPr="00A07678">
        <w:t>.</w:t>
      </w:r>
    </w:p>
    <w:p w:rsidR="00666E8D" w:rsidRPr="00A07678" w:rsidRDefault="00666E8D" w:rsidP="00A07678">
      <w:pPr>
        <w:pStyle w:val="NoSpacing"/>
      </w:pPr>
    </w:p>
    <w:p w:rsidR="00666E8D" w:rsidRDefault="00666E8D" w:rsidP="00666E8D">
      <w:pPr>
        <w:pStyle w:val="TtuloTabla"/>
      </w:pPr>
      <w:r>
        <w:t xml:space="preserve">Ilustración </w:t>
      </w:r>
      <w:fldSimple w:instr=" SEQ Ilustración \* ARABIC ">
        <w:r w:rsidR="00934F72">
          <w:rPr>
            <w:noProof/>
          </w:rPr>
          <w:t>3</w:t>
        </w:r>
      </w:fldSimple>
      <w:r>
        <w:t xml:space="preserve">: </w:t>
      </w:r>
      <w:r w:rsidRPr="00363B5B">
        <w:t>Distribución calidad usuaria</w:t>
      </w:r>
    </w:p>
    <w:p w:rsidR="000351F9" w:rsidRDefault="00666E8D" w:rsidP="00666E8D">
      <w:r>
        <w:rPr>
          <w:noProof/>
          <w:lang w:eastAsia="es-CL"/>
        </w:rPr>
        <w:drawing>
          <wp:inline distT="0" distB="0" distL="0" distR="0" wp14:anchorId="341599FC" wp14:editId="3BC1354F">
            <wp:extent cx="5220970" cy="208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dad_usuarios.jpg"/>
                    <pic:cNvPicPr/>
                  </pic:nvPicPr>
                  <pic:blipFill>
                    <a:blip r:embed="rId10">
                      <a:extLst>
                        <a:ext uri="{28A0092B-C50C-407E-A947-70E740481C1C}">
                          <a14:useLocalDpi xmlns:a14="http://schemas.microsoft.com/office/drawing/2010/main" val="0"/>
                        </a:ext>
                      </a:extLst>
                    </a:blip>
                    <a:stretch>
                      <a:fillRect/>
                    </a:stretch>
                  </pic:blipFill>
                  <pic:spPr>
                    <a:xfrm>
                      <a:off x="0" y="0"/>
                      <a:ext cx="5220970" cy="2081530"/>
                    </a:xfrm>
                    <a:prstGeom prst="rect">
                      <a:avLst/>
                    </a:prstGeom>
                  </pic:spPr>
                </pic:pic>
              </a:graphicData>
            </a:graphic>
          </wp:inline>
        </w:drawing>
      </w:r>
    </w:p>
    <w:p w:rsidR="00666E8D" w:rsidRDefault="00666E8D" w:rsidP="001445D6">
      <w:pPr>
        <w:pStyle w:val="NoSpacing"/>
      </w:pPr>
    </w:p>
    <w:p w:rsidR="001445D6" w:rsidRDefault="001445D6" w:rsidP="001445D6">
      <w:pPr>
        <w:pStyle w:val="NoSpacing"/>
      </w:pPr>
      <w:r>
        <w:t xml:space="preserve">En la </w:t>
      </w:r>
      <w:r w:rsidRPr="001445D6">
        <w:rPr>
          <w:rStyle w:val="ReferenciaChar"/>
        </w:rPr>
        <w:fldChar w:fldCharType="begin"/>
      </w:r>
      <w:r w:rsidRPr="001445D6">
        <w:rPr>
          <w:rStyle w:val="ReferenciaChar"/>
        </w:rPr>
        <w:instrText xml:space="preserve"> REF _Ref448849623 \h </w:instrText>
      </w:r>
      <w:r>
        <w:rPr>
          <w:rStyle w:val="ReferenciaChar"/>
        </w:rPr>
        <w:instrText xml:space="preserve"> \* MERGEFORMAT </w:instrText>
      </w:r>
      <w:r w:rsidRPr="001445D6">
        <w:rPr>
          <w:rStyle w:val="ReferenciaChar"/>
        </w:rPr>
      </w:r>
      <w:r w:rsidRPr="001445D6">
        <w:rPr>
          <w:rStyle w:val="ReferenciaChar"/>
        </w:rPr>
        <w:fldChar w:fldCharType="separate"/>
      </w:r>
      <w:r w:rsidRPr="001445D6">
        <w:rPr>
          <w:rStyle w:val="ReferenciaChar"/>
        </w:rPr>
        <w:t>Ilustración 3: Distribución calidad usuaria</w:t>
      </w:r>
      <w:r w:rsidRPr="001445D6">
        <w:rPr>
          <w:rStyle w:val="ReferenciaChar"/>
        </w:rPr>
        <w:fldChar w:fldCharType="end"/>
      </w:r>
      <w:r>
        <w:rPr>
          <w:rStyle w:val="ReferenciaChar"/>
        </w:rPr>
        <w:t xml:space="preserve"> </w:t>
      </w:r>
      <w:r w:rsidRPr="001445D6">
        <w:t>se</w:t>
      </w:r>
      <w:r>
        <w:t xml:space="preserve"> ilustra cómo se distribuyen los registros de usuarios en referencia a su calidad. Para facilitar su entendimiento, se han dispuesto tonalidades de morado para las calidades usuarias consideradas positivas, y tonalidades de gris para las que son consideradas negativas. Se puede apreciar en la ilustración mencionada que la proporción de usuarios de calidad positiva contra la de calidad negativa es preocupante</w:t>
      </w:r>
      <w:r>
        <w:rPr>
          <w:rStyle w:val="FootnoteReference"/>
        </w:rPr>
        <w:footnoteReference w:id="20"/>
      </w:r>
      <w:r w:rsidR="000F1176">
        <w:t>. Se hace necesario entonces realizar una sobre-muestra (o sub-muestra) en caso de que se quiera utilizar técnicas de clasificación.</w:t>
      </w:r>
      <w:r w:rsidR="00666E8D">
        <w:t xml:space="preserve"> Esta distribución extremadamente dispareja </w:t>
      </w:r>
      <w:r w:rsidR="00666E8D">
        <w:lastRenderedPageBreak/>
        <w:t xml:space="preserve">también significará que cualquier regla de asociación que se pueda extraer de los datos que haga referencia a calidades positivas de usuarios, tendrá un soporte extremadamente bajo (independiente de </w:t>
      </w:r>
      <w:r w:rsidR="00AB7B56">
        <w:t>la confianza que tenga)</w:t>
      </w:r>
      <w:r w:rsidR="0093174A">
        <w:t>.</w:t>
      </w:r>
    </w:p>
    <w:p w:rsidR="0093174A" w:rsidRDefault="00F2047D" w:rsidP="001445D6">
      <w:pPr>
        <w:pStyle w:val="NoSpacing"/>
      </w:pPr>
      <w:r>
        <w:softHyphen/>
      </w:r>
    </w:p>
    <w:p w:rsidR="00F2047D" w:rsidRDefault="00F2047D" w:rsidP="001445D6">
      <w:pPr>
        <w:pStyle w:val="NoSpacing"/>
      </w:pPr>
      <w:r>
        <w:t>Es interesante en el desarrollo de este estudio considerar las variables del ambiente (de la plataforma) en el momento en que se registran los usuarios, para así ver si hay alguna relación, patrón o tendencia marcada para cualquiera de las clases.</w:t>
      </w:r>
    </w:p>
    <w:p w:rsidR="00F2047D" w:rsidRDefault="00F2047D" w:rsidP="001445D6">
      <w:pPr>
        <w:pStyle w:val="NoSpacing"/>
      </w:pPr>
    </w:p>
    <w:p w:rsidR="00F2047D" w:rsidRDefault="00F2047D" w:rsidP="001445D6">
      <w:pPr>
        <w:pStyle w:val="NoSpacing"/>
      </w:pPr>
      <w:r>
        <w:t xml:space="preserve">En la </w:t>
      </w:r>
      <w:r w:rsidRPr="00F2047D">
        <w:rPr>
          <w:rStyle w:val="ReferenciaChar"/>
        </w:rPr>
        <w:fldChar w:fldCharType="begin"/>
      </w:r>
      <w:r w:rsidRPr="00F2047D">
        <w:rPr>
          <w:rStyle w:val="ReferenciaChar"/>
        </w:rPr>
        <w:instrText xml:space="preserve"> REF _Ref448852041 \h </w:instrText>
      </w:r>
      <w:r>
        <w:rPr>
          <w:rStyle w:val="ReferenciaChar"/>
        </w:rPr>
        <w:instrText xml:space="preserve"> \* MERGEFORMAT </w:instrText>
      </w:r>
      <w:r w:rsidRPr="00F2047D">
        <w:rPr>
          <w:rStyle w:val="ReferenciaChar"/>
        </w:rPr>
      </w:r>
      <w:r w:rsidRPr="00F2047D">
        <w:rPr>
          <w:rStyle w:val="ReferenciaChar"/>
        </w:rPr>
        <w:fldChar w:fldCharType="separate"/>
      </w:r>
      <w:r w:rsidRPr="00F2047D">
        <w:rPr>
          <w:rStyle w:val="ReferenciaChar"/>
        </w:rPr>
        <w:t>Ilustración 4: Calidad usuaria vs calidad de videos</w:t>
      </w:r>
      <w:r w:rsidRPr="00F2047D">
        <w:rPr>
          <w:rStyle w:val="ReferenciaChar"/>
        </w:rPr>
        <w:fldChar w:fldCharType="end"/>
      </w:r>
      <w:r>
        <w:t xml:space="preserve"> se comparan la calidad usuaria con la calidad de los videos (recientes) al momento que dichos usuarios se registraron. La ventana de tiempo se fijó </w:t>
      </w:r>
      <w:r w:rsidR="003823FD">
        <w:t>en 2 semanas, con la fecha de registro del usuario al medio de estas</w:t>
      </w:r>
      <w:r w:rsidR="008F53B6">
        <w:t>, es decir, tomando como referencia la fecha de registro del usuario, la ventana de tiempo será desde 7 días antes del registro hasta 7 días después del registro</w:t>
      </w:r>
      <w:r>
        <w:t xml:space="preserve">. </w:t>
      </w:r>
      <w:r w:rsidR="00DA7C2E">
        <w:t xml:space="preserve">La variable </w:t>
      </w:r>
      <w:r w:rsidR="00DA7C2E">
        <w:rPr>
          <w:b/>
        </w:rPr>
        <w:t xml:space="preserve">calidad de </w:t>
      </w:r>
      <w:r w:rsidR="00DA7C2E" w:rsidRPr="00DA7C2E">
        <w:rPr>
          <w:b/>
        </w:rPr>
        <w:t>videos</w:t>
      </w:r>
      <w:r w:rsidR="00DA7C2E">
        <w:rPr>
          <w:b/>
        </w:rPr>
        <w:t xml:space="preserve"> </w:t>
      </w:r>
      <w:r w:rsidR="00DA7C2E">
        <w:t>entonces tendrá 5 valores posibles: “</w:t>
      </w:r>
      <w:r w:rsidR="00DA7C2E" w:rsidRPr="00DA7C2E">
        <w:rPr>
          <w:i/>
        </w:rPr>
        <w:t>High</w:t>
      </w:r>
      <w:r w:rsidR="00DA7C2E">
        <w:t>” (bueno), “</w:t>
      </w:r>
      <w:proofErr w:type="spellStart"/>
      <w:r w:rsidR="00DA7C2E" w:rsidRPr="00DA7C2E">
        <w:rPr>
          <w:i/>
        </w:rPr>
        <w:t>Somewhat</w:t>
      </w:r>
      <w:proofErr w:type="spellEnd"/>
      <w:r w:rsidR="00DA7C2E">
        <w:t xml:space="preserve"> </w:t>
      </w:r>
      <w:r w:rsidR="00DA7C2E">
        <w:rPr>
          <w:i/>
        </w:rPr>
        <w:t>H</w:t>
      </w:r>
      <w:r w:rsidR="00DA7C2E" w:rsidRPr="00DA7C2E">
        <w:rPr>
          <w:i/>
        </w:rPr>
        <w:t>igh</w:t>
      </w:r>
      <w:r w:rsidR="00DA7C2E">
        <w:t>” (relativamente bueno), “</w:t>
      </w:r>
      <w:r w:rsidR="00DA7C2E" w:rsidRPr="00DA7C2E">
        <w:rPr>
          <w:i/>
        </w:rPr>
        <w:t>Regular</w:t>
      </w:r>
      <w:r w:rsidR="00DA7C2E">
        <w:t>” (regular), “</w:t>
      </w:r>
      <w:proofErr w:type="spellStart"/>
      <w:r w:rsidR="00DA7C2E" w:rsidRPr="00DA7C2E">
        <w:rPr>
          <w:i/>
        </w:rPr>
        <w:t>Somewhat</w:t>
      </w:r>
      <w:proofErr w:type="spellEnd"/>
      <w:r w:rsidR="00DA7C2E">
        <w:t xml:space="preserve"> </w:t>
      </w:r>
      <w:proofErr w:type="spellStart"/>
      <w:r w:rsidR="00DA7C2E" w:rsidRPr="00DA7C2E">
        <w:rPr>
          <w:i/>
        </w:rPr>
        <w:t>Low</w:t>
      </w:r>
      <w:proofErr w:type="spellEnd"/>
      <w:r w:rsidR="00DA7C2E">
        <w:t>” (relativamente malo), o “</w:t>
      </w:r>
      <w:proofErr w:type="spellStart"/>
      <w:r w:rsidR="00DA7C2E" w:rsidRPr="00DA7C2E">
        <w:rPr>
          <w:i/>
        </w:rPr>
        <w:t>Low</w:t>
      </w:r>
      <w:proofErr w:type="spellEnd"/>
      <w:r w:rsidR="00DA7C2E">
        <w:t xml:space="preserve">” (malo). </w:t>
      </w:r>
      <w:r w:rsidRPr="00DA7C2E">
        <w:t>En</w:t>
      </w:r>
      <w:r>
        <w:t xml:space="preserve"> la tabla, un color más saturado hace referencia a una mayor cantidad de registros, lo que además se puede apreciar por el número en cada celda. </w:t>
      </w:r>
      <w:r w:rsidR="00AE4E03">
        <w:t>Debido a la baja cantidad de registros para las calidades positivas, no es posible inferir a simple vista si hay alguna clase de patrón con referencia a la calidad de los videos al momento de registro. Por otro lado, para las calidades negativas (últimas 3 columnas), pareciera haber mayor peso en los valores</w:t>
      </w:r>
      <w:r w:rsidR="00DA7C2E">
        <w:t xml:space="preserve"> de calidades negativas (últimas 2 filas). </w:t>
      </w:r>
    </w:p>
    <w:p w:rsidR="00F2047D" w:rsidRDefault="00F2047D" w:rsidP="001445D6">
      <w:pPr>
        <w:pStyle w:val="NoSpacing"/>
      </w:pPr>
    </w:p>
    <w:p w:rsidR="00F2047D" w:rsidRDefault="00F2047D" w:rsidP="00F2047D">
      <w:pPr>
        <w:pStyle w:val="TtuloTabla"/>
      </w:pPr>
      <w:bookmarkStart w:id="70" w:name="_Ref448852041"/>
      <w:r>
        <w:t xml:space="preserve">Ilustración </w:t>
      </w:r>
      <w:fldSimple w:instr=" SEQ Ilustración \* ARABIC ">
        <w:r w:rsidR="00934F72">
          <w:rPr>
            <w:noProof/>
          </w:rPr>
          <w:t>4</w:t>
        </w:r>
      </w:fldSimple>
      <w:r>
        <w:t>: Calidad usuaria vs calidad de videos</w:t>
      </w:r>
      <w:bookmarkEnd w:id="70"/>
    </w:p>
    <w:p w:rsidR="0093174A" w:rsidRDefault="00F2047D" w:rsidP="00F2047D">
      <w:r>
        <w:rPr>
          <w:noProof/>
          <w:lang w:eastAsia="es-CL"/>
        </w:rPr>
        <w:drawing>
          <wp:inline distT="0" distB="0" distL="0" distR="0" wp14:anchorId="7E26EC97" wp14:editId="364F5557">
            <wp:extent cx="5220970"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users_qualityvideos.png"/>
                    <pic:cNvPicPr/>
                  </pic:nvPicPr>
                  <pic:blipFill>
                    <a:blip r:embed="rId11">
                      <a:extLst>
                        <a:ext uri="{28A0092B-C50C-407E-A947-70E740481C1C}">
                          <a14:useLocalDpi xmlns:a14="http://schemas.microsoft.com/office/drawing/2010/main" val="0"/>
                        </a:ext>
                      </a:extLst>
                    </a:blip>
                    <a:stretch>
                      <a:fillRect/>
                    </a:stretch>
                  </pic:blipFill>
                  <pic:spPr>
                    <a:xfrm>
                      <a:off x="0" y="0"/>
                      <a:ext cx="5220970" cy="1569720"/>
                    </a:xfrm>
                    <a:prstGeom prst="rect">
                      <a:avLst/>
                    </a:prstGeom>
                  </pic:spPr>
                </pic:pic>
              </a:graphicData>
            </a:graphic>
          </wp:inline>
        </w:drawing>
      </w:r>
    </w:p>
    <w:p w:rsidR="001445D6" w:rsidRDefault="006743AE" w:rsidP="006743AE">
      <w:pPr>
        <w:pStyle w:val="NoSpacing"/>
      </w:pPr>
      <w:r>
        <w:t>Se aprecia una tendencia muy marcada en el caso de los usuarios perdidos (sexta columna), donde para la gran mayoría de los casos la calidad de los videos al momento de registro es mala (</w:t>
      </w:r>
      <w:proofErr w:type="spellStart"/>
      <w:r w:rsidRPr="006743AE">
        <w:rPr>
          <w:i/>
        </w:rPr>
        <w:t>Low</w:t>
      </w:r>
      <w:proofErr w:type="spellEnd"/>
      <w:r>
        <w:t>). Además, para la</w:t>
      </w:r>
      <w:r w:rsidR="00CA40F4">
        <w:t>s</w:t>
      </w:r>
      <w:r>
        <w:t xml:space="preserve"> </w:t>
      </w:r>
      <w:r w:rsidR="00CA40F4">
        <w:t>clases de calidad</w:t>
      </w:r>
      <w:r>
        <w:t xml:space="preserve"> usuaria “No capturado”</w:t>
      </w:r>
      <w:r w:rsidR="00CA40F4">
        <w:t xml:space="preserve"> y “No interesado, no entendió” (últimas 2 columnas) se ve que los valores más comunes corresponden a las calidades de videos regular, relativamente mala y mala, con mayor peso en relativamente mala.</w:t>
      </w:r>
    </w:p>
    <w:p w:rsidR="005F70A5" w:rsidRDefault="005F70A5" w:rsidP="006743AE">
      <w:pPr>
        <w:pStyle w:val="NoSpacing"/>
      </w:pPr>
    </w:p>
    <w:p w:rsidR="005F70A5" w:rsidRDefault="005F70A5" w:rsidP="006743AE">
      <w:pPr>
        <w:pStyle w:val="NoSpacing"/>
      </w:pPr>
      <w:r>
        <w:lastRenderedPageBreak/>
        <w:t xml:space="preserve">Estas tendencias marcan una tendencia interesante para estudiarse más a fondo </w:t>
      </w:r>
      <w:r w:rsidR="00303652">
        <w:t>en los capítulos posteriores de este estudio.</w:t>
      </w:r>
    </w:p>
    <w:p w:rsidR="003823FD" w:rsidRDefault="003823FD" w:rsidP="006743AE">
      <w:pPr>
        <w:pStyle w:val="NoSpacing"/>
      </w:pPr>
    </w:p>
    <w:p w:rsidR="00DB2DE5" w:rsidRDefault="00DB2DE5" w:rsidP="00DB2DE5">
      <w:pPr>
        <w:pStyle w:val="TtuloTabla"/>
      </w:pPr>
      <w:bookmarkStart w:id="71" w:name="_Ref448853860"/>
      <w:r>
        <w:t xml:space="preserve">Ilustración </w:t>
      </w:r>
      <w:fldSimple w:instr=" SEQ Ilustración \* ARABIC ">
        <w:r w:rsidR="00934F72">
          <w:rPr>
            <w:noProof/>
          </w:rPr>
          <w:t>5</w:t>
        </w:r>
      </w:fldSimple>
      <w:r>
        <w:t>: Calidad usuaria vs densidad de concursos</w:t>
      </w:r>
      <w:bookmarkEnd w:id="71"/>
    </w:p>
    <w:p w:rsidR="003823FD" w:rsidRDefault="003823FD" w:rsidP="003823FD">
      <w:r>
        <w:rPr>
          <w:noProof/>
          <w:lang w:eastAsia="es-CL"/>
        </w:rPr>
        <w:drawing>
          <wp:inline distT="0" distB="0" distL="0" distR="0" wp14:anchorId="1C89C772" wp14:editId="6CB515E9">
            <wp:extent cx="5220970" cy="1586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lityusers_densityraffles.png"/>
                    <pic:cNvPicPr/>
                  </pic:nvPicPr>
                  <pic:blipFill>
                    <a:blip r:embed="rId12">
                      <a:extLst>
                        <a:ext uri="{28A0092B-C50C-407E-A947-70E740481C1C}">
                          <a14:useLocalDpi xmlns:a14="http://schemas.microsoft.com/office/drawing/2010/main" val="0"/>
                        </a:ext>
                      </a:extLst>
                    </a:blip>
                    <a:stretch>
                      <a:fillRect/>
                    </a:stretch>
                  </pic:blipFill>
                  <pic:spPr>
                    <a:xfrm>
                      <a:off x="0" y="0"/>
                      <a:ext cx="5220970" cy="1586865"/>
                    </a:xfrm>
                    <a:prstGeom prst="rect">
                      <a:avLst/>
                    </a:prstGeom>
                  </pic:spPr>
                </pic:pic>
              </a:graphicData>
            </a:graphic>
          </wp:inline>
        </w:drawing>
      </w:r>
    </w:p>
    <w:p w:rsidR="00FC40F2" w:rsidRDefault="00FC40F2" w:rsidP="003823FD">
      <w:pPr>
        <w:pStyle w:val="NoSpacing"/>
      </w:pPr>
    </w:p>
    <w:p w:rsidR="003823FD" w:rsidRDefault="00DB2DE5" w:rsidP="003823FD">
      <w:pPr>
        <w:pStyle w:val="NoSpacing"/>
      </w:pPr>
      <w:r>
        <w:t xml:space="preserve">En la </w:t>
      </w:r>
      <w:r w:rsidRPr="00DB2DE5">
        <w:rPr>
          <w:rStyle w:val="ReferenciaChar"/>
        </w:rPr>
        <w:fldChar w:fldCharType="begin"/>
      </w:r>
      <w:r w:rsidRPr="00DB2DE5">
        <w:rPr>
          <w:rStyle w:val="ReferenciaChar"/>
        </w:rPr>
        <w:instrText xml:space="preserve"> REF _Ref448853860 \h </w:instrText>
      </w:r>
      <w:r>
        <w:rPr>
          <w:rStyle w:val="ReferenciaChar"/>
        </w:rPr>
        <w:instrText xml:space="preserve"> \* MERGEFORMAT </w:instrText>
      </w:r>
      <w:r w:rsidRPr="00DB2DE5">
        <w:rPr>
          <w:rStyle w:val="ReferenciaChar"/>
        </w:rPr>
      </w:r>
      <w:r w:rsidRPr="00DB2DE5">
        <w:rPr>
          <w:rStyle w:val="ReferenciaChar"/>
        </w:rPr>
        <w:fldChar w:fldCharType="separate"/>
      </w:r>
      <w:r w:rsidRPr="00DB2DE5">
        <w:rPr>
          <w:rStyle w:val="ReferenciaChar"/>
        </w:rPr>
        <w:t>Ilustración 5: Calidad usuaria vs densidad de concursos</w:t>
      </w:r>
      <w:r w:rsidRPr="00DB2DE5">
        <w:rPr>
          <w:rStyle w:val="ReferenciaChar"/>
        </w:rPr>
        <w:fldChar w:fldCharType="end"/>
      </w:r>
      <w:r w:rsidR="003823FD">
        <w:t xml:space="preserve">, siguiendo los niveles y propiedades de la tabla anterior, se presenta la distribución de calidad usuaria en comparación a la densidad de concursos al momento de registro. La densidad de concursos dependerá de la cantidad de concursos disponibles para participar en una ventana de 2 semanas de tiempo, a partir de la fecha de registro del usuario. </w:t>
      </w:r>
      <w:r w:rsidR="009A4F80">
        <w:t>Una vez más, no parece haber una tendencia en las calidades de usuario positivas, mientras que en las calidades negativas parece hacer peso por bajas densidades de videos, en especial en el caso de la clase “No capturado”, donde una notable mayoría se registró en un período de baja densidad de concursos (o al menos, relativamente baja). Para el caso de la clase “No interesado, no entendió” la distribución de valores de densidad de concursos parece ser bastante pareja.</w:t>
      </w:r>
    </w:p>
    <w:p w:rsidR="009A4F80" w:rsidRDefault="009A4F80" w:rsidP="003823FD">
      <w:pPr>
        <w:pStyle w:val="NoSpacing"/>
      </w:pPr>
    </w:p>
    <w:p w:rsidR="00FC4F4C" w:rsidRDefault="00FC4F4C" w:rsidP="00FC4F4C">
      <w:pPr>
        <w:pStyle w:val="TtuloTabla"/>
      </w:pPr>
      <w:bookmarkStart w:id="72" w:name="_Ref448854535"/>
      <w:r>
        <w:t xml:space="preserve">Ilustración </w:t>
      </w:r>
      <w:fldSimple w:instr=" SEQ Ilustración \* ARABIC ">
        <w:r w:rsidR="00934F72">
          <w:rPr>
            <w:noProof/>
          </w:rPr>
          <w:t>6</w:t>
        </w:r>
      </w:fldSimple>
      <w:r>
        <w:t>: Calidad usuaria vs densidad de videos</w:t>
      </w:r>
      <w:bookmarkEnd w:id="72"/>
    </w:p>
    <w:p w:rsidR="00FC4F4C" w:rsidRDefault="00FC4F4C" w:rsidP="00FC4F4C">
      <w:r>
        <w:rPr>
          <w:noProof/>
          <w:lang w:eastAsia="es-CL"/>
        </w:rPr>
        <w:drawing>
          <wp:inline distT="0" distB="0" distL="0" distR="0" wp14:anchorId="7A168001" wp14:editId="4C39AA03">
            <wp:extent cx="5220970" cy="1552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users_densityvideos.png"/>
                    <pic:cNvPicPr/>
                  </pic:nvPicPr>
                  <pic:blipFill>
                    <a:blip r:embed="rId13">
                      <a:extLst>
                        <a:ext uri="{28A0092B-C50C-407E-A947-70E740481C1C}">
                          <a14:useLocalDpi xmlns:a14="http://schemas.microsoft.com/office/drawing/2010/main" val="0"/>
                        </a:ext>
                      </a:extLst>
                    </a:blip>
                    <a:stretch>
                      <a:fillRect/>
                    </a:stretch>
                  </pic:blipFill>
                  <pic:spPr>
                    <a:xfrm>
                      <a:off x="0" y="0"/>
                      <a:ext cx="5220970" cy="1552575"/>
                    </a:xfrm>
                    <a:prstGeom prst="rect">
                      <a:avLst/>
                    </a:prstGeom>
                  </pic:spPr>
                </pic:pic>
              </a:graphicData>
            </a:graphic>
          </wp:inline>
        </w:drawing>
      </w:r>
    </w:p>
    <w:p w:rsidR="00FC4F4C" w:rsidRDefault="00FC4F4C" w:rsidP="00FC4F4C">
      <w:pPr>
        <w:pStyle w:val="NoSpacing"/>
      </w:pPr>
    </w:p>
    <w:p w:rsidR="00FC4F4C" w:rsidRDefault="00FC4F4C" w:rsidP="00FC4F4C">
      <w:pPr>
        <w:pStyle w:val="NoSpacing"/>
      </w:pPr>
      <w:r>
        <w:t xml:space="preserve">En la </w:t>
      </w:r>
      <w:r w:rsidRPr="004A1160">
        <w:rPr>
          <w:rStyle w:val="ReferenciaChar"/>
        </w:rPr>
        <w:fldChar w:fldCharType="begin"/>
      </w:r>
      <w:r w:rsidRPr="004A1160">
        <w:rPr>
          <w:rStyle w:val="ReferenciaChar"/>
        </w:rPr>
        <w:instrText xml:space="preserve"> REF _Ref448854535 \h </w:instrText>
      </w:r>
      <w:r w:rsidR="004A1160">
        <w:rPr>
          <w:rStyle w:val="ReferenciaChar"/>
        </w:rPr>
        <w:instrText xml:space="preserve"> \* MERGEFORMAT </w:instrText>
      </w:r>
      <w:r w:rsidRPr="004A1160">
        <w:rPr>
          <w:rStyle w:val="ReferenciaChar"/>
        </w:rPr>
      </w:r>
      <w:r w:rsidRPr="004A1160">
        <w:rPr>
          <w:rStyle w:val="ReferenciaChar"/>
        </w:rPr>
        <w:fldChar w:fldCharType="separate"/>
      </w:r>
      <w:r w:rsidRPr="004A1160">
        <w:rPr>
          <w:rStyle w:val="ReferenciaChar"/>
        </w:rPr>
        <w:t>Ilustración 6: Calidad usuaria vs densidad de videos</w:t>
      </w:r>
      <w:r w:rsidRPr="004A1160">
        <w:rPr>
          <w:rStyle w:val="ReferenciaChar"/>
        </w:rPr>
        <w:fldChar w:fldCharType="end"/>
      </w:r>
      <w:r>
        <w:t xml:space="preserve"> se aprecia la relación entre la calidad usuaria y la densidad de videos en las 2 semanas siguientes a su registro. De forma diferente a las relaciones que se habían revisado hasta el </w:t>
      </w:r>
      <w:r>
        <w:lastRenderedPageBreak/>
        <w:t>momento, en este caso parece haber una tendencia en las calidades usuarias positivas. Para las 5 primeras columnas (clases consideradas positivas) pareciera que los valores de densidad de videos se concentran en los 2 valores más altos: Alta y relativamente alta. Este patrón parece además reflejarse en la calidad usuaria “Perdido”, aunque en este caso también hay peso considerable, e incluso mayor, en los valores más bajos de densidad de videos. Para el caso de usuarios de clase “No capturado” Se ve una fuerte tendencia a los valores más bajos de densidad de videos. Por otro lado, para la clase “No interesado, no entendió” no pareciera haber una relación a primera vista.</w:t>
      </w:r>
    </w:p>
    <w:p w:rsidR="00FC4F4C" w:rsidRDefault="00FC4F4C" w:rsidP="00FC4F4C">
      <w:pPr>
        <w:pStyle w:val="NoSpacing"/>
      </w:pPr>
    </w:p>
    <w:p w:rsidR="002313DE" w:rsidRDefault="002313DE" w:rsidP="00FC4F4C">
      <w:pPr>
        <w:pStyle w:val="NoSpacing"/>
      </w:pPr>
      <w:r>
        <w:t xml:space="preserve">Otra variable que llama la atención estudiar es el método de registro de los usuarios, para así revisar si esta se relaciona de alguna manera con la calidad que tendrá ese usuario en el futuro. Entonces, para la variable </w:t>
      </w:r>
      <w:r>
        <w:rPr>
          <w:b/>
        </w:rPr>
        <w:t>sistema de registro</w:t>
      </w:r>
      <w:r>
        <w:t>, existen las siguientes clases:</w:t>
      </w:r>
    </w:p>
    <w:p w:rsidR="002313DE" w:rsidRDefault="002313DE" w:rsidP="00FC4F4C">
      <w:pPr>
        <w:pStyle w:val="NoSpacing"/>
      </w:pPr>
    </w:p>
    <w:p w:rsidR="002313DE" w:rsidRPr="002313DE" w:rsidRDefault="002313DE" w:rsidP="002313DE">
      <w:pPr>
        <w:pStyle w:val="NoSpacing"/>
        <w:numPr>
          <w:ilvl w:val="0"/>
          <w:numId w:val="39"/>
        </w:numPr>
        <w:rPr>
          <w:i/>
        </w:rPr>
      </w:pPr>
      <w:r w:rsidRPr="002313DE">
        <w:rPr>
          <w:i/>
        </w:rPr>
        <w:t xml:space="preserve">Facebook </w:t>
      </w:r>
      <w:proofErr w:type="spellStart"/>
      <w:r w:rsidRPr="002313DE">
        <w:rPr>
          <w:i/>
        </w:rPr>
        <w:t>campaign</w:t>
      </w:r>
      <w:proofErr w:type="spellEnd"/>
      <w:r>
        <w:t xml:space="preserve">: Hace referencia a los usuarios que se registraron al sitio a través de una campaña en Facebook. Cabe destacar que no se trata del uso de “Facebook </w:t>
      </w:r>
      <w:proofErr w:type="spellStart"/>
      <w:r>
        <w:t>Ads</w:t>
      </w:r>
      <w:proofErr w:type="spellEnd"/>
      <w:r>
        <w:t xml:space="preserve">”, si no que de un post/campaña a través de la Fan Page de Kikvi. </w:t>
      </w:r>
    </w:p>
    <w:p w:rsidR="002313DE" w:rsidRPr="002313DE" w:rsidRDefault="002313DE" w:rsidP="002313DE">
      <w:pPr>
        <w:pStyle w:val="NoSpacing"/>
        <w:ind w:left="928" w:firstLine="0"/>
      </w:pPr>
    </w:p>
    <w:p w:rsidR="002313DE" w:rsidRPr="002313DE" w:rsidRDefault="002313DE" w:rsidP="002313DE">
      <w:pPr>
        <w:pStyle w:val="NoSpacing"/>
        <w:numPr>
          <w:ilvl w:val="0"/>
          <w:numId w:val="39"/>
        </w:numPr>
        <w:rPr>
          <w:i/>
        </w:rPr>
      </w:pPr>
      <w:r w:rsidRPr="002313DE">
        <w:rPr>
          <w:i/>
        </w:rPr>
        <w:t xml:space="preserve">Normal </w:t>
      </w:r>
      <w:proofErr w:type="spellStart"/>
      <w:r w:rsidRPr="002313DE">
        <w:rPr>
          <w:i/>
        </w:rPr>
        <w:t>sign</w:t>
      </w:r>
      <w:proofErr w:type="spellEnd"/>
      <w:r w:rsidRPr="002313DE">
        <w:rPr>
          <w:i/>
        </w:rPr>
        <w:t xml:space="preserve"> in</w:t>
      </w:r>
      <w:r>
        <w:t xml:space="preserve">: Hace referencia a los usuarios que se registraron al sitio sin ninguna referencia registrada. En otras palabras, llegaron al sitio y se registraron haciendo </w:t>
      </w:r>
      <w:proofErr w:type="spellStart"/>
      <w:r>
        <w:rPr>
          <w:i/>
        </w:rPr>
        <w:t>click</w:t>
      </w:r>
      <w:proofErr w:type="spellEnd"/>
      <w:r>
        <w:t xml:space="preserve"> en el botón “Registrarse”.</w:t>
      </w:r>
    </w:p>
    <w:p w:rsidR="002313DE" w:rsidRPr="002313DE" w:rsidRDefault="002313DE" w:rsidP="002313DE">
      <w:pPr>
        <w:pStyle w:val="NoSpacing"/>
        <w:ind w:firstLine="0"/>
        <w:rPr>
          <w:i/>
        </w:rPr>
      </w:pPr>
    </w:p>
    <w:p w:rsidR="002313DE" w:rsidRPr="002313DE" w:rsidRDefault="002313DE" w:rsidP="002313DE">
      <w:pPr>
        <w:pStyle w:val="NoSpacing"/>
        <w:numPr>
          <w:ilvl w:val="0"/>
          <w:numId w:val="39"/>
        </w:numPr>
        <w:rPr>
          <w:i/>
        </w:rPr>
      </w:pPr>
      <w:proofErr w:type="spellStart"/>
      <w:r w:rsidRPr="002313DE">
        <w:rPr>
          <w:i/>
        </w:rPr>
        <w:t>Physical</w:t>
      </w:r>
      <w:proofErr w:type="spellEnd"/>
      <w:r w:rsidRPr="002313DE">
        <w:rPr>
          <w:i/>
        </w:rPr>
        <w:t xml:space="preserve"> </w:t>
      </w:r>
      <w:proofErr w:type="spellStart"/>
      <w:r w:rsidRPr="002313DE">
        <w:rPr>
          <w:i/>
        </w:rPr>
        <w:t>campaign</w:t>
      </w:r>
      <w:proofErr w:type="spellEnd"/>
      <w:r w:rsidRPr="002313DE">
        <w:rPr>
          <w:i/>
        </w:rPr>
        <w:t xml:space="preserve"> </w:t>
      </w:r>
      <w:r>
        <w:rPr>
          <w:i/>
        </w:rPr>
        <w:t>–</w:t>
      </w:r>
      <w:r w:rsidRPr="002313DE">
        <w:rPr>
          <w:i/>
        </w:rPr>
        <w:t xml:space="preserve"> </w:t>
      </w:r>
      <w:proofErr w:type="spellStart"/>
      <w:r w:rsidRPr="002313DE">
        <w:rPr>
          <w:i/>
        </w:rPr>
        <w:t>fair</w:t>
      </w:r>
      <w:proofErr w:type="spellEnd"/>
      <w:r>
        <w:t>: Hace referencia a los usuarios que se registraron durante la ejecución de la feria de software en la que la empresa participó en sus inicios, bajo otro nombre.</w:t>
      </w:r>
    </w:p>
    <w:p w:rsidR="002313DE" w:rsidRPr="002313DE" w:rsidRDefault="002313DE" w:rsidP="002313DE">
      <w:pPr>
        <w:pStyle w:val="NoSpacing"/>
        <w:ind w:firstLine="0"/>
        <w:rPr>
          <w:i/>
        </w:rPr>
      </w:pPr>
    </w:p>
    <w:p w:rsidR="002313DE" w:rsidRPr="002313DE" w:rsidRDefault="002313DE" w:rsidP="002313DE">
      <w:pPr>
        <w:pStyle w:val="NoSpacing"/>
        <w:numPr>
          <w:ilvl w:val="0"/>
          <w:numId w:val="39"/>
        </w:numPr>
        <w:rPr>
          <w:i/>
        </w:rPr>
      </w:pPr>
      <w:proofErr w:type="spellStart"/>
      <w:r w:rsidRPr="002313DE">
        <w:rPr>
          <w:i/>
        </w:rPr>
        <w:t>Physical</w:t>
      </w:r>
      <w:proofErr w:type="spellEnd"/>
      <w:r w:rsidRPr="002313DE">
        <w:rPr>
          <w:i/>
        </w:rPr>
        <w:t xml:space="preserve"> </w:t>
      </w:r>
      <w:proofErr w:type="spellStart"/>
      <w:r w:rsidRPr="002313DE">
        <w:rPr>
          <w:i/>
        </w:rPr>
        <w:t>campaign</w:t>
      </w:r>
      <w:proofErr w:type="spellEnd"/>
      <w:r w:rsidRPr="002313DE">
        <w:rPr>
          <w:i/>
        </w:rPr>
        <w:t xml:space="preserve"> </w:t>
      </w:r>
      <w:r>
        <w:rPr>
          <w:i/>
        </w:rPr>
        <w:t>–</w:t>
      </w:r>
      <w:r w:rsidRPr="002313DE">
        <w:rPr>
          <w:i/>
        </w:rPr>
        <w:t xml:space="preserve"> </w:t>
      </w:r>
      <w:proofErr w:type="spellStart"/>
      <w:r w:rsidRPr="002313DE">
        <w:rPr>
          <w:i/>
        </w:rPr>
        <w:t>flyers</w:t>
      </w:r>
      <w:proofErr w:type="spellEnd"/>
      <w:r>
        <w:t xml:space="preserve">: Hace referencia a los usuarios que se registraron luego de llegar al sitio a través de una campaña física de </w:t>
      </w:r>
      <w:proofErr w:type="spellStart"/>
      <w:r>
        <w:rPr>
          <w:i/>
        </w:rPr>
        <w:t>flyers</w:t>
      </w:r>
      <w:proofErr w:type="spellEnd"/>
      <w:r>
        <w:t xml:space="preserve"> realizada en universidades de Santiago.</w:t>
      </w:r>
    </w:p>
    <w:p w:rsidR="002313DE" w:rsidRPr="002313DE" w:rsidRDefault="002313DE" w:rsidP="002313DE">
      <w:pPr>
        <w:pStyle w:val="NoSpacing"/>
        <w:ind w:firstLine="0"/>
        <w:rPr>
          <w:i/>
        </w:rPr>
      </w:pPr>
    </w:p>
    <w:p w:rsidR="002313DE" w:rsidRPr="003929D8" w:rsidRDefault="002313DE" w:rsidP="002313DE">
      <w:pPr>
        <w:pStyle w:val="NoSpacing"/>
        <w:numPr>
          <w:ilvl w:val="0"/>
          <w:numId w:val="39"/>
        </w:numPr>
        <w:rPr>
          <w:i/>
        </w:rPr>
      </w:pPr>
      <w:proofErr w:type="spellStart"/>
      <w:r w:rsidRPr="002313DE">
        <w:rPr>
          <w:i/>
        </w:rPr>
        <w:t>Recruited</w:t>
      </w:r>
      <w:proofErr w:type="spellEnd"/>
      <w:r>
        <w:t>: Hace referencia a los usuarios que se registraron a través del sistema de reclutamiento establecido en el sitio</w:t>
      </w:r>
      <w:r>
        <w:rPr>
          <w:rStyle w:val="FootnoteReference"/>
        </w:rPr>
        <w:footnoteReference w:id="21"/>
      </w:r>
      <w:r w:rsidR="003929D8">
        <w:t>.</w:t>
      </w:r>
    </w:p>
    <w:p w:rsidR="003929D8" w:rsidRPr="002313DE" w:rsidRDefault="003929D8" w:rsidP="003929D8">
      <w:pPr>
        <w:pStyle w:val="NoSpacing"/>
        <w:ind w:firstLine="0"/>
        <w:rPr>
          <w:i/>
        </w:rPr>
      </w:pPr>
    </w:p>
    <w:p w:rsidR="002313DE" w:rsidRPr="002313DE" w:rsidRDefault="002313DE" w:rsidP="002313DE">
      <w:pPr>
        <w:pStyle w:val="NoSpacing"/>
        <w:numPr>
          <w:ilvl w:val="0"/>
          <w:numId w:val="39"/>
        </w:numPr>
        <w:rPr>
          <w:i/>
        </w:rPr>
      </w:pPr>
      <w:proofErr w:type="spellStart"/>
      <w:r w:rsidRPr="002313DE">
        <w:rPr>
          <w:i/>
        </w:rPr>
        <w:t>Through</w:t>
      </w:r>
      <w:proofErr w:type="spellEnd"/>
      <w:r w:rsidRPr="002313DE">
        <w:rPr>
          <w:i/>
        </w:rPr>
        <w:t xml:space="preserve"> video </w:t>
      </w:r>
      <w:proofErr w:type="spellStart"/>
      <w:r w:rsidRPr="002313DE">
        <w:rPr>
          <w:i/>
        </w:rPr>
        <w:t>display</w:t>
      </w:r>
      <w:proofErr w:type="spellEnd"/>
      <w:r w:rsidR="003929D8">
        <w:t>: Hace referencia a los registros a través de links dispuestos en la “vitrina”</w:t>
      </w:r>
      <w:r w:rsidR="003929D8">
        <w:rPr>
          <w:rStyle w:val="FootnoteReference"/>
        </w:rPr>
        <w:footnoteReference w:id="22"/>
      </w:r>
      <w:r w:rsidR="003929D8">
        <w:t>. Esta es la clase más común para esta variable.</w:t>
      </w:r>
    </w:p>
    <w:p w:rsidR="002313DE" w:rsidRDefault="003929D8" w:rsidP="003929D8">
      <w:pPr>
        <w:pStyle w:val="NoSpacing"/>
      </w:pPr>
      <w:r>
        <w:lastRenderedPageBreak/>
        <w:t xml:space="preserve">En la </w:t>
      </w:r>
      <w:r w:rsidRPr="00A74217">
        <w:rPr>
          <w:rStyle w:val="ReferenciaChar"/>
        </w:rPr>
        <w:fldChar w:fldCharType="begin"/>
      </w:r>
      <w:r w:rsidRPr="00A74217">
        <w:rPr>
          <w:rStyle w:val="ReferenciaChar"/>
        </w:rPr>
        <w:instrText xml:space="preserve"> REF _Ref448856201 \h </w:instrText>
      </w:r>
      <w:r w:rsidR="00A74217">
        <w:rPr>
          <w:rStyle w:val="ReferenciaChar"/>
        </w:rPr>
        <w:instrText xml:space="preserve"> \* MERGEFORMAT </w:instrText>
      </w:r>
      <w:r w:rsidRPr="00A74217">
        <w:rPr>
          <w:rStyle w:val="ReferenciaChar"/>
        </w:rPr>
      </w:r>
      <w:r w:rsidRPr="00A74217">
        <w:rPr>
          <w:rStyle w:val="ReferenciaChar"/>
        </w:rPr>
        <w:fldChar w:fldCharType="separate"/>
      </w:r>
      <w:r w:rsidRPr="00A74217">
        <w:rPr>
          <w:rStyle w:val="ReferenciaChar"/>
        </w:rPr>
        <w:t>Ilustración 7: Calidad usuaria vs sistema de registro</w:t>
      </w:r>
      <w:r w:rsidRPr="00A74217">
        <w:rPr>
          <w:rStyle w:val="ReferenciaChar"/>
        </w:rPr>
        <w:fldChar w:fldCharType="end"/>
      </w:r>
      <w:r>
        <w:t xml:space="preserve"> se aprecia la relación entre calidad usuaria y sistema de registro. Cabe destacar que, para esta variable, los valores de las clases no tienen ningún tipo de escala. Salta a la vista que para la clase “No interesado, no entendió” el sistema de registro más común es a través de la “vitrina”, lo que parece repetirse, acompañado por el sistema de registro normal, para la clase “No capturado”. Otra relación que se ve notoriamente es la de la clase de calidad usuaria “Perdido” y registro a través de “Reclutamiento”. Por otro lado, para las clases positivas de calidad usuaria pareciera haber un peso mayor para los valores de sistema de registro de campaña de </w:t>
      </w:r>
      <w:r w:rsidR="007F3E05">
        <w:t xml:space="preserve">Facebook y campaña física de </w:t>
      </w:r>
      <w:proofErr w:type="spellStart"/>
      <w:r w:rsidR="007F3E05">
        <w:t>flyers</w:t>
      </w:r>
      <w:proofErr w:type="spellEnd"/>
      <w:r w:rsidR="007F3E05">
        <w:t>, aunque esta ten</w:t>
      </w:r>
      <w:r w:rsidR="00DD7F82">
        <w:t>dencia no está muy marcada.</w:t>
      </w:r>
    </w:p>
    <w:p w:rsidR="002313DE" w:rsidRDefault="002313DE" w:rsidP="002313DE">
      <w:pPr>
        <w:pStyle w:val="NoSpacing"/>
      </w:pPr>
    </w:p>
    <w:p w:rsidR="002313DE" w:rsidRDefault="002313DE" w:rsidP="002313DE">
      <w:pPr>
        <w:pStyle w:val="TtuloTabla"/>
      </w:pPr>
      <w:bookmarkStart w:id="73" w:name="_Ref448856201"/>
      <w:r>
        <w:t xml:space="preserve">Ilustración </w:t>
      </w:r>
      <w:fldSimple w:instr=" SEQ Ilustración \* ARABIC ">
        <w:r w:rsidR="00934F72">
          <w:rPr>
            <w:noProof/>
          </w:rPr>
          <w:t>7</w:t>
        </w:r>
      </w:fldSimple>
      <w:r>
        <w:t>: Calidad usuaria vs sistema de registro</w:t>
      </w:r>
      <w:bookmarkEnd w:id="73"/>
    </w:p>
    <w:p w:rsidR="002313DE" w:rsidRDefault="002313DE" w:rsidP="002313DE">
      <w:r>
        <w:rPr>
          <w:noProof/>
          <w:lang w:eastAsia="es-CL"/>
        </w:rPr>
        <w:drawing>
          <wp:inline distT="0" distB="0" distL="0" distR="0" wp14:anchorId="5B3C1479" wp14:editId="2AEA4890">
            <wp:extent cx="5220970" cy="141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users_registermethod.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1416050"/>
                    </a:xfrm>
                    <a:prstGeom prst="rect">
                      <a:avLst/>
                    </a:prstGeom>
                  </pic:spPr>
                </pic:pic>
              </a:graphicData>
            </a:graphic>
          </wp:inline>
        </w:drawing>
      </w:r>
    </w:p>
    <w:p w:rsidR="00CC765E" w:rsidRDefault="00CC765E" w:rsidP="00CC765E">
      <w:pPr>
        <w:pStyle w:val="NoSpacing"/>
        <w:ind w:firstLine="0"/>
      </w:pPr>
    </w:p>
    <w:p w:rsidR="00CC765E" w:rsidRDefault="00CC765E" w:rsidP="00CC765E">
      <w:pPr>
        <w:pStyle w:val="NoSpacing"/>
      </w:pPr>
      <w:r>
        <w:t xml:space="preserve">Hasta el momento se han comparado diferentes variables con la variable de interés </w:t>
      </w:r>
      <w:r>
        <w:rPr>
          <w:b/>
        </w:rPr>
        <w:t>calidad usuaria</w:t>
      </w:r>
      <w:r>
        <w:t xml:space="preserve">. A continuación, se realizarán comparaciones en búsqueda de patrones que pudiesen influir en las variables </w:t>
      </w:r>
      <w:r>
        <w:rPr>
          <w:b/>
        </w:rPr>
        <w:t>penetración</w:t>
      </w:r>
      <w:r>
        <w:t xml:space="preserve"> y </w:t>
      </w:r>
      <w:r>
        <w:rPr>
          <w:b/>
        </w:rPr>
        <w:t>usuarios activos</w:t>
      </w:r>
      <w:r>
        <w:t>, en ese orden.</w:t>
      </w:r>
    </w:p>
    <w:p w:rsidR="008E4A93" w:rsidRDefault="008E4A93" w:rsidP="00CC765E">
      <w:pPr>
        <w:pStyle w:val="NoSpacing"/>
      </w:pPr>
    </w:p>
    <w:p w:rsidR="008E4A93" w:rsidRDefault="008E4A93" w:rsidP="008E4A93">
      <w:pPr>
        <w:pStyle w:val="TtuloTabla"/>
      </w:pPr>
      <w:bookmarkStart w:id="74" w:name="_Ref449281513"/>
      <w:r>
        <w:t xml:space="preserve">Ilustración </w:t>
      </w:r>
      <w:fldSimple w:instr=" SEQ Ilustración \* ARABIC ">
        <w:r w:rsidR="00934F72">
          <w:rPr>
            <w:noProof/>
          </w:rPr>
          <w:t>8</w:t>
        </w:r>
      </w:fldSimple>
      <w:r w:rsidRPr="008616DA">
        <w:t>: Distribución de videos de acuerdo a su penetración</w:t>
      </w:r>
      <w:bookmarkEnd w:id="74"/>
    </w:p>
    <w:p w:rsidR="00CC765E" w:rsidRDefault="008E4A93" w:rsidP="008E4A93">
      <w:r>
        <w:rPr>
          <w:noProof/>
          <w:lang w:eastAsia="es-CL"/>
        </w:rPr>
        <w:drawing>
          <wp:inline distT="0" distB="0" distL="0" distR="0" wp14:anchorId="78EE97A6" wp14:editId="743CA540">
            <wp:extent cx="5220970" cy="2226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etracion_distribucion.png"/>
                    <pic:cNvPicPr/>
                  </pic:nvPicPr>
                  <pic:blipFill>
                    <a:blip r:embed="rId15">
                      <a:extLst>
                        <a:ext uri="{28A0092B-C50C-407E-A947-70E740481C1C}">
                          <a14:useLocalDpi xmlns:a14="http://schemas.microsoft.com/office/drawing/2010/main" val="0"/>
                        </a:ext>
                      </a:extLst>
                    </a:blip>
                    <a:stretch>
                      <a:fillRect/>
                    </a:stretch>
                  </pic:blipFill>
                  <pic:spPr>
                    <a:xfrm>
                      <a:off x="0" y="0"/>
                      <a:ext cx="5220970" cy="2226310"/>
                    </a:xfrm>
                    <a:prstGeom prst="rect">
                      <a:avLst/>
                    </a:prstGeom>
                  </pic:spPr>
                </pic:pic>
              </a:graphicData>
            </a:graphic>
          </wp:inline>
        </w:drawing>
      </w:r>
    </w:p>
    <w:p w:rsidR="00CC765E" w:rsidRDefault="00CC765E" w:rsidP="00CC765E">
      <w:pPr>
        <w:pStyle w:val="NoSpacing"/>
      </w:pPr>
      <w:r>
        <w:t xml:space="preserve">En la </w:t>
      </w:r>
      <w:r w:rsidR="00E9035F" w:rsidRPr="00E9035F">
        <w:rPr>
          <w:rStyle w:val="ReferenciaChar"/>
        </w:rPr>
        <w:fldChar w:fldCharType="begin"/>
      </w:r>
      <w:r w:rsidR="00E9035F" w:rsidRPr="00E9035F">
        <w:rPr>
          <w:rStyle w:val="ReferenciaChar"/>
        </w:rPr>
        <w:instrText xml:space="preserve"> REF _Ref449281513 \h </w:instrText>
      </w:r>
      <w:r w:rsidR="00E9035F" w:rsidRPr="00E9035F">
        <w:rPr>
          <w:rStyle w:val="ReferenciaChar"/>
        </w:rPr>
      </w:r>
      <w:r w:rsidR="00E9035F">
        <w:rPr>
          <w:rStyle w:val="ReferenciaChar"/>
        </w:rPr>
        <w:instrText xml:space="preserve"> \* MERGEFORMAT </w:instrText>
      </w:r>
      <w:r w:rsidR="00E9035F" w:rsidRPr="00E9035F">
        <w:rPr>
          <w:rStyle w:val="ReferenciaChar"/>
        </w:rPr>
        <w:fldChar w:fldCharType="separate"/>
      </w:r>
      <w:r w:rsidR="00E9035F" w:rsidRPr="00E9035F">
        <w:rPr>
          <w:rStyle w:val="ReferenciaChar"/>
        </w:rPr>
        <w:t>Ilustración 8: Distribución de videos de acuerdo a su penetración</w:t>
      </w:r>
      <w:r w:rsidR="00E9035F" w:rsidRPr="00E9035F">
        <w:rPr>
          <w:rStyle w:val="ReferenciaChar"/>
        </w:rPr>
        <w:fldChar w:fldCharType="end"/>
      </w:r>
      <w:r w:rsidR="00E9035F">
        <w:t xml:space="preserve"> </w:t>
      </w:r>
      <w:r>
        <w:t xml:space="preserve">se aprecia la distribución de valores presentes para penetración. </w:t>
      </w:r>
      <w:r w:rsidR="00FB23C1">
        <w:t xml:space="preserve">En el eje horizontal se </w:t>
      </w:r>
      <w:r w:rsidR="00FB23C1">
        <w:lastRenderedPageBreak/>
        <w:t xml:space="preserve">presentan los valores de penetración aproximada a 2 decimales, mientras que en el vertical se refleja la cantidad de registros que cuentan con ese valor. </w:t>
      </w:r>
      <w:r>
        <w:t>A primera vista la variable parece estar bien distribuida en sus valores posibles, teniendo una baja considerable en sus valores más altos (80% de penetración o más)</w:t>
      </w:r>
      <w:r w:rsidR="00FB23C1">
        <w:t>.</w:t>
      </w:r>
    </w:p>
    <w:p w:rsidR="00CC765E" w:rsidRDefault="00CC765E" w:rsidP="00CC765E"/>
    <w:p w:rsidR="007E600C" w:rsidRDefault="007E600C" w:rsidP="007E600C">
      <w:pPr>
        <w:pStyle w:val="TtuloTabla"/>
      </w:pPr>
      <w:bookmarkStart w:id="75" w:name="_Ref448858966"/>
      <w:r>
        <w:t xml:space="preserve">Ilustración </w:t>
      </w:r>
      <w:fldSimple w:instr=" SEQ Ilustración \* ARABIC ">
        <w:r w:rsidR="00934F72">
          <w:rPr>
            <w:noProof/>
          </w:rPr>
          <w:t>9</w:t>
        </w:r>
      </w:fldSimple>
      <w:r>
        <w:t>: Penetración vs duración</w:t>
      </w:r>
      <w:bookmarkEnd w:id="75"/>
    </w:p>
    <w:p w:rsidR="007E600C" w:rsidRDefault="007E600C" w:rsidP="00CC765E">
      <w:r>
        <w:rPr>
          <w:noProof/>
          <w:lang w:eastAsia="es-CL"/>
        </w:rPr>
        <w:drawing>
          <wp:inline distT="0" distB="0" distL="0" distR="0" wp14:anchorId="559C8275" wp14:editId="7045A63B">
            <wp:extent cx="5220970" cy="227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etracion_duracion.png"/>
                    <pic:cNvPicPr/>
                  </pic:nvPicPr>
                  <pic:blipFill>
                    <a:blip r:embed="rId16">
                      <a:extLst>
                        <a:ext uri="{28A0092B-C50C-407E-A947-70E740481C1C}">
                          <a14:useLocalDpi xmlns:a14="http://schemas.microsoft.com/office/drawing/2010/main" val="0"/>
                        </a:ext>
                      </a:extLst>
                    </a:blip>
                    <a:stretch>
                      <a:fillRect/>
                    </a:stretch>
                  </pic:blipFill>
                  <pic:spPr>
                    <a:xfrm>
                      <a:off x="0" y="0"/>
                      <a:ext cx="5220970" cy="2277745"/>
                    </a:xfrm>
                    <a:prstGeom prst="rect">
                      <a:avLst/>
                    </a:prstGeom>
                  </pic:spPr>
                </pic:pic>
              </a:graphicData>
            </a:graphic>
          </wp:inline>
        </w:drawing>
      </w:r>
    </w:p>
    <w:p w:rsidR="007E600C" w:rsidRDefault="007E600C" w:rsidP="007E600C">
      <w:pPr>
        <w:pStyle w:val="NoSpacing"/>
      </w:pPr>
    </w:p>
    <w:p w:rsidR="007E600C" w:rsidRDefault="007E600C" w:rsidP="007E600C">
      <w:pPr>
        <w:pStyle w:val="NoSpacing"/>
      </w:pPr>
      <w:r>
        <w:t xml:space="preserve">En la </w:t>
      </w:r>
      <w:r w:rsidRPr="007E600C">
        <w:rPr>
          <w:rStyle w:val="ReferenciaChar"/>
        </w:rPr>
        <w:fldChar w:fldCharType="begin"/>
      </w:r>
      <w:r w:rsidRPr="007E600C">
        <w:rPr>
          <w:rStyle w:val="ReferenciaChar"/>
        </w:rPr>
        <w:instrText xml:space="preserve"> REF _Ref448858966 \h </w:instrText>
      </w:r>
      <w:r>
        <w:rPr>
          <w:rStyle w:val="ReferenciaChar"/>
        </w:rPr>
        <w:instrText xml:space="preserve"> \* MERGEFORMAT </w:instrText>
      </w:r>
      <w:r w:rsidRPr="007E600C">
        <w:rPr>
          <w:rStyle w:val="ReferenciaChar"/>
        </w:rPr>
      </w:r>
      <w:r w:rsidRPr="007E600C">
        <w:rPr>
          <w:rStyle w:val="ReferenciaChar"/>
        </w:rPr>
        <w:fldChar w:fldCharType="separate"/>
      </w:r>
      <w:r w:rsidRPr="007E600C">
        <w:rPr>
          <w:rStyle w:val="ReferenciaChar"/>
        </w:rPr>
        <w:t>Ilustración 9: Penetración vs duración</w:t>
      </w:r>
      <w:r w:rsidRPr="007E600C">
        <w:rPr>
          <w:rStyle w:val="ReferenciaChar"/>
        </w:rPr>
        <w:fldChar w:fldCharType="end"/>
      </w:r>
      <w:r>
        <w:rPr>
          <w:rStyle w:val="ReferenciaChar"/>
        </w:rPr>
        <w:t xml:space="preserve"> </w:t>
      </w:r>
      <w:r w:rsidRPr="007E600C">
        <w:t>se</w:t>
      </w:r>
      <w:r>
        <w:t xml:space="preserve"> refleja la relación entre la duración de un video en rangos y la penetración promedio del mismo en ese rango. La opacidad del color representa la cantidad de registros que ese rango representa (a mayor opacidad, mayor cantidad de registros). A pesar de que la tendencia no parece muy marcada, pareciera que un video tiene mejor penetración a menor duración.</w:t>
      </w:r>
    </w:p>
    <w:p w:rsidR="0018026E" w:rsidRDefault="0018026E" w:rsidP="007E600C">
      <w:pPr>
        <w:pStyle w:val="NoSpacing"/>
      </w:pPr>
    </w:p>
    <w:p w:rsidR="0018026E" w:rsidRPr="0018026E" w:rsidRDefault="0018026E" w:rsidP="00B30841">
      <w:pPr>
        <w:pStyle w:val="NoSpacing"/>
      </w:pPr>
      <w:r>
        <w:t xml:space="preserve">Se teoriza que es importante ser de las primeras plataformas en difundir un contenido en particular para conseguir un buen recibimiento del grupo usuario, traducido en una penetración alta. En la </w:t>
      </w:r>
      <w:r w:rsidRPr="0018026E">
        <w:rPr>
          <w:rStyle w:val="ReferenciaChar"/>
        </w:rPr>
        <w:fldChar w:fldCharType="begin"/>
      </w:r>
      <w:r w:rsidRPr="0018026E">
        <w:rPr>
          <w:rStyle w:val="ReferenciaChar"/>
        </w:rPr>
        <w:instrText xml:space="preserve"> REF _Ref449280894 \h </w:instrText>
      </w:r>
      <w:r w:rsidRPr="0018026E">
        <w:rPr>
          <w:rStyle w:val="ReferenciaChar"/>
        </w:rPr>
      </w:r>
      <w:r>
        <w:rPr>
          <w:rStyle w:val="ReferenciaChar"/>
        </w:rPr>
        <w:instrText xml:space="preserve"> \* MERGEFORMAT </w:instrText>
      </w:r>
      <w:r w:rsidRPr="0018026E">
        <w:rPr>
          <w:rStyle w:val="ReferenciaChar"/>
        </w:rPr>
        <w:fldChar w:fldCharType="separate"/>
      </w:r>
      <w:r w:rsidRPr="0018026E">
        <w:rPr>
          <w:rStyle w:val="ReferenciaChar"/>
        </w:rPr>
        <w:t>Ilustración 10: Penetración contra diferencia de lanzamiento</w:t>
      </w:r>
      <w:r w:rsidRPr="0018026E">
        <w:rPr>
          <w:rStyle w:val="ReferenciaChar"/>
        </w:rPr>
        <w:fldChar w:fldCharType="end"/>
      </w:r>
      <w:r w:rsidRPr="0018026E">
        <w:t>, se busca entender una posible relación entre la diferencia de lanzamiento</w:t>
      </w:r>
      <w:r w:rsidRPr="0018026E">
        <w:rPr>
          <w:vertAlign w:val="superscript"/>
        </w:rPr>
        <w:footnoteReference w:id="23"/>
      </w:r>
      <w:r w:rsidR="00B30841">
        <w:t xml:space="preserve"> y la penetración de un video. El eje horizontal representa </w:t>
      </w:r>
      <w:r w:rsidR="00164EF7">
        <w:t>la diferencia de lanzamiento como variable independiente, y el vertical la penetración promedio de ese segmento en particular.</w:t>
      </w:r>
      <w:r>
        <w:rPr>
          <w:rStyle w:val="ReferenciaChar"/>
        </w:rPr>
        <w:t xml:space="preserve">  </w:t>
      </w:r>
      <w:r w:rsidR="00164EF7" w:rsidRPr="00164EF7">
        <w:t>A simple no pareciera haber una diferencia muy marcada entre los diferentes rangos de lanzamiento</w:t>
      </w:r>
      <w:r w:rsidR="00164EF7">
        <w:t>, aunque el primer rango se nota considerablemente mejor representado que el resto de los rangos (la opacidad del color del gráfico hace referencia a la cantidad de datos que pertenecen en cada segmento).</w:t>
      </w:r>
    </w:p>
    <w:p w:rsidR="0018026E" w:rsidRDefault="0018026E" w:rsidP="0018026E">
      <w:pPr>
        <w:pStyle w:val="TtuloTabla"/>
      </w:pPr>
      <w:bookmarkStart w:id="76" w:name="_Ref449280894"/>
      <w:r>
        <w:lastRenderedPageBreak/>
        <w:t xml:space="preserve">Ilustración </w:t>
      </w:r>
      <w:fldSimple w:instr=" SEQ Ilustración \* ARABIC ">
        <w:r w:rsidR="00934F72">
          <w:rPr>
            <w:noProof/>
          </w:rPr>
          <w:t>10</w:t>
        </w:r>
      </w:fldSimple>
      <w:r>
        <w:t>: Penetración contra diferencia de lanzamiento</w:t>
      </w:r>
      <w:bookmarkEnd w:id="76"/>
    </w:p>
    <w:p w:rsidR="0018026E" w:rsidRPr="0018026E" w:rsidRDefault="0018026E" w:rsidP="0018026E">
      <w:r>
        <w:rPr>
          <w:noProof/>
          <w:lang w:eastAsia="es-CL"/>
        </w:rPr>
        <w:drawing>
          <wp:inline distT="0" distB="0" distL="0" distR="0" wp14:anchorId="3B071C92" wp14:editId="1ADFDFB0">
            <wp:extent cx="5220970" cy="255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tracion_release.png"/>
                    <pic:cNvPicPr/>
                  </pic:nvPicPr>
                  <pic:blipFill>
                    <a:blip r:embed="rId17">
                      <a:extLst>
                        <a:ext uri="{28A0092B-C50C-407E-A947-70E740481C1C}">
                          <a14:useLocalDpi xmlns:a14="http://schemas.microsoft.com/office/drawing/2010/main" val="0"/>
                        </a:ext>
                      </a:extLst>
                    </a:blip>
                    <a:stretch>
                      <a:fillRect/>
                    </a:stretch>
                  </pic:blipFill>
                  <pic:spPr>
                    <a:xfrm>
                      <a:off x="0" y="0"/>
                      <a:ext cx="5220970" cy="2550795"/>
                    </a:xfrm>
                    <a:prstGeom prst="rect">
                      <a:avLst/>
                    </a:prstGeom>
                  </pic:spPr>
                </pic:pic>
              </a:graphicData>
            </a:graphic>
          </wp:inline>
        </w:drawing>
      </w:r>
    </w:p>
    <w:p w:rsidR="007E600C" w:rsidRDefault="007E600C" w:rsidP="00B11547">
      <w:pPr>
        <w:pStyle w:val="NoSpacing"/>
        <w:ind w:firstLine="0"/>
      </w:pPr>
    </w:p>
    <w:p w:rsidR="00164EF7" w:rsidRDefault="00164EF7" w:rsidP="00164EF7">
      <w:pPr>
        <w:pStyle w:val="NoSpacing"/>
      </w:pPr>
      <w:r>
        <w:t>Como exploración adicional, se decide estudiar conjuntamente la influencia de ambas variables en la penetración</w:t>
      </w:r>
      <w:r w:rsidR="00E9035F">
        <w:t>.</w:t>
      </w:r>
      <w:r>
        <w:t xml:space="preserve"> </w:t>
      </w:r>
    </w:p>
    <w:p w:rsidR="00E9035F" w:rsidRDefault="00E9035F" w:rsidP="00164EF7">
      <w:pPr>
        <w:pStyle w:val="NoSpacing"/>
      </w:pPr>
    </w:p>
    <w:p w:rsidR="00E9035F" w:rsidRDefault="00E9035F" w:rsidP="00E9035F">
      <w:pPr>
        <w:pStyle w:val="TtuloTabla"/>
      </w:pPr>
      <w:bookmarkStart w:id="77" w:name="_Ref449281611"/>
      <w:r>
        <w:t xml:space="preserve">Ilustración </w:t>
      </w:r>
      <w:fldSimple w:instr=" SEQ Ilustración \* ARABIC ">
        <w:r w:rsidR="00934F72">
          <w:rPr>
            <w:noProof/>
          </w:rPr>
          <w:t>11</w:t>
        </w:r>
      </w:fldSimple>
      <w:r>
        <w:t>: Relación penetración vs diferencia de lanzamiento y duración</w:t>
      </w:r>
      <w:bookmarkEnd w:id="77"/>
    </w:p>
    <w:p w:rsidR="00E9035F" w:rsidRPr="007E600C" w:rsidRDefault="00E9035F" w:rsidP="00E9035F">
      <w:r>
        <w:rPr>
          <w:noProof/>
          <w:lang w:eastAsia="es-CL"/>
        </w:rPr>
        <w:drawing>
          <wp:inline distT="0" distB="0" distL="0" distR="0" wp14:anchorId="199523D4" wp14:editId="098C3B09">
            <wp:extent cx="5220970" cy="204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etracion_duracion_difference.png"/>
                    <pic:cNvPicPr/>
                  </pic:nvPicPr>
                  <pic:blipFill>
                    <a:blip r:embed="rId18">
                      <a:extLst>
                        <a:ext uri="{28A0092B-C50C-407E-A947-70E740481C1C}">
                          <a14:useLocalDpi xmlns:a14="http://schemas.microsoft.com/office/drawing/2010/main" val="0"/>
                        </a:ext>
                      </a:extLst>
                    </a:blip>
                    <a:stretch>
                      <a:fillRect/>
                    </a:stretch>
                  </pic:blipFill>
                  <pic:spPr>
                    <a:xfrm>
                      <a:off x="0" y="0"/>
                      <a:ext cx="5220970" cy="2047240"/>
                    </a:xfrm>
                    <a:prstGeom prst="rect">
                      <a:avLst/>
                    </a:prstGeom>
                  </pic:spPr>
                </pic:pic>
              </a:graphicData>
            </a:graphic>
          </wp:inline>
        </w:drawing>
      </w:r>
    </w:p>
    <w:p w:rsidR="00E9035F" w:rsidRDefault="00E9035F" w:rsidP="00E9035F">
      <w:pPr>
        <w:pStyle w:val="NoSpacing"/>
      </w:pPr>
      <w:bookmarkStart w:id="78" w:name="_Toc449030211"/>
      <w:r>
        <w:t xml:space="preserve">En la </w:t>
      </w:r>
      <w:r w:rsidRPr="00E9035F">
        <w:rPr>
          <w:rStyle w:val="ReferenciaChar"/>
        </w:rPr>
        <w:fldChar w:fldCharType="begin"/>
      </w:r>
      <w:r w:rsidRPr="00E9035F">
        <w:rPr>
          <w:rStyle w:val="ReferenciaChar"/>
        </w:rPr>
        <w:instrText xml:space="preserve"> REF _Ref449281611 \h </w:instrText>
      </w:r>
      <w:r w:rsidRPr="00E9035F">
        <w:rPr>
          <w:rStyle w:val="ReferenciaChar"/>
        </w:rPr>
      </w:r>
      <w:r>
        <w:rPr>
          <w:rStyle w:val="ReferenciaChar"/>
        </w:rPr>
        <w:instrText xml:space="preserve"> \* MERGEFORMAT </w:instrText>
      </w:r>
      <w:r w:rsidRPr="00E9035F">
        <w:rPr>
          <w:rStyle w:val="ReferenciaChar"/>
        </w:rPr>
        <w:fldChar w:fldCharType="separate"/>
      </w:r>
      <w:r w:rsidRPr="00E9035F">
        <w:rPr>
          <w:rStyle w:val="ReferenciaChar"/>
        </w:rPr>
        <w:t>Ilustración 11: Relación penetración vs diferencia de lanzamiento y duración</w:t>
      </w:r>
      <w:r w:rsidRPr="00E9035F">
        <w:rPr>
          <w:rStyle w:val="ReferenciaChar"/>
        </w:rPr>
        <w:fldChar w:fldCharType="end"/>
      </w:r>
      <w:r>
        <w:t xml:space="preserve"> se aprecia la exploración propuesta. En una primera interpretación pareciera que los videos en el primer rango de </w:t>
      </w:r>
      <w:r w:rsidR="007A2BF6">
        <w:t xml:space="preserve">diferencia de lanzamiento y primeros rangos de duración alcanzan una mejor penetración. Llama la atención la penetración considerablemente marcada del primer rango de duración y la diferencia de lanzamiento </w:t>
      </w:r>
      <w:r w:rsidR="007A2BF6">
        <w:rPr>
          <w:i/>
        </w:rPr>
        <w:t>“Entre 1 y 2 semanas”</w:t>
      </w:r>
      <w:r w:rsidR="007A2BF6">
        <w:t xml:space="preserve">, pero al revisar los datos detrás de estos rangos se descubre que hay un único registro en ellos, concluyéndose que es probable que se trate de un </w:t>
      </w:r>
      <w:r w:rsidR="008D428C">
        <w:rPr>
          <w:i/>
        </w:rPr>
        <w:t>outlier</w:t>
      </w:r>
      <w:r w:rsidR="008D428C">
        <w:t xml:space="preserve">. </w:t>
      </w:r>
      <w:r w:rsidR="008D428C">
        <w:softHyphen/>
      </w:r>
      <w:r w:rsidR="007A2BF6">
        <w:softHyphen/>
        <w:t xml:space="preserve"> </w:t>
      </w:r>
    </w:p>
    <w:p w:rsidR="008D428C" w:rsidRDefault="008D428C" w:rsidP="00E9035F">
      <w:pPr>
        <w:pStyle w:val="NoSpacing"/>
      </w:pPr>
    </w:p>
    <w:p w:rsidR="001E38A9" w:rsidRDefault="008D428C" w:rsidP="001E38A9">
      <w:pPr>
        <w:pStyle w:val="NoSpacing"/>
      </w:pPr>
      <w:r>
        <w:lastRenderedPageBreak/>
        <w:t xml:space="preserve">A continuación, se busca encontrar alguna </w:t>
      </w:r>
      <w:r w:rsidR="00934F72">
        <w:t>relación entre la cantidad de usuarios activos y variables. Para esto, se considera cada publicación de video como un instante de estudio (efectivo debido a que la publicación de videos durante la ventana de tiempo correspondiente a la base de datos de estudio es periódica</w:t>
      </w:r>
      <w:r w:rsidR="00934F72">
        <w:rPr>
          <w:rStyle w:val="FootnoteReference"/>
        </w:rPr>
        <w:footnoteReference w:id="24"/>
      </w:r>
      <w:r w:rsidR="00934F72">
        <w:t xml:space="preserve">). De esta base, se ve en la </w:t>
      </w:r>
      <w:r w:rsidR="00934F72" w:rsidRPr="00934F72">
        <w:rPr>
          <w:rStyle w:val="ReferenciaChar"/>
        </w:rPr>
        <w:fldChar w:fldCharType="begin"/>
      </w:r>
      <w:r w:rsidR="00934F72" w:rsidRPr="00934F72">
        <w:rPr>
          <w:rStyle w:val="ReferenciaChar"/>
        </w:rPr>
        <w:instrText xml:space="preserve"> REF _Ref449282777 \h </w:instrText>
      </w:r>
      <w:r w:rsidR="00934F72" w:rsidRPr="00934F72">
        <w:rPr>
          <w:rStyle w:val="ReferenciaChar"/>
        </w:rPr>
      </w:r>
      <w:r w:rsidR="00934F72">
        <w:rPr>
          <w:rStyle w:val="ReferenciaChar"/>
        </w:rPr>
        <w:instrText xml:space="preserve"> \* MERGEFORMAT </w:instrText>
      </w:r>
      <w:r w:rsidR="00934F72" w:rsidRPr="00934F72">
        <w:rPr>
          <w:rStyle w:val="ReferenciaChar"/>
        </w:rPr>
        <w:fldChar w:fldCharType="separate"/>
      </w:r>
      <w:r w:rsidR="00934F72" w:rsidRPr="00934F72">
        <w:rPr>
          <w:rStyle w:val="ReferenciaChar"/>
        </w:rPr>
        <w:t>Ilustración 12: Usuarios activos vs concursos activos</w:t>
      </w:r>
      <w:r w:rsidR="00934F72" w:rsidRPr="00934F72">
        <w:rPr>
          <w:rStyle w:val="ReferenciaChar"/>
        </w:rPr>
        <w:fldChar w:fldCharType="end"/>
      </w:r>
      <w:r w:rsidR="00934F72">
        <w:t xml:space="preserve"> y en la </w:t>
      </w:r>
      <w:r w:rsidR="00934F72" w:rsidRPr="00934F72">
        <w:rPr>
          <w:rStyle w:val="ReferenciaChar"/>
        </w:rPr>
        <w:fldChar w:fldCharType="begin"/>
      </w:r>
      <w:r w:rsidR="00934F72" w:rsidRPr="00934F72">
        <w:rPr>
          <w:rStyle w:val="ReferenciaChar"/>
        </w:rPr>
        <w:instrText xml:space="preserve"> REF _Ref449282761 \h </w:instrText>
      </w:r>
      <w:r w:rsidR="00934F72" w:rsidRPr="00934F72">
        <w:rPr>
          <w:rStyle w:val="ReferenciaChar"/>
        </w:rPr>
      </w:r>
      <w:r w:rsidR="00934F72">
        <w:rPr>
          <w:rStyle w:val="ReferenciaChar"/>
        </w:rPr>
        <w:instrText xml:space="preserve"> \* MERGEFORMAT </w:instrText>
      </w:r>
      <w:r w:rsidR="00934F72" w:rsidRPr="00934F72">
        <w:rPr>
          <w:rStyle w:val="ReferenciaChar"/>
        </w:rPr>
        <w:fldChar w:fldCharType="separate"/>
      </w:r>
      <w:r w:rsidR="00934F72" w:rsidRPr="00934F72">
        <w:rPr>
          <w:rStyle w:val="ReferenciaChar"/>
        </w:rPr>
        <w:t>Ilustración 13: Usuarios activos vs canjes activos</w:t>
      </w:r>
      <w:r w:rsidR="00934F72" w:rsidRPr="00934F72">
        <w:rPr>
          <w:rStyle w:val="ReferenciaChar"/>
        </w:rPr>
        <w:fldChar w:fldCharType="end"/>
      </w:r>
      <w:r w:rsidR="00934F72">
        <w:t xml:space="preserve"> la relación entre la cantidad de usuarios activos promedio para estos instantes de tiempo en comparación a la cantidad de concursos</w:t>
      </w:r>
      <w:r w:rsidR="00934F72">
        <w:rPr>
          <w:rStyle w:val="FootnoteReference"/>
        </w:rPr>
        <w:footnoteReference w:id="25"/>
      </w:r>
      <w:r w:rsidR="00934F72">
        <w:t xml:space="preserve"> y canjes</w:t>
      </w:r>
      <w:r w:rsidR="00934F72">
        <w:rPr>
          <w:rStyle w:val="FootnoteReference"/>
        </w:rPr>
        <w:footnoteReference w:id="26"/>
      </w:r>
      <w:r w:rsidR="00934F72">
        <w:t xml:space="preserve"> activos respectivamente.</w:t>
      </w:r>
      <w:r w:rsidR="001E38A9">
        <w:t xml:space="preserve"> En ambos casos se puede apreciar una posible relación directa entre la cantidad de usuarios activos y las variables en cuestión. Siendo aún más notoria esta posible relación para el caso de los concursos activos.</w:t>
      </w:r>
    </w:p>
    <w:p w:rsidR="00934F72" w:rsidRDefault="00934F72" w:rsidP="00E9035F">
      <w:pPr>
        <w:pStyle w:val="NoSpacing"/>
      </w:pPr>
    </w:p>
    <w:p w:rsidR="00934F72" w:rsidRDefault="00934F72" w:rsidP="00934F72">
      <w:pPr>
        <w:pStyle w:val="TtuloTabla"/>
      </w:pPr>
      <w:bookmarkStart w:id="79" w:name="_Ref449282777"/>
      <w:r>
        <w:t xml:space="preserve">Ilustración </w:t>
      </w:r>
      <w:fldSimple w:instr=" SEQ Ilustración \* ARABIC ">
        <w:r>
          <w:rPr>
            <w:noProof/>
          </w:rPr>
          <w:t>12</w:t>
        </w:r>
      </w:fldSimple>
      <w:r>
        <w:t>: Usuarios activos vs concursos activos</w:t>
      </w:r>
      <w:bookmarkEnd w:id="79"/>
    </w:p>
    <w:p w:rsidR="00934F72" w:rsidRDefault="00934F72" w:rsidP="00934F72">
      <w:r>
        <w:rPr>
          <w:noProof/>
          <w:lang w:eastAsia="es-CL"/>
        </w:rPr>
        <w:drawing>
          <wp:inline distT="0" distB="0" distL="0" distR="0" wp14:anchorId="63C17287" wp14:editId="0F538FF8">
            <wp:extent cx="5220970" cy="2814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e_users_active_raffles.png"/>
                    <pic:cNvPicPr/>
                  </pic:nvPicPr>
                  <pic:blipFill>
                    <a:blip r:embed="rId19">
                      <a:extLst>
                        <a:ext uri="{28A0092B-C50C-407E-A947-70E740481C1C}">
                          <a14:useLocalDpi xmlns:a14="http://schemas.microsoft.com/office/drawing/2010/main" val="0"/>
                        </a:ext>
                      </a:extLst>
                    </a:blip>
                    <a:stretch>
                      <a:fillRect/>
                    </a:stretch>
                  </pic:blipFill>
                  <pic:spPr>
                    <a:xfrm>
                      <a:off x="0" y="0"/>
                      <a:ext cx="5220970" cy="2814955"/>
                    </a:xfrm>
                    <a:prstGeom prst="rect">
                      <a:avLst/>
                    </a:prstGeom>
                  </pic:spPr>
                </pic:pic>
              </a:graphicData>
            </a:graphic>
          </wp:inline>
        </w:drawing>
      </w:r>
    </w:p>
    <w:p w:rsidR="00934F72" w:rsidRDefault="00934F72" w:rsidP="00934F72">
      <w:pPr>
        <w:pStyle w:val="TtuloTabla"/>
      </w:pPr>
      <w:bookmarkStart w:id="80" w:name="_Ref449282761"/>
      <w:r>
        <w:lastRenderedPageBreak/>
        <w:t xml:space="preserve">Ilustración </w:t>
      </w:r>
      <w:fldSimple w:instr=" SEQ Ilustración \* ARABIC ">
        <w:r>
          <w:rPr>
            <w:noProof/>
          </w:rPr>
          <w:t>13</w:t>
        </w:r>
      </w:fldSimple>
      <w:r>
        <w:t>: Usuarios activos vs canjes activos</w:t>
      </w:r>
      <w:bookmarkEnd w:id="80"/>
    </w:p>
    <w:p w:rsidR="008D428C" w:rsidRPr="007A2BF6" w:rsidRDefault="00934F72" w:rsidP="00934F72">
      <w:r>
        <w:rPr>
          <w:noProof/>
        </w:rPr>
        <w:drawing>
          <wp:inline distT="0" distB="0" distL="0" distR="0" wp14:anchorId="13C6D84A" wp14:editId="4E645564">
            <wp:extent cx="5220970" cy="2789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jes.png"/>
                    <pic:cNvPicPr/>
                  </pic:nvPicPr>
                  <pic:blipFill>
                    <a:blip r:embed="rId20">
                      <a:extLst>
                        <a:ext uri="{28A0092B-C50C-407E-A947-70E740481C1C}">
                          <a14:useLocalDpi xmlns:a14="http://schemas.microsoft.com/office/drawing/2010/main" val="0"/>
                        </a:ext>
                      </a:extLst>
                    </a:blip>
                    <a:stretch>
                      <a:fillRect/>
                    </a:stretch>
                  </pic:blipFill>
                  <pic:spPr>
                    <a:xfrm>
                      <a:off x="0" y="0"/>
                      <a:ext cx="5220970" cy="2789555"/>
                    </a:xfrm>
                    <a:prstGeom prst="rect">
                      <a:avLst/>
                    </a:prstGeom>
                  </pic:spPr>
                </pic:pic>
              </a:graphicData>
            </a:graphic>
          </wp:inline>
        </w:drawing>
      </w:r>
    </w:p>
    <w:p w:rsidR="00F92B50" w:rsidRDefault="00F92B50" w:rsidP="00E9035F">
      <w:pPr>
        <w:pStyle w:val="NoSpacing"/>
        <w:rPr>
          <w:color w:val="403152" w:themeColor="accent4" w:themeShade="80"/>
          <w:sz w:val="52"/>
        </w:rPr>
      </w:pPr>
      <w:r>
        <w:br w:type="page"/>
      </w:r>
    </w:p>
    <w:p w:rsidR="000351F9" w:rsidRDefault="000351F9" w:rsidP="00A17FDE">
      <w:pPr>
        <w:pStyle w:val="Titulo1"/>
        <w:numPr>
          <w:ilvl w:val="0"/>
          <w:numId w:val="41"/>
        </w:numPr>
      </w:pPr>
      <w:bookmarkStart w:id="81" w:name="_Toc449283235"/>
      <w:r>
        <w:lastRenderedPageBreak/>
        <w:t>Desarrollo de la solución</w:t>
      </w:r>
      <w:bookmarkEnd w:id="78"/>
      <w:bookmarkEnd w:id="81"/>
    </w:p>
    <w:p w:rsidR="000351F9" w:rsidRDefault="000351F9" w:rsidP="000351F9">
      <w:pPr>
        <w:pStyle w:val="NoSpacing"/>
      </w:pPr>
    </w:p>
    <w:p w:rsidR="00B11547" w:rsidRDefault="00B11547" w:rsidP="00B11547">
      <w:pPr>
        <w:pStyle w:val="Titulo2"/>
        <w:numPr>
          <w:ilvl w:val="1"/>
          <w:numId w:val="41"/>
        </w:numPr>
      </w:pPr>
      <w:bookmarkStart w:id="82" w:name="_Toc449283236"/>
      <w:r w:rsidRPr="00127F5B">
        <w:t>Preparación de los datos</w:t>
      </w:r>
      <w:bookmarkEnd w:id="82"/>
    </w:p>
    <w:p w:rsidR="00B11547" w:rsidRPr="005347F4" w:rsidRDefault="00B11547" w:rsidP="00B11547">
      <w:pPr>
        <w:pStyle w:val="Titulo2"/>
      </w:pPr>
    </w:p>
    <w:p w:rsidR="00B11547" w:rsidRDefault="00B11547" w:rsidP="00B11547">
      <w:pPr>
        <w:pStyle w:val="Titulo2"/>
        <w:numPr>
          <w:ilvl w:val="1"/>
          <w:numId w:val="41"/>
        </w:numPr>
      </w:pPr>
      <w:bookmarkStart w:id="83" w:name="_Toc449283237"/>
      <w:r w:rsidRPr="00127F5B">
        <w:t>Modelo</w:t>
      </w:r>
      <w:bookmarkEnd w:id="83"/>
    </w:p>
    <w:p w:rsidR="00B11547" w:rsidRPr="005347F4" w:rsidRDefault="00B11547" w:rsidP="00B11547">
      <w:pPr>
        <w:pStyle w:val="Titulo2"/>
      </w:pPr>
    </w:p>
    <w:p w:rsidR="00B11547" w:rsidRDefault="00B11547" w:rsidP="00B11547">
      <w:pPr>
        <w:pStyle w:val="Titulo2"/>
        <w:numPr>
          <w:ilvl w:val="1"/>
          <w:numId w:val="41"/>
        </w:numPr>
      </w:pPr>
      <w:bookmarkStart w:id="84" w:name="_Toc449283238"/>
      <w:r w:rsidRPr="00127F5B">
        <w:t>Evaluación</w:t>
      </w:r>
      <w:bookmarkEnd w:id="84"/>
    </w:p>
    <w:p w:rsidR="00B11547" w:rsidRDefault="00B11547" w:rsidP="00B11547">
      <w:pPr>
        <w:pStyle w:val="Titulo2"/>
      </w:pPr>
    </w:p>
    <w:p w:rsidR="00B11547" w:rsidRDefault="00B11547" w:rsidP="00B11547">
      <w:pPr>
        <w:pStyle w:val="Titulo2"/>
        <w:numPr>
          <w:ilvl w:val="1"/>
          <w:numId w:val="41"/>
        </w:numPr>
      </w:pPr>
      <w:bookmarkStart w:id="85" w:name="_Toc449283239"/>
      <w:r w:rsidRPr="00127F5B">
        <w:t>Despliegue</w:t>
      </w:r>
      <w:bookmarkEnd w:id="85"/>
    </w:p>
    <w:p w:rsidR="00B11547" w:rsidRDefault="00B11547" w:rsidP="000351F9">
      <w:pPr>
        <w:pStyle w:val="NoSpacing"/>
      </w:pPr>
    </w:p>
    <w:p w:rsidR="00F92B50" w:rsidRDefault="00F92B50">
      <w:pPr>
        <w:rPr>
          <w:b/>
          <w:color w:val="403152" w:themeColor="accent4" w:themeShade="80"/>
          <w:sz w:val="52"/>
        </w:rPr>
      </w:pPr>
      <w:bookmarkStart w:id="86" w:name="_Toc449030212"/>
      <w:r>
        <w:br w:type="page"/>
      </w:r>
    </w:p>
    <w:p w:rsidR="000351F9" w:rsidRDefault="000351F9" w:rsidP="00A17FDE">
      <w:pPr>
        <w:pStyle w:val="Titulo1"/>
        <w:numPr>
          <w:ilvl w:val="0"/>
          <w:numId w:val="41"/>
        </w:numPr>
      </w:pPr>
      <w:bookmarkStart w:id="87" w:name="_Toc449283240"/>
      <w:r>
        <w:lastRenderedPageBreak/>
        <w:t>Conclusiones</w:t>
      </w:r>
      <w:bookmarkEnd w:id="86"/>
      <w:bookmarkEnd w:id="87"/>
    </w:p>
    <w:p w:rsidR="000351F9" w:rsidRDefault="000351F9" w:rsidP="000351F9">
      <w:pPr>
        <w:pStyle w:val="NoSpacing"/>
      </w:pPr>
    </w:p>
    <w:p w:rsidR="00F92B50" w:rsidRDefault="00F92B50">
      <w:pPr>
        <w:rPr>
          <w:b/>
          <w:color w:val="403152" w:themeColor="accent4" w:themeShade="80"/>
          <w:sz w:val="52"/>
        </w:rPr>
      </w:pPr>
      <w:bookmarkStart w:id="88" w:name="_Toc449030213"/>
      <w:r>
        <w:br w:type="page"/>
      </w:r>
    </w:p>
    <w:p w:rsidR="003D5158" w:rsidRDefault="000351F9" w:rsidP="00A17FDE">
      <w:pPr>
        <w:pStyle w:val="Titulo1"/>
        <w:numPr>
          <w:ilvl w:val="0"/>
          <w:numId w:val="41"/>
        </w:numPr>
      </w:pPr>
      <w:bookmarkStart w:id="89" w:name="_Toc449283241"/>
      <w:r>
        <w:lastRenderedPageBreak/>
        <w:t>Bibliografía</w:t>
      </w:r>
      <w:bookmarkEnd w:id="88"/>
      <w:bookmarkEnd w:id="89"/>
    </w:p>
    <w:p w:rsidR="000351F9" w:rsidRPr="000351F9" w:rsidRDefault="000351F9" w:rsidP="004540C0">
      <w:pPr>
        <w:pStyle w:val="TABLA"/>
      </w:pPr>
    </w:p>
    <w:p w:rsidR="00167188" w:rsidRPr="00F8705E" w:rsidRDefault="00996AB4" w:rsidP="004540C0">
      <w:pPr>
        <w:pStyle w:val="TABLA"/>
        <w:rPr>
          <w:lang w:val="en-GB"/>
        </w:rPr>
      </w:pPr>
      <w:r w:rsidRPr="00F8705E">
        <w:rPr>
          <w:lang w:val="en-GB"/>
        </w:rPr>
        <w:t xml:space="preserve">[1] </w:t>
      </w:r>
      <w:proofErr w:type="spellStart"/>
      <w:r w:rsidRPr="00F8705E">
        <w:rPr>
          <w:b/>
          <w:lang w:val="en-GB"/>
        </w:rPr>
        <w:t>UCLAAnderson</w:t>
      </w:r>
      <w:proofErr w:type="spellEnd"/>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4540C0">
      <w:pPr>
        <w:pStyle w:val="TABLA"/>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proofErr w:type="spellStart"/>
      <w:r w:rsidR="00B767DF">
        <w:rPr>
          <w:i/>
          <w:lang w:val="en-US"/>
        </w:rPr>
        <w:t>Azevedo</w:t>
      </w:r>
      <w:proofErr w:type="spellEnd"/>
      <w:r w:rsidR="00B767DF">
        <w:rPr>
          <w:i/>
          <w:lang w:val="en-US"/>
        </w:rPr>
        <w:t xml:space="preserve"> &amp; Santos</w:t>
      </w:r>
    </w:p>
    <w:p w:rsidR="00461656" w:rsidRDefault="003D5158" w:rsidP="004540C0">
      <w:pPr>
        <w:pStyle w:val="TABLA"/>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4540C0">
      <w:pPr>
        <w:pStyle w:val="TABLA"/>
        <w:rPr>
          <w:lang w:val="en-US"/>
        </w:rPr>
      </w:pPr>
      <w:r>
        <w:rPr>
          <w:lang w:val="en-US"/>
        </w:rPr>
        <w:t xml:space="preserve">[4] </w:t>
      </w:r>
      <w:r w:rsidR="0036434F" w:rsidRPr="00996AB4">
        <w:rPr>
          <w:b/>
          <w:lang w:val="en-US"/>
        </w:rPr>
        <w:t>Advanced Tech Computing Group UTPL</w:t>
      </w:r>
      <w:r w:rsidR="0036434F" w:rsidRPr="0036434F">
        <w:rPr>
          <w:lang w:val="en-US"/>
        </w:rPr>
        <w:t xml:space="preserve"> - </w:t>
      </w:r>
      <w:r w:rsidR="003D5158" w:rsidRPr="0098079C">
        <w:rPr>
          <w:lang w:val="en-US"/>
        </w:rPr>
        <w:t>http://advancedtech.wordpress.com/</w:t>
      </w:r>
    </w:p>
    <w:p w:rsidR="003D5158" w:rsidRPr="0036434F" w:rsidRDefault="003D5158" w:rsidP="004540C0">
      <w:pPr>
        <w:pStyle w:val="TABLA"/>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A17FDE">
      <w:pPr>
        <w:pStyle w:val="Titulo1"/>
        <w:numPr>
          <w:ilvl w:val="0"/>
          <w:numId w:val="41"/>
        </w:numPr>
      </w:pPr>
      <w:bookmarkStart w:id="90" w:name="_Toc449030214"/>
      <w:bookmarkStart w:id="91" w:name="_Toc449283242"/>
      <w:r>
        <w:lastRenderedPageBreak/>
        <w:t>Referencias</w:t>
      </w:r>
      <w:bookmarkEnd w:id="90"/>
      <w:bookmarkEnd w:id="91"/>
    </w:p>
    <w:p w:rsidR="00C14390" w:rsidRDefault="00C14390" w:rsidP="00C14390">
      <w:pPr>
        <w:pStyle w:val="Referencia"/>
      </w:pPr>
      <w:bookmarkStart w:id="92" w:name="_Ref377472946"/>
      <w:bookmarkStart w:id="93" w:name="_Ref365302807"/>
      <w:bookmarkStart w:id="94" w:name="_Ref365302541"/>
      <w:bookmarkStart w:id="95" w:name="_Ref365302551"/>
    </w:p>
    <w:p w:rsidR="00996AB4" w:rsidRPr="00C14390" w:rsidRDefault="00CF0F01" w:rsidP="008729D4">
      <w:pPr>
        <w:pStyle w:val="NoSpacing"/>
        <w:numPr>
          <w:ilvl w:val="0"/>
          <w:numId w:val="18"/>
        </w:numPr>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001205DC" w:rsidRPr="00C14390">
        <w:t>1</w:t>
      </w:r>
      <w:r w:rsidR="00484A2D" w:rsidRPr="00C14390">
        <w:fldChar w:fldCharType="end"/>
      </w:r>
      <w:r w:rsidR="001205DC" w:rsidRPr="00C14390">
        <w:t xml:space="preserve"> -</w:t>
      </w:r>
      <w:r w:rsidRPr="00C14390">
        <w:t xml:space="preserve"> Curso </w:t>
      </w:r>
      <w:proofErr w:type="spellStart"/>
      <w:r w:rsidRPr="00C14390">
        <w:t>Bussiness</w:t>
      </w:r>
      <w:proofErr w:type="spellEnd"/>
      <w:r w:rsidRPr="00C14390">
        <w:t xml:space="preserve"> </w:t>
      </w:r>
      <w:proofErr w:type="spellStart"/>
      <w:r w:rsidRPr="00C14390">
        <w:t>Inteligence</w:t>
      </w:r>
      <w:proofErr w:type="spellEnd"/>
      <w:r w:rsidRPr="00C14390">
        <w:t xml:space="preserve"> -- UTFSM</w:t>
      </w:r>
      <w:bookmarkEnd w:id="92"/>
    </w:p>
    <w:p w:rsidR="00CF0F01" w:rsidRPr="004A108D" w:rsidRDefault="001205DC" w:rsidP="008729D4">
      <w:pPr>
        <w:pStyle w:val="NoSpacing"/>
        <w:numPr>
          <w:ilvl w:val="0"/>
          <w:numId w:val="18"/>
        </w:numPr>
        <w:rPr>
          <w:lang w:val="en-GB"/>
        </w:rPr>
      </w:pPr>
      <w:bookmarkStart w:id="96" w:name="_Ref377474222"/>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2</w:t>
      </w:r>
      <w:r w:rsidR="00484A2D" w:rsidRPr="00C14390">
        <w:fldChar w:fldCharType="end"/>
      </w:r>
      <w:r w:rsidRPr="004A108D">
        <w:rPr>
          <w:lang w:val="en-GB"/>
        </w:rPr>
        <w:t xml:space="preserve"> - Identification of Outliers -- Douglas M. Hawkins, 1980</w:t>
      </w:r>
      <w:bookmarkEnd w:id="96"/>
    </w:p>
    <w:p w:rsidR="00CF0F01" w:rsidRPr="00C14390" w:rsidRDefault="00351ECD" w:rsidP="008729D4">
      <w:pPr>
        <w:pStyle w:val="NoSpacing"/>
        <w:numPr>
          <w:ilvl w:val="0"/>
          <w:numId w:val="18"/>
        </w:numPr>
      </w:pPr>
      <w:bookmarkStart w:id="97" w:name="_Ref377474960"/>
      <w:r w:rsidRPr="00C14390">
        <w:t xml:space="preserve">Referencia </w:t>
      </w:r>
      <w:r w:rsidR="00484A2D" w:rsidRPr="00C14390">
        <w:fldChar w:fldCharType="begin"/>
      </w:r>
      <w:r w:rsidR="001205DC" w:rsidRPr="00C14390">
        <w:instrText xml:space="preserve"> SEQ Referencia \* ARABIC </w:instrText>
      </w:r>
      <w:r w:rsidR="00484A2D" w:rsidRPr="00C14390">
        <w:fldChar w:fldCharType="separate"/>
      </w:r>
      <w:r w:rsidR="001205DC" w:rsidRPr="00C14390">
        <w:t>3</w:t>
      </w:r>
      <w:r w:rsidR="00484A2D" w:rsidRPr="00C14390">
        <w:fldChar w:fldCharType="end"/>
      </w:r>
      <w:r w:rsidR="001205DC" w:rsidRPr="00C14390">
        <w:t xml:space="preserve"> - Indicadores Claves de Desempeño o Key Performance </w:t>
      </w:r>
      <w:proofErr w:type="spellStart"/>
      <w:r w:rsidR="001205DC" w:rsidRPr="00C14390">
        <w:t>Indicator</w:t>
      </w:r>
      <w:proofErr w:type="spellEnd"/>
      <w:r w:rsidR="001205DC" w:rsidRPr="00C14390">
        <w:t xml:space="preserve"> -- http://www.profitline.com.co/BPO/BusinessProcessOutsourcing/182/indicadores-claves-de-desempeno-o-key-performance-indicator.html</w:t>
      </w:r>
      <w:bookmarkEnd w:id="97"/>
    </w:p>
    <w:p w:rsidR="001205DC" w:rsidRPr="004A108D" w:rsidRDefault="001205DC" w:rsidP="008729D4">
      <w:pPr>
        <w:pStyle w:val="NoSpacing"/>
        <w:numPr>
          <w:ilvl w:val="0"/>
          <w:numId w:val="18"/>
        </w:numPr>
        <w:rPr>
          <w:lang w:val="en-GB"/>
        </w:rPr>
      </w:pPr>
      <w:bookmarkStart w:id="98" w:name="_Ref377474196"/>
      <w:bookmarkStart w:id="99" w:name="_Ref365303212"/>
      <w:bookmarkEnd w:id="93"/>
      <w:bookmarkEnd w:id="94"/>
      <w:bookmarkEnd w:id="95"/>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4</w:t>
      </w:r>
      <w:r w:rsidR="00484A2D" w:rsidRPr="00C14390">
        <w:fldChar w:fldCharType="end"/>
      </w:r>
      <w:r w:rsidRPr="004A108D">
        <w:rPr>
          <w:lang w:val="en-GB"/>
        </w:rPr>
        <w:t xml:space="preserve"> - KDD, SEMMA AND CRISP-DM: A PARALLEL OVERVIEW - </w:t>
      </w:r>
      <w:proofErr w:type="spellStart"/>
      <w:r w:rsidRPr="004A108D">
        <w:rPr>
          <w:lang w:val="en-GB"/>
        </w:rPr>
        <w:t>Azevedo</w:t>
      </w:r>
      <w:proofErr w:type="spellEnd"/>
      <w:r w:rsidRPr="004A108D">
        <w:rPr>
          <w:lang w:val="en-GB"/>
        </w:rPr>
        <w:t xml:space="preserve"> &amp; Santos</w:t>
      </w:r>
      <w:bookmarkEnd w:id="98"/>
    </w:p>
    <w:p w:rsidR="001205DC" w:rsidRPr="004A108D" w:rsidRDefault="001205DC" w:rsidP="008729D4">
      <w:pPr>
        <w:pStyle w:val="NoSpacing"/>
        <w:numPr>
          <w:ilvl w:val="0"/>
          <w:numId w:val="18"/>
        </w:numPr>
        <w:rPr>
          <w:lang w:val="en-GB"/>
        </w:rPr>
      </w:pPr>
      <w:bookmarkStart w:id="100" w:name="_Ref377474245"/>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5</w:t>
      </w:r>
      <w:r w:rsidR="00484A2D" w:rsidRPr="00C14390">
        <w:fldChar w:fldCharType="end"/>
      </w:r>
      <w:r w:rsidRPr="004A108D">
        <w:rPr>
          <w:lang w:val="en-GB"/>
        </w:rPr>
        <w:t xml:space="preserve"> - G. </w:t>
      </w:r>
      <w:proofErr w:type="spellStart"/>
      <w:r w:rsidRPr="004A108D">
        <w:rPr>
          <w:lang w:val="en-GB"/>
        </w:rPr>
        <w:t>Towell</w:t>
      </w:r>
      <w:proofErr w:type="spellEnd"/>
      <w:r w:rsidRPr="004A108D">
        <w:rPr>
          <w:lang w:val="en-GB"/>
        </w:rPr>
        <w:t xml:space="preserve">, J. Shavlik, and M. </w:t>
      </w:r>
      <w:proofErr w:type="spellStart"/>
      <w:r w:rsidRPr="004A108D">
        <w:rPr>
          <w:lang w:val="en-GB"/>
        </w:rPr>
        <w:t>Noordewier</w:t>
      </w:r>
      <w:proofErr w:type="spellEnd"/>
      <w:r w:rsidRPr="004A108D">
        <w:rPr>
          <w:lang w:val="en-GB"/>
        </w:rPr>
        <w:t>, Refinement of approximate domain theories by knowledge-based neural networks", 1990.</w:t>
      </w:r>
      <w:bookmarkEnd w:id="100"/>
    </w:p>
    <w:p w:rsidR="001205DC" w:rsidRPr="004A108D" w:rsidRDefault="001205DC" w:rsidP="008729D4">
      <w:pPr>
        <w:pStyle w:val="NoSpacing"/>
        <w:numPr>
          <w:ilvl w:val="0"/>
          <w:numId w:val="18"/>
        </w:numPr>
        <w:rPr>
          <w:lang w:val="en-GB"/>
        </w:rPr>
      </w:pPr>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6</w:t>
      </w:r>
      <w:r w:rsidR="00484A2D" w:rsidRPr="00C14390">
        <w:fldChar w:fldCharType="end"/>
      </w:r>
      <w:r w:rsidRPr="004A108D">
        <w:rPr>
          <w:lang w:val="en-GB"/>
        </w:rPr>
        <w:t xml:space="preserve"> - H. MAYER, Huber, Rohde, and </w:t>
      </w:r>
      <w:proofErr w:type="spellStart"/>
      <w:r w:rsidRPr="004A108D">
        <w:rPr>
          <w:lang w:val="en-GB"/>
        </w:rPr>
        <w:t>Tamme</w:t>
      </w:r>
      <w:proofErr w:type="spellEnd"/>
      <w:r w:rsidRPr="004A108D">
        <w:rPr>
          <w:lang w:val="en-GB"/>
        </w:rPr>
        <w:t xml:space="preserve">, Rule extraction from artificial neural networks", </w:t>
      </w:r>
      <w:proofErr w:type="spellStart"/>
      <w:r w:rsidRPr="004A108D">
        <w:rPr>
          <w:lang w:val="en-GB"/>
        </w:rPr>
        <w:t>Universitsat</w:t>
      </w:r>
      <w:proofErr w:type="spellEnd"/>
      <w:r w:rsidRPr="004A108D">
        <w:rPr>
          <w:lang w:val="en-GB"/>
        </w:rPr>
        <w:t xml:space="preserve"> Salzburg, 12th October 2006 2006.</w:t>
      </w:r>
    </w:p>
    <w:bookmarkEnd w:id="99"/>
    <w:p w:rsidR="0036434F" w:rsidRPr="006C2EBE" w:rsidRDefault="0036434F">
      <w:pPr>
        <w:rPr>
          <w:lang w:val="en-US"/>
        </w:rPr>
      </w:pPr>
      <w:r w:rsidRPr="006C2EBE">
        <w:rPr>
          <w:lang w:val="en-US"/>
        </w:rPr>
        <w:br w:type="page"/>
      </w:r>
    </w:p>
    <w:p w:rsidR="00996AB4" w:rsidRDefault="00996AB4" w:rsidP="00A17FDE">
      <w:pPr>
        <w:pStyle w:val="Titulo1"/>
        <w:numPr>
          <w:ilvl w:val="0"/>
          <w:numId w:val="41"/>
        </w:numPr>
      </w:pPr>
      <w:bookmarkStart w:id="101" w:name="_Toc449030215"/>
      <w:bookmarkStart w:id="102" w:name="_Ref365643608"/>
      <w:bookmarkStart w:id="103" w:name="_Toc449283243"/>
      <w:r>
        <w:lastRenderedPageBreak/>
        <w:t>Anexos</w:t>
      </w:r>
      <w:r w:rsidR="00FC55F2">
        <w:t xml:space="preserve"> (color: </w:t>
      </w:r>
      <w:r w:rsidR="00FC55F2" w:rsidRPr="007F0F47">
        <w:t>6b59a6</w:t>
      </w:r>
      <w:r w:rsidR="00FC55F2">
        <w:t>)</w:t>
      </w:r>
      <w:bookmarkEnd w:id="101"/>
      <w:bookmarkEnd w:id="103"/>
    </w:p>
    <w:p w:rsidR="00600E0A" w:rsidRDefault="00600E0A" w:rsidP="00A17FDE">
      <w:pPr>
        <w:pStyle w:val="Titulo2"/>
        <w:ind w:left="0" w:firstLine="0"/>
      </w:pPr>
      <w:bookmarkStart w:id="104" w:name="_Ref430078783"/>
      <w:bookmarkStart w:id="105" w:name="_Toc449030216"/>
      <w:bookmarkStart w:id="106" w:name="_Toc449283244"/>
      <w:r>
        <w:t>Anexo 1: Modelo de datos de Kikvi</w:t>
      </w:r>
      <w:bookmarkEnd w:id="104"/>
      <w:bookmarkEnd w:id="105"/>
      <w:bookmarkEnd w:id="106"/>
    </w:p>
    <w:bookmarkEnd w:id="102"/>
    <w:p w:rsidR="00D33BD0" w:rsidRDefault="00D33BD0" w:rsidP="00B4341E">
      <w:pPr>
        <w:pStyle w:val="Referencia"/>
      </w:pPr>
    </w:p>
    <w:p w:rsidR="00D33BD0" w:rsidRDefault="00640FB6" w:rsidP="0013022C">
      <w:pPr>
        <w:pStyle w:val="NoSpacing"/>
      </w:pPr>
      <w:r w:rsidRPr="00640FB6">
        <w:t>Se muestran a continuación las tablas relevantes al estudio, se omiten tablas intermedias en relaciones de muchos a muchos, tablas obsoletas, y extensiones de tablas.</w:t>
      </w:r>
    </w:p>
    <w:p w:rsidR="00E44C55" w:rsidRDefault="00E44C55" w:rsidP="00B4341E">
      <w:pPr>
        <w:pStyle w:val="Referencia"/>
      </w:pPr>
    </w:p>
    <w:p w:rsidR="00E44C55" w:rsidRDefault="00E44C55" w:rsidP="00B4341E">
      <w:pPr>
        <w:pStyle w:val="Referencia"/>
      </w:pPr>
    </w:p>
    <w:p w:rsidR="00E44C55" w:rsidRDefault="00E853C3" w:rsidP="00B4341E">
      <w:pPr>
        <w:pStyle w:val="Referencia"/>
      </w:pPr>
      <w:r>
        <w:pict>
          <v:shape id="_x0000_i1026" type="#_x0000_t75" style="width:345pt;height:336.75pt">
            <v:imagedata r:id="rId21" o:title="MODELO"/>
          </v:shape>
        </w:pict>
      </w:r>
    </w:p>
    <w:p w:rsidR="00BB0A43" w:rsidRPr="00A17FDE" w:rsidRDefault="00BB0A43" w:rsidP="00A17FDE">
      <w:pPr>
        <w:pStyle w:val="Titulo2"/>
        <w:ind w:left="0" w:firstLine="0"/>
        <w:rPr>
          <w:lang w:val="en-US"/>
        </w:rPr>
      </w:pPr>
      <w:bookmarkStart w:id="107" w:name="_Ref430089610"/>
      <w:bookmarkStart w:id="108" w:name="_Toc449030217"/>
      <w:bookmarkStart w:id="109" w:name="_Toc449283245"/>
      <w:proofErr w:type="spellStart"/>
      <w:r w:rsidRPr="00A17FDE">
        <w:rPr>
          <w:lang w:val="en-US"/>
        </w:rPr>
        <w:t>Anexo</w:t>
      </w:r>
      <w:proofErr w:type="spellEnd"/>
      <w:r w:rsidRPr="00A17FDE">
        <w:rPr>
          <w:lang w:val="en-US"/>
        </w:rPr>
        <w:t xml:space="preserve"> 2: Scripts para APIs</w:t>
      </w:r>
      <w:bookmarkEnd w:id="107"/>
      <w:bookmarkEnd w:id="108"/>
      <w:bookmarkEnd w:id="109"/>
    </w:p>
    <w:p w:rsidR="00BB0A43" w:rsidRPr="00A17FDE" w:rsidRDefault="00BB0A43" w:rsidP="00A17FDE">
      <w:pPr>
        <w:pStyle w:val="Titulo3"/>
        <w:ind w:left="0" w:firstLine="0"/>
        <w:rPr>
          <w:lang w:val="en-US"/>
        </w:rPr>
      </w:pPr>
      <w:bookmarkStart w:id="110" w:name="_Toc449030218"/>
      <w:bookmarkStart w:id="111" w:name="_Toc449283246"/>
      <w:r w:rsidRPr="00A17FDE">
        <w:rPr>
          <w:lang w:val="en-US"/>
        </w:rPr>
        <w:t>Facebook</w:t>
      </w:r>
      <w:r w:rsidR="009E2830" w:rsidRPr="00A17FDE">
        <w:rPr>
          <w:lang w:val="en-US"/>
        </w:rPr>
        <w:t xml:space="preserve"> (PHP)</w:t>
      </w:r>
      <w:bookmarkEnd w:id="110"/>
      <w:bookmarkEnd w:id="111"/>
    </w:p>
    <w:p w:rsidR="009E2830" w:rsidRPr="00A17FDE" w:rsidRDefault="009E2830" w:rsidP="00B4341E">
      <w:pPr>
        <w:pStyle w:val="NoSpacing"/>
        <w:rPr>
          <w:lang w:val="en-US"/>
        </w:rPr>
      </w:pPr>
    </w:p>
    <w:p w:rsidR="00F93359" w:rsidRDefault="00F93359" w:rsidP="00F93359">
      <w:pPr>
        <w:pStyle w:val="Code"/>
        <w:rPr>
          <w:sz w:val="14"/>
        </w:rPr>
      </w:pPr>
    </w:p>
    <w:p w:rsidR="00E364B0" w:rsidRPr="00F93359" w:rsidRDefault="00E364B0" w:rsidP="00F93359">
      <w:pPr>
        <w:pStyle w:val="Code"/>
        <w:rPr>
          <w:sz w:val="14"/>
        </w:rPr>
      </w:pPr>
      <w:proofErr w:type="gramStart"/>
      <w:r w:rsidRPr="00F93359">
        <w:rPr>
          <w:sz w:val="14"/>
        </w:rPr>
        <w:t>&lt;?</w:t>
      </w:r>
      <w:proofErr w:type="spellStart"/>
      <w:r w:rsidRPr="00F93359">
        <w:rPr>
          <w:sz w:val="14"/>
        </w:rPr>
        <w:t>php</w:t>
      </w:r>
      <w:proofErr w:type="spellEnd"/>
      <w:proofErr w:type="gramEnd"/>
    </w:p>
    <w:p w:rsidR="00E364B0" w:rsidRPr="00F93359" w:rsidRDefault="00E364B0" w:rsidP="00F93359">
      <w:pPr>
        <w:pStyle w:val="Code"/>
        <w:rPr>
          <w:sz w:val="14"/>
        </w:rPr>
      </w:pPr>
      <w:r w:rsidRPr="00F93359">
        <w:rPr>
          <w:sz w:val="14"/>
        </w:rPr>
        <w:tab/>
        <w:t>require("</w:t>
      </w:r>
      <w:proofErr w:type="spellStart"/>
      <w:r w:rsidRPr="00F93359">
        <w:rPr>
          <w:sz w:val="14"/>
        </w:rPr>
        <w:t>fbSDK</w:t>
      </w:r>
      <w:proofErr w:type="spellEnd"/>
      <w:r w:rsidRPr="00F93359">
        <w:rPr>
          <w:sz w:val="14"/>
        </w:rPr>
        <w:t>/</w:t>
      </w:r>
      <w:proofErr w:type="spellStart"/>
      <w:r w:rsidRPr="00F93359">
        <w:rPr>
          <w:sz w:val="14"/>
        </w:rPr>
        <w:t>autoload.php</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FacebookSession</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FacebookRequest</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GraphUser</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FacebookRequestException</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FacebookRedirectLoginHelper</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facebook</w:t>
      </w:r>
      <w:proofErr w:type="spellEnd"/>
      <w:r w:rsidRPr="00F93359">
        <w:rPr>
          <w:sz w:val="14"/>
        </w:rPr>
        <w:t xml:space="preserve"> = </w:t>
      </w:r>
      <w:proofErr w:type="spellStart"/>
      <w:proofErr w:type="gramStart"/>
      <w:r w:rsidRPr="00F93359">
        <w:rPr>
          <w:sz w:val="14"/>
        </w:rPr>
        <w:t>FacebookSession</w:t>
      </w:r>
      <w:proofErr w:type="spellEnd"/>
      <w:r w:rsidRPr="00F93359">
        <w:rPr>
          <w:sz w:val="14"/>
        </w:rPr>
        <w:t>::</w:t>
      </w:r>
      <w:proofErr w:type="spellStart"/>
      <w:proofErr w:type="gramEnd"/>
      <w:r w:rsidRPr="00F93359">
        <w:rPr>
          <w:sz w:val="14"/>
        </w:rPr>
        <w:t>setDefaultApplication</w:t>
      </w:r>
      <w:proofErr w:type="spellEnd"/>
      <w:r w:rsidRPr="00F93359">
        <w:rPr>
          <w:sz w:val="14"/>
        </w:rPr>
        <w:t>(</w:t>
      </w:r>
      <w:r w:rsidR="004C71C9" w:rsidRPr="00F93359">
        <w:rPr>
          <w:sz w:val="14"/>
        </w:rPr>
        <w:t>&lt;</w:t>
      </w:r>
      <w:proofErr w:type="spellStart"/>
      <w:r w:rsidR="004C71C9" w:rsidRPr="00F93359">
        <w:rPr>
          <w:sz w:val="14"/>
        </w:rPr>
        <w:t>app_id</w:t>
      </w:r>
      <w:proofErr w:type="spellEnd"/>
      <w:r w:rsidR="004C71C9" w:rsidRPr="00F93359">
        <w:rPr>
          <w:sz w:val="14"/>
        </w:rPr>
        <w:t>&gt;</w:t>
      </w:r>
      <w:r w:rsidRPr="00F93359">
        <w:rPr>
          <w:sz w:val="14"/>
        </w:rPr>
        <w:t xml:space="preserve">, </w:t>
      </w:r>
      <w:r w:rsidR="004C71C9" w:rsidRPr="00F93359">
        <w:rPr>
          <w:sz w:val="14"/>
        </w:rPr>
        <w:t>&lt;</w:t>
      </w:r>
      <w:proofErr w:type="spellStart"/>
      <w:r w:rsidR="004C71C9" w:rsidRPr="00F93359">
        <w:rPr>
          <w:sz w:val="14"/>
        </w:rPr>
        <w:t>app_token</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lastRenderedPageBreak/>
        <w:tab/>
        <w:t xml:space="preserve">$session = </w:t>
      </w:r>
      <w:proofErr w:type="spellStart"/>
      <w:proofErr w:type="gramStart"/>
      <w:r w:rsidRPr="00F93359">
        <w:rPr>
          <w:sz w:val="14"/>
        </w:rPr>
        <w:t>FacebookSession</w:t>
      </w:r>
      <w:proofErr w:type="spellEnd"/>
      <w:r w:rsidRPr="00F93359">
        <w:rPr>
          <w:sz w:val="14"/>
        </w:rPr>
        <w:t>::</w:t>
      </w:r>
      <w:proofErr w:type="spellStart"/>
      <w:proofErr w:type="gramEnd"/>
      <w:r w:rsidRPr="00F93359">
        <w:rPr>
          <w:sz w:val="14"/>
        </w:rPr>
        <w:t>newAppSession</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sql</w:t>
      </w:r>
      <w:proofErr w:type="spellEnd"/>
      <w:r w:rsidRPr="00F93359">
        <w:rPr>
          <w:sz w:val="14"/>
        </w:rPr>
        <w:t xml:space="preserve"> = "SELECT</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FROM</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users</w:t>
      </w:r>
    </w:p>
    <w:p w:rsidR="00E364B0" w:rsidRPr="00F93359" w:rsidRDefault="00E364B0" w:rsidP="00F93359">
      <w:pPr>
        <w:pStyle w:val="Code"/>
        <w:rPr>
          <w:sz w:val="14"/>
        </w:rPr>
      </w:pPr>
      <w:r w:rsidRPr="00F93359">
        <w:rPr>
          <w:sz w:val="14"/>
        </w:rPr>
        <w:tab/>
      </w:r>
      <w:r w:rsidRPr="00F93359">
        <w:rPr>
          <w:sz w:val="14"/>
        </w:rPr>
        <w:tab/>
      </w:r>
      <w:r w:rsidRPr="00F93359">
        <w:rPr>
          <w:sz w:val="14"/>
        </w:rPr>
        <w:tab/>
        <w:t>WHERE</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users.id !</w:t>
      </w:r>
      <w:proofErr w:type="gramEnd"/>
      <w:r w:rsidRPr="00F93359">
        <w:rPr>
          <w:sz w:val="14"/>
        </w:rPr>
        <w:t>= 0</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gramStart"/>
      <w:r w:rsidRPr="00F93359">
        <w:rPr>
          <w:sz w:val="14"/>
        </w:rPr>
        <w:t>users.id !</w:t>
      </w:r>
      <w:proofErr w:type="gramEnd"/>
      <w:r w:rsidRPr="00F93359">
        <w:rPr>
          <w:sz w:val="14"/>
        </w:rPr>
        <w:t>= 8</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proofErr w:type="gramStart"/>
      <w:r w:rsidRPr="00F93359">
        <w:rPr>
          <w:sz w:val="14"/>
        </w:rPr>
        <w:t>users.tipo</w:t>
      </w:r>
      <w:proofErr w:type="spellEnd"/>
      <w:proofErr w:type="gram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proofErr w:type="gramStart"/>
      <w:r w:rsidRPr="00F93359">
        <w:rPr>
          <w:sz w:val="14"/>
        </w:rPr>
        <w:t>users.estado</w:t>
      </w:r>
      <w:proofErr w:type="spellEnd"/>
      <w:proofErr w:type="gram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users.uid</w:t>
      </w:r>
      <w:proofErr w:type="spellEnd"/>
      <w:r w:rsidRPr="00F93359">
        <w:rPr>
          <w:sz w:val="14"/>
        </w:rPr>
        <w:t xml:space="preserve"> IS NOT NULL";</w:t>
      </w:r>
    </w:p>
    <w:p w:rsidR="00E364B0" w:rsidRPr="00F93359" w:rsidRDefault="00E364B0" w:rsidP="00F93359">
      <w:pPr>
        <w:pStyle w:val="Code"/>
        <w:rPr>
          <w:sz w:val="14"/>
        </w:rPr>
      </w:pPr>
      <w:r w:rsidRPr="00F93359">
        <w:rPr>
          <w:sz w:val="14"/>
        </w:rPr>
        <w:tab/>
        <w:t>$</w:t>
      </w:r>
      <w:proofErr w:type="spellStart"/>
      <w:r w:rsidRPr="00F93359">
        <w:rPr>
          <w:sz w:val="14"/>
        </w:rPr>
        <w:t>db</w:t>
      </w:r>
      <w:proofErr w:type="spellEnd"/>
      <w:r w:rsidRPr="00F93359">
        <w:rPr>
          <w:sz w:val="14"/>
        </w:rPr>
        <w:t xml:space="preserve"> = </w:t>
      </w:r>
      <w:proofErr w:type="spellStart"/>
      <w:r w:rsidR="004C71C9" w:rsidRPr="00F93359">
        <w:rPr>
          <w:sz w:val="14"/>
        </w:rPr>
        <w:t>mysql_connect</w:t>
      </w:r>
      <w:proofErr w:type="spellEnd"/>
      <w:r w:rsidR="004C71C9" w:rsidRPr="00F93359">
        <w:rPr>
          <w:sz w:val="14"/>
        </w:rPr>
        <w:t>("localhost</w:t>
      </w:r>
      <w:proofErr w:type="gramStart"/>
      <w:r w:rsidR="004C71C9" w:rsidRPr="00F93359">
        <w:rPr>
          <w:sz w:val="14"/>
        </w:rPr>
        <w:t>",&lt;</w:t>
      </w:r>
      <w:proofErr w:type="spellStart"/>
      <w:proofErr w:type="gramEnd"/>
      <w:r w:rsidR="004C71C9" w:rsidRPr="00F93359">
        <w:rPr>
          <w:sz w:val="14"/>
        </w:rPr>
        <w:t>db_user</w:t>
      </w:r>
      <w:proofErr w:type="spellEnd"/>
      <w:r w:rsidR="004C71C9" w:rsidRPr="00F93359">
        <w:rPr>
          <w:sz w:val="14"/>
        </w:rPr>
        <w:t>&gt;,&lt;</w:t>
      </w:r>
      <w:proofErr w:type="spellStart"/>
      <w:r w:rsidR="004C71C9" w:rsidRPr="00F93359">
        <w:rPr>
          <w:sz w:val="14"/>
        </w:rPr>
        <w:t>db_pass</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tab/>
        <w:t>$selected</w:t>
      </w:r>
      <w:r w:rsidR="00C25BE9" w:rsidRPr="00F93359">
        <w:rPr>
          <w:sz w:val="14"/>
        </w:rPr>
        <w:t xml:space="preserve"> = </w:t>
      </w:r>
      <w:proofErr w:type="spellStart"/>
      <w:r w:rsidR="00C25BE9" w:rsidRPr="00F93359">
        <w:rPr>
          <w:sz w:val="14"/>
        </w:rPr>
        <w:t>mysql_select_db</w:t>
      </w:r>
      <w:proofErr w:type="spellEnd"/>
      <w:r w:rsidR="00C25BE9" w:rsidRPr="00F93359">
        <w:rPr>
          <w:sz w:val="14"/>
        </w:rPr>
        <w:t>(&lt;</w:t>
      </w:r>
      <w:proofErr w:type="spellStart"/>
      <w:r w:rsidR="00C25BE9" w:rsidRPr="00F93359">
        <w:rPr>
          <w:sz w:val="14"/>
        </w:rPr>
        <w:t>db_name</w:t>
      </w:r>
      <w:proofErr w:type="spellEnd"/>
      <w:r w:rsidR="00C25BE9" w:rsidRPr="00F93359">
        <w:rPr>
          <w:sz w:val="14"/>
        </w:rPr>
        <w:t>&gt;</w:t>
      </w:r>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rs</w:t>
      </w:r>
      <w:proofErr w:type="spellEnd"/>
      <w:r w:rsidRPr="00F93359">
        <w:rPr>
          <w:sz w:val="14"/>
        </w:rPr>
        <w:t xml:space="preserve"> = </w:t>
      </w:r>
      <w:proofErr w:type="spellStart"/>
      <w:r w:rsidRPr="00F93359">
        <w:rPr>
          <w:sz w:val="14"/>
        </w:rPr>
        <w:t>mysql_query</w:t>
      </w:r>
      <w:proofErr w:type="spellEnd"/>
      <w:r w:rsidRPr="00F93359">
        <w:rPr>
          <w:sz w:val="14"/>
        </w:rPr>
        <w:t>($</w:t>
      </w:r>
      <w:proofErr w:type="spellStart"/>
      <w:r w:rsidRPr="00F93359">
        <w:rPr>
          <w:sz w:val="14"/>
        </w:rPr>
        <w:t>sql</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getFromFacebook</w:t>
      </w:r>
      <w:proofErr w:type="spellEnd"/>
      <w:r w:rsidRPr="00F93359">
        <w:rPr>
          <w:sz w:val="14"/>
        </w:rPr>
        <w:t xml:space="preserve"> = </w:t>
      </w:r>
      <w:proofErr w:type="gramStart"/>
      <w:r w:rsidRPr="00F93359">
        <w:rPr>
          <w:sz w:val="14"/>
        </w:rPr>
        <w:t>array(</w:t>
      </w:r>
      <w:proofErr w:type="gram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while(</w:t>
      </w:r>
      <w:proofErr w:type="gramEnd"/>
      <w:r w:rsidRPr="00F93359">
        <w:rPr>
          <w:sz w:val="14"/>
        </w:rPr>
        <w:t xml:space="preserve">$row = </w:t>
      </w:r>
      <w:proofErr w:type="spellStart"/>
      <w:r w:rsidRPr="00F93359">
        <w:rPr>
          <w:sz w:val="14"/>
        </w:rPr>
        <w:t>mysql_fetch_assoc</w:t>
      </w:r>
      <w:proofErr w:type="spellEnd"/>
      <w:r w:rsidRPr="00F93359">
        <w:rPr>
          <w:sz w:val="14"/>
        </w:rPr>
        <w:t>($</w:t>
      </w:r>
      <w:proofErr w:type="spellStart"/>
      <w:r w:rsidRPr="00F93359">
        <w:rPr>
          <w:sz w:val="14"/>
        </w:rPr>
        <w:t>rs</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t>if</w:t>
      </w:r>
      <w:proofErr w:type="gramStart"/>
      <w:r w:rsidRPr="00F93359">
        <w:rPr>
          <w:sz w:val="14"/>
        </w:rPr>
        <w:t>(!empty</w:t>
      </w:r>
      <w:proofErr w:type="gramEnd"/>
      <w:r w:rsidRPr="00F93359">
        <w:rPr>
          <w:sz w:val="14"/>
        </w:rPr>
        <w:t>($row["</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 xml:space="preserve"> = new </w:t>
      </w:r>
      <w:proofErr w:type="spellStart"/>
      <w:proofErr w:type="gramStart"/>
      <w:r w:rsidRPr="00F93359">
        <w:rPr>
          <w:sz w:val="14"/>
        </w:rPr>
        <w:t>StdClass</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-&gt;id = $row["id"];</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w:t>
      </w:r>
      <w:proofErr w:type="spellStart"/>
      <w:r w:rsidRPr="00F93359">
        <w:rPr>
          <w:sz w:val="14"/>
        </w:rPr>
        <w:t>fbid</w:t>
      </w:r>
      <w:proofErr w:type="spellEnd"/>
      <w:r w:rsidRPr="00F93359">
        <w:rPr>
          <w:sz w:val="14"/>
        </w:rPr>
        <w:t xml:space="preserve"> = $row["</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r>
      <w:proofErr w:type="spellStart"/>
      <w:r w:rsidRPr="00F93359">
        <w:rPr>
          <w:sz w:val="14"/>
        </w:rPr>
        <w:t>array_</w:t>
      </w:r>
      <w:proofErr w:type="gramStart"/>
      <w:r w:rsidRPr="00F93359">
        <w:rPr>
          <w:sz w:val="14"/>
        </w:rPr>
        <w:t>push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w:t>
      </w:r>
      <w:proofErr w:type="spellStart"/>
      <w:r w:rsidRPr="00F93359">
        <w:rPr>
          <w:sz w:val="14"/>
        </w:rPr>
        <w:t>tmp</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r>
      <w:proofErr w:type="spellStart"/>
      <w:r w:rsidRPr="00F93359">
        <w:rPr>
          <w:sz w:val="14"/>
        </w:rPr>
        <w:t>mysql_</w:t>
      </w:r>
      <w:proofErr w:type="gramStart"/>
      <w:r w:rsidRPr="00F93359">
        <w:rPr>
          <w:sz w:val="14"/>
        </w:rPr>
        <w:t>close</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t xml:space="preserve">$total = </w:t>
      </w:r>
      <w:proofErr w:type="spellStart"/>
      <w:r w:rsidRPr="00F93359">
        <w:rPr>
          <w:sz w:val="14"/>
        </w:rPr>
        <w:t>sizeof</w:t>
      </w:r>
      <w:proofErr w:type="spellEnd"/>
      <w:r w:rsidRPr="00F93359">
        <w:rPr>
          <w:sz w:val="14"/>
        </w:rPr>
        <w:t>($</w:t>
      </w:r>
      <w:proofErr w:type="spellStart"/>
      <w:r w:rsidRPr="00F93359">
        <w:rPr>
          <w:sz w:val="14"/>
        </w:rPr>
        <w:t>getFromFacebook</w:t>
      </w:r>
      <w:proofErr w:type="spellEnd"/>
      <w:r w:rsidRPr="00F93359">
        <w:rPr>
          <w:sz w:val="14"/>
        </w:rPr>
        <w:t>);</w:t>
      </w:r>
    </w:p>
    <w:p w:rsidR="00E364B0" w:rsidRPr="00F93359" w:rsidRDefault="00E364B0" w:rsidP="00F93359">
      <w:pPr>
        <w:pStyle w:val="Code"/>
        <w:rPr>
          <w:sz w:val="14"/>
        </w:rPr>
      </w:pPr>
      <w:r w:rsidRPr="00F93359">
        <w:rPr>
          <w:sz w:val="14"/>
        </w:rPr>
        <w:tab/>
        <w:t>$current = 1;</w:t>
      </w:r>
    </w:p>
    <w:p w:rsidR="00E364B0" w:rsidRPr="00F93359" w:rsidRDefault="00E364B0" w:rsidP="00F93359">
      <w:pPr>
        <w:pStyle w:val="Code"/>
        <w:rPr>
          <w:sz w:val="14"/>
        </w:rPr>
      </w:pPr>
      <w:r w:rsidRPr="00F93359">
        <w:rPr>
          <w:sz w:val="14"/>
        </w:rPr>
        <w:tab/>
        <w:t>$</w:t>
      </w:r>
      <w:proofErr w:type="spellStart"/>
      <w:r w:rsidRPr="00F93359">
        <w:rPr>
          <w:sz w:val="14"/>
        </w:rPr>
        <w:t>updateQuery</w:t>
      </w:r>
      <w:proofErr w:type="spellEnd"/>
      <w:r w:rsidRPr="00F93359">
        <w:rPr>
          <w:sz w:val="14"/>
        </w:rPr>
        <w:t xml:space="preserve"> = "";</w:t>
      </w:r>
    </w:p>
    <w:p w:rsidR="00E364B0" w:rsidRPr="00F93359" w:rsidRDefault="00E364B0" w:rsidP="00F93359">
      <w:pPr>
        <w:pStyle w:val="Code"/>
        <w:rPr>
          <w:sz w:val="14"/>
        </w:rPr>
      </w:pPr>
      <w:r w:rsidRPr="00F93359">
        <w:rPr>
          <w:sz w:val="14"/>
        </w:rPr>
        <w:tab/>
      </w:r>
      <w:proofErr w:type="spellStart"/>
      <w:proofErr w:type="gramStart"/>
      <w:r w:rsidRPr="00F93359">
        <w:rPr>
          <w:sz w:val="14"/>
        </w:rPr>
        <w:t>foreach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xml:space="preserve"> as $user){</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w:t>
      </w:r>
      <w:proofErr w:type="gramStart"/>
      <w:r w:rsidRPr="00F93359">
        <w:rPr>
          <w:sz w:val="14"/>
        </w:rPr>
        <w:t>r</w:t>
      </w:r>
      <w:proofErr w:type="spellEnd"/>
      <w:r w:rsidRPr="00F93359">
        <w:rPr>
          <w:sz w:val="14"/>
        </w:rPr>
        <w:t>(</w:t>
      </w:r>
      <w:proofErr w:type="gramEnd"/>
      <w:r w:rsidRPr="00F93359">
        <w:rPr>
          <w:sz w:val="14"/>
        </w:rPr>
        <w:t>"Fetching... ".$current."/".$total."\n");</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print_r</w:t>
      </w:r>
      <w:proofErr w:type="spellEnd"/>
      <w:r w:rsidRPr="00F93359">
        <w:rPr>
          <w:sz w:val="14"/>
        </w:rPr>
        <w:t>("/</w:t>
      </w:r>
      <w:proofErr w:type="gramStart"/>
      <w:r w:rsidRPr="00F93359">
        <w:rPr>
          <w:sz w:val="14"/>
        </w:rPr>
        <w:t>".$</w:t>
      </w:r>
      <w:proofErr w:type="gramEnd"/>
      <w:r w:rsidRPr="00F93359">
        <w:rPr>
          <w:sz w:val="14"/>
        </w:rPr>
        <w:t>user-&gt;</w:t>
      </w:r>
      <w:proofErr w:type="spellStart"/>
      <w:r w:rsidRPr="00F93359">
        <w:rPr>
          <w:sz w:val="14"/>
        </w:rPr>
        <w:t>fbid</w:t>
      </w:r>
      <w:proofErr w:type="spellEnd"/>
      <w:r w:rsidRPr="00F93359">
        <w:rPr>
          <w:sz w:val="14"/>
        </w:rPr>
        <w:t>."\n");</w:t>
      </w:r>
    </w:p>
    <w:p w:rsidR="00E364B0" w:rsidRPr="00F93359" w:rsidRDefault="00E364B0" w:rsidP="00F93359">
      <w:pPr>
        <w:pStyle w:val="Code"/>
        <w:rPr>
          <w:sz w:val="14"/>
        </w:rPr>
      </w:pPr>
      <w:r w:rsidRPr="00F93359">
        <w:rPr>
          <w:sz w:val="14"/>
        </w:rPr>
        <w:tab/>
      </w:r>
      <w:r w:rsidRPr="00F93359">
        <w:rPr>
          <w:sz w:val="14"/>
        </w:rPr>
        <w:tab/>
        <w:t xml:space="preserve">$request = new </w:t>
      </w:r>
      <w:proofErr w:type="spellStart"/>
      <w:proofErr w:type="gramStart"/>
      <w:r w:rsidRPr="00F93359">
        <w:rPr>
          <w:sz w:val="14"/>
        </w:rPr>
        <w:t>FacebookRequest</w:t>
      </w:r>
      <w:proofErr w:type="spellEnd"/>
      <w:r w:rsidRPr="00F93359">
        <w:rPr>
          <w:sz w:val="14"/>
        </w:rPr>
        <w:t>(</w:t>
      </w:r>
      <w:proofErr w:type="gramEnd"/>
      <w:r w:rsidRPr="00F93359">
        <w:rPr>
          <w:sz w:val="14"/>
        </w:rPr>
        <w:t>$session, 'GET', '/'.$user-&gt;</w:t>
      </w:r>
      <w:proofErr w:type="spellStart"/>
      <w:r w:rsidRPr="00F93359">
        <w:rPr>
          <w:sz w:val="14"/>
        </w:rPr>
        <w:t>fbid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try{</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$response = $request-&gt;</w:t>
      </w:r>
      <w:proofErr w:type="gramStart"/>
      <w:r w:rsidRPr="00F93359">
        <w:rPr>
          <w:sz w:val="14"/>
        </w:rPr>
        <w:t>execute(</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graphObject</w:t>
      </w:r>
      <w:proofErr w:type="spellEnd"/>
      <w:r w:rsidR="00F93359">
        <w:rPr>
          <w:sz w:val="14"/>
        </w:rPr>
        <w:t xml:space="preserve"> = $response-&gt;</w:t>
      </w:r>
      <w:proofErr w:type="spellStart"/>
      <w:proofErr w:type="gramStart"/>
      <w:r w:rsidR="00F93359">
        <w:rPr>
          <w:sz w:val="14"/>
        </w:rPr>
        <w:t>getGraphObject</w:t>
      </w:r>
      <w:proofErr w:type="spellEnd"/>
      <w:r w:rsidR="00F93359">
        <w:rPr>
          <w:sz w:val="14"/>
        </w:rPr>
        <w:t>(</w:t>
      </w:r>
      <w:proofErr w:type="gramEnd"/>
      <w:r w:rsid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$gender = $</w:t>
      </w:r>
      <w:proofErr w:type="spellStart"/>
      <w:r w:rsidRPr="00F93359">
        <w:rPr>
          <w:sz w:val="14"/>
        </w:rPr>
        <w:t>graphObject</w:t>
      </w:r>
      <w:proofErr w:type="spellEnd"/>
      <w:r w:rsidRPr="00F93359">
        <w:rPr>
          <w:sz w:val="14"/>
        </w:rPr>
        <w:t>-&gt;</w:t>
      </w:r>
      <w:proofErr w:type="spellStart"/>
      <w:r w:rsidRPr="00F93359">
        <w:rPr>
          <w:sz w:val="14"/>
        </w:rPr>
        <w:t>getProperty</w:t>
      </w:r>
      <w:proofErr w:type="spellEnd"/>
      <w:r w:rsidRPr="00F93359">
        <w:rPr>
          <w:sz w:val="14"/>
        </w:rPr>
        <w:t>('gender');</w:t>
      </w:r>
    </w:p>
    <w:p w:rsidR="00E364B0" w:rsidRPr="00F93359" w:rsidRDefault="00E364B0" w:rsidP="00F93359">
      <w:pPr>
        <w:pStyle w:val="Code"/>
        <w:rPr>
          <w:sz w:val="14"/>
        </w:rPr>
      </w:pPr>
      <w:r w:rsidRPr="00F93359">
        <w:rPr>
          <w:sz w:val="14"/>
        </w:rPr>
        <w:tab/>
      </w:r>
      <w:r w:rsidRPr="00F93359">
        <w:rPr>
          <w:sz w:val="14"/>
        </w:rPr>
        <w:tab/>
      </w:r>
      <w:r w:rsidRPr="00F93359">
        <w:rPr>
          <w:sz w:val="14"/>
        </w:rPr>
        <w:tab/>
        <w:t xml:space="preserve">$gender = </w:t>
      </w:r>
      <w:proofErr w:type="spellStart"/>
      <w:r w:rsidRPr="00F93359">
        <w:rPr>
          <w:sz w:val="14"/>
        </w:rPr>
        <w:t>strtoupper</w:t>
      </w:r>
      <w:proofErr w:type="spellEnd"/>
      <w:r w:rsidRPr="00F93359">
        <w:rPr>
          <w:sz w:val="14"/>
        </w:rPr>
        <w:t>(</w:t>
      </w:r>
      <w:proofErr w:type="spellStart"/>
      <w:r w:rsidRPr="00F93359">
        <w:rPr>
          <w:sz w:val="14"/>
        </w:rPr>
        <w:t>substr</w:t>
      </w:r>
      <w:proofErr w:type="spellEnd"/>
      <w:r w:rsidRPr="00F93359">
        <w:rPr>
          <w:sz w:val="14"/>
        </w:rPr>
        <w:t>($gender,0,1));</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proofErr w:type="gramStart"/>
      <w:r w:rsidRPr="00F93359">
        <w:rPr>
          <w:sz w:val="14"/>
        </w:rPr>
        <w:t>updateQuery</w:t>
      </w:r>
      <w:proofErr w:type="spellEnd"/>
      <w:r w:rsidRPr="00F93359">
        <w:rPr>
          <w:sz w:val="14"/>
        </w:rPr>
        <w:t xml:space="preserve"> .</w:t>
      </w:r>
      <w:proofErr w:type="gramEnd"/>
      <w:r w:rsidRPr="00F93359">
        <w:rPr>
          <w:sz w:val="14"/>
        </w:rPr>
        <w:t xml:space="preserve">= "UPDATE users SET </w:t>
      </w:r>
      <w:proofErr w:type="spellStart"/>
      <w:r w:rsidRPr="00F93359">
        <w:rPr>
          <w:sz w:val="14"/>
        </w:rPr>
        <w:t>genero</w:t>
      </w:r>
      <w:proofErr w:type="spellEnd"/>
      <w:r w:rsidRPr="00F93359">
        <w:rPr>
          <w:sz w:val="14"/>
        </w:rPr>
        <w:t xml:space="preserve"> = '$gender</w:t>
      </w:r>
      <w:r w:rsidR="00F93359">
        <w:rPr>
          <w:sz w:val="14"/>
        </w:rPr>
        <w:t>' WHERE id = '$user-&gt;id';";</w:t>
      </w:r>
    </w:p>
    <w:p w:rsidR="00E364B0" w:rsidRPr="00C07980" w:rsidRDefault="00E364B0" w:rsidP="00F93359">
      <w:pPr>
        <w:pStyle w:val="Code"/>
        <w:rPr>
          <w:sz w:val="14"/>
          <w:lang w:val="es-CL"/>
        </w:rPr>
      </w:pPr>
      <w:r w:rsidRPr="00F93359">
        <w:rPr>
          <w:sz w:val="14"/>
        </w:rPr>
        <w:tab/>
      </w:r>
      <w:r w:rsidRPr="00F93359">
        <w:rPr>
          <w:sz w:val="14"/>
        </w:rPr>
        <w:tab/>
      </w:r>
      <w:r w:rsidRPr="00C07980">
        <w:rPr>
          <w:sz w:val="14"/>
          <w:lang w:val="es-CL"/>
        </w:rPr>
        <w:t>}</w:t>
      </w:r>
    </w:p>
    <w:p w:rsidR="00E364B0" w:rsidRPr="00C07980" w:rsidRDefault="00E364B0" w:rsidP="00F93359">
      <w:pPr>
        <w:pStyle w:val="Code"/>
        <w:rPr>
          <w:sz w:val="14"/>
          <w:lang w:val="es-CL"/>
        </w:rPr>
      </w:pPr>
      <w:r w:rsidRPr="00C07980">
        <w:rPr>
          <w:sz w:val="14"/>
          <w:lang w:val="es-CL"/>
        </w:rPr>
        <w:tab/>
      </w:r>
      <w:r w:rsidRPr="00C07980">
        <w:rPr>
          <w:sz w:val="14"/>
          <w:lang w:val="es-CL"/>
        </w:rPr>
        <w:tab/>
        <w:t>catch (</w:t>
      </w:r>
      <w:proofErr w:type="spellStart"/>
      <w:r w:rsidRPr="00C07980">
        <w:rPr>
          <w:sz w:val="14"/>
          <w:lang w:val="es-CL"/>
        </w:rPr>
        <w:t>Exception</w:t>
      </w:r>
      <w:proofErr w:type="spellEnd"/>
      <w:r w:rsidRPr="00C07980">
        <w:rPr>
          <w:sz w:val="14"/>
          <w:lang w:val="es-CL"/>
        </w:rPr>
        <w:t xml:space="preserve"> $</w:t>
      </w:r>
      <w:proofErr w:type="gramStart"/>
      <w:r w:rsidRPr="00C07980">
        <w:rPr>
          <w:sz w:val="14"/>
          <w:lang w:val="es-CL"/>
        </w:rPr>
        <w:t>e){</w:t>
      </w:r>
      <w:proofErr w:type="gramEnd"/>
    </w:p>
    <w:p w:rsidR="00E364B0" w:rsidRPr="00C07980" w:rsidRDefault="00E364B0" w:rsidP="00F93359">
      <w:pPr>
        <w:pStyle w:val="Code"/>
        <w:rPr>
          <w:sz w:val="14"/>
          <w:lang w:val="es-CL"/>
        </w:rPr>
      </w:pPr>
      <w:r w:rsidRPr="00C07980">
        <w:rPr>
          <w:sz w:val="14"/>
          <w:lang w:val="es-CL"/>
        </w:rPr>
        <w:tab/>
      </w:r>
      <w:r w:rsidRPr="00C07980">
        <w:rPr>
          <w:sz w:val="14"/>
          <w:lang w:val="es-CL"/>
        </w:rPr>
        <w:tab/>
      </w:r>
      <w:r w:rsidRPr="00C07980">
        <w:rPr>
          <w:sz w:val="14"/>
          <w:lang w:val="es-CL"/>
        </w:rPr>
        <w:tab/>
      </w:r>
      <w:proofErr w:type="spellStart"/>
      <w:r w:rsidRPr="00C07980">
        <w:rPr>
          <w:sz w:val="14"/>
          <w:lang w:val="es-CL"/>
        </w:rPr>
        <w:t>print_</w:t>
      </w:r>
      <w:proofErr w:type="gramStart"/>
      <w:r w:rsidRPr="00C07980">
        <w:rPr>
          <w:sz w:val="14"/>
          <w:lang w:val="es-CL"/>
        </w:rPr>
        <w:t>r</w:t>
      </w:r>
      <w:proofErr w:type="spellEnd"/>
      <w:r w:rsidRPr="00C07980">
        <w:rPr>
          <w:sz w:val="14"/>
          <w:lang w:val="es-CL"/>
        </w:rPr>
        <w:t>(</w:t>
      </w:r>
      <w:proofErr w:type="gramEnd"/>
      <w:r w:rsidRPr="00C07980">
        <w:rPr>
          <w:sz w:val="14"/>
          <w:lang w:val="es-CL"/>
        </w:rPr>
        <w:t>"Error: perfil borrado"."\n");</w:t>
      </w:r>
    </w:p>
    <w:p w:rsidR="00E364B0" w:rsidRPr="00F93359" w:rsidRDefault="00E364B0" w:rsidP="00F93359">
      <w:pPr>
        <w:pStyle w:val="Code"/>
        <w:rPr>
          <w:sz w:val="14"/>
        </w:rPr>
      </w:pPr>
      <w:r w:rsidRPr="00C07980">
        <w:rPr>
          <w:sz w:val="14"/>
          <w:lang w:val="es-CL"/>
        </w:rPr>
        <w:tab/>
      </w:r>
      <w:r w:rsidRPr="00C07980">
        <w:rPr>
          <w:sz w:val="14"/>
          <w:lang w:val="es-CL"/>
        </w:rPr>
        <w:tab/>
      </w:r>
      <w:r w:rsidRPr="00F93359">
        <w:rPr>
          <w:sz w:val="14"/>
        </w:rPr>
        <w:t>}</w:t>
      </w:r>
    </w:p>
    <w:p w:rsidR="00E364B0" w:rsidRPr="00F93359" w:rsidRDefault="00E364B0" w:rsidP="00F93359">
      <w:pPr>
        <w:pStyle w:val="Code"/>
        <w:rPr>
          <w:sz w:val="14"/>
        </w:rPr>
      </w:pPr>
      <w:r w:rsidRPr="00F93359">
        <w:rPr>
          <w:sz w:val="14"/>
        </w:rPr>
        <w:tab/>
      </w:r>
      <w:r w:rsidRPr="00F93359">
        <w:rPr>
          <w:sz w:val="14"/>
        </w:rPr>
        <w:tab/>
        <w:t>$current++;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$file = "</w:t>
      </w:r>
      <w:proofErr w:type="spellStart"/>
      <w:r w:rsidRPr="00F93359">
        <w:rPr>
          <w:sz w:val="14"/>
        </w:rPr>
        <w:t>sqlQuery.sql</w:t>
      </w:r>
      <w:proofErr w:type="spellEnd"/>
      <w:r w:rsidRPr="00F93359">
        <w:rPr>
          <w:sz w:val="14"/>
        </w:rPr>
        <w:t>";</w:t>
      </w:r>
    </w:p>
    <w:p w:rsidR="00E364B0" w:rsidRPr="00F93359" w:rsidRDefault="00E364B0" w:rsidP="00F93359">
      <w:pPr>
        <w:pStyle w:val="Code"/>
        <w:rPr>
          <w:sz w:val="14"/>
        </w:rPr>
      </w:pPr>
      <w:r w:rsidRPr="00F93359">
        <w:rPr>
          <w:sz w:val="14"/>
        </w:rPr>
        <w:tab/>
      </w:r>
      <w:proofErr w:type="spellStart"/>
      <w:r w:rsidRPr="00F93359">
        <w:rPr>
          <w:sz w:val="14"/>
        </w:rPr>
        <w:t>file_put_</w:t>
      </w:r>
      <w:proofErr w:type="gramStart"/>
      <w:r w:rsidRPr="00F93359">
        <w:rPr>
          <w:sz w:val="14"/>
        </w:rPr>
        <w:t>contents</w:t>
      </w:r>
      <w:proofErr w:type="spellEnd"/>
      <w:r w:rsidRPr="00F93359">
        <w:rPr>
          <w:sz w:val="14"/>
        </w:rPr>
        <w:t>(</w:t>
      </w:r>
      <w:proofErr w:type="gramEnd"/>
      <w:r w:rsidRPr="00F93359">
        <w:rPr>
          <w:sz w:val="14"/>
        </w:rPr>
        <w:t>$file, $</w:t>
      </w:r>
      <w:proofErr w:type="spellStart"/>
      <w:r w:rsidRPr="00F93359">
        <w:rPr>
          <w:sz w:val="14"/>
        </w:rPr>
        <w:t>updateQuery</w:t>
      </w:r>
      <w:proofErr w:type="spellEnd"/>
      <w:r w:rsidRPr="00F93359">
        <w:rPr>
          <w:sz w:val="14"/>
        </w:rPr>
        <w:t>);</w:t>
      </w:r>
    </w:p>
    <w:p w:rsidR="00E364B0" w:rsidRPr="00F93359" w:rsidRDefault="00E364B0" w:rsidP="00F93359">
      <w:pPr>
        <w:pStyle w:val="Code"/>
        <w:rPr>
          <w:sz w:val="14"/>
        </w:rPr>
      </w:pPr>
      <w:r w:rsidRPr="00F93359">
        <w:rPr>
          <w:sz w:val="14"/>
        </w:rPr>
        <w:t>?&gt;</w:t>
      </w:r>
    </w:p>
    <w:p w:rsidR="00E364B0" w:rsidRDefault="00E364B0" w:rsidP="00B4341E">
      <w:pPr>
        <w:pStyle w:val="NoSpacing"/>
      </w:pPr>
    </w:p>
    <w:p w:rsidR="00BB0A43" w:rsidRDefault="00BB0A43" w:rsidP="00A17FDE">
      <w:pPr>
        <w:pStyle w:val="Titulo3"/>
        <w:ind w:left="0" w:firstLine="0"/>
      </w:pPr>
      <w:bookmarkStart w:id="112" w:name="_Toc449030219"/>
      <w:bookmarkStart w:id="113" w:name="_Toc449283247"/>
      <w:proofErr w:type="spellStart"/>
      <w:r>
        <w:t>Youtube</w:t>
      </w:r>
      <w:proofErr w:type="spellEnd"/>
      <w:r w:rsidR="009E2830">
        <w:t xml:space="preserve"> (</w:t>
      </w:r>
      <w:proofErr w:type="spellStart"/>
      <w:r w:rsidR="009E2830">
        <w:t>RoR</w:t>
      </w:r>
      <w:proofErr w:type="spellEnd"/>
      <w:r w:rsidR="009E2830">
        <w:t>)</w:t>
      </w:r>
      <w:bookmarkEnd w:id="112"/>
      <w:bookmarkEnd w:id="113"/>
    </w:p>
    <w:p w:rsidR="009E2830" w:rsidRDefault="009E2830" w:rsidP="00B4341E">
      <w:pPr>
        <w:pStyle w:val="NoSpacing"/>
      </w:pPr>
    </w:p>
    <w:p w:rsidR="00F93359" w:rsidRDefault="00F93359" w:rsidP="00F93359">
      <w:pPr>
        <w:pStyle w:val="Code"/>
        <w:rPr>
          <w:sz w:val="14"/>
        </w:rPr>
      </w:pPr>
    </w:p>
    <w:p w:rsidR="009E2830" w:rsidRPr="00F93359" w:rsidRDefault="00F93359" w:rsidP="00F93359">
      <w:pPr>
        <w:pStyle w:val="Code"/>
        <w:rPr>
          <w:sz w:val="14"/>
        </w:rPr>
      </w:pPr>
      <w:r>
        <w:rPr>
          <w:sz w:val="14"/>
        </w:rPr>
        <w:t xml:space="preserve"> </w:t>
      </w:r>
      <w:proofErr w:type="spellStart"/>
      <w:r w:rsidR="009E2830" w:rsidRPr="00F93359">
        <w:rPr>
          <w:sz w:val="14"/>
        </w:rPr>
        <w:t>def</w:t>
      </w:r>
      <w:proofErr w:type="spellEnd"/>
      <w:r w:rsidR="009E2830" w:rsidRPr="00F93359">
        <w:rPr>
          <w:sz w:val="14"/>
        </w:rPr>
        <w:t xml:space="preserve"> </w:t>
      </w:r>
      <w:proofErr w:type="spellStart"/>
      <w:r w:rsidR="009E2830" w:rsidRPr="00F93359">
        <w:rPr>
          <w:sz w:val="14"/>
        </w:rPr>
        <w:t>get_duracion_videos_from_yt</w:t>
      </w:r>
      <w:proofErr w:type="spellEnd"/>
    </w:p>
    <w:p w:rsidR="009E2830" w:rsidRPr="00F93359" w:rsidRDefault="00F93359" w:rsidP="00F93359">
      <w:pPr>
        <w:pStyle w:val="Code"/>
        <w:rPr>
          <w:sz w:val="14"/>
        </w:rPr>
      </w:pPr>
      <w:r>
        <w:rPr>
          <w:sz w:val="14"/>
        </w:rPr>
        <w:t xml:space="preserve">  </w:t>
      </w:r>
      <w:r w:rsidR="009E2830" w:rsidRPr="00F93359">
        <w:rPr>
          <w:sz w:val="14"/>
        </w:rPr>
        <w:t xml:space="preserve">if not </w:t>
      </w:r>
      <w:proofErr w:type="spellStart"/>
      <w:r w:rsidR="009E2830" w:rsidRPr="00F93359">
        <w:rPr>
          <w:sz w:val="14"/>
        </w:rPr>
        <w:t>params</w:t>
      </w:r>
      <w:proofErr w:type="spellEnd"/>
      <w:proofErr w:type="gramStart"/>
      <w:r w:rsidR="009E2830" w:rsidRPr="00F93359">
        <w:rPr>
          <w:sz w:val="14"/>
        </w:rPr>
        <w:t>[:videos</w:t>
      </w:r>
      <w:proofErr w:type="gramEnd"/>
      <w:r w:rsidR="009E2830" w:rsidRPr="00F93359">
        <w:rPr>
          <w:sz w:val="14"/>
        </w:rPr>
        <w:t>].nil?</w:t>
      </w:r>
    </w:p>
    <w:p w:rsidR="009E2830" w:rsidRPr="00F93359" w:rsidRDefault="009E2830" w:rsidP="00F93359">
      <w:pPr>
        <w:pStyle w:val="Code"/>
        <w:rPr>
          <w:sz w:val="14"/>
        </w:rPr>
      </w:pPr>
      <w:r w:rsidRPr="00F93359">
        <w:rPr>
          <w:sz w:val="14"/>
        </w:rPr>
        <w:tab/>
      </w:r>
      <w:r w:rsidRPr="00F93359">
        <w:rPr>
          <w:sz w:val="14"/>
        </w:rPr>
        <w:tab/>
      </w:r>
      <w:proofErr w:type="spellStart"/>
      <w:r w:rsidRPr="00F93359">
        <w:rPr>
          <w:sz w:val="14"/>
        </w:rPr>
        <w:t>concatenated_yt_ids</w:t>
      </w:r>
      <w:proofErr w:type="spellEnd"/>
      <w:r w:rsidRPr="00F93359">
        <w:rPr>
          <w:sz w:val="14"/>
        </w:rPr>
        <w:t xml:space="preserve"> = </w:t>
      </w:r>
      <w:proofErr w:type="spellStart"/>
      <w:r w:rsidRPr="00F93359">
        <w:rPr>
          <w:sz w:val="14"/>
        </w:rPr>
        <w:t>Video.where</w:t>
      </w:r>
      <w:proofErr w:type="spellEnd"/>
      <w:r w:rsidRPr="00F93359">
        <w:rPr>
          <w:sz w:val="14"/>
        </w:rPr>
        <w:t xml:space="preserve">(:id =&gt; </w:t>
      </w:r>
      <w:proofErr w:type="spellStart"/>
      <w:r w:rsidRPr="00F93359">
        <w:rPr>
          <w:sz w:val="14"/>
        </w:rPr>
        <w:t>params</w:t>
      </w:r>
      <w:proofErr w:type="spellEnd"/>
      <w:proofErr w:type="gramStart"/>
      <w:r w:rsidRPr="00F93359">
        <w:rPr>
          <w:sz w:val="14"/>
        </w:rPr>
        <w:t>[:videos</w:t>
      </w:r>
      <w:proofErr w:type="gramEnd"/>
      <w:r w:rsidRPr="00F93359">
        <w:rPr>
          <w:sz w:val="14"/>
        </w:rPr>
        <w:t>]).map(&amp;:</w:t>
      </w:r>
      <w:proofErr w:type="spellStart"/>
      <w:r w:rsidRPr="00F93359">
        <w:rPr>
          <w:sz w:val="14"/>
        </w:rPr>
        <w:t>url</w:t>
      </w:r>
      <w:proofErr w:type="spellEnd"/>
      <w:r w:rsidRPr="00F93359">
        <w:rPr>
          <w:sz w:val="14"/>
        </w:rPr>
        <w:t>).join(",")</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spellStart"/>
      <w:r w:rsidRPr="00F93359">
        <w:rPr>
          <w:sz w:val="14"/>
        </w:rPr>
        <w:t>url</w:t>
      </w:r>
      <w:proofErr w:type="spellEnd"/>
      <w:r w:rsidRPr="00F93359">
        <w:rPr>
          <w:sz w:val="14"/>
        </w:rPr>
        <w:t xml:space="preserve"> = &lt;GOOGLE API URL WITH PRIVATE TOKEN&gt;</w:t>
      </w:r>
    </w:p>
    <w:p w:rsidR="009E2830" w:rsidRPr="00F93359" w:rsidRDefault="009E2830" w:rsidP="00F93359">
      <w:pPr>
        <w:pStyle w:val="Code"/>
        <w:rPr>
          <w:sz w:val="14"/>
        </w:rPr>
      </w:pPr>
      <w:r w:rsidRPr="00F93359">
        <w:rPr>
          <w:sz w:val="14"/>
        </w:rPr>
        <w:tab/>
      </w:r>
      <w:r w:rsidRPr="00F93359">
        <w:rPr>
          <w:sz w:val="14"/>
        </w:rPr>
        <w:tab/>
      </w:r>
      <w:r w:rsidRPr="00F93359">
        <w:rPr>
          <w:sz w:val="14"/>
        </w:rPr>
        <w:tab/>
        <w:t>begin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spellStart"/>
      <w:r w:rsidRPr="00F93359">
        <w:rPr>
          <w:sz w:val="14"/>
        </w:rPr>
        <w:t>video_info</w:t>
      </w:r>
      <w:proofErr w:type="spellEnd"/>
      <w:r w:rsidRPr="00F93359">
        <w:rPr>
          <w:sz w:val="14"/>
        </w:rPr>
        <w:t xml:space="preserve"> = open(</w:t>
      </w:r>
      <w:proofErr w:type="spellStart"/>
      <w:r w:rsidRPr="00F93359">
        <w:rPr>
          <w:sz w:val="14"/>
        </w:rPr>
        <w:t>url</w:t>
      </w:r>
      <w:proofErr w:type="spellEnd"/>
      <w:r w:rsidRPr="00F93359">
        <w:rPr>
          <w:sz w:val="14"/>
        </w:rPr>
        <w:t>)</w:t>
      </w:r>
    </w:p>
    <w:p w:rsidR="009E2830" w:rsidRPr="00C07980" w:rsidRDefault="009E2830" w:rsidP="00F93359">
      <w:pPr>
        <w:pStyle w:val="Code"/>
        <w:rPr>
          <w:sz w:val="14"/>
          <w:lang w:val="es-CL"/>
        </w:rPr>
      </w:pPr>
      <w:r w:rsidRPr="00F93359">
        <w:rPr>
          <w:sz w:val="14"/>
        </w:rPr>
        <w:tab/>
      </w:r>
      <w:r w:rsidRPr="00F93359">
        <w:rPr>
          <w:sz w:val="14"/>
        </w:rPr>
        <w:tab/>
      </w:r>
      <w:r w:rsidRPr="00F93359">
        <w:rPr>
          <w:sz w:val="14"/>
        </w:rPr>
        <w:tab/>
      </w:r>
      <w:r w:rsidRPr="00F93359">
        <w:rPr>
          <w:sz w:val="14"/>
        </w:rPr>
        <w:tab/>
      </w:r>
      <w:proofErr w:type="spellStart"/>
      <w:r w:rsidRPr="00C07980">
        <w:rPr>
          <w:sz w:val="14"/>
          <w:lang w:val="es-CL"/>
        </w:rPr>
        <w:t>video_info</w:t>
      </w:r>
      <w:proofErr w:type="spellEnd"/>
      <w:r w:rsidRPr="00C07980">
        <w:rPr>
          <w:sz w:val="14"/>
          <w:lang w:val="es-CL"/>
        </w:rPr>
        <w:t xml:space="preserve"> = </w:t>
      </w:r>
      <w:proofErr w:type="spellStart"/>
      <w:r w:rsidRPr="00C07980">
        <w:rPr>
          <w:sz w:val="14"/>
          <w:lang w:val="es-CL"/>
        </w:rPr>
        <w:t>JSON.parse</w:t>
      </w:r>
      <w:proofErr w:type="spellEnd"/>
      <w:r w:rsidRPr="00C07980">
        <w:rPr>
          <w:sz w:val="14"/>
          <w:lang w:val="es-CL"/>
        </w:rPr>
        <w:t xml:space="preserve"> </w:t>
      </w:r>
      <w:proofErr w:type="spellStart"/>
      <w:r w:rsidRPr="00C07980">
        <w:rPr>
          <w:sz w:val="14"/>
          <w:lang w:val="es-CL"/>
        </w:rPr>
        <w:t>video_</w:t>
      </w:r>
      <w:proofErr w:type="gramStart"/>
      <w:r w:rsidRPr="00C07980">
        <w:rPr>
          <w:sz w:val="14"/>
          <w:lang w:val="es-CL"/>
        </w:rPr>
        <w:t>info.read</w:t>
      </w:r>
      <w:proofErr w:type="spellEnd"/>
      <w:proofErr w:type="gramEnd"/>
    </w:p>
    <w:p w:rsidR="009E2830" w:rsidRPr="00F93359" w:rsidRDefault="009E2830" w:rsidP="00F93359">
      <w:pPr>
        <w:pStyle w:val="Code"/>
        <w:rPr>
          <w:sz w:val="14"/>
        </w:rPr>
      </w:pPr>
      <w:r w:rsidRPr="00C07980">
        <w:rPr>
          <w:sz w:val="14"/>
          <w:lang w:val="es-CL"/>
        </w:rPr>
        <w:tab/>
      </w:r>
      <w:r w:rsidRPr="00C07980">
        <w:rPr>
          <w:sz w:val="14"/>
          <w:lang w:val="es-CL"/>
        </w:rPr>
        <w:tab/>
      </w:r>
      <w:r w:rsidRPr="00C07980">
        <w:rPr>
          <w:sz w:val="14"/>
          <w:lang w:val="es-CL"/>
        </w:rPr>
        <w:tab/>
      </w:r>
      <w:r w:rsidRPr="00C07980">
        <w:rPr>
          <w:sz w:val="14"/>
          <w:lang w:val="es-CL"/>
        </w:rPr>
        <w:tab/>
      </w:r>
      <w:proofErr w:type="spellStart"/>
      <w:r w:rsidRPr="00F93359">
        <w:rPr>
          <w:sz w:val="14"/>
        </w:rPr>
        <w:t>video_info</w:t>
      </w:r>
      <w:proofErr w:type="spellEnd"/>
      <w:r w:rsidRPr="00F93359">
        <w:rPr>
          <w:sz w:val="14"/>
        </w:rPr>
        <w:t>["items"</w:t>
      </w:r>
      <w:proofErr w:type="gramStart"/>
      <w:r w:rsidRPr="00F93359">
        <w:rPr>
          <w:sz w:val="14"/>
        </w:rPr>
        <w:t>].each</w:t>
      </w:r>
      <w:proofErr w:type="gramEnd"/>
      <w:r w:rsidRPr="00F93359">
        <w:rPr>
          <w:sz w:val="14"/>
        </w:rPr>
        <w:t xml:space="preserve"> do |v|</w:t>
      </w:r>
    </w:p>
    <w:p w:rsidR="009E2830" w:rsidRPr="00F93359" w:rsidRDefault="009E2830" w:rsidP="00F93359">
      <w:pPr>
        <w:pStyle w:val="Code"/>
        <w:rPr>
          <w:sz w:val="14"/>
        </w:rPr>
      </w:pPr>
      <w:r w:rsidRPr="00F93359">
        <w:rPr>
          <w:sz w:val="14"/>
        </w:rPr>
        <w:lastRenderedPageBreak/>
        <w:tab/>
      </w:r>
      <w:r w:rsidRPr="00F93359">
        <w:rPr>
          <w:sz w:val="14"/>
        </w:rPr>
        <w:tab/>
      </w:r>
      <w:r w:rsidRPr="00F93359">
        <w:rPr>
          <w:sz w:val="14"/>
        </w:rPr>
        <w:tab/>
      </w:r>
      <w:r w:rsidRPr="00F93359">
        <w:rPr>
          <w:sz w:val="14"/>
        </w:rPr>
        <w:tab/>
      </w:r>
      <w:r w:rsidRPr="00F93359">
        <w:rPr>
          <w:sz w:val="14"/>
        </w:rPr>
        <w:tab/>
        <w:t>duration = v["</w:t>
      </w:r>
      <w:proofErr w:type="spellStart"/>
      <w:r w:rsidRPr="00F93359">
        <w:rPr>
          <w:sz w:val="14"/>
        </w:rPr>
        <w:t>contentDetails</w:t>
      </w:r>
      <w:proofErr w:type="spellEnd"/>
      <w:proofErr w:type="gramStart"/>
      <w:r w:rsidRPr="00F93359">
        <w:rPr>
          <w:sz w:val="14"/>
        </w:rPr>
        <w:t>"][</w:t>
      </w:r>
      <w:proofErr w:type="gramEnd"/>
      <w:r w:rsidRPr="00F93359">
        <w:rPr>
          <w:sz w:val="14"/>
        </w:rPr>
        <w:t>"duration"]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seconds = 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 xml:space="preserve">duration = </w:t>
      </w:r>
      <w:proofErr w:type="spellStart"/>
      <w:r w:rsidRPr="00F93359">
        <w:rPr>
          <w:sz w:val="14"/>
        </w:rPr>
        <w:t>duration.sub</w:t>
      </w:r>
      <w:proofErr w:type="spellEnd"/>
      <w:r w:rsidRPr="00F93359">
        <w:rPr>
          <w:sz w:val="14"/>
        </w:rPr>
        <w:t>! "PT", ""</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 xml:space="preserve">if </w:t>
      </w:r>
      <w:proofErr w:type="spellStart"/>
      <w:proofErr w:type="gramStart"/>
      <w:r w:rsidRPr="00F93359">
        <w:rPr>
          <w:sz w:val="14"/>
        </w:rPr>
        <w:t>duration.include</w:t>
      </w:r>
      <w:proofErr w:type="spellEnd"/>
      <w:proofErr w:type="gramEnd"/>
      <w:r w:rsidRPr="00F93359">
        <w:rPr>
          <w:sz w:val="14"/>
        </w:rPr>
        <w:t xml:space="preserve">? "H" and </w:t>
      </w:r>
      <w:proofErr w:type="spellStart"/>
      <w:proofErr w:type="gramStart"/>
      <w:r w:rsidRPr="00F93359">
        <w:rPr>
          <w:sz w:val="14"/>
        </w:rPr>
        <w:t>duration.include</w:t>
      </w:r>
      <w:proofErr w:type="spellEnd"/>
      <w:proofErr w:type="gramEnd"/>
      <w:r w:rsidRPr="00F93359">
        <w:rPr>
          <w:sz w:val="14"/>
        </w:rPr>
        <w:t xml:space="preserve">? "M" and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("M")[0].split("H")[1].</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xml:space="preserve">? "M" and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xml:space="preserve">? "H" and </w:t>
      </w:r>
      <w:proofErr w:type="spellStart"/>
      <w:proofErr w:type="gramStart"/>
      <w:r w:rsidRPr="00F93359">
        <w:rPr>
          <w:sz w:val="14"/>
        </w:rPr>
        <w:t>duration.include</w:t>
      </w:r>
      <w:proofErr w:type="spellEnd"/>
      <w:proofErr w:type="gram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("H")[1].</w:t>
      </w:r>
      <w:proofErr w:type="spellStart"/>
      <w:r w:rsidRPr="00F93359">
        <w:rPr>
          <w:sz w:val="14"/>
        </w:rPr>
        <w:t>gsub</w:t>
      </w:r>
      <w:proofErr w:type="spell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r w:rsidRPr="00F93359">
        <w:rPr>
          <w:sz w:val="14"/>
        </w:rPr>
        <w:t>duration_minutes.to_i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xml:space="preserve">? "H" and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 xml:space="preserve">*3600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"H"</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*3600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("S")[0].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Video.where</w:t>
      </w:r>
      <w:proofErr w:type="spellEnd"/>
      <w:r w:rsidRPr="00F93359">
        <w:rPr>
          <w:sz w:val="14"/>
        </w:rPr>
        <w:t>(:</w:t>
      </w:r>
      <w:proofErr w:type="spellStart"/>
      <w:r w:rsidRPr="00F93359">
        <w:rPr>
          <w:sz w:val="14"/>
        </w:rPr>
        <w:t>url</w:t>
      </w:r>
      <w:proofErr w:type="spellEnd"/>
      <w:r w:rsidRPr="00F93359">
        <w:rPr>
          <w:sz w:val="14"/>
        </w:rPr>
        <w:t xml:space="preserve"> =&gt; v["id"]</w:t>
      </w:r>
      <w:proofErr w:type="gramStart"/>
      <w:r w:rsidRPr="00F93359">
        <w:rPr>
          <w:sz w:val="14"/>
        </w:rPr>
        <w:t>).</w:t>
      </w:r>
      <w:proofErr w:type="spellStart"/>
      <w:r w:rsidRPr="00F93359">
        <w:rPr>
          <w:sz w:val="14"/>
        </w:rPr>
        <w:t>update</w:t>
      </w:r>
      <w:proofErr w:type="gramEnd"/>
      <w:r w:rsidRPr="00F93359">
        <w:rPr>
          <w:sz w:val="14"/>
        </w:rPr>
        <w:t>_all</w:t>
      </w:r>
      <w:proofErr w:type="spellEnd"/>
      <w:r w:rsidRPr="00F93359">
        <w:rPr>
          <w:sz w:val="14"/>
        </w:rPr>
        <w:t>(:</w:t>
      </w:r>
      <w:proofErr w:type="spellStart"/>
      <w:r w:rsidRPr="00F93359">
        <w:rPr>
          <w:sz w:val="14"/>
        </w:rPr>
        <w:t>duracion</w:t>
      </w:r>
      <w:proofErr w:type="spellEnd"/>
      <w:r w:rsidRPr="00F93359">
        <w:rPr>
          <w:sz w:val="14"/>
        </w:rPr>
        <w:t xml:space="preserve"> =&gt; 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r w:rsidRPr="00F93359">
        <w:rPr>
          <w:sz w:val="14"/>
        </w:rPr>
        <w:tab/>
        <w:t xml:space="preserve">rescue </w:t>
      </w:r>
      <w:proofErr w:type="spellStart"/>
      <w:r w:rsidRPr="00F93359">
        <w:rPr>
          <w:sz w:val="14"/>
        </w:rPr>
        <w:t>StandardError</w:t>
      </w:r>
      <w:proofErr w:type="spellEnd"/>
      <w:r w:rsidRPr="00F93359">
        <w:rPr>
          <w:sz w:val="14"/>
        </w:rPr>
        <w:t>=&gt;e</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puts "WOOOPS"</w:t>
      </w:r>
    </w:p>
    <w:p w:rsidR="009E2830" w:rsidRPr="00F93359" w:rsidRDefault="009E2830" w:rsidP="00F93359">
      <w:pPr>
        <w:pStyle w:val="Code"/>
        <w:rPr>
          <w:sz w:val="14"/>
        </w:rPr>
      </w:pP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render :nothing</w:t>
      </w:r>
      <w:proofErr w:type="gramEnd"/>
      <w:r w:rsidRPr="00F93359">
        <w:rPr>
          <w:sz w:val="14"/>
        </w:rPr>
        <w:t xml:space="preserve"> =&gt; true</w:t>
      </w:r>
    </w:p>
    <w:p w:rsidR="009E2830" w:rsidRPr="00F93359" w:rsidRDefault="00F93359" w:rsidP="00F93359">
      <w:pPr>
        <w:pStyle w:val="Code"/>
        <w:rPr>
          <w:sz w:val="14"/>
        </w:rPr>
      </w:pPr>
      <w:r>
        <w:rPr>
          <w:sz w:val="14"/>
        </w:rPr>
        <w:t xml:space="preserve"> </w:t>
      </w:r>
      <w:r w:rsidR="009E2830" w:rsidRPr="00F93359">
        <w:rPr>
          <w:sz w:val="14"/>
        </w:rPr>
        <w:t>end</w:t>
      </w:r>
    </w:p>
    <w:p w:rsidR="00F93359" w:rsidRPr="00F93359" w:rsidRDefault="00F93359" w:rsidP="00F93359">
      <w:pPr>
        <w:pStyle w:val="Code"/>
        <w:rPr>
          <w:sz w:val="12"/>
        </w:rPr>
      </w:pPr>
    </w:p>
    <w:p w:rsidR="008A20B8" w:rsidRDefault="008A20B8" w:rsidP="00B4341E">
      <w:pPr>
        <w:pStyle w:val="NoSpacing"/>
        <w:rPr>
          <w:lang w:val="en-GB"/>
        </w:rPr>
      </w:pPr>
    </w:p>
    <w:p w:rsidR="00FF376C" w:rsidRDefault="00FF376C" w:rsidP="00A17FDE">
      <w:pPr>
        <w:pStyle w:val="NoSpacing"/>
      </w:pPr>
    </w:p>
    <w:p w:rsidR="00CC3409" w:rsidRPr="00D57A41" w:rsidRDefault="00CC3409" w:rsidP="00CC3409">
      <w:pPr>
        <w:pStyle w:val="Titulo2"/>
        <w:ind w:firstLine="0"/>
        <w:rPr>
          <w:color w:val="FF0000"/>
        </w:rPr>
      </w:pPr>
    </w:p>
    <w:sectPr w:rsidR="00CC3409" w:rsidRPr="00D57A41"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EF2" w:rsidRDefault="005E1EF2" w:rsidP="004A48E1">
      <w:pPr>
        <w:spacing w:after="0" w:line="240" w:lineRule="auto"/>
      </w:pPr>
      <w:r>
        <w:separator/>
      </w:r>
    </w:p>
  </w:endnote>
  <w:endnote w:type="continuationSeparator" w:id="0">
    <w:p w:rsidR="005E1EF2" w:rsidRDefault="005E1EF2"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EF2" w:rsidRDefault="005E1EF2" w:rsidP="004A48E1">
      <w:pPr>
        <w:spacing w:after="0" w:line="240" w:lineRule="auto"/>
      </w:pPr>
      <w:r>
        <w:separator/>
      </w:r>
    </w:p>
  </w:footnote>
  <w:footnote w:type="continuationSeparator" w:id="0">
    <w:p w:rsidR="005E1EF2" w:rsidRDefault="005E1EF2" w:rsidP="004A48E1">
      <w:pPr>
        <w:spacing w:after="0" w:line="240" w:lineRule="auto"/>
      </w:pPr>
      <w:r>
        <w:continuationSeparator/>
      </w:r>
    </w:p>
  </w:footnote>
  <w:footnote w:id="1">
    <w:p w:rsidR="00E853C3" w:rsidRPr="00AE347A" w:rsidRDefault="00E853C3"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E853C3" w:rsidRPr="00FC3E69" w:rsidRDefault="00E853C3"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E853C3" w:rsidRPr="00C121C1" w:rsidRDefault="00E853C3">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(Información de red de </w:t>
      </w:r>
      <w:proofErr w:type="spellStart"/>
      <w:r w:rsidRPr="00C121C1">
        <w:rPr>
          <w:i/>
        </w:rPr>
        <w:t>Display</w:t>
      </w:r>
      <w:proofErr w:type="spellEnd"/>
      <w:r w:rsidRPr="00C121C1">
        <w:rPr>
          <w:i/>
        </w:rPr>
        <w:t xml:space="preserve"> de Google</w:t>
      </w:r>
      <w:r>
        <w:t>). Estudios de seguimiento de ojos (</w:t>
      </w:r>
      <w:proofErr w:type="spellStart"/>
      <w:r>
        <w:rPr>
          <w:i/>
        </w:rPr>
        <w:t>eye</w:t>
      </w:r>
      <w:proofErr w:type="spellEnd"/>
      <w:r>
        <w:rPr>
          <w:i/>
        </w:rPr>
        <w:t>-tracking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proofErr w:type="spellStart"/>
      <w:r w:rsidRPr="00F01A1A">
        <w:rPr>
          <w:i/>
        </w:rPr>
        <w:t>Display</w:t>
      </w:r>
      <w:proofErr w:type="spellEnd"/>
      <w:r>
        <w:t xml:space="preserve"> de Google]</w:t>
      </w:r>
    </w:p>
  </w:footnote>
  <w:footnote w:id="4">
    <w:p w:rsidR="00E853C3" w:rsidRDefault="00E853C3" w:rsidP="00423934">
      <w:pPr>
        <w:pStyle w:val="FootnoteText"/>
      </w:pPr>
      <w:r>
        <w:rPr>
          <w:rStyle w:val="FootnoteReference"/>
        </w:rPr>
        <w:footnoteRef/>
      </w:r>
      <w:r>
        <w:t xml:space="preserve">  Hecho, número, o texto que puede ser procesado por un computador.</w:t>
      </w:r>
    </w:p>
  </w:footnote>
  <w:footnote w:id="5">
    <w:p w:rsidR="00E853C3" w:rsidRDefault="00E853C3"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E853C3" w:rsidRDefault="00E853C3" w:rsidP="00423934">
      <w:pPr>
        <w:pStyle w:val="FootnoteText"/>
      </w:pPr>
      <w:r>
        <w:rPr>
          <w:rStyle w:val="FootnoteReference"/>
        </w:rPr>
        <w:footnoteRef/>
      </w:r>
      <w:r>
        <w:t xml:space="preserve">  La información puede ser transformada en conocimiento sobre patrones históricos o modas futuras.</w:t>
      </w:r>
    </w:p>
  </w:footnote>
  <w:footnote w:id="7">
    <w:p w:rsidR="00E853C3" w:rsidRPr="0036434F" w:rsidRDefault="00E853C3"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8">
    <w:p w:rsidR="00E853C3" w:rsidRPr="006D6AF2" w:rsidRDefault="00E853C3"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9">
    <w:p w:rsidR="00E853C3" w:rsidRPr="00194F62" w:rsidRDefault="00E853C3"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0">
    <w:p w:rsidR="00E853C3" w:rsidRPr="00E3308F" w:rsidRDefault="00E853C3" w:rsidP="0032676F">
      <w:pPr>
        <w:pStyle w:val="FootnoteText"/>
        <w:rPr>
          <w:i/>
        </w:rPr>
      </w:pPr>
      <w:r>
        <w:rPr>
          <w:rStyle w:val="FootnoteReference"/>
        </w:rPr>
        <w:footnoteRef/>
      </w:r>
      <w:r>
        <w:t xml:space="preserve"> </w:t>
      </w:r>
      <w:r w:rsidRPr="00E3308F">
        <w:t xml:space="preserve"> </w:t>
      </w:r>
      <w:r>
        <w:rPr>
          <w:i/>
        </w:rPr>
        <w:t>http://www.tableausoftware.com</w:t>
      </w:r>
    </w:p>
  </w:footnote>
  <w:footnote w:id="11">
    <w:p w:rsidR="00E853C3" w:rsidRPr="00A42186" w:rsidRDefault="00E853C3" w:rsidP="004F48E0">
      <w:pPr>
        <w:pStyle w:val="FootnoteText"/>
        <w:rPr>
          <w:b/>
        </w:rPr>
      </w:pPr>
      <w:r>
        <w:rPr>
          <w:rStyle w:val="FootnoteReference"/>
        </w:rPr>
        <w:footnoteRef/>
      </w:r>
      <w:r>
        <w:t xml:space="preserve">  Para más información </w:t>
      </w:r>
      <w:proofErr w:type="gramStart"/>
      <w:r>
        <w:t>sobre  tareas</w:t>
      </w:r>
      <w:proofErr w:type="gramEnd"/>
      <w:r>
        <w:t xml:space="preserve">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5F1812">
        <w:rPr>
          <w:rStyle w:val="ReferenciaChar"/>
          <w:sz w:val="22"/>
        </w:rPr>
        <w:t>Anexo B: Técnicas supervisadas y no supervisadas</w:t>
      </w:r>
      <w:r w:rsidRPr="005F1812">
        <w:rPr>
          <w:rStyle w:val="ReferenciaChar"/>
          <w:sz w:val="22"/>
        </w:rPr>
        <w:fldChar w:fldCharType="end"/>
      </w:r>
    </w:p>
  </w:footnote>
  <w:footnote w:id="12">
    <w:p w:rsidR="00E853C3" w:rsidRDefault="00E853C3" w:rsidP="004F48E0">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3">
    <w:p w:rsidR="00E853C3" w:rsidRDefault="00E853C3" w:rsidP="004F48E0">
      <w:pPr>
        <w:pStyle w:val="FootnoteText"/>
      </w:pPr>
      <w:r>
        <w:rPr>
          <w:rStyle w:val="FootnoteReference"/>
        </w:rPr>
        <w:footnoteRef/>
      </w:r>
      <w:r>
        <w:t xml:space="preserve">  Número de casos en que, habiéndose cumplido el antecedente de la regla, se cumple el consecuente.</w:t>
      </w:r>
    </w:p>
  </w:footnote>
  <w:footnote w:id="14">
    <w:p w:rsidR="00E853C3" w:rsidRPr="00D66ADE" w:rsidRDefault="00E853C3"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E853C3" w:rsidRDefault="00E853C3" w:rsidP="00B6035E">
      <w:pPr>
        <w:pStyle w:val="FootnoteText"/>
      </w:pPr>
      <w:r>
        <w:rPr>
          <w:rStyle w:val="FootnoteReference"/>
        </w:rPr>
        <w:footnoteRef/>
      </w:r>
      <w:r>
        <w:t xml:space="preserve">  Dividir y conquistar.</w:t>
      </w:r>
    </w:p>
  </w:footnote>
  <w:footnote w:id="16">
    <w:p w:rsidR="00E853C3" w:rsidRPr="00834028" w:rsidRDefault="00E853C3">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7">
    <w:p w:rsidR="00E853C3" w:rsidRPr="0064693B" w:rsidRDefault="00E853C3">
      <w:pPr>
        <w:pStyle w:val="FootnoteText"/>
      </w:pPr>
      <w:r>
        <w:rPr>
          <w:rStyle w:val="FootnoteReference"/>
        </w:rPr>
        <w:footnoteRef/>
      </w:r>
      <w:r w:rsidRPr="0064693B">
        <w:t xml:space="preserve"> </w:t>
      </w:r>
      <w:r w:rsidRPr="00795B77">
        <w:rPr>
          <w:i/>
        </w:rPr>
        <w:t>CRM</w:t>
      </w:r>
      <w:r w:rsidRPr="0064693B">
        <w:t xml:space="preserve">, o </w:t>
      </w:r>
      <w:proofErr w:type="spellStart"/>
      <w:r w:rsidRPr="00795B77">
        <w:rPr>
          <w:i/>
        </w:rPr>
        <w:t>Customer</w:t>
      </w:r>
      <w:proofErr w:type="spellEnd"/>
      <w:r w:rsidRPr="00795B77">
        <w:rPr>
          <w:i/>
        </w:rPr>
        <w:t xml:space="preserve"> </w:t>
      </w:r>
      <w:proofErr w:type="spellStart"/>
      <w:r w:rsidRPr="00795B77">
        <w:rPr>
          <w:i/>
        </w:rPr>
        <w:t>Relationship</w:t>
      </w:r>
      <w:proofErr w:type="spellEnd"/>
      <w:r w:rsidRPr="00795B77">
        <w:rPr>
          <w:i/>
        </w:rPr>
        <w:t xml:space="preserve">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8">
    <w:p w:rsidR="00E853C3" w:rsidRPr="008F262E" w:rsidRDefault="00E853C3">
      <w:pPr>
        <w:pStyle w:val="FootnoteText"/>
      </w:pPr>
      <w:r>
        <w:rPr>
          <w:rStyle w:val="FootnoteReference"/>
        </w:rPr>
        <w:footnoteRef/>
      </w:r>
      <w:r>
        <w:t xml:space="preserve"> Más información sobre licencia de R: </w:t>
      </w:r>
      <w:r w:rsidRPr="008F262E">
        <w:t>https://www.r-project.org/COPYING</w:t>
      </w:r>
    </w:p>
  </w:footnote>
  <w:footnote w:id="19">
    <w:p w:rsidR="00E853C3" w:rsidRPr="00107AFF" w:rsidRDefault="00E853C3" w:rsidP="009161DE">
      <w:pPr>
        <w:pStyle w:val="FootnoteText"/>
      </w:pPr>
      <w:r>
        <w:rPr>
          <w:rStyle w:val="FootnoteReference"/>
        </w:rPr>
        <w:footnoteRef/>
      </w:r>
      <w:r>
        <w:t xml:space="preserve"> </w:t>
      </w:r>
      <w:r w:rsidRPr="00107AFF">
        <w:t xml:space="preserve">Se define interacción como cualquiera de las </w:t>
      </w:r>
      <w:r>
        <w:t>siguientes acciones: compartir un video, visualizar un video, participar en un concurso, realizar un canje de algún producto.</w:t>
      </w:r>
    </w:p>
  </w:footnote>
  <w:footnote w:id="20">
    <w:p w:rsidR="00E853C3" w:rsidRDefault="00E853C3">
      <w:pPr>
        <w:pStyle w:val="FootnoteText"/>
      </w:pPr>
      <w:r>
        <w:rPr>
          <w:rStyle w:val="FootnoteReference"/>
        </w:rPr>
        <w:footnoteRef/>
      </w:r>
      <w:r>
        <w:t xml:space="preserve"> De forma más exacta, hay 2527 (94.68%) de registros de usuario negativos contra 142 (5.32%) positivos.</w:t>
      </w:r>
    </w:p>
  </w:footnote>
  <w:footnote w:id="21">
    <w:p w:rsidR="00E853C3" w:rsidRPr="002313DE" w:rsidRDefault="00E853C3">
      <w:pPr>
        <w:pStyle w:val="FootnoteText"/>
      </w:pPr>
      <w:r>
        <w:rPr>
          <w:rStyle w:val="FootnoteReference"/>
        </w:rPr>
        <w:footnoteRef/>
      </w:r>
      <w:r>
        <w:t xml:space="preserve"> El sistema de reclutamiento funciona de la siguiente manera: Un usuario puede motivar a sus contactos a registrarse en la plataforma a través de un </w:t>
      </w:r>
      <w:r>
        <w:rPr>
          <w:i/>
        </w:rPr>
        <w:t>link</w:t>
      </w:r>
      <w:r>
        <w:t xml:space="preserve"> personal. Esto tiene como consecuencia que, una vez que la persona reclutada junte 300 puntos o más, se regalan al reclutador 300 puntos extra.</w:t>
      </w:r>
    </w:p>
  </w:footnote>
  <w:footnote w:id="22">
    <w:p w:rsidR="00E853C3" w:rsidRDefault="00E853C3">
      <w:pPr>
        <w:pStyle w:val="FootnoteText"/>
      </w:pPr>
      <w:r>
        <w:rPr>
          <w:rStyle w:val="FootnoteReference"/>
        </w:rPr>
        <w:footnoteRef/>
      </w:r>
      <w:r>
        <w:t xml:space="preserve"> Vitrina es el nombre utilizado para referirse a la página en la que se muestra un video.</w:t>
      </w:r>
    </w:p>
  </w:footnote>
  <w:footnote w:id="23">
    <w:p w:rsidR="0018026E" w:rsidRDefault="0018026E">
      <w:pPr>
        <w:pStyle w:val="FootnoteText"/>
      </w:pPr>
      <w:r>
        <w:rPr>
          <w:rStyle w:val="FootnoteReference"/>
        </w:rPr>
        <w:footnoteRef/>
      </w:r>
      <w:r>
        <w:t xml:space="preserve"> Diferencia de tiempo entre que el contenido es publicado en YouTube en comparación a su publicación en la plataforma.</w:t>
      </w:r>
    </w:p>
  </w:footnote>
  <w:footnote w:id="24">
    <w:p w:rsidR="00934F72" w:rsidRDefault="00934F72" w:rsidP="00934F72">
      <w:pPr>
        <w:pStyle w:val="FootnoteText"/>
        <w:jc w:val="both"/>
      </w:pPr>
      <w:r>
        <w:rPr>
          <w:rStyle w:val="FootnoteReference"/>
        </w:rPr>
        <w:footnoteRef/>
      </w:r>
      <w:r>
        <w:t xml:space="preserve"> Se publican videos repetidas veces a la semana, sin dejar pasar múltiples días sin nuevos videos (excepto en excepciones pequeñas)</w:t>
      </w:r>
    </w:p>
  </w:footnote>
  <w:footnote w:id="25">
    <w:p w:rsidR="00934F72" w:rsidRPr="00934F72" w:rsidRDefault="00934F72" w:rsidP="00BF234D">
      <w:pPr>
        <w:pStyle w:val="FootnoteText"/>
        <w:jc w:val="both"/>
      </w:pPr>
      <w:r>
        <w:rPr>
          <w:rStyle w:val="FootnoteReference"/>
        </w:rPr>
        <w:footnoteRef/>
      </w:r>
      <w:r>
        <w:t xml:space="preserve"> Un concurso es un proceso en el que se pueden cambiar puntos adquiridos en la plataforma por </w:t>
      </w:r>
      <w:r>
        <w:rPr>
          <w:i/>
        </w:rPr>
        <w:t>tickets</w:t>
      </w:r>
      <w:r>
        <w:t xml:space="preserve"> que dan la posibilidad de ganar algún premio en particular. Se sortea el premio entre todos los </w:t>
      </w:r>
      <w:r>
        <w:rPr>
          <w:i/>
        </w:rPr>
        <w:t>tickets</w:t>
      </w:r>
      <w:r>
        <w:t xml:space="preserve"> comprados para ese evento en particular, lo que significa una mayor probabilidad entre mayor sea la cantidad de tickets canjeados por un usuario. El costo en puntos de un concurso suele ser bajo.</w:t>
      </w:r>
    </w:p>
  </w:footnote>
  <w:footnote w:id="26">
    <w:p w:rsidR="00934F72" w:rsidRDefault="00934F72" w:rsidP="00BF234D">
      <w:pPr>
        <w:pStyle w:val="FootnoteText"/>
        <w:jc w:val="both"/>
      </w:pPr>
      <w:r>
        <w:rPr>
          <w:rStyle w:val="FootnoteReference"/>
        </w:rPr>
        <w:footnoteRef/>
      </w:r>
      <w:r>
        <w:t xml:space="preserve"> Un canje (o canje directo) es un intercambio de puntos adquiridos en la plataforma por un producto o servicio en particular. El cambio es inmediato y la entrega de productos dentro de una semana de tiempo. El costo de un canje es </w:t>
      </w:r>
      <w:r w:rsidR="00BF234D">
        <w:t>alto en comparación a la ratio de adquisición de puntos posibles en la plataforma, considerablemente más alto que el costo de participar en un concurso.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46D69D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067B53A7"/>
    <w:multiLevelType w:val="hybridMultilevel"/>
    <w:tmpl w:val="D6BA4F9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15:restartNumberingAfterBreak="0">
    <w:nsid w:val="07E87137"/>
    <w:multiLevelType w:val="hybridMultilevel"/>
    <w:tmpl w:val="308CE5E4"/>
    <w:lvl w:ilvl="0" w:tplc="340A0015">
      <w:start w:val="1"/>
      <w:numFmt w:val="upperLetter"/>
      <w:lvlText w:val="%1."/>
      <w:lvlJc w:val="left"/>
      <w:pPr>
        <w:ind w:left="1212" w:hanging="360"/>
      </w:pPr>
    </w:lvl>
    <w:lvl w:ilvl="1" w:tplc="340A0019">
      <w:start w:val="1"/>
      <w:numFmt w:val="lowerLetter"/>
      <w:lvlText w:val="%2."/>
      <w:lvlJc w:val="left"/>
      <w:pPr>
        <w:ind w:left="1932" w:hanging="360"/>
      </w:pPr>
    </w:lvl>
    <w:lvl w:ilvl="2" w:tplc="340A001B" w:tentative="1">
      <w:start w:val="1"/>
      <w:numFmt w:val="lowerRoman"/>
      <w:lvlText w:val="%3."/>
      <w:lvlJc w:val="right"/>
      <w:pPr>
        <w:ind w:left="2652" w:hanging="180"/>
      </w:pPr>
    </w:lvl>
    <w:lvl w:ilvl="3" w:tplc="340A000F" w:tentative="1">
      <w:start w:val="1"/>
      <w:numFmt w:val="decimal"/>
      <w:lvlText w:val="%4."/>
      <w:lvlJc w:val="left"/>
      <w:pPr>
        <w:ind w:left="3372" w:hanging="360"/>
      </w:pPr>
    </w:lvl>
    <w:lvl w:ilvl="4" w:tplc="340A0019" w:tentative="1">
      <w:start w:val="1"/>
      <w:numFmt w:val="lowerLetter"/>
      <w:lvlText w:val="%5."/>
      <w:lvlJc w:val="left"/>
      <w:pPr>
        <w:ind w:left="4092" w:hanging="360"/>
      </w:pPr>
    </w:lvl>
    <w:lvl w:ilvl="5" w:tplc="340A001B" w:tentative="1">
      <w:start w:val="1"/>
      <w:numFmt w:val="lowerRoman"/>
      <w:lvlText w:val="%6."/>
      <w:lvlJc w:val="right"/>
      <w:pPr>
        <w:ind w:left="4812" w:hanging="180"/>
      </w:pPr>
    </w:lvl>
    <w:lvl w:ilvl="6" w:tplc="340A000F" w:tentative="1">
      <w:start w:val="1"/>
      <w:numFmt w:val="decimal"/>
      <w:lvlText w:val="%7."/>
      <w:lvlJc w:val="left"/>
      <w:pPr>
        <w:ind w:left="5532" w:hanging="360"/>
      </w:pPr>
    </w:lvl>
    <w:lvl w:ilvl="7" w:tplc="340A0019" w:tentative="1">
      <w:start w:val="1"/>
      <w:numFmt w:val="lowerLetter"/>
      <w:lvlText w:val="%8."/>
      <w:lvlJc w:val="left"/>
      <w:pPr>
        <w:ind w:left="6252" w:hanging="360"/>
      </w:pPr>
    </w:lvl>
    <w:lvl w:ilvl="8" w:tplc="340A001B" w:tentative="1">
      <w:start w:val="1"/>
      <w:numFmt w:val="lowerRoman"/>
      <w:lvlText w:val="%9."/>
      <w:lvlJc w:val="right"/>
      <w:pPr>
        <w:ind w:left="6972" w:hanging="180"/>
      </w:pPr>
    </w:lvl>
  </w:abstractNum>
  <w:abstractNum w:abstractNumId="5" w15:restartNumberingAfterBreak="0">
    <w:nsid w:val="0A6E4EF7"/>
    <w:multiLevelType w:val="hybridMultilevel"/>
    <w:tmpl w:val="2E06F70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0DE36263"/>
    <w:multiLevelType w:val="hybridMultilevel"/>
    <w:tmpl w:val="8FE862D4"/>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0E3A67F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9B2319"/>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4" w15:restartNumberingAfterBreak="0">
    <w:nsid w:val="2D9030A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F60E5F"/>
    <w:multiLevelType w:val="hybridMultilevel"/>
    <w:tmpl w:val="2BB070E0"/>
    <w:lvl w:ilvl="0" w:tplc="340A000F">
      <w:start w:val="1"/>
      <w:numFmt w:val="decimal"/>
      <w:lvlText w:val="%1."/>
      <w:lvlJc w:val="left"/>
      <w:pPr>
        <w:ind w:left="1429" w:hanging="360"/>
      </w:pPr>
      <w:rPr>
        <w:rFont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6" w15:restartNumberingAfterBreak="0">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17" w15:restartNumberingAfterBreak="0">
    <w:nsid w:val="3185723D"/>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5F497A" w:themeColor="accent4"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633672"/>
    <w:multiLevelType w:val="hybridMultilevel"/>
    <w:tmpl w:val="01509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3992FC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0E3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2936E8"/>
    <w:multiLevelType w:val="hybridMultilevel"/>
    <w:tmpl w:val="450C5C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B0F6A5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color w:val="5F497A" w:themeColor="accent4"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8512E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741F08"/>
    <w:multiLevelType w:val="hybridMultilevel"/>
    <w:tmpl w:val="76BA399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B38567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5964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535E4E"/>
    <w:multiLevelType w:val="hybridMultilevel"/>
    <w:tmpl w:val="3C14447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9" w15:restartNumberingAfterBreak="0">
    <w:nsid w:val="504C3C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88037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9265AEB"/>
    <w:multiLevelType w:val="multilevel"/>
    <w:tmpl w:val="E06AFF1C"/>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color w:val="5F497A" w:themeColor="accent4" w:themeShade="BF"/>
      </w:rPr>
    </w:lvl>
    <w:lvl w:ilvl="2">
      <w:start w:val="1"/>
      <w:numFmt w:val="decimal"/>
      <w:lvlText w:val="%1.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5AF41568"/>
    <w:multiLevelType w:val="hybridMultilevel"/>
    <w:tmpl w:val="C1A2F56C"/>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6" w15:restartNumberingAfterBreak="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5CC95887"/>
    <w:multiLevelType w:val="multilevel"/>
    <w:tmpl w:val="8812ACC6"/>
    <w:lvl w:ilvl="0">
      <w:start w:val="1"/>
      <w:numFmt w:val="decimal"/>
      <w:lvlText w:val="%1."/>
      <w:lvlJc w:val="left"/>
      <w:pPr>
        <w:ind w:left="644" w:hanging="360"/>
      </w:pPr>
      <w:rPr>
        <w:rFonts w:hint="default"/>
      </w:rPr>
    </w:lvl>
    <w:lvl w:ilvl="1">
      <w:start w:val="1"/>
      <w:numFmt w:val="decimal"/>
      <w:lvlText w:val="%1.%2."/>
      <w:lvlJc w:val="left"/>
      <w:pPr>
        <w:ind w:left="1076" w:hanging="432"/>
      </w:pPr>
      <w:rPr>
        <w:rFonts w:hint="default"/>
        <w:color w:val="5F497A" w:themeColor="accent4" w:themeShade="BF"/>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upperLetter"/>
      <w:lvlText w:val="%5."/>
      <w:lvlJc w:val="left"/>
      <w:pPr>
        <w:ind w:left="2516" w:hanging="792"/>
      </w:pPr>
      <w:rPr>
        <w:rFonts w:hint="default"/>
        <w:i w:val="0"/>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38" w15:restartNumberingAfterBreak="0">
    <w:nsid w:val="61472BDF"/>
    <w:multiLevelType w:val="hybridMultilevel"/>
    <w:tmpl w:val="824AE5E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9" w15:restartNumberingAfterBreak="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4DC0AF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715673B"/>
    <w:multiLevelType w:val="multilevel"/>
    <w:tmpl w:val="E07A3E1A"/>
    <w:lvl w:ilvl="0">
      <w:start w:val="1"/>
      <w:numFmt w:val="decimal"/>
      <w:lvlText w:val="%1."/>
      <w:lvlJc w:val="left"/>
      <w:pPr>
        <w:ind w:left="644" w:hanging="360"/>
      </w:pPr>
      <w:rPr>
        <w:rFonts w:hint="default"/>
      </w:rPr>
    </w:lvl>
    <w:lvl w:ilvl="1">
      <w:start w:val="1"/>
      <w:numFmt w:val="upperLetter"/>
      <w:lvlText w:val="%2."/>
      <w:lvlJc w:val="left"/>
      <w:pPr>
        <w:ind w:left="1076" w:hanging="432"/>
      </w:pPr>
      <w:rPr>
        <w:rFonts w:hint="default"/>
        <w:color w:val="5F497A" w:themeColor="accent4" w:themeShade="BF"/>
      </w:rPr>
    </w:lvl>
    <w:lvl w:ilvl="2">
      <w:start w:val="1"/>
      <w:numFmt w:val="upperLetter"/>
      <w:lvlText w:val="%3."/>
      <w:lvlJc w:val="left"/>
      <w:pPr>
        <w:ind w:left="1508" w:hanging="504"/>
      </w:pPr>
      <w:rPr>
        <w:rFonts w:hint="default"/>
      </w:rPr>
    </w:lvl>
    <w:lvl w:ilvl="3">
      <w:start w:val="1"/>
      <w:numFmt w:val="lowerLetter"/>
      <w:lvlText w:val="%4."/>
      <w:lvlJc w:val="left"/>
      <w:pPr>
        <w:ind w:left="2012" w:hanging="648"/>
      </w:pPr>
      <w:rPr>
        <w:rFonts w:hint="default"/>
      </w:rPr>
    </w:lvl>
    <w:lvl w:ilvl="4">
      <w:start w:val="1"/>
      <w:numFmt w:val="upperLetter"/>
      <w:lvlText w:val="%5."/>
      <w:lvlJc w:val="left"/>
      <w:pPr>
        <w:ind w:left="2516" w:hanging="792"/>
      </w:pPr>
      <w:rPr>
        <w:rFonts w:hint="default"/>
        <w:i w:val="0"/>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43" w15:restartNumberingAfterBreak="0">
    <w:nsid w:val="6E56348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152206B"/>
    <w:multiLevelType w:val="hybridMultilevel"/>
    <w:tmpl w:val="C2EC656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5" w15:restartNumberingAfterBreak="0">
    <w:nsid w:val="738D31A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250E60"/>
    <w:multiLevelType w:val="hybridMultilevel"/>
    <w:tmpl w:val="64D0F0B8"/>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47" w15:restartNumberingAfterBreak="0">
    <w:nsid w:val="77401221"/>
    <w:multiLevelType w:val="hybridMultilevel"/>
    <w:tmpl w:val="579C615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8" w15:restartNumberingAfterBreak="0">
    <w:nsid w:val="7BEC69A9"/>
    <w:multiLevelType w:val="hybridMultilevel"/>
    <w:tmpl w:val="A05C8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31"/>
  </w:num>
  <w:num w:numId="4">
    <w:abstractNumId w:val="11"/>
  </w:num>
  <w:num w:numId="5">
    <w:abstractNumId w:val="39"/>
  </w:num>
  <w:num w:numId="6">
    <w:abstractNumId w:val="25"/>
  </w:num>
  <w:num w:numId="7">
    <w:abstractNumId w:val="41"/>
  </w:num>
  <w:num w:numId="8">
    <w:abstractNumId w:val="37"/>
  </w:num>
  <w:num w:numId="9">
    <w:abstractNumId w:val="16"/>
  </w:num>
  <w:num w:numId="10">
    <w:abstractNumId w:val="0"/>
  </w:num>
  <w:num w:numId="11">
    <w:abstractNumId w:val="2"/>
  </w:num>
  <w:num w:numId="12">
    <w:abstractNumId w:val="13"/>
  </w:num>
  <w:num w:numId="13">
    <w:abstractNumId w:val="5"/>
  </w:num>
  <w:num w:numId="14">
    <w:abstractNumId w:val="44"/>
  </w:num>
  <w:num w:numId="15">
    <w:abstractNumId w:val="10"/>
  </w:num>
  <w:num w:numId="16">
    <w:abstractNumId w:val="6"/>
  </w:num>
  <w:num w:numId="17">
    <w:abstractNumId w:val="35"/>
  </w:num>
  <w:num w:numId="18">
    <w:abstractNumId w:val="38"/>
  </w:num>
  <w:num w:numId="19">
    <w:abstractNumId w:val="12"/>
  </w:num>
  <w:num w:numId="20">
    <w:abstractNumId w:val="47"/>
  </w:num>
  <w:num w:numId="21">
    <w:abstractNumId w:val="15"/>
  </w:num>
  <w:num w:numId="22">
    <w:abstractNumId w:val="7"/>
  </w:num>
  <w:num w:numId="23">
    <w:abstractNumId w:val="22"/>
  </w:num>
  <w:num w:numId="24">
    <w:abstractNumId w:val="32"/>
  </w:num>
  <w:num w:numId="25">
    <w:abstractNumId w:val="26"/>
  </w:num>
  <w:num w:numId="26">
    <w:abstractNumId w:val="1"/>
  </w:num>
  <w:num w:numId="27">
    <w:abstractNumId w:val="8"/>
  </w:num>
  <w:num w:numId="28">
    <w:abstractNumId w:val="28"/>
  </w:num>
  <w:num w:numId="29">
    <w:abstractNumId w:val="29"/>
  </w:num>
  <w:num w:numId="30">
    <w:abstractNumId w:val="21"/>
  </w:num>
  <w:num w:numId="31">
    <w:abstractNumId w:val="34"/>
  </w:num>
  <w:num w:numId="32">
    <w:abstractNumId w:val="24"/>
  </w:num>
  <w:num w:numId="33">
    <w:abstractNumId w:val="4"/>
  </w:num>
  <w:num w:numId="34">
    <w:abstractNumId w:val="42"/>
  </w:num>
  <w:num w:numId="35">
    <w:abstractNumId w:val="18"/>
  </w:num>
  <w:num w:numId="36">
    <w:abstractNumId w:val="48"/>
  </w:num>
  <w:num w:numId="37">
    <w:abstractNumId w:val="17"/>
  </w:num>
  <w:num w:numId="38">
    <w:abstractNumId w:val="3"/>
  </w:num>
  <w:num w:numId="39">
    <w:abstractNumId w:val="46"/>
  </w:num>
  <w:num w:numId="40">
    <w:abstractNumId w:val="43"/>
  </w:num>
  <w:num w:numId="41">
    <w:abstractNumId w:val="14"/>
  </w:num>
  <w:num w:numId="42">
    <w:abstractNumId w:val="45"/>
  </w:num>
  <w:num w:numId="43">
    <w:abstractNumId w:val="30"/>
  </w:num>
  <w:num w:numId="44">
    <w:abstractNumId w:val="19"/>
  </w:num>
  <w:num w:numId="45">
    <w:abstractNumId w:val="23"/>
  </w:num>
  <w:num w:numId="46">
    <w:abstractNumId w:val="40"/>
  </w:num>
  <w:num w:numId="47">
    <w:abstractNumId w:val="20"/>
  </w:num>
  <w:num w:numId="48">
    <w:abstractNumId w:val="9"/>
  </w:num>
  <w:num w:numId="4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L"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4520"/>
    <w:rsid w:val="000063B0"/>
    <w:rsid w:val="00015164"/>
    <w:rsid w:val="00016D8E"/>
    <w:rsid w:val="00022245"/>
    <w:rsid w:val="00023FE5"/>
    <w:rsid w:val="000249B7"/>
    <w:rsid w:val="00026381"/>
    <w:rsid w:val="00027296"/>
    <w:rsid w:val="00027E4D"/>
    <w:rsid w:val="00032CDD"/>
    <w:rsid w:val="000334C8"/>
    <w:rsid w:val="00034AB4"/>
    <w:rsid w:val="000351F9"/>
    <w:rsid w:val="00037C99"/>
    <w:rsid w:val="0004053B"/>
    <w:rsid w:val="00041024"/>
    <w:rsid w:val="00042D3D"/>
    <w:rsid w:val="000438E6"/>
    <w:rsid w:val="000450C0"/>
    <w:rsid w:val="00047CDD"/>
    <w:rsid w:val="00053A0C"/>
    <w:rsid w:val="00053FA4"/>
    <w:rsid w:val="00054D34"/>
    <w:rsid w:val="00056200"/>
    <w:rsid w:val="00060451"/>
    <w:rsid w:val="000618E7"/>
    <w:rsid w:val="00061DC2"/>
    <w:rsid w:val="000631BB"/>
    <w:rsid w:val="0006367B"/>
    <w:rsid w:val="00066470"/>
    <w:rsid w:val="00067DCA"/>
    <w:rsid w:val="000733AA"/>
    <w:rsid w:val="0007486C"/>
    <w:rsid w:val="00080D1C"/>
    <w:rsid w:val="00085252"/>
    <w:rsid w:val="000863A7"/>
    <w:rsid w:val="00090E50"/>
    <w:rsid w:val="00095493"/>
    <w:rsid w:val="00096E97"/>
    <w:rsid w:val="000A0246"/>
    <w:rsid w:val="000A0329"/>
    <w:rsid w:val="000A1CAC"/>
    <w:rsid w:val="000A2140"/>
    <w:rsid w:val="000A3DC7"/>
    <w:rsid w:val="000A4BAB"/>
    <w:rsid w:val="000A620F"/>
    <w:rsid w:val="000A6FB6"/>
    <w:rsid w:val="000A78D1"/>
    <w:rsid w:val="000B19A9"/>
    <w:rsid w:val="000B30F0"/>
    <w:rsid w:val="000B6644"/>
    <w:rsid w:val="000B688A"/>
    <w:rsid w:val="000C0D7F"/>
    <w:rsid w:val="000C16FF"/>
    <w:rsid w:val="000C21D7"/>
    <w:rsid w:val="000C2CC8"/>
    <w:rsid w:val="000C55E9"/>
    <w:rsid w:val="000D3AFF"/>
    <w:rsid w:val="000D3E75"/>
    <w:rsid w:val="000D4B7E"/>
    <w:rsid w:val="000D5239"/>
    <w:rsid w:val="000E114C"/>
    <w:rsid w:val="000E2B25"/>
    <w:rsid w:val="000E73BF"/>
    <w:rsid w:val="000F1176"/>
    <w:rsid w:val="000F26D4"/>
    <w:rsid w:val="000F31DE"/>
    <w:rsid w:val="000F4C72"/>
    <w:rsid w:val="00103504"/>
    <w:rsid w:val="00104B4D"/>
    <w:rsid w:val="001052C9"/>
    <w:rsid w:val="00107AFF"/>
    <w:rsid w:val="00110026"/>
    <w:rsid w:val="00114A28"/>
    <w:rsid w:val="00115FAD"/>
    <w:rsid w:val="001205DC"/>
    <w:rsid w:val="00120B62"/>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45D6"/>
    <w:rsid w:val="00146918"/>
    <w:rsid w:val="00146A7C"/>
    <w:rsid w:val="001501BE"/>
    <w:rsid w:val="0015136B"/>
    <w:rsid w:val="00154D5D"/>
    <w:rsid w:val="00155755"/>
    <w:rsid w:val="00155F54"/>
    <w:rsid w:val="00156002"/>
    <w:rsid w:val="00156966"/>
    <w:rsid w:val="0015719B"/>
    <w:rsid w:val="00157BC3"/>
    <w:rsid w:val="00157DAF"/>
    <w:rsid w:val="00160485"/>
    <w:rsid w:val="001614A1"/>
    <w:rsid w:val="00163B8A"/>
    <w:rsid w:val="00164EF7"/>
    <w:rsid w:val="00167188"/>
    <w:rsid w:val="00167CC8"/>
    <w:rsid w:val="00167D5E"/>
    <w:rsid w:val="00170C15"/>
    <w:rsid w:val="00171FD4"/>
    <w:rsid w:val="00172CAC"/>
    <w:rsid w:val="00173E39"/>
    <w:rsid w:val="00174D9D"/>
    <w:rsid w:val="00176F02"/>
    <w:rsid w:val="00177F70"/>
    <w:rsid w:val="001801EF"/>
    <w:rsid w:val="0018026E"/>
    <w:rsid w:val="00181F63"/>
    <w:rsid w:val="001850B0"/>
    <w:rsid w:val="00185EA8"/>
    <w:rsid w:val="00187688"/>
    <w:rsid w:val="001903D3"/>
    <w:rsid w:val="00190829"/>
    <w:rsid w:val="00190BE4"/>
    <w:rsid w:val="0019155B"/>
    <w:rsid w:val="00194F62"/>
    <w:rsid w:val="001969FD"/>
    <w:rsid w:val="001A1B8E"/>
    <w:rsid w:val="001A1D2F"/>
    <w:rsid w:val="001A3F39"/>
    <w:rsid w:val="001A5979"/>
    <w:rsid w:val="001A609A"/>
    <w:rsid w:val="001A7306"/>
    <w:rsid w:val="001B0007"/>
    <w:rsid w:val="001B0060"/>
    <w:rsid w:val="001B2B8C"/>
    <w:rsid w:val="001B35A2"/>
    <w:rsid w:val="001B4ECB"/>
    <w:rsid w:val="001B5E58"/>
    <w:rsid w:val="001B6DAB"/>
    <w:rsid w:val="001C258C"/>
    <w:rsid w:val="001C4D3B"/>
    <w:rsid w:val="001C5A43"/>
    <w:rsid w:val="001D0E1E"/>
    <w:rsid w:val="001D149C"/>
    <w:rsid w:val="001D15A5"/>
    <w:rsid w:val="001D1C28"/>
    <w:rsid w:val="001D7F48"/>
    <w:rsid w:val="001E1DF5"/>
    <w:rsid w:val="001E38A9"/>
    <w:rsid w:val="001E47BA"/>
    <w:rsid w:val="001F2615"/>
    <w:rsid w:val="001F3242"/>
    <w:rsid w:val="001F4877"/>
    <w:rsid w:val="001F5227"/>
    <w:rsid w:val="00200B8C"/>
    <w:rsid w:val="002018AC"/>
    <w:rsid w:val="00205EF1"/>
    <w:rsid w:val="00207A2A"/>
    <w:rsid w:val="00211372"/>
    <w:rsid w:val="00211482"/>
    <w:rsid w:val="002139FA"/>
    <w:rsid w:val="0021622A"/>
    <w:rsid w:val="00216740"/>
    <w:rsid w:val="00221A24"/>
    <w:rsid w:val="00222486"/>
    <w:rsid w:val="00224C95"/>
    <w:rsid w:val="002254EF"/>
    <w:rsid w:val="002313DE"/>
    <w:rsid w:val="00232977"/>
    <w:rsid w:val="00232BB7"/>
    <w:rsid w:val="00236BCD"/>
    <w:rsid w:val="00237EDC"/>
    <w:rsid w:val="00237F3E"/>
    <w:rsid w:val="002517CC"/>
    <w:rsid w:val="002541A6"/>
    <w:rsid w:val="00254201"/>
    <w:rsid w:val="002635E6"/>
    <w:rsid w:val="00264B53"/>
    <w:rsid w:val="002654CB"/>
    <w:rsid w:val="00265E23"/>
    <w:rsid w:val="00266B1A"/>
    <w:rsid w:val="00266B7D"/>
    <w:rsid w:val="00267753"/>
    <w:rsid w:val="002679A1"/>
    <w:rsid w:val="00267D12"/>
    <w:rsid w:val="00274888"/>
    <w:rsid w:val="00276AD5"/>
    <w:rsid w:val="00280AE2"/>
    <w:rsid w:val="00280B4E"/>
    <w:rsid w:val="00283133"/>
    <w:rsid w:val="00284C7A"/>
    <w:rsid w:val="002853AE"/>
    <w:rsid w:val="00286B35"/>
    <w:rsid w:val="002875B3"/>
    <w:rsid w:val="00287CB1"/>
    <w:rsid w:val="002905FB"/>
    <w:rsid w:val="00291AEF"/>
    <w:rsid w:val="0029335D"/>
    <w:rsid w:val="00293D63"/>
    <w:rsid w:val="002954A0"/>
    <w:rsid w:val="002A08D0"/>
    <w:rsid w:val="002A1EC5"/>
    <w:rsid w:val="002A20F7"/>
    <w:rsid w:val="002A4CD9"/>
    <w:rsid w:val="002A5FD8"/>
    <w:rsid w:val="002A6E44"/>
    <w:rsid w:val="002A775D"/>
    <w:rsid w:val="002B0394"/>
    <w:rsid w:val="002B08C8"/>
    <w:rsid w:val="002B10D5"/>
    <w:rsid w:val="002B154F"/>
    <w:rsid w:val="002B159D"/>
    <w:rsid w:val="002B1D56"/>
    <w:rsid w:val="002B2585"/>
    <w:rsid w:val="002B2ED2"/>
    <w:rsid w:val="002B5D94"/>
    <w:rsid w:val="002C08BD"/>
    <w:rsid w:val="002C0D8B"/>
    <w:rsid w:val="002C26A1"/>
    <w:rsid w:val="002C292A"/>
    <w:rsid w:val="002C3091"/>
    <w:rsid w:val="002C49E4"/>
    <w:rsid w:val="002C6CCA"/>
    <w:rsid w:val="002C7239"/>
    <w:rsid w:val="002C7407"/>
    <w:rsid w:val="002C7907"/>
    <w:rsid w:val="002D0BFC"/>
    <w:rsid w:val="002D282D"/>
    <w:rsid w:val="002D3295"/>
    <w:rsid w:val="002D415A"/>
    <w:rsid w:val="002D5B4C"/>
    <w:rsid w:val="002E03BF"/>
    <w:rsid w:val="002E0BEF"/>
    <w:rsid w:val="002E2502"/>
    <w:rsid w:val="002E3830"/>
    <w:rsid w:val="002E5018"/>
    <w:rsid w:val="002E5592"/>
    <w:rsid w:val="002E769E"/>
    <w:rsid w:val="002E793A"/>
    <w:rsid w:val="002F0158"/>
    <w:rsid w:val="002F1632"/>
    <w:rsid w:val="002F5C46"/>
    <w:rsid w:val="002F6D2D"/>
    <w:rsid w:val="002F7B04"/>
    <w:rsid w:val="00301B13"/>
    <w:rsid w:val="00301EE4"/>
    <w:rsid w:val="00302427"/>
    <w:rsid w:val="003025F1"/>
    <w:rsid w:val="00303652"/>
    <w:rsid w:val="003038C3"/>
    <w:rsid w:val="00304A43"/>
    <w:rsid w:val="0030564A"/>
    <w:rsid w:val="00306832"/>
    <w:rsid w:val="00306FA9"/>
    <w:rsid w:val="00310866"/>
    <w:rsid w:val="00311585"/>
    <w:rsid w:val="003118FF"/>
    <w:rsid w:val="003129C7"/>
    <w:rsid w:val="003141F3"/>
    <w:rsid w:val="003158D3"/>
    <w:rsid w:val="00315FEF"/>
    <w:rsid w:val="00316052"/>
    <w:rsid w:val="003168FB"/>
    <w:rsid w:val="00317DB6"/>
    <w:rsid w:val="003260C0"/>
    <w:rsid w:val="0032676F"/>
    <w:rsid w:val="00327AB2"/>
    <w:rsid w:val="00332CEF"/>
    <w:rsid w:val="00334E24"/>
    <w:rsid w:val="00343987"/>
    <w:rsid w:val="0034784F"/>
    <w:rsid w:val="00350507"/>
    <w:rsid w:val="0035194D"/>
    <w:rsid w:val="003519A0"/>
    <w:rsid w:val="00351ECD"/>
    <w:rsid w:val="003521F3"/>
    <w:rsid w:val="003523A7"/>
    <w:rsid w:val="003527A9"/>
    <w:rsid w:val="00352A85"/>
    <w:rsid w:val="00352F9C"/>
    <w:rsid w:val="0035447D"/>
    <w:rsid w:val="003544E8"/>
    <w:rsid w:val="00361446"/>
    <w:rsid w:val="00363880"/>
    <w:rsid w:val="0036434F"/>
    <w:rsid w:val="003644E6"/>
    <w:rsid w:val="00365EBA"/>
    <w:rsid w:val="00367680"/>
    <w:rsid w:val="00367F38"/>
    <w:rsid w:val="00371059"/>
    <w:rsid w:val="003733FB"/>
    <w:rsid w:val="003734F5"/>
    <w:rsid w:val="00377332"/>
    <w:rsid w:val="003823FD"/>
    <w:rsid w:val="00384F6E"/>
    <w:rsid w:val="003861B0"/>
    <w:rsid w:val="00387D8B"/>
    <w:rsid w:val="00390620"/>
    <w:rsid w:val="00390721"/>
    <w:rsid w:val="00390B4D"/>
    <w:rsid w:val="003929D8"/>
    <w:rsid w:val="00394265"/>
    <w:rsid w:val="0039567E"/>
    <w:rsid w:val="003A2B2C"/>
    <w:rsid w:val="003B1D1B"/>
    <w:rsid w:val="003B1D77"/>
    <w:rsid w:val="003B333C"/>
    <w:rsid w:val="003B3446"/>
    <w:rsid w:val="003B3B90"/>
    <w:rsid w:val="003B490E"/>
    <w:rsid w:val="003B4D8C"/>
    <w:rsid w:val="003B67A8"/>
    <w:rsid w:val="003B70B6"/>
    <w:rsid w:val="003C4611"/>
    <w:rsid w:val="003C51C6"/>
    <w:rsid w:val="003C664E"/>
    <w:rsid w:val="003C6B85"/>
    <w:rsid w:val="003C7A68"/>
    <w:rsid w:val="003C7CA5"/>
    <w:rsid w:val="003D0103"/>
    <w:rsid w:val="003D072C"/>
    <w:rsid w:val="003D2FC7"/>
    <w:rsid w:val="003D30C6"/>
    <w:rsid w:val="003D3509"/>
    <w:rsid w:val="003D5158"/>
    <w:rsid w:val="003D674A"/>
    <w:rsid w:val="003D7F03"/>
    <w:rsid w:val="003E398D"/>
    <w:rsid w:val="003E7537"/>
    <w:rsid w:val="003F1A60"/>
    <w:rsid w:val="003F3DD9"/>
    <w:rsid w:val="003F56FF"/>
    <w:rsid w:val="003F758C"/>
    <w:rsid w:val="00403B3E"/>
    <w:rsid w:val="00404E30"/>
    <w:rsid w:val="004053CD"/>
    <w:rsid w:val="00405543"/>
    <w:rsid w:val="004059C1"/>
    <w:rsid w:val="0041241E"/>
    <w:rsid w:val="004150FF"/>
    <w:rsid w:val="00416A39"/>
    <w:rsid w:val="00420090"/>
    <w:rsid w:val="00420D48"/>
    <w:rsid w:val="00421C4B"/>
    <w:rsid w:val="00423934"/>
    <w:rsid w:val="0042506D"/>
    <w:rsid w:val="0042540E"/>
    <w:rsid w:val="004259DC"/>
    <w:rsid w:val="00426CB2"/>
    <w:rsid w:val="00427D15"/>
    <w:rsid w:val="00430597"/>
    <w:rsid w:val="004343A8"/>
    <w:rsid w:val="004343E2"/>
    <w:rsid w:val="00434D97"/>
    <w:rsid w:val="00437F16"/>
    <w:rsid w:val="00443E74"/>
    <w:rsid w:val="00446A53"/>
    <w:rsid w:val="00446D63"/>
    <w:rsid w:val="00450016"/>
    <w:rsid w:val="00451185"/>
    <w:rsid w:val="00453B6C"/>
    <w:rsid w:val="004540C0"/>
    <w:rsid w:val="00455422"/>
    <w:rsid w:val="00461656"/>
    <w:rsid w:val="0046244A"/>
    <w:rsid w:val="00462D4B"/>
    <w:rsid w:val="00462F2C"/>
    <w:rsid w:val="0046391E"/>
    <w:rsid w:val="00464706"/>
    <w:rsid w:val="00470493"/>
    <w:rsid w:val="0047358D"/>
    <w:rsid w:val="004736A1"/>
    <w:rsid w:val="004738E7"/>
    <w:rsid w:val="004738EB"/>
    <w:rsid w:val="00473D61"/>
    <w:rsid w:val="00482A1F"/>
    <w:rsid w:val="00483C63"/>
    <w:rsid w:val="004843C0"/>
    <w:rsid w:val="00484A2D"/>
    <w:rsid w:val="0048789D"/>
    <w:rsid w:val="00490E50"/>
    <w:rsid w:val="00491B7A"/>
    <w:rsid w:val="00493353"/>
    <w:rsid w:val="00493B57"/>
    <w:rsid w:val="00493DE9"/>
    <w:rsid w:val="00494F07"/>
    <w:rsid w:val="00494F1B"/>
    <w:rsid w:val="004A108D"/>
    <w:rsid w:val="004A1160"/>
    <w:rsid w:val="004A48E1"/>
    <w:rsid w:val="004A4A82"/>
    <w:rsid w:val="004B1E66"/>
    <w:rsid w:val="004B43B5"/>
    <w:rsid w:val="004B5AA0"/>
    <w:rsid w:val="004B6C4E"/>
    <w:rsid w:val="004C0607"/>
    <w:rsid w:val="004C2126"/>
    <w:rsid w:val="004C7075"/>
    <w:rsid w:val="004C71C9"/>
    <w:rsid w:val="004C772C"/>
    <w:rsid w:val="004D0CAC"/>
    <w:rsid w:val="004D2173"/>
    <w:rsid w:val="004D22CE"/>
    <w:rsid w:val="004D3295"/>
    <w:rsid w:val="004D36B5"/>
    <w:rsid w:val="004D6F75"/>
    <w:rsid w:val="004D74EC"/>
    <w:rsid w:val="004E23CB"/>
    <w:rsid w:val="004E509F"/>
    <w:rsid w:val="004E5A55"/>
    <w:rsid w:val="004F0F0F"/>
    <w:rsid w:val="004F404B"/>
    <w:rsid w:val="004F48E0"/>
    <w:rsid w:val="004F4A76"/>
    <w:rsid w:val="004F7CE1"/>
    <w:rsid w:val="00501367"/>
    <w:rsid w:val="00501FC9"/>
    <w:rsid w:val="0050207A"/>
    <w:rsid w:val="00502A5F"/>
    <w:rsid w:val="00503B59"/>
    <w:rsid w:val="00504265"/>
    <w:rsid w:val="005074F1"/>
    <w:rsid w:val="00512FF7"/>
    <w:rsid w:val="00514829"/>
    <w:rsid w:val="00516410"/>
    <w:rsid w:val="00517618"/>
    <w:rsid w:val="005222AF"/>
    <w:rsid w:val="00527B4B"/>
    <w:rsid w:val="0053177A"/>
    <w:rsid w:val="00531BCC"/>
    <w:rsid w:val="005335C9"/>
    <w:rsid w:val="005337D4"/>
    <w:rsid w:val="00533AD8"/>
    <w:rsid w:val="005347F4"/>
    <w:rsid w:val="00535244"/>
    <w:rsid w:val="0054053D"/>
    <w:rsid w:val="00540A50"/>
    <w:rsid w:val="00540DC9"/>
    <w:rsid w:val="00543D37"/>
    <w:rsid w:val="00544CA6"/>
    <w:rsid w:val="00545382"/>
    <w:rsid w:val="005455BC"/>
    <w:rsid w:val="00551388"/>
    <w:rsid w:val="0055402A"/>
    <w:rsid w:val="005568C1"/>
    <w:rsid w:val="00557BAE"/>
    <w:rsid w:val="00557D10"/>
    <w:rsid w:val="0056009A"/>
    <w:rsid w:val="0056417B"/>
    <w:rsid w:val="005647F3"/>
    <w:rsid w:val="00565C8E"/>
    <w:rsid w:val="00571348"/>
    <w:rsid w:val="00573423"/>
    <w:rsid w:val="00574466"/>
    <w:rsid w:val="00574A90"/>
    <w:rsid w:val="00575196"/>
    <w:rsid w:val="0057550A"/>
    <w:rsid w:val="00576F05"/>
    <w:rsid w:val="00580932"/>
    <w:rsid w:val="00581EFA"/>
    <w:rsid w:val="00582502"/>
    <w:rsid w:val="00582834"/>
    <w:rsid w:val="0058360A"/>
    <w:rsid w:val="00583F7F"/>
    <w:rsid w:val="005868DE"/>
    <w:rsid w:val="005874C2"/>
    <w:rsid w:val="00587639"/>
    <w:rsid w:val="00592303"/>
    <w:rsid w:val="0059430C"/>
    <w:rsid w:val="00595898"/>
    <w:rsid w:val="005A2D50"/>
    <w:rsid w:val="005A3785"/>
    <w:rsid w:val="005A5BE9"/>
    <w:rsid w:val="005A6333"/>
    <w:rsid w:val="005B11F8"/>
    <w:rsid w:val="005B30EB"/>
    <w:rsid w:val="005C0852"/>
    <w:rsid w:val="005C1BB0"/>
    <w:rsid w:val="005C2FF9"/>
    <w:rsid w:val="005C7F69"/>
    <w:rsid w:val="005D0133"/>
    <w:rsid w:val="005D5F78"/>
    <w:rsid w:val="005D614B"/>
    <w:rsid w:val="005E1EF2"/>
    <w:rsid w:val="005E229E"/>
    <w:rsid w:val="005E2404"/>
    <w:rsid w:val="005E2B8A"/>
    <w:rsid w:val="005E5D70"/>
    <w:rsid w:val="005F1812"/>
    <w:rsid w:val="005F70A5"/>
    <w:rsid w:val="005F7651"/>
    <w:rsid w:val="00600E0A"/>
    <w:rsid w:val="00601407"/>
    <w:rsid w:val="00603D60"/>
    <w:rsid w:val="006057A1"/>
    <w:rsid w:val="006073DC"/>
    <w:rsid w:val="00607D43"/>
    <w:rsid w:val="006106A8"/>
    <w:rsid w:val="00616816"/>
    <w:rsid w:val="00622DA3"/>
    <w:rsid w:val="00623BB6"/>
    <w:rsid w:val="00624861"/>
    <w:rsid w:val="006254D6"/>
    <w:rsid w:val="00626BCC"/>
    <w:rsid w:val="006306E1"/>
    <w:rsid w:val="0063108E"/>
    <w:rsid w:val="0063138D"/>
    <w:rsid w:val="00635894"/>
    <w:rsid w:val="00640E20"/>
    <w:rsid w:val="00640FB6"/>
    <w:rsid w:val="0064363B"/>
    <w:rsid w:val="00643E91"/>
    <w:rsid w:val="006441E8"/>
    <w:rsid w:val="00645669"/>
    <w:rsid w:val="00645C50"/>
    <w:rsid w:val="0064693B"/>
    <w:rsid w:val="006471B4"/>
    <w:rsid w:val="006524F9"/>
    <w:rsid w:val="0065403A"/>
    <w:rsid w:val="00656D0E"/>
    <w:rsid w:val="00662D52"/>
    <w:rsid w:val="006634C5"/>
    <w:rsid w:val="006640C0"/>
    <w:rsid w:val="006644D7"/>
    <w:rsid w:val="006660FB"/>
    <w:rsid w:val="00666708"/>
    <w:rsid w:val="00666716"/>
    <w:rsid w:val="00666E8D"/>
    <w:rsid w:val="00667D69"/>
    <w:rsid w:val="00670DE1"/>
    <w:rsid w:val="006733E4"/>
    <w:rsid w:val="006743AE"/>
    <w:rsid w:val="00674A9A"/>
    <w:rsid w:val="006768A8"/>
    <w:rsid w:val="00680DBD"/>
    <w:rsid w:val="0068325D"/>
    <w:rsid w:val="00685E9E"/>
    <w:rsid w:val="00687642"/>
    <w:rsid w:val="006917AF"/>
    <w:rsid w:val="00693108"/>
    <w:rsid w:val="0069636F"/>
    <w:rsid w:val="00696FAC"/>
    <w:rsid w:val="00696FBB"/>
    <w:rsid w:val="006A6635"/>
    <w:rsid w:val="006A6769"/>
    <w:rsid w:val="006A7C7B"/>
    <w:rsid w:val="006A7F90"/>
    <w:rsid w:val="006B2376"/>
    <w:rsid w:val="006B788B"/>
    <w:rsid w:val="006C2EBE"/>
    <w:rsid w:val="006C3716"/>
    <w:rsid w:val="006C6252"/>
    <w:rsid w:val="006C66F2"/>
    <w:rsid w:val="006D4DE4"/>
    <w:rsid w:val="006D56CC"/>
    <w:rsid w:val="006D6AF2"/>
    <w:rsid w:val="006D7B9A"/>
    <w:rsid w:val="006E19A5"/>
    <w:rsid w:val="006E1A1A"/>
    <w:rsid w:val="006E361E"/>
    <w:rsid w:val="006E4128"/>
    <w:rsid w:val="006F0C24"/>
    <w:rsid w:val="006F5AA5"/>
    <w:rsid w:val="006F5C67"/>
    <w:rsid w:val="006F64A9"/>
    <w:rsid w:val="00700B0B"/>
    <w:rsid w:val="00701DBA"/>
    <w:rsid w:val="00703412"/>
    <w:rsid w:val="00704699"/>
    <w:rsid w:val="00705620"/>
    <w:rsid w:val="0070611C"/>
    <w:rsid w:val="00721372"/>
    <w:rsid w:val="00723ED3"/>
    <w:rsid w:val="0072432A"/>
    <w:rsid w:val="00727A50"/>
    <w:rsid w:val="00730BC4"/>
    <w:rsid w:val="007313B9"/>
    <w:rsid w:val="007326BF"/>
    <w:rsid w:val="00735605"/>
    <w:rsid w:val="00735D21"/>
    <w:rsid w:val="007365DE"/>
    <w:rsid w:val="007377BA"/>
    <w:rsid w:val="00740269"/>
    <w:rsid w:val="00742EC3"/>
    <w:rsid w:val="007463A9"/>
    <w:rsid w:val="00746C1C"/>
    <w:rsid w:val="0075631D"/>
    <w:rsid w:val="00756B27"/>
    <w:rsid w:val="00757F6E"/>
    <w:rsid w:val="00763D5A"/>
    <w:rsid w:val="007643C6"/>
    <w:rsid w:val="00765AE5"/>
    <w:rsid w:val="00766A9D"/>
    <w:rsid w:val="00767CDA"/>
    <w:rsid w:val="0077214D"/>
    <w:rsid w:val="0077250A"/>
    <w:rsid w:val="00774586"/>
    <w:rsid w:val="00774B2B"/>
    <w:rsid w:val="00775094"/>
    <w:rsid w:val="007758D1"/>
    <w:rsid w:val="0078099A"/>
    <w:rsid w:val="00782B19"/>
    <w:rsid w:val="0078380E"/>
    <w:rsid w:val="00790077"/>
    <w:rsid w:val="007911B6"/>
    <w:rsid w:val="00791FA4"/>
    <w:rsid w:val="00793C37"/>
    <w:rsid w:val="0079421F"/>
    <w:rsid w:val="00795B77"/>
    <w:rsid w:val="00797A9D"/>
    <w:rsid w:val="00797F3D"/>
    <w:rsid w:val="007A139F"/>
    <w:rsid w:val="007A2BF6"/>
    <w:rsid w:val="007A37B8"/>
    <w:rsid w:val="007B5A24"/>
    <w:rsid w:val="007B64AB"/>
    <w:rsid w:val="007B7C15"/>
    <w:rsid w:val="007C23D8"/>
    <w:rsid w:val="007C3004"/>
    <w:rsid w:val="007C55AA"/>
    <w:rsid w:val="007C581F"/>
    <w:rsid w:val="007D1D5A"/>
    <w:rsid w:val="007D4FE6"/>
    <w:rsid w:val="007D6876"/>
    <w:rsid w:val="007E183E"/>
    <w:rsid w:val="007E1B6A"/>
    <w:rsid w:val="007E363C"/>
    <w:rsid w:val="007E3DD1"/>
    <w:rsid w:val="007E404F"/>
    <w:rsid w:val="007E600C"/>
    <w:rsid w:val="007F0F47"/>
    <w:rsid w:val="007F1EBF"/>
    <w:rsid w:val="007F2D0F"/>
    <w:rsid w:val="007F3206"/>
    <w:rsid w:val="007F3E05"/>
    <w:rsid w:val="007F5AB5"/>
    <w:rsid w:val="007F71A8"/>
    <w:rsid w:val="00804E5A"/>
    <w:rsid w:val="00805A21"/>
    <w:rsid w:val="0080764F"/>
    <w:rsid w:val="00807BA3"/>
    <w:rsid w:val="00810BF0"/>
    <w:rsid w:val="008138BA"/>
    <w:rsid w:val="008157FB"/>
    <w:rsid w:val="00816428"/>
    <w:rsid w:val="00816570"/>
    <w:rsid w:val="008166AD"/>
    <w:rsid w:val="008237B1"/>
    <w:rsid w:val="00824EA5"/>
    <w:rsid w:val="0082512F"/>
    <w:rsid w:val="008258CD"/>
    <w:rsid w:val="00825DE6"/>
    <w:rsid w:val="00826738"/>
    <w:rsid w:val="00827335"/>
    <w:rsid w:val="00831938"/>
    <w:rsid w:val="00834028"/>
    <w:rsid w:val="00843EB0"/>
    <w:rsid w:val="00844532"/>
    <w:rsid w:val="008447A6"/>
    <w:rsid w:val="008447B6"/>
    <w:rsid w:val="00844A83"/>
    <w:rsid w:val="0084550C"/>
    <w:rsid w:val="00853155"/>
    <w:rsid w:val="00853B63"/>
    <w:rsid w:val="0085403B"/>
    <w:rsid w:val="00854330"/>
    <w:rsid w:val="0085769C"/>
    <w:rsid w:val="008579BE"/>
    <w:rsid w:val="00857B5F"/>
    <w:rsid w:val="008602BD"/>
    <w:rsid w:val="00860DE2"/>
    <w:rsid w:val="00861331"/>
    <w:rsid w:val="0086225C"/>
    <w:rsid w:val="00865A55"/>
    <w:rsid w:val="00866357"/>
    <w:rsid w:val="008702C3"/>
    <w:rsid w:val="008729D4"/>
    <w:rsid w:val="00873985"/>
    <w:rsid w:val="0087462A"/>
    <w:rsid w:val="00874A66"/>
    <w:rsid w:val="00877056"/>
    <w:rsid w:val="00881690"/>
    <w:rsid w:val="00887C0A"/>
    <w:rsid w:val="00887F3E"/>
    <w:rsid w:val="008923DB"/>
    <w:rsid w:val="00892925"/>
    <w:rsid w:val="00892D9C"/>
    <w:rsid w:val="00892FFD"/>
    <w:rsid w:val="008932D4"/>
    <w:rsid w:val="0089348F"/>
    <w:rsid w:val="0089614D"/>
    <w:rsid w:val="0089752B"/>
    <w:rsid w:val="008A11DC"/>
    <w:rsid w:val="008A1A18"/>
    <w:rsid w:val="008A20B8"/>
    <w:rsid w:val="008A309C"/>
    <w:rsid w:val="008A342A"/>
    <w:rsid w:val="008A3571"/>
    <w:rsid w:val="008A3D0B"/>
    <w:rsid w:val="008A412E"/>
    <w:rsid w:val="008A5C34"/>
    <w:rsid w:val="008A707B"/>
    <w:rsid w:val="008B1572"/>
    <w:rsid w:val="008B2101"/>
    <w:rsid w:val="008B2D58"/>
    <w:rsid w:val="008B3721"/>
    <w:rsid w:val="008B5539"/>
    <w:rsid w:val="008B5EE9"/>
    <w:rsid w:val="008B65D2"/>
    <w:rsid w:val="008B71FC"/>
    <w:rsid w:val="008B7974"/>
    <w:rsid w:val="008C0293"/>
    <w:rsid w:val="008C1C5B"/>
    <w:rsid w:val="008C1D81"/>
    <w:rsid w:val="008C346C"/>
    <w:rsid w:val="008C75D5"/>
    <w:rsid w:val="008D299D"/>
    <w:rsid w:val="008D3B69"/>
    <w:rsid w:val="008D428C"/>
    <w:rsid w:val="008D50EC"/>
    <w:rsid w:val="008D578E"/>
    <w:rsid w:val="008D5C20"/>
    <w:rsid w:val="008D615A"/>
    <w:rsid w:val="008E0B43"/>
    <w:rsid w:val="008E0E49"/>
    <w:rsid w:val="008E14AB"/>
    <w:rsid w:val="008E1703"/>
    <w:rsid w:val="008E303E"/>
    <w:rsid w:val="008E4A93"/>
    <w:rsid w:val="008E6741"/>
    <w:rsid w:val="008E784D"/>
    <w:rsid w:val="008F262E"/>
    <w:rsid w:val="008F26B2"/>
    <w:rsid w:val="008F2B03"/>
    <w:rsid w:val="008F53B6"/>
    <w:rsid w:val="00900485"/>
    <w:rsid w:val="009027FD"/>
    <w:rsid w:val="0090291A"/>
    <w:rsid w:val="00903D72"/>
    <w:rsid w:val="0090674E"/>
    <w:rsid w:val="00906C33"/>
    <w:rsid w:val="00907466"/>
    <w:rsid w:val="009103CD"/>
    <w:rsid w:val="00912D38"/>
    <w:rsid w:val="00912DE8"/>
    <w:rsid w:val="009130D0"/>
    <w:rsid w:val="009138E0"/>
    <w:rsid w:val="00914EF1"/>
    <w:rsid w:val="009161DE"/>
    <w:rsid w:val="00917E50"/>
    <w:rsid w:val="009224A9"/>
    <w:rsid w:val="00926C3C"/>
    <w:rsid w:val="00927A7E"/>
    <w:rsid w:val="009300D6"/>
    <w:rsid w:val="0093046D"/>
    <w:rsid w:val="00930594"/>
    <w:rsid w:val="009315BD"/>
    <w:rsid w:val="0093174A"/>
    <w:rsid w:val="00932787"/>
    <w:rsid w:val="00934C29"/>
    <w:rsid w:val="00934F72"/>
    <w:rsid w:val="00936C17"/>
    <w:rsid w:val="00942DED"/>
    <w:rsid w:val="009450FF"/>
    <w:rsid w:val="009501FE"/>
    <w:rsid w:val="009502CF"/>
    <w:rsid w:val="0095033C"/>
    <w:rsid w:val="0095360C"/>
    <w:rsid w:val="009540BA"/>
    <w:rsid w:val="00954A92"/>
    <w:rsid w:val="0096090C"/>
    <w:rsid w:val="00961910"/>
    <w:rsid w:val="009674B5"/>
    <w:rsid w:val="00967C3C"/>
    <w:rsid w:val="009702DA"/>
    <w:rsid w:val="00970D20"/>
    <w:rsid w:val="00973371"/>
    <w:rsid w:val="00974A8D"/>
    <w:rsid w:val="0098079C"/>
    <w:rsid w:val="0098082D"/>
    <w:rsid w:val="00981191"/>
    <w:rsid w:val="009831D6"/>
    <w:rsid w:val="00984C4D"/>
    <w:rsid w:val="00986044"/>
    <w:rsid w:val="009901A7"/>
    <w:rsid w:val="00990774"/>
    <w:rsid w:val="00990B53"/>
    <w:rsid w:val="009914A7"/>
    <w:rsid w:val="00992C22"/>
    <w:rsid w:val="0099522F"/>
    <w:rsid w:val="0099571C"/>
    <w:rsid w:val="00995BEC"/>
    <w:rsid w:val="00996AB4"/>
    <w:rsid w:val="009979FC"/>
    <w:rsid w:val="009A02A4"/>
    <w:rsid w:val="009A4F80"/>
    <w:rsid w:val="009A512A"/>
    <w:rsid w:val="009A722F"/>
    <w:rsid w:val="009B108F"/>
    <w:rsid w:val="009B1749"/>
    <w:rsid w:val="009B4744"/>
    <w:rsid w:val="009C469D"/>
    <w:rsid w:val="009C529D"/>
    <w:rsid w:val="009D7977"/>
    <w:rsid w:val="009D79CC"/>
    <w:rsid w:val="009D7F02"/>
    <w:rsid w:val="009E1A83"/>
    <w:rsid w:val="009E2830"/>
    <w:rsid w:val="009E5807"/>
    <w:rsid w:val="009E700B"/>
    <w:rsid w:val="009F1A4A"/>
    <w:rsid w:val="009F3D9E"/>
    <w:rsid w:val="009F3F09"/>
    <w:rsid w:val="009F7A8F"/>
    <w:rsid w:val="00A00095"/>
    <w:rsid w:val="00A03DDF"/>
    <w:rsid w:val="00A05C2E"/>
    <w:rsid w:val="00A07533"/>
    <w:rsid w:val="00A07678"/>
    <w:rsid w:val="00A1024F"/>
    <w:rsid w:val="00A12E66"/>
    <w:rsid w:val="00A1726C"/>
    <w:rsid w:val="00A17FDE"/>
    <w:rsid w:val="00A2056C"/>
    <w:rsid w:val="00A205AA"/>
    <w:rsid w:val="00A21389"/>
    <w:rsid w:val="00A23CF8"/>
    <w:rsid w:val="00A25257"/>
    <w:rsid w:val="00A25986"/>
    <w:rsid w:val="00A302E2"/>
    <w:rsid w:val="00A358AB"/>
    <w:rsid w:val="00A35D34"/>
    <w:rsid w:val="00A374AE"/>
    <w:rsid w:val="00A37E79"/>
    <w:rsid w:val="00A42186"/>
    <w:rsid w:val="00A46D8D"/>
    <w:rsid w:val="00A47829"/>
    <w:rsid w:val="00A53D68"/>
    <w:rsid w:val="00A5790A"/>
    <w:rsid w:val="00A61AED"/>
    <w:rsid w:val="00A63EBC"/>
    <w:rsid w:val="00A65C55"/>
    <w:rsid w:val="00A66EA6"/>
    <w:rsid w:val="00A67B11"/>
    <w:rsid w:val="00A705E8"/>
    <w:rsid w:val="00A74217"/>
    <w:rsid w:val="00A74797"/>
    <w:rsid w:val="00A75953"/>
    <w:rsid w:val="00A7597C"/>
    <w:rsid w:val="00A77238"/>
    <w:rsid w:val="00A779B9"/>
    <w:rsid w:val="00A81065"/>
    <w:rsid w:val="00A83156"/>
    <w:rsid w:val="00A85A74"/>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34E8"/>
    <w:rsid w:val="00AA50D6"/>
    <w:rsid w:val="00AA62CC"/>
    <w:rsid w:val="00AB1F0F"/>
    <w:rsid w:val="00AB3B64"/>
    <w:rsid w:val="00AB603B"/>
    <w:rsid w:val="00AB7B56"/>
    <w:rsid w:val="00AC0AF5"/>
    <w:rsid w:val="00AC3F98"/>
    <w:rsid w:val="00AC4687"/>
    <w:rsid w:val="00AC6F89"/>
    <w:rsid w:val="00AD054E"/>
    <w:rsid w:val="00AD1107"/>
    <w:rsid w:val="00AD11E5"/>
    <w:rsid w:val="00AD59E1"/>
    <w:rsid w:val="00AD5ED5"/>
    <w:rsid w:val="00AD78F6"/>
    <w:rsid w:val="00AE089B"/>
    <w:rsid w:val="00AE0A40"/>
    <w:rsid w:val="00AE347A"/>
    <w:rsid w:val="00AE4E03"/>
    <w:rsid w:val="00AE5610"/>
    <w:rsid w:val="00AE6FF6"/>
    <w:rsid w:val="00AF4B65"/>
    <w:rsid w:val="00B017EA"/>
    <w:rsid w:val="00B01942"/>
    <w:rsid w:val="00B0287F"/>
    <w:rsid w:val="00B04DEF"/>
    <w:rsid w:val="00B05C52"/>
    <w:rsid w:val="00B11547"/>
    <w:rsid w:val="00B13329"/>
    <w:rsid w:val="00B14CD6"/>
    <w:rsid w:val="00B1536B"/>
    <w:rsid w:val="00B1547A"/>
    <w:rsid w:val="00B16C09"/>
    <w:rsid w:val="00B17874"/>
    <w:rsid w:val="00B20EE1"/>
    <w:rsid w:val="00B21C09"/>
    <w:rsid w:val="00B248DD"/>
    <w:rsid w:val="00B30841"/>
    <w:rsid w:val="00B30E70"/>
    <w:rsid w:val="00B340BD"/>
    <w:rsid w:val="00B417CA"/>
    <w:rsid w:val="00B42F47"/>
    <w:rsid w:val="00B4341E"/>
    <w:rsid w:val="00B47310"/>
    <w:rsid w:val="00B4759C"/>
    <w:rsid w:val="00B50DE8"/>
    <w:rsid w:val="00B51983"/>
    <w:rsid w:val="00B534B8"/>
    <w:rsid w:val="00B53E42"/>
    <w:rsid w:val="00B54502"/>
    <w:rsid w:val="00B54BE5"/>
    <w:rsid w:val="00B54E29"/>
    <w:rsid w:val="00B55CE5"/>
    <w:rsid w:val="00B6035E"/>
    <w:rsid w:val="00B607B7"/>
    <w:rsid w:val="00B610FB"/>
    <w:rsid w:val="00B62852"/>
    <w:rsid w:val="00B62A36"/>
    <w:rsid w:val="00B63320"/>
    <w:rsid w:val="00B63EE3"/>
    <w:rsid w:val="00B65140"/>
    <w:rsid w:val="00B65E7C"/>
    <w:rsid w:val="00B66944"/>
    <w:rsid w:val="00B70090"/>
    <w:rsid w:val="00B71ACE"/>
    <w:rsid w:val="00B72349"/>
    <w:rsid w:val="00B72588"/>
    <w:rsid w:val="00B7475E"/>
    <w:rsid w:val="00B748B8"/>
    <w:rsid w:val="00B755AB"/>
    <w:rsid w:val="00B767DF"/>
    <w:rsid w:val="00B76F4A"/>
    <w:rsid w:val="00B80198"/>
    <w:rsid w:val="00B80507"/>
    <w:rsid w:val="00B80958"/>
    <w:rsid w:val="00B83DCD"/>
    <w:rsid w:val="00B859FD"/>
    <w:rsid w:val="00B85C27"/>
    <w:rsid w:val="00B90D4F"/>
    <w:rsid w:val="00B91F00"/>
    <w:rsid w:val="00B94B26"/>
    <w:rsid w:val="00B9565C"/>
    <w:rsid w:val="00B959F5"/>
    <w:rsid w:val="00BA0290"/>
    <w:rsid w:val="00BA0BAB"/>
    <w:rsid w:val="00BB0A43"/>
    <w:rsid w:val="00BB0C38"/>
    <w:rsid w:val="00BB1B95"/>
    <w:rsid w:val="00BB5102"/>
    <w:rsid w:val="00BB66D5"/>
    <w:rsid w:val="00BC0FE7"/>
    <w:rsid w:val="00BD0D37"/>
    <w:rsid w:val="00BD0F04"/>
    <w:rsid w:val="00BD178C"/>
    <w:rsid w:val="00BD2945"/>
    <w:rsid w:val="00BD4AB8"/>
    <w:rsid w:val="00BD5352"/>
    <w:rsid w:val="00BD5A55"/>
    <w:rsid w:val="00BE1656"/>
    <w:rsid w:val="00BF0C16"/>
    <w:rsid w:val="00BF234D"/>
    <w:rsid w:val="00BF400A"/>
    <w:rsid w:val="00BF4E5C"/>
    <w:rsid w:val="00BF6376"/>
    <w:rsid w:val="00C023E7"/>
    <w:rsid w:val="00C02804"/>
    <w:rsid w:val="00C02D26"/>
    <w:rsid w:val="00C03E56"/>
    <w:rsid w:val="00C05171"/>
    <w:rsid w:val="00C07980"/>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2E16"/>
    <w:rsid w:val="00C43501"/>
    <w:rsid w:val="00C46345"/>
    <w:rsid w:val="00C46A0C"/>
    <w:rsid w:val="00C4739E"/>
    <w:rsid w:val="00C479E9"/>
    <w:rsid w:val="00C51708"/>
    <w:rsid w:val="00C51E89"/>
    <w:rsid w:val="00C527AC"/>
    <w:rsid w:val="00C54E6A"/>
    <w:rsid w:val="00C579FD"/>
    <w:rsid w:val="00C60FD1"/>
    <w:rsid w:val="00C67C16"/>
    <w:rsid w:val="00C702FA"/>
    <w:rsid w:val="00C72763"/>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216E"/>
    <w:rsid w:val="00CA27EC"/>
    <w:rsid w:val="00CA40F4"/>
    <w:rsid w:val="00CA611B"/>
    <w:rsid w:val="00CA6B19"/>
    <w:rsid w:val="00CA6BA6"/>
    <w:rsid w:val="00CA6C23"/>
    <w:rsid w:val="00CA7B0C"/>
    <w:rsid w:val="00CB0F45"/>
    <w:rsid w:val="00CB4594"/>
    <w:rsid w:val="00CB4CB1"/>
    <w:rsid w:val="00CB51D6"/>
    <w:rsid w:val="00CB6012"/>
    <w:rsid w:val="00CB68A2"/>
    <w:rsid w:val="00CB68ED"/>
    <w:rsid w:val="00CB6A55"/>
    <w:rsid w:val="00CC1F52"/>
    <w:rsid w:val="00CC3409"/>
    <w:rsid w:val="00CC4708"/>
    <w:rsid w:val="00CC4B29"/>
    <w:rsid w:val="00CC6E2C"/>
    <w:rsid w:val="00CC765E"/>
    <w:rsid w:val="00CD17C1"/>
    <w:rsid w:val="00CD3BE1"/>
    <w:rsid w:val="00CD6980"/>
    <w:rsid w:val="00CD7E49"/>
    <w:rsid w:val="00CE0178"/>
    <w:rsid w:val="00CE13FB"/>
    <w:rsid w:val="00CE1429"/>
    <w:rsid w:val="00CE2673"/>
    <w:rsid w:val="00CE48B2"/>
    <w:rsid w:val="00CE4F9C"/>
    <w:rsid w:val="00CE5034"/>
    <w:rsid w:val="00CE60C6"/>
    <w:rsid w:val="00CE6123"/>
    <w:rsid w:val="00CE7E12"/>
    <w:rsid w:val="00CF0F01"/>
    <w:rsid w:val="00CF1943"/>
    <w:rsid w:val="00CF2E26"/>
    <w:rsid w:val="00CF62A3"/>
    <w:rsid w:val="00CF648A"/>
    <w:rsid w:val="00D003EC"/>
    <w:rsid w:val="00D01544"/>
    <w:rsid w:val="00D10155"/>
    <w:rsid w:val="00D10DBC"/>
    <w:rsid w:val="00D1230D"/>
    <w:rsid w:val="00D21AB3"/>
    <w:rsid w:val="00D2271D"/>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F11"/>
    <w:rsid w:val="00D42221"/>
    <w:rsid w:val="00D428FA"/>
    <w:rsid w:val="00D42C61"/>
    <w:rsid w:val="00D42F60"/>
    <w:rsid w:val="00D44BAF"/>
    <w:rsid w:val="00D44E3E"/>
    <w:rsid w:val="00D45606"/>
    <w:rsid w:val="00D45988"/>
    <w:rsid w:val="00D50641"/>
    <w:rsid w:val="00D510C4"/>
    <w:rsid w:val="00D5206C"/>
    <w:rsid w:val="00D529EC"/>
    <w:rsid w:val="00D56C75"/>
    <w:rsid w:val="00D57667"/>
    <w:rsid w:val="00D57A41"/>
    <w:rsid w:val="00D57D77"/>
    <w:rsid w:val="00D61741"/>
    <w:rsid w:val="00D62372"/>
    <w:rsid w:val="00D62CDE"/>
    <w:rsid w:val="00D66ADE"/>
    <w:rsid w:val="00D72429"/>
    <w:rsid w:val="00D74F61"/>
    <w:rsid w:val="00D76314"/>
    <w:rsid w:val="00D76879"/>
    <w:rsid w:val="00D76DFF"/>
    <w:rsid w:val="00D84C16"/>
    <w:rsid w:val="00D90F36"/>
    <w:rsid w:val="00D927FF"/>
    <w:rsid w:val="00D93B65"/>
    <w:rsid w:val="00D96E81"/>
    <w:rsid w:val="00DA0D10"/>
    <w:rsid w:val="00DA576E"/>
    <w:rsid w:val="00DA6385"/>
    <w:rsid w:val="00DA6397"/>
    <w:rsid w:val="00DA6BA1"/>
    <w:rsid w:val="00DA6EFA"/>
    <w:rsid w:val="00DA789A"/>
    <w:rsid w:val="00DA7C2E"/>
    <w:rsid w:val="00DB2DE5"/>
    <w:rsid w:val="00DB4167"/>
    <w:rsid w:val="00DB4B59"/>
    <w:rsid w:val="00DB5504"/>
    <w:rsid w:val="00DB61C9"/>
    <w:rsid w:val="00DB6215"/>
    <w:rsid w:val="00DB68B6"/>
    <w:rsid w:val="00DB7EA7"/>
    <w:rsid w:val="00DC2656"/>
    <w:rsid w:val="00DC5F60"/>
    <w:rsid w:val="00DC6EBF"/>
    <w:rsid w:val="00DD06A9"/>
    <w:rsid w:val="00DD196C"/>
    <w:rsid w:val="00DD2ECA"/>
    <w:rsid w:val="00DD2F02"/>
    <w:rsid w:val="00DD30EE"/>
    <w:rsid w:val="00DD339C"/>
    <w:rsid w:val="00DD7650"/>
    <w:rsid w:val="00DD7F82"/>
    <w:rsid w:val="00DE287D"/>
    <w:rsid w:val="00DE4700"/>
    <w:rsid w:val="00DE4DDE"/>
    <w:rsid w:val="00DE4F46"/>
    <w:rsid w:val="00DE6279"/>
    <w:rsid w:val="00DF02AF"/>
    <w:rsid w:val="00DF0B19"/>
    <w:rsid w:val="00DF2F28"/>
    <w:rsid w:val="00DF735F"/>
    <w:rsid w:val="00E05AF7"/>
    <w:rsid w:val="00E13D7B"/>
    <w:rsid w:val="00E15647"/>
    <w:rsid w:val="00E17455"/>
    <w:rsid w:val="00E20293"/>
    <w:rsid w:val="00E208DB"/>
    <w:rsid w:val="00E210BE"/>
    <w:rsid w:val="00E220B6"/>
    <w:rsid w:val="00E22905"/>
    <w:rsid w:val="00E237B1"/>
    <w:rsid w:val="00E2391D"/>
    <w:rsid w:val="00E251A5"/>
    <w:rsid w:val="00E27C23"/>
    <w:rsid w:val="00E3308F"/>
    <w:rsid w:val="00E3542B"/>
    <w:rsid w:val="00E364B0"/>
    <w:rsid w:val="00E400A7"/>
    <w:rsid w:val="00E40D51"/>
    <w:rsid w:val="00E4232B"/>
    <w:rsid w:val="00E42B7C"/>
    <w:rsid w:val="00E43199"/>
    <w:rsid w:val="00E44A5E"/>
    <w:rsid w:val="00E44BB1"/>
    <w:rsid w:val="00E44C55"/>
    <w:rsid w:val="00E468D9"/>
    <w:rsid w:val="00E47D9D"/>
    <w:rsid w:val="00E521A8"/>
    <w:rsid w:val="00E54259"/>
    <w:rsid w:val="00E543ED"/>
    <w:rsid w:val="00E57240"/>
    <w:rsid w:val="00E5758E"/>
    <w:rsid w:val="00E57F95"/>
    <w:rsid w:val="00E61335"/>
    <w:rsid w:val="00E624AE"/>
    <w:rsid w:val="00E62724"/>
    <w:rsid w:val="00E6476E"/>
    <w:rsid w:val="00E64FED"/>
    <w:rsid w:val="00E650B8"/>
    <w:rsid w:val="00E669C2"/>
    <w:rsid w:val="00E6718F"/>
    <w:rsid w:val="00E72C6B"/>
    <w:rsid w:val="00E72D4A"/>
    <w:rsid w:val="00E7305F"/>
    <w:rsid w:val="00E825F1"/>
    <w:rsid w:val="00E853C3"/>
    <w:rsid w:val="00E9035F"/>
    <w:rsid w:val="00E911A7"/>
    <w:rsid w:val="00E91C88"/>
    <w:rsid w:val="00E92040"/>
    <w:rsid w:val="00E9342C"/>
    <w:rsid w:val="00E97F30"/>
    <w:rsid w:val="00EA2F67"/>
    <w:rsid w:val="00EB0499"/>
    <w:rsid w:val="00EB0575"/>
    <w:rsid w:val="00EB1449"/>
    <w:rsid w:val="00EB2A95"/>
    <w:rsid w:val="00EB32B0"/>
    <w:rsid w:val="00EB3965"/>
    <w:rsid w:val="00EB4E39"/>
    <w:rsid w:val="00EC3311"/>
    <w:rsid w:val="00EC4257"/>
    <w:rsid w:val="00EC629B"/>
    <w:rsid w:val="00EC7BA0"/>
    <w:rsid w:val="00ED084D"/>
    <w:rsid w:val="00ED0BC3"/>
    <w:rsid w:val="00ED120B"/>
    <w:rsid w:val="00ED3C00"/>
    <w:rsid w:val="00ED4948"/>
    <w:rsid w:val="00ED5814"/>
    <w:rsid w:val="00ED65F5"/>
    <w:rsid w:val="00ED7F75"/>
    <w:rsid w:val="00EE0B2A"/>
    <w:rsid w:val="00EE12A6"/>
    <w:rsid w:val="00EE14DE"/>
    <w:rsid w:val="00EE1E97"/>
    <w:rsid w:val="00EE2B0F"/>
    <w:rsid w:val="00EE4AE1"/>
    <w:rsid w:val="00EE6130"/>
    <w:rsid w:val="00EF0402"/>
    <w:rsid w:val="00EF2EA5"/>
    <w:rsid w:val="00EF4AAD"/>
    <w:rsid w:val="00EF4E57"/>
    <w:rsid w:val="00EF6118"/>
    <w:rsid w:val="00F01A1A"/>
    <w:rsid w:val="00F0412F"/>
    <w:rsid w:val="00F0452F"/>
    <w:rsid w:val="00F05448"/>
    <w:rsid w:val="00F064CA"/>
    <w:rsid w:val="00F07F28"/>
    <w:rsid w:val="00F113B1"/>
    <w:rsid w:val="00F13BBE"/>
    <w:rsid w:val="00F1505A"/>
    <w:rsid w:val="00F1537A"/>
    <w:rsid w:val="00F157A9"/>
    <w:rsid w:val="00F158A0"/>
    <w:rsid w:val="00F2047D"/>
    <w:rsid w:val="00F21466"/>
    <w:rsid w:val="00F2235D"/>
    <w:rsid w:val="00F25BAF"/>
    <w:rsid w:val="00F25CCD"/>
    <w:rsid w:val="00F25FB9"/>
    <w:rsid w:val="00F2613E"/>
    <w:rsid w:val="00F2695F"/>
    <w:rsid w:val="00F336AA"/>
    <w:rsid w:val="00F43901"/>
    <w:rsid w:val="00F44E4D"/>
    <w:rsid w:val="00F4543D"/>
    <w:rsid w:val="00F457BF"/>
    <w:rsid w:val="00F54C17"/>
    <w:rsid w:val="00F55399"/>
    <w:rsid w:val="00F6007C"/>
    <w:rsid w:val="00F625C4"/>
    <w:rsid w:val="00F62CAD"/>
    <w:rsid w:val="00F64BF4"/>
    <w:rsid w:val="00F66128"/>
    <w:rsid w:val="00F67B7F"/>
    <w:rsid w:val="00F742CA"/>
    <w:rsid w:val="00F74F0D"/>
    <w:rsid w:val="00F756A3"/>
    <w:rsid w:val="00F761ED"/>
    <w:rsid w:val="00F767A7"/>
    <w:rsid w:val="00F82E67"/>
    <w:rsid w:val="00F83229"/>
    <w:rsid w:val="00F83B31"/>
    <w:rsid w:val="00F84166"/>
    <w:rsid w:val="00F85F3E"/>
    <w:rsid w:val="00F8640F"/>
    <w:rsid w:val="00F8705E"/>
    <w:rsid w:val="00F918D3"/>
    <w:rsid w:val="00F92B50"/>
    <w:rsid w:val="00F93359"/>
    <w:rsid w:val="00F93D36"/>
    <w:rsid w:val="00F96DA3"/>
    <w:rsid w:val="00F97715"/>
    <w:rsid w:val="00FA1349"/>
    <w:rsid w:val="00FA1FB5"/>
    <w:rsid w:val="00FA2748"/>
    <w:rsid w:val="00FA5319"/>
    <w:rsid w:val="00FB23C1"/>
    <w:rsid w:val="00FB3464"/>
    <w:rsid w:val="00FB42EA"/>
    <w:rsid w:val="00FB4AC8"/>
    <w:rsid w:val="00FB6CA9"/>
    <w:rsid w:val="00FB7057"/>
    <w:rsid w:val="00FB7E6E"/>
    <w:rsid w:val="00FC247F"/>
    <w:rsid w:val="00FC2793"/>
    <w:rsid w:val="00FC34AF"/>
    <w:rsid w:val="00FC3E69"/>
    <w:rsid w:val="00FC403B"/>
    <w:rsid w:val="00FC40F2"/>
    <w:rsid w:val="00FC4F4C"/>
    <w:rsid w:val="00FC5517"/>
    <w:rsid w:val="00FC55F2"/>
    <w:rsid w:val="00FC5859"/>
    <w:rsid w:val="00FC7DAD"/>
    <w:rsid w:val="00FD07E2"/>
    <w:rsid w:val="00FD34AF"/>
    <w:rsid w:val="00FD5795"/>
    <w:rsid w:val="00FE050B"/>
    <w:rsid w:val="00FE134F"/>
    <w:rsid w:val="00FE5258"/>
    <w:rsid w:val="00FE560F"/>
    <w:rsid w:val="00FF376C"/>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FB30"/>
  <w15:docId w15:val="{8C29815F-4DC0-4627-A0AD-BBE2251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C346C"/>
    <w:pPr>
      <w:spacing w:after="0" w:line="240" w:lineRule="auto"/>
      <w:ind w:firstLine="709"/>
      <w:jc w:val="both"/>
    </w:pPr>
    <w:rPr>
      <w:sz w:val="24"/>
    </w:rPr>
  </w:style>
  <w:style w:type="character" w:customStyle="1" w:styleId="NoSpacingChar">
    <w:name w:val="No Spacing Char"/>
    <w:basedOn w:val="DefaultParagraphFont"/>
    <w:link w:val="NoSpacing"/>
    <w:uiPriority w:val="1"/>
    <w:rsid w:val="008C346C"/>
    <w:rPr>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2254EF"/>
    <w:pPr>
      <w:ind w:left="2232" w:hanging="792"/>
    </w:pPr>
    <w:rPr>
      <w:color w:val="7A5E9C"/>
      <w:lang w:val="en-US"/>
    </w:rPr>
  </w:style>
  <w:style w:type="character" w:customStyle="1" w:styleId="Titulo5Car">
    <w:name w:val="Titulo5 Car"/>
    <w:basedOn w:val="NoSpacingChar"/>
    <w:link w:val="Titulo5"/>
    <w:rsid w:val="002254EF"/>
    <w:rPr>
      <w:color w:val="7A5E9C"/>
      <w:sz w:val="24"/>
      <w:lang w:val="en-US"/>
    </w:rPr>
  </w:style>
  <w:style w:type="paragraph" w:customStyle="1" w:styleId="Titulo6">
    <w:name w:val="Titulo6"/>
    <w:basedOn w:val="NoSpacing"/>
    <w:link w:val="Titulo6Car"/>
    <w:qFormat/>
    <w:rsid w:val="002254EF"/>
    <w:pPr>
      <w:ind w:left="2736" w:hanging="936"/>
    </w:pPr>
    <w:rPr>
      <w:color w:val="947CB0"/>
      <w:lang w:val="en-US"/>
    </w:rPr>
  </w:style>
  <w:style w:type="character" w:customStyle="1" w:styleId="Titulo6Car">
    <w:name w:val="Titulo6 Car"/>
    <w:basedOn w:val="NoSpacingChar"/>
    <w:link w:val="Titulo6"/>
    <w:rsid w:val="002254EF"/>
    <w:rPr>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autoRedefine/>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BD0D37"/>
    <w:pPr>
      <w:spacing w:before="240" w:after="0"/>
    </w:pPr>
    <w:rPr>
      <w:b/>
      <w:bCs/>
      <w:sz w:val="20"/>
      <w:szCs w:val="20"/>
    </w:rPr>
  </w:style>
  <w:style w:type="paragraph" w:styleId="TOC3">
    <w:name w:val="toc 3"/>
    <w:basedOn w:val="Normal"/>
    <w:next w:val="Normal"/>
    <w:autoRedefine/>
    <w:uiPriority w:val="39"/>
    <w:unhideWhenUsed/>
    <w:rsid w:val="00BD0D37"/>
    <w:pPr>
      <w:spacing w:after="0"/>
      <w:ind w:left="220"/>
    </w:pPr>
    <w:rPr>
      <w:sz w:val="20"/>
      <w:szCs w:val="20"/>
    </w:rPr>
  </w:style>
  <w:style w:type="paragraph" w:styleId="TOC4">
    <w:name w:val="toc 4"/>
    <w:basedOn w:val="Normal"/>
    <w:next w:val="Normal"/>
    <w:autoRedefine/>
    <w:uiPriority w:val="39"/>
    <w:unhideWhenUsed/>
    <w:rsid w:val="00BD0D37"/>
    <w:pPr>
      <w:spacing w:after="0"/>
      <w:ind w:left="440"/>
    </w:pPr>
    <w:rPr>
      <w:sz w:val="20"/>
      <w:szCs w:val="20"/>
    </w:rPr>
  </w:style>
  <w:style w:type="paragraph" w:styleId="TOC5">
    <w:name w:val="toc 5"/>
    <w:basedOn w:val="Normal"/>
    <w:next w:val="Normal"/>
    <w:autoRedefine/>
    <w:uiPriority w:val="39"/>
    <w:unhideWhenUsed/>
    <w:rsid w:val="00BD0D37"/>
    <w:pPr>
      <w:spacing w:after="0"/>
      <w:ind w:left="660"/>
    </w:pPr>
    <w:rPr>
      <w:sz w:val="20"/>
      <w:szCs w:val="20"/>
    </w:rPr>
  </w:style>
  <w:style w:type="paragraph" w:styleId="TOC6">
    <w:name w:val="toc 6"/>
    <w:basedOn w:val="Normal"/>
    <w:next w:val="Normal"/>
    <w:autoRedefine/>
    <w:uiPriority w:val="39"/>
    <w:unhideWhenUsed/>
    <w:rsid w:val="00BD0D37"/>
    <w:pPr>
      <w:spacing w:after="0"/>
      <w:ind w:left="880"/>
    </w:pPr>
    <w:rPr>
      <w:sz w:val="20"/>
      <w:szCs w:val="20"/>
    </w:rPr>
  </w:style>
  <w:style w:type="paragraph" w:styleId="TOC7">
    <w:name w:val="toc 7"/>
    <w:basedOn w:val="Normal"/>
    <w:next w:val="Normal"/>
    <w:autoRedefine/>
    <w:uiPriority w:val="39"/>
    <w:unhideWhenUsed/>
    <w:rsid w:val="00BD0D37"/>
    <w:pPr>
      <w:spacing w:after="0"/>
      <w:ind w:left="1100"/>
    </w:pPr>
    <w:rPr>
      <w:sz w:val="20"/>
      <w:szCs w:val="20"/>
    </w:rPr>
  </w:style>
  <w:style w:type="paragraph" w:styleId="TOC8">
    <w:name w:val="toc 8"/>
    <w:basedOn w:val="Normal"/>
    <w:next w:val="Normal"/>
    <w:autoRedefine/>
    <w:uiPriority w:val="39"/>
    <w:unhideWhenUsed/>
    <w:rsid w:val="00BD0D37"/>
    <w:pPr>
      <w:spacing w:after="0"/>
      <w:ind w:left="1320"/>
    </w:pPr>
    <w:rPr>
      <w:sz w:val="20"/>
      <w:szCs w:val="20"/>
    </w:rPr>
  </w:style>
  <w:style w:type="paragraph" w:styleId="TOC9">
    <w:name w:val="toc 9"/>
    <w:basedOn w:val="Normal"/>
    <w:next w:val="Normal"/>
    <w:autoRedefine/>
    <w:uiPriority w:val="39"/>
    <w:unhideWhenUsed/>
    <w:rsid w:val="00BD0D37"/>
    <w:pPr>
      <w:spacing w:after="0"/>
      <w:ind w:left="154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BA955-56EE-4880-8C2C-7171FD51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3922</TotalTime>
  <Pages>43</Pages>
  <Words>10671</Words>
  <Characters>58695</Characters>
  <Application>Microsoft Office Word</Application>
  <DocSecurity>0</DocSecurity>
  <Lines>489</Lines>
  <Paragraphs>138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472</cp:revision>
  <dcterms:created xsi:type="dcterms:W3CDTF">2014-01-14T17:59:00Z</dcterms:created>
  <dcterms:modified xsi:type="dcterms:W3CDTF">2016-04-24T20:46:00Z</dcterms:modified>
</cp:coreProperties>
</file>