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638" w:rsidRDefault="00CE694A">
      <w:pPr>
        <w:pStyle w:val="Titre2"/>
        <w:keepNext w:val="0"/>
        <w:keepLines w:val="0"/>
        <w:pBdr>
          <w:bottom w:val="none" w:sz="0" w:space="3" w:color="auto"/>
        </w:pBdr>
        <w:shd w:val="clear" w:color="auto" w:fill="FFFFFF"/>
        <w:spacing w:before="160" w:after="160"/>
        <w:rPr>
          <w:rFonts w:ascii="Arial" w:eastAsia="Arial" w:hAnsi="Arial" w:cs="Arial"/>
          <w:color w:val="271A38"/>
          <w:sz w:val="34"/>
          <w:szCs w:val="34"/>
        </w:rPr>
      </w:pPr>
      <w:bookmarkStart w:id="0" w:name="_heading=h.z6spozlvmv2r" w:colFirst="0" w:colLast="0"/>
      <w:bookmarkEnd w:id="0"/>
      <w:r>
        <w:rPr>
          <w:rFonts w:ascii="Arial" w:eastAsia="Arial" w:hAnsi="Arial" w:cs="Arial"/>
          <w:color w:val="271A38"/>
          <w:sz w:val="34"/>
          <w:szCs w:val="34"/>
        </w:rPr>
        <w:t>5. Apparences dynamiques</w:t>
      </w:r>
    </w:p>
    <w:p w:rsidR="009B0638" w:rsidRDefault="009B0638">
      <w:pPr>
        <w:pStyle w:val="normal0"/>
        <w:rPr>
          <w:b/>
          <w:sz w:val="32"/>
          <w:szCs w:val="32"/>
        </w:rPr>
      </w:pPr>
    </w:p>
    <w:p w:rsidR="009B0638" w:rsidRDefault="00CE694A">
      <w:pPr>
        <w:pStyle w:val="normal0"/>
        <w:rPr>
          <w:sz w:val="32"/>
          <w:szCs w:val="32"/>
        </w:rPr>
      </w:pPr>
      <w:r>
        <w:rPr>
          <w:b/>
          <w:sz w:val="32"/>
          <w:szCs w:val="32"/>
        </w:rPr>
        <w:t>Travail : Animation et CSS</w:t>
      </w:r>
    </w:p>
    <w:p w:rsidR="009B0638" w:rsidRDefault="00CE694A">
      <w:pPr>
        <w:pStyle w:val="normal0"/>
        <w:ind w:firstLine="720"/>
      </w:pPr>
      <w:r>
        <w:rPr>
          <w:rFonts w:ascii="ComicSansMS" w:eastAsia="ComicSansMS" w:hAnsi="ComicSansMS" w:cs="ComicSansMS"/>
          <w:i/>
        </w:rPr>
        <w:t xml:space="preserve"> Préfixes des fichiers à associer : CH2_5_Apparences_dynamiques</w:t>
      </w:r>
    </w:p>
    <w:p w:rsidR="009B0638" w:rsidRDefault="00CE694A">
      <w:pPr>
        <w:pStyle w:val="normal0"/>
        <w:rPr>
          <w:u w:val="single"/>
        </w:rPr>
      </w:pPr>
      <w:r>
        <w:rPr>
          <w:u w:val="single"/>
        </w:rPr>
        <w:t>Reprenez le travail fournit en 2</w:t>
      </w:r>
      <w:r>
        <w:rPr>
          <w:u w:val="single"/>
        </w:rPr>
        <w:t xml:space="preserve"> (le travail du 2 !!!)</w:t>
      </w:r>
    </w:p>
    <w:p w:rsidR="009B0638" w:rsidRPr="00AC2069" w:rsidRDefault="00CE694A">
      <w:pPr>
        <w:pStyle w:val="normal0"/>
        <w:numPr>
          <w:ilvl w:val="0"/>
          <w:numId w:val="1"/>
        </w:numPr>
        <w:rPr>
          <w:color w:val="00B050"/>
        </w:rPr>
      </w:pPr>
      <w:r w:rsidRPr="00AC2069">
        <w:rPr>
          <w:color w:val="00B050"/>
        </w:rPr>
        <w:t>Le texte des titres devient bleu quand la souris survole.</w:t>
      </w:r>
    </w:p>
    <w:p w:rsidR="00AC2069" w:rsidRDefault="00AC2069" w:rsidP="00AC2069">
      <w:pPr>
        <w:pStyle w:val="normal0"/>
      </w:pPr>
    </w:p>
    <w:p w:rsidR="009B0638" w:rsidRPr="00AC2069" w:rsidRDefault="00CE694A">
      <w:pPr>
        <w:pStyle w:val="normal0"/>
        <w:numPr>
          <w:ilvl w:val="0"/>
          <w:numId w:val="1"/>
        </w:numPr>
        <w:rPr>
          <w:color w:val="00B050"/>
        </w:rPr>
      </w:pPr>
      <w:r w:rsidRPr="00AC2069">
        <w:rPr>
          <w:color w:val="00B050"/>
        </w:rPr>
        <w:t>Les titres deviennent soulignés lors d'un clic.</w:t>
      </w:r>
    </w:p>
    <w:p w:rsidR="00AC2069" w:rsidRDefault="00AC2069" w:rsidP="00AC2069">
      <w:pPr>
        <w:pStyle w:val="Paragraphedeliste"/>
        <w:ind w:left="0" w:hanging="2"/>
      </w:pPr>
    </w:p>
    <w:p w:rsidR="00AC2069" w:rsidRDefault="00AC2069" w:rsidP="00AC2069">
      <w:pPr>
        <w:pStyle w:val="normal0"/>
      </w:pPr>
    </w:p>
    <w:p w:rsidR="009B0638" w:rsidRDefault="00CE694A">
      <w:pPr>
        <w:pStyle w:val="normal0"/>
        <w:numPr>
          <w:ilvl w:val="0"/>
          <w:numId w:val="1"/>
        </w:numPr>
      </w:pPr>
      <w:r>
        <w:t>Les paragraphes deviennent italiques quand la souris survole.</w:t>
      </w:r>
    </w:p>
    <w:p w:rsidR="00AC2069" w:rsidRDefault="00AC2069" w:rsidP="00AC2069">
      <w:pPr>
        <w:pStyle w:val="normal0"/>
      </w:pPr>
    </w:p>
    <w:p w:rsidR="009B0638" w:rsidRDefault="009B0638">
      <w:pPr>
        <w:pStyle w:val="normal0"/>
        <w:ind w:firstLine="705"/>
      </w:pPr>
    </w:p>
    <w:p w:rsidR="009B0638" w:rsidRDefault="00CE694A">
      <w:pPr>
        <w:pStyle w:val="normal0"/>
        <w:rPr>
          <w:u w:val="single"/>
        </w:rPr>
      </w:pPr>
      <w:r>
        <w:rPr>
          <w:u w:val="single"/>
        </w:rPr>
        <w:t>Reprenez votre exercice sur les liens hypertextes</w:t>
      </w:r>
    </w:p>
    <w:p w:rsidR="009B0638" w:rsidRDefault="00CE694A">
      <w:pPr>
        <w:pStyle w:val="normal0"/>
        <w:numPr>
          <w:ilvl w:val="0"/>
          <w:numId w:val="2"/>
        </w:numPr>
      </w:pPr>
      <w:r>
        <w:t xml:space="preserve">Les liens doivent toujours avoir la même apparence que le texte de base quand ils sont cliqués </w:t>
      </w:r>
      <w:r>
        <w:t>ou non, que la souris les survole ou non.</w:t>
      </w:r>
    </w:p>
    <w:p w:rsidR="009B0638" w:rsidRDefault="00CE694A">
      <w:pPr>
        <w:pStyle w:val="normal0"/>
      </w:pPr>
      <w:r>
        <w:tab/>
      </w:r>
    </w:p>
    <w:p w:rsidR="00CE694A" w:rsidRDefault="00CE694A">
      <w:pPr>
        <w:pStyle w:val="normal0"/>
      </w:pPr>
    </w:p>
    <w:p w:rsidR="00CE694A" w:rsidRDefault="00CE694A">
      <w:pPr>
        <w:pStyle w:val="normal0"/>
      </w:pPr>
      <w:r>
        <w:t>FORMATER TEXTE</w:t>
      </w:r>
    </w:p>
    <w:p w:rsidR="00CE694A" w:rsidRDefault="00CE694A" w:rsidP="00CE694A">
      <w:pPr>
        <w:pStyle w:val="Titre4"/>
        <w:shd w:val="clear" w:color="auto" w:fill="FFFFFF"/>
        <w:spacing w:before="0" w:after="0"/>
        <w:ind w:hanging="2"/>
        <w:rPr>
          <w:rFonts w:ascii="Arial" w:hAnsi="Arial" w:cs="Arial"/>
          <w:color w:val="271A38"/>
        </w:rPr>
      </w:pPr>
      <w:r>
        <w:rPr>
          <w:rStyle w:val="lev"/>
          <w:rFonts w:ascii="Arial" w:hAnsi="Arial" w:cs="Arial"/>
          <w:b/>
          <w:bCs w:val="0"/>
          <w:color w:val="271A38"/>
        </w:rPr>
        <w:t>Le sélecteur d'une balise qui en suit une autre : </w:t>
      </w:r>
      <w:r>
        <w:rPr>
          <w:rStyle w:val="CodeHTML"/>
          <w:color w:val="271A38"/>
        </w:rPr>
        <w:t>A</w:t>
      </w:r>
      <w:r>
        <w:rPr>
          <w:rStyle w:val="lev"/>
          <w:rFonts w:ascii="Arial" w:hAnsi="Arial" w:cs="Arial"/>
          <w:b/>
          <w:bCs w:val="0"/>
          <w:color w:val="271A38"/>
        </w:rPr>
        <w:t>  +  </w:t>
      </w:r>
      <w:r>
        <w:rPr>
          <w:rStyle w:val="CodeHTML"/>
          <w:color w:val="271A38"/>
        </w:rPr>
        <w:t>B</w:t>
      </w:r>
    </w:p>
    <w:p w:rsidR="00CE694A" w:rsidRDefault="00CE694A" w:rsidP="00CE694A">
      <w:pPr>
        <w:shd w:val="clear" w:color="auto" w:fill="FFFFFF"/>
        <w:spacing w:after="173"/>
        <w:ind w:left="0" w:hanging="2"/>
        <w:rPr>
          <w:rFonts w:ascii="Arial" w:hAnsi="Arial" w:cs="Arial"/>
          <w:color w:val="271A38"/>
          <w:sz w:val="18"/>
          <w:szCs w:val="18"/>
        </w:rPr>
      </w:pPr>
      <w:r>
        <w:rPr>
          <w:rFonts w:ascii="Arial" w:hAnsi="Arial" w:cs="Arial"/>
          <w:color w:val="271A38"/>
          <w:sz w:val="18"/>
          <w:szCs w:val="18"/>
        </w:rPr>
        <w:t>Dans CSS, on écrirait par exemple :</w:t>
      </w:r>
    </w:p>
    <w:p w:rsidR="00CE694A" w:rsidRDefault="00CE694A" w:rsidP="00CE694A">
      <w:pPr>
        <w:pStyle w:val="PrformatHTML"/>
        <w:shd w:val="clear" w:color="auto" w:fill="272822"/>
        <w:spacing w:before="288"/>
        <w:ind w:left="46" w:right="46"/>
        <w:rPr>
          <w:rFonts w:ascii="Consolas" w:hAnsi="Consolas"/>
          <w:color w:val="F8F8F2"/>
          <w:sz w:val="14"/>
          <w:szCs w:val="14"/>
          <w:shd w:val="clear" w:color="auto" w:fill="272822"/>
        </w:rPr>
      </w:pPr>
      <w:r>
        <w:rPr>
          <w:rStyle w:val="aceconstant"/>
          <w:rFonts w:ascii="Consolas" w:hAnsi="Consolas"/>
          <w:color w:val="F8F8F2"/>
          <w:sz w:val="14"/>
          <w:szCs w:val="14"/>
          <w:shd w:val="clear" w:color="auto" w:fill="272822"/>
        </w:rPr>
        <w:t>h3</w:t>
      </w:r>
      <w:r>
        <w:rPr>
          <w:rFonts w:ascii="Consolas" w:hAnsi="Consolas"/>
          <w:color w:val="F8F8F2"/>
          <w:sz w:val="14"/>
          <w:szCs w:val="14"/>
          <w:shd w:val="clear" w:color="auto" w:fill="272822"/>
        </w:rPr>
        <w:t xml:space="preserve"> + </w:t>
      </w:r>
      <w:r>
        <w:rPr>
          <w:rStyle w:val="aceconstant"/>
          <w:rFonts w:ascii="Consolas" w:hAnsi="Consolas"/>
          <w:color w:val="F8F8F2"/>
          <w:sz w:val="14"/>
          <w:szCs w:val="14"/>
          <w:shd w:val="clear" w:color="auto" w:fill="272822"/>
        </w:rPr>
        <w:t>p</w:t>
      </w:r>
      <w:r>
        <w:rPr>
          <w:rFonts w:ascii="Consolas" w:hAnsi="Consolas"/>
          <w:color w:val="F8F8F2"/>
          <w:sz w:val="14"/>
          <w:szCs w:val="14"/>
          <w:shd w:val="clear" w:color="auto" w:fill="272822"/>
        </w:rPr>
        <w:t xml:space="preserve"> </w:t>
      </w:r>
      <w:r>
        <w:rPr>
          <w:rStyle w:val="aceparen"/>
          <w:rFonts w:ascii="Consolas" w:hAnsi="Consolas"/>
          <w:color w:val="F8F8F2"/>
          <w:sz w:val="14"/>
          <w:szCs w:val="14"/>
          <w:shd w:val="clear" w:color="auto" w:fill="272822"/>
        </w:rPr>
        <w:t>{</w:t>
      </w:r>
    </w:p>
    <w:p w:rsidR="00CE694A" w:rsidRDefault="00CE694A" w:rsidP="00CE694A">
      <w:pPr>
        <w:pStyle w:val="PrformatHTML"/>
        <w:shd w:val="clear" w:color="auto" w:fill="272822"/>
        <w:spacing w:before="288"/>
        <w:ind w:left="46" w:right="46"/>
        <w:rPr>
          <w:rFonts w:ascii="Consolas" w:hAnsi="Consolas"/>
          <w:color w:val="F8F8F2"/>
          <w:sz w:val="14"/>
          <w:szCs w:val="14"/>
          <w:shd w:val="clear" w:color="auto" w:fill="272822"/>
        </w:rPr>
      </w:pPr>
      <w:r>
        <w:rPr>
          <w:rStyle w:val="acecomment"/>
          <w:rFonts w:ascii="Consolas" w:hAnsi="Consolas"/>
          <w:color w:val="918E7B"/>
          <w:sz w:val="14"/>
          <w:szCs w:val="14"/>
          <w:shd w:val="clear" w:color="auto" w:fill="272822"/>
        </w:rPr>
        <w:t>/* Insérez ici votre style */</w:t>
      </w:r>
    </w:p>
    <w:p w:rsidR="00CE694A" w:rsidRDefault="00CE694A" w:rsidP="00CE694A">
      <w:pPr>
        <w:pStyle w:val="PrformatHTML"/>
        <w:shd w:val="clear" w:color="auto" w:fill="272822"/>
        <w:spacing w:before="288"/>
        <w:ind w:left="46" w:right="46"/>
        <w:rPr>
          <w:rFonts w:ascii="Consolas" w:hAnsi="Consolas"/>
          <w:color w:val="F8F8F2"/>
          <w:sz w:val="14"/>
          <w:szCs w:val="14"/>
          <w:shd w:val="clear" w:color="auto" w:fill="272822"/>
        </w:rPr>
      </w:pPr>
      <w:r>
        <w:rPr>
          <w:rStyle w:val="aceparen"/>
          <w:rFonts w:ascii="Consolas" w:hAnsi="Consolas"/>
          <w:color w:val="F8F8F2"/>
          <w:sz w:val="14"/>
          <w:szCs w:val="14"/>
          <w:shd w:val="clear" w:color="auto" w:fill="272822"/>
        </w:rPr>
        <w:t>}</w:t>
      </w:r>
    </w:p>
    <w:p w:rsidR="00CE694A" w:rsidRDefault="00CE694A" w:rsidP="00CE694A">
      <w:pPr>
        <w:shd w:val="clear" w:color="auto" w:fill="FFFFFF"/>
        <w:ind w:left="0" w:hanging="2"/>
        <w:rPr>
          <w:rFonts w:ascii="Arial" w:hAnsi="Arial" w:cs="Arial"/>
          <w:color w:val="271A38"/>
          <w:sz w:val="18"/>
          <w:szCs w:val="18"/>
        </w:rPr>
      </w:pPr>
      <w:r>
        <w:rPr>
          <w:rFonts w:ascii="Arial" w:hAnsi="Arial" w:cs="Arial"/>
          <w:color w:val="271A38"/>
          <w:sz w:val="18"/>
          <w:szCs w:val="18"/>
        </w:rPr>
        <w:t>Ce qui aura pour résultat de sélectionner la première balise  </w:t>
      </w:r>
      <w:r>
        <w:rPr>
          <w:rStyle w:val="CodeHTML"/>
          <w:color w:val="271A38"/>
        </w:rPr>
        <w:t>&lt;p&gt;</w:t>
      </w:r>
      <w:r>
        <w:rPr>
          <w:rFonts w:ascii="Arial" w:hAnsi="Arial" w:cs="Arial"/>
          <w:color w:val="271A38"/>
          <w:sz w:val="18"/>
          <w:szCs w:val="18"/>
        </w:rPr>
        <w:t>  située après un titre  </w:t>
      </w:r>
      <w:r>
        <w:rPr>
          <w:rStyle w:val="CodeHTML"/>
          <w:color w:val="271A38"/>
        </w:rPr>
        <w:t>&lt;h3&gt;</w:t>
      </w:r>
      <w:r>
        <w:rPr>
          <w:rFonts w:ascii="Arial" w:hAnsi="Arial" w:cs="Arial"/>
          <w:color w:val="271A38"/>
          <w:sz w:val="18"/>
          <w:szCs w:val="18"/>
        </w:rPr>
        <w:t>.</w:t>
      </w:r>
    </w:p>
    <w:p w:rsidR="00CE694A" w:rsidRDefault="00CE694A">
      <w:pPr>
        <w:pStyle w:val="normal0"/>
      </w:pPr>
    </w:p>
    <w:sectPr w:rsidR="00CE694A" w:rsidSect="009B0638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SansM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151CE4"/>
    <w:multiLevelType w:val="multilevel"/>
    <w:tmpl w:val="F9560902"/>
    <w:lvl w:ilvl="0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770D7C80"/>
    <w:multiLevelType w:val="multilevel"/>
    <w:tmpl w:val="E8189E5A"/>
    <w:lvl w:ilvl="0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hyphenationZone w:val="425"/>
  <w:characterSpacingControl w:val="doNotCompress"/>
  <w:compat/>
  <w:rsids>
    <w:rsidRoot w:val="009B0638"/>
    <w:rsid w:val="009B0638"/>
    <w:rsid w:val="00AC2069"/>
    <w:rsid w:val="00CE69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rmal0"/>
    <w:rsid w:val="009B0638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itre1">
    <w:name w:val="heading 1"/>
    <w:basedOn w:val="normal0"/>
    <w:next w:val="normal0"/>
    <w:rsid w:val="009B063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0"/>
    <w:next w:val="normal0"/>
    <w:rsid w:val="009B063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0"/>
    <w:next w:val="normal0"/>
    <w:rsid w:val="009B063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0"/>
    <w:next w:val="normal0"/>
    <w:rsid w:val="009B0638"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0"/>
    <w:next w:val="normal0"/>
    <w:rsid w:val="009B0638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0"/>
    <w:next w:val="normal0"/>
    <w:rsid w:val="009B063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  <w:rsid w:val="009B0638"/>
  </w:style>
  <w:style w:type="table" w:customStyle="1" w:styleId="TableNormal">
    <w:name w:val="Table Normal"/>
    <w:rsid w:val="009B063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0"/>
    <w:next w:val="normal0"/>
    <w:rsid w:val="009B0638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rsid w:val="009B063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agraphedeliste">
    <w:name w:val="List Paragraph"/>
    <w:basedOn w:val="Normal"/>
    <w:uiPriority w:val="34"/>
    <w:qFormat/>
    <w:rsid w:val="00AC2069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CE694A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CE694A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E69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leftChars="0" w:left="0" w:firstLineChars="0" w:firstLine="0"/>
      <w:textDirection w:val="lrTb"/>
      <w:textAlignment w:val="auto"/>
      <w:outlineLvl w:val="9"/>
    </w:pPr>
    <w:rPr>
      <w:rFonts w:ascii="Courier New" w:hAnsi="Courier New" w:cs="Courier New"/>
      <w:position w:val="0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E694A"/>
    <w:rPr>
      <w:rFonts w:ascii="Courier New" w:hAnsi="Courier New" w:cs="Courier New"/>
      <w:sz w:val="20"/>
      <w:szCs w:val="20"/>
    </w:rPr>
  </w:style>
  <w:style w:type="character" w:customStyle="1" w:styleId="aceconstant">
    <w:name w:val="ace_constant"/>
    <w:basedOn w:val="Policepardfaut"/>
    <w:rsid w:val="00CE694A"/>
  </w:style>
  <w:style w:type="character" w:customStyle="1" w:styleId="aceparen">
    <w:name w:val="ace_paren"/>
    <w:basedOn w:val="Policepardfaut"/>
    <w:rsid w:val="00CE694A"/>
  </w:style>
  <w:style w:type="character" w:customStyle="1" w:styleId="acecomment">
    <w:name w:val="ace_comment"/>
    <w:basedOn w:val="Policepardfaut"/>
    <w:rsid w:val="00CE69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1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2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47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3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YvJS+YyqHijL1m7j2bmM/TZbKg==">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CITE SCOLAIRE LOUIS PERGAUD</Company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</dc:creator>
  <cp:lastModifiedBy>Masgontyj</cp:lastModifiedBy>
  <cp:revision>2</cp:revision>
  <dcterms:created xsi:type="dcterms:W3CDTF">2014-09-30T10:51:00Z</dcterms:created>
  <dcterms:modified xsi:type="dcterms:W3CDTF">2023-11-14T13:40:00Z</dcterms:modified>
</cp:coreProperties>
</file>