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</w:t>
      </w:r>
    </w:p>
    <w:p>
      <w:pPr>
        <w:pStyle w:val="FirstParagraph"/>
      </w:pPr>
      <w:r>
        <w:t xml:space="preserve">Analysis performed on NA using SubCellularVis tool</w:t>
      </w:r>
    </w:p>
    <w:p>
      <w:pPr>
        <w:pStyle w:val="BodyText"/>
      </w:pPr>
      <w:r>
        <w:t xml:space="preserve">“</w:t>
      </w:r>
      <w:r>
        <w:t xml:space="preserve">Source code available at:</w:t>
      </w:r>
      <w:r>
        <w:t xml:space="preserve"> </w:t>
      </w:r>
      <w:hyperlink r:id="rId20">
        <w:r>
          <w:rPr>
            <w:rStyle w:val="Hyperlink"/>
          </w:rPr>
          <w:t xml:space="preserve">https://github.com/JoWatson2011/shiny_subcellularvis</w:t>
        </w:r>
      </w:hyperlink>
      <w:r>
        <w:t xml:space="preserve">”</w:t>
      </w:r>
    </w:p>
    <w:p>
      <w:pPr>
        <w:pStyle w:val="BodyText"/>
      </w:pPr>
      <w:r>
        <w:t xml:space="preserve">Enrichment FDR: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Gene list analysed:</w:t>
      </w:r>
      <w:r>
        <w:t xml:space="preserve"> </w:t>
      </w:r>
      <w:r>
        <w:t xml:space="preserve">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Watson2011/shiny_subcellular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Watson2011/shiny_subcellular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creator/>
  <cp:keywords/>
  <dcterms:created xsi:type="dcterms:W3CDTF">2021-03-25T16:47:35Z</dcterms:created>
  <dcterms:modified xsi:type="dcterms:W3CDTF">2021-03-25T16:47:35Z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