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E1465" w14:textId="3C2D07EE" w:rsidR="007E5770" w:rsidRDefault="00C92C37" w:rsidP="00460A6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Tarea I</w:t>
      </w:r>
      <w:r w:rsidR="009B2AA0">
        <w:rPr>
          <w:b/>
          <w:bCs/>
          <w:u w:val="single"/>
        </w:rPr>
        <w:t>I</w:t>
      </w:r>
      <w:r w:rsidR="00217717">
        <w:rPr>
          <w:b/>
          <w:bCs/>
          <w:u w:val="single"/>
        </w:rPr>
        <w:t>I</w:t>
      </w:r>
      <w:r>
        <w:rPr>
          <w:b/>
          <w:bCs/>
          <w:u w:val="single"/>
        </w:rPr>
        <w:t xml:space="preserve">: </w:t>
      </w:r>
      <w:r w:rsidR="009B2AA0">
        <w:rPr>
          <w:b/>
          <w:bCs/>
          <w:u w:val="single"/>
        </w:rPr>
        <w:t>Procesamiento de Señales</w:t>
      </w:r>
    </w:p>
    <w:p w14:paraId="57B28EFC" w14:textId="0DFF402B" w:rsidR="00C92C37" w:rsidRDefault="00C92C37" w:rsidP="00C92C37">
      <w:pPr>
        <w:rPr>
          <w:rStyle w:val="Hipervnculo"/>
          <w:b/>
          <w:bCs/>
          <w:szCs w:val="20"/>
        </w:rPr>
      </w:pPr>
      <w:proofErr w:type="spellStart"/>
      <w:r w:rsidRPr="00C92C37">
        <w:rPr>
          <w:b/>
          <w:bCs/>
        </w:rPr>
        <w:t>Commit</w:t>
      </w:r>
      <w:proofErr w:type="spellEnd"/>
      <w:r>
        <w:t>:</w:t>
      </w:r>
      <w:r w:rsidRPr="00C92C37">
        <w:t> </w:t>
      </w:r>
      <w:r w:rsidR="009B2AA0">
        <w:rPr>
          <w:rStyle w:val="Hipervnculo"/>
          <w:b/>
          <w:bCs/>
          <w:szCs w:val="20"/>
        </w:rPr>
        <w:t xml:space="preserve"> </w:t>
      </w:r>
    </w:p>
    <w:p w14:paraId="144D6A62" w14:textId="462F6C90" w:rsidR="001C37CB" w:rsidRPr="001C37CB" w:rsidRDefault="001C37CB" w:rsidP="001C37CB">
      <w:pPr>
        <w:pStyle w:val="Ttulo1"/>
        <w:rPr>
          <w:rStyle w:val="Hipervnculo"/>
          <w:b/>
          <w:bCs/>
          <w:szCs w:val="20"/>
        </w:rPr>
      </w:pPr>
      <w:r>
        <w:rPr>
          <w:rStyle w:val="Hipervnculo"/>
          <w:b/>
          <w:bCs/>
          <w:szCs w:val="20"/>
        </w:rPr>
        <w:t>Calibración:</w:t>
      </w:r>
    </w:p>
    <w:p w14:paraId="596240B7" w14:textId="09C60BB6" w:rsidR="001D0D76" w:rsidRPr="001D0D76" w:rsidRDefault="001D0D76" w:rsidP="007952BB">
      <w:proofErr w:type="spellStart"/>
      <w:r>
        <w:rPr>
          <w:u w:val="single"/>
        </w:rPr>
        <w:t>Desestimacion</w:t>
      </w:r>
      <w:proofErr w:type="spellEnd"/>
      <w:r>
        <w:rPr>
          <w:u w:val="single"/>
        </w:rPr>
        <w:t xml:space="preserve"> de mediciones:</w:t>
      </w:r>
      <w:r>
        <w:t xml:space="preserve"> El </w:t>
      </w:r>
      <w:proofErr w:type="gramStart"/>
      <w:r>
        <w:t>equipo deshecha</w:t>
      </w:r>
      <w:proofErr w:type="gramEnd"/>
      <w:r>
        <w:t xml:space="preserve"> las mediciones que se toman durante los primeros 5 segundos desde que se energizo para evitar que se tomen muestras erróneas durante el proceso de calibración.</w:t>
      </w:r>
    </w:p>
    <w:p w14:paraId="2B97B9A2" w14:textId="0F1FFE0F" w:rsidR="009D5540" w:rsidRDefault="009D5540" w:rsidP="007952BB">
      <w:proofErr w:type="spellStart"/>
      <w:r w:rsidRPr="009D5540">
        <w:rPr>
          <w:u w:val="single"/>
        </w:rPr>
        <w:t>Calibracion</w:t>
      </w:r>
      <w:proofErr w:type="spellEnd"/>
      <w:r w:rsidRPr="009D5540">
        <w:rPr>
          <w:u w:val="single"/>
        </w:rPr>
        <w:t xml:space="preserve"> offset</w:t>
      </w:r>
      <w:r>
        <w:rPr>
          <w:u w:val="single"/>
        </w:rPr>
        <w:t>:</w:t>
      </w:r>
      <w:r w:rsidRPr="009D5540">
        <w:t xml:space="preserve"> </w:t>
      </w:r>
      <w:r>
        <w:t xml:space="preserve">Se implementó la lógica tanto para tensión como para corriente </w:t>
      </w:r>
      <w:r w:rsidR="004133B1">
        <w:t xml:space="preserve">que al encender el equipo mide el valor medio de cada una de las 6 entradas y lo promedia para eliminarlo del valor presentado en pantalla. De esta forma no es necesario </w:t>
      </w:r>
      <w:proofErr w:type="spellStart"/>
      <w:r w:rsidR="004133B1">
        <w:t>hardcodear</w:t>
      </w:r>
      <w:proofErr w:type="spellEnd"/>
      <w:r w:rsidR="004133B1">
        <w:t xml:space="preserve"> dicho offset que puede variar dependiendo de cada sensor, de las condiciones de medición y del tiempo de uso.</w:t>
      </w:r>
    </w:p>
    <w:p w14:paraId="191822BE" w14:textId="275B6663" w:rsidR="004133B1" w:rsidRPr="009D5540" w:rsidRDefault="004133B1" w:rsidP="004133B1">
      <w:pPr>
        <w:jc w:val="center"/>
        <w:rPr>
          <w:u w:val="single"/>
        </w:rPr>
      </w:pPr>
      <w:r w:rsidRPr="004133B1">
        <w:drawing>
          <wp:inline distT="0" distB="0" distL="0" distR="0" wp14:anchorId="7873AA52" wp14:editId="0859FB23">
            <wp:extent cx="4102311" cy="1657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680C" w14:textId="7CB34587" w:rsidR="009D5540" w:rsidRDefault="009D5540" w:rsidP="007952BB">
      <w:proofErr w:type="spellStart"/>
      <w:r w:rsidRPr="004133B1">
        <w:rPr>
          <w:u w:val="single"/>
        </w:rPr>
        <w:t>Calibracion</w:t>
      </w:r>
      <w:proofErr w:type="spellEnd"/>
      <w:r w:rsidRPr="004133B1">
        <w:rPr>
          <w:u w:val="single"/>
        </w:rPr>
        <w:t xml:space="preserve"> de ganancia de sensores</w:t>
      </w:r>
      <w:r w:rsidR="004133B1">
        <w:t xml:space="preserve">: Para este caso si se implementó lógica para medir y </w:t>
      </w:r>
      <w:proofErr w:type="spellStart"/>
      <w:r w:rsidR="004133B1">
        <w:t>hardcodear</w:t>
      </w:r>
      <w:proofErr w:type="spellEnd"/>
      <w:r w:rsidR="004133B1">
        <w:t xml:space="preserve"> los factores de ajuste de ganancia provisoria. En este caso para hacer una calibración hay que inyectar una señal conocida e indicarle al equipo su amplitud que debe estar medida con un instrumento calibrado, de esta forma:</w:t>
      </w:r>
    </w:p>
    <w:p w14:paraId="047F4116" w14:textId="19225223" w:rsidR="004133B1" w:rsidRPr="004133B1" w:rsidRDefault="004133B1" w:rsidP="007952B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Medida  por el micro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Inyectada y medida externamente</m:t>
                  </m:r>
                </m:e>
              </m:d>
            </m:den>
          </m:f>
        </m:oMath>
      </m:oMathPara>
    </w:p>
    <w:p w14:paraId="476B628A" w14:textId="4586DE3A" w:rsidR="001D0D76" w:rsidRDefault="001D0D76" w:rsidP="007952BB">
      <w:r>
        <w:t>Dejamos la medición sin ajustar de forma que:</w:t>
      </w:r>
    </w:p>
    <w:p w14:paraId="4C3E53D2" w14:textId="0E228366" w:rsidR="001D0D76" w:rsidRPr="001D0D76" w:rsidRDefault="001D0D76" w:rsidP="007952B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A=1</m:t>
          </m:r>
        </m:oMath>
      </m:oMathPara>
    </w:p>
    <w:p w14:paraId="66F223A1" w14:textId="6F06C15A" w:rsidR="001D0D76" w:rsidRDefault="001D0D76" w:rsidP="007952BB">
      <w:r>
        <w:t>Con un multímetro:</w:t>
      </w:r>
    </w:p>
    <w:p w14:paraId="59BF3EC8" w14:textId="1FFAD545" w:rsidR="001D0D76" w:rsidRDefault="001D0D76" w:rsidP="001D0D76">
      <w:pPr>
        <w:pStyle w:val="Prrafodelista"/>
        <w:numPr>
          <w:ilvl w:val="0"/>
          <w:numId w:val="6"/>
        </w:numPr>
      </w:pPr>
      <w:r>
        <w:t xml:space="preserve">Marca UNI-T </w:t>
      </w:r>
    </w:p>
    <w:p w14:paraId="54B5BEAA" w14:textId="27542783" w:rsidR="004133B1" w:rsidRDefault="001D0D76" w:rsidP="001D0D76">
      <w:pPr>
        <w:pStyle w:val="Prrafodelista"/>
        <w:numPr>
          <w:ilvl w:val="0"/>
          <w:numId w:val="6"/>
        </w:numPr>
      </w:pPr>
      <w:r>
        <w:t xml:space="preserve">Modelo UT33C+ </w:t>
      </w:r>
    </w:p>
    <w:p w14:paraId="627CA142" w14:textId="6102DFC0" w:rsidR="001D0D76" w:rsidRDefault="001D0D76" w:rsidP="001D0D76">
      <w:pPr>
        <w:pStyle w:val="Prrafodelista"/>
        <w:numPr>
          <w:ilvl w:val="0"/>
          <w:numId w:val="6"/>
        </w:numPr>
      </w:pPr>
      <w:r>
        <w:t>Rango 600Vac</w:t>
      </w:r>
    </w:p>
    <w:p w14:paraId="464EC2A9" w14:textId="5DD4BEAF" w:rsidR="001D0D76" w:rsidRDefault="001D0D76" w:rsidP="001D0D76">
      <w:pPr>
        <w:ind w:left="50"/>
      </w:pPr>
      <w:r>
        <w:t>Medimos la tensión de red:</w:t>
      </w:r>
    </w:p>
    <w:p w14:paraId="77F60A90" w14:textId="38B9AE9E" w:rsidR="001D0D76" w:rsidRPr="001D0D76" w:rsidRDefault="001D0D76" w:rsidP="001D0D76">
      <w:pPr>
        <w:ind w:left="5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=228 V</m:t>
          </m:r>
        </m:oMath>
      </m:oMathPara>
    </w:p>
    <w:p w14:paraId="466CC122" w14:textId="7A862DBE" w:rsidR="001D0D76" w:rsidRDefault="001D0D76" w:rsidP="001D0D76">
      <w:pPr>
        <w:ind w:left="50"/>
        <w:rPr>
          <w:rFonts w:eastAsiaTheme="minorEastAsia"/>
        </w:rPr>
      </w:pPr>
      <w:r>
        <w:rPr>
          <w:rFonts w:eastAsiaTheme="minorEastAsia"/>
        </w:rPr>
        <w:t>Obtenemos:</w:t>
      </w:r>
    </w:p>
    <w:p w14:paraId="0895CB69" w14:textId="61E46C26" w:rsidR="001D0D76" w:rsidRDefault="001D0D76" w:rsidP="001D0D76">
      <w:pPr>
        <w:ind w:left="50"/>
        <w:jc w:val="center"/>
        <w:rPr>
          <w:rFonts w:eastAsiaTheme="minorEastAsia"/>
        </w:rPr>
      </w:pPr>
      <w:r w:rsidRPr="001D0D76">
        <w:rPr>
          <w:rFonts w:eastAsiaTheme="minorEastAsia"/>
        </w:rPr>
        <w:lastRenderedPageBreak/>
        <w:drawing>
          <wp:inline distT="0" distB="0" distL="0" distR="0" wp14:anchorId="1315D91B" wp14:editId="3449AB3D">
            <wp:extent cx="2184400" cy="927165"/>
            <wp:effectExtent l="0" t="0" r="635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5540" cy="9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672B" w14:textId="267509FE" w:rsidR="001D0D76" w:rsidRPr="001D0D76" w:rsidRDefault="001D0D76" w:rsidP="001D0D76">
      <w:pPr>
        <w:ind w:left="5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1,4159V</m:t>
          </m:r>
        </m:oMath>
      </m:oMathPara>
    </w:p>
    <w:p w14:paraId="730D2F69" w14:textId="7754DBEA" w:rsidR="001D0D76" w:rsidRDefault="001D0D76" w:rsidP="001D0D76">
      <w:pPr>
        <w:ind w:left="50"/>
      </w:pPr>
      <w:r>
        <w:t>Por lo tanto:</w:t>
      </w:r>
    </w:p>
    <w:p w14:paraId="7FF6D276" w14:textId="14A8A79A" w:rsidR="001D0D76" w:rsidRDefault="001D0D76" w:rsidP="001C37CB">
      <w:pPr>
        <w:ind w:left="50"/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228 V</m:t>
              </m:r>
            </m:num>
            <m:den>
              <m:r>
                <w:rPr>
                  <w:rFonts w:ascii="Cambria Math" w:hAnsi="Cambria Math"/>
                </w:rPr>
                <m:t>1,4159V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161,028</m:t>
          </m:r>
        </m:oMath>
      </m:oMathPara>
    </w:p>
    <w:p w14:paraId="1C57D9D6" w14:textId="26507123" w:rsidR="001D0D76" w:rsidRDefault="001D0D76" w:rsidP="001D0D76">
      <w:pPr>
        <w:ind w:left="50"/>
      </w:pPr>
      <w:r>
        <w:t>Luego de la calibración:</w:t>
      </w:r>
    </w:p>
    <w:p w14:paraId="622F42DB" w14:textId="2464AA3A" w:rsidR="001D0D76" w:rsidRDefault="001D0D76" w:rsidP="001D0D76">
      <w:pPr>
        <w:ind w:left="50"/>
      </w:pPr>
      <w:r w:rsidRPr="001D0D76">
        <w:drawing>
          <wp:inline distT="0" distB="0" distL="0" distR="0" wp14:anchorId="22508AF2" wp14:editId="0162158B">
            <wp:extent cx="3355340" cy="1426335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945" cy="14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4BB6" w14:textId="5A446828" w:rsidR="001C37CB" w:rsidRPr="004133B1" w:rsidRDefault="001C37CB" w:rsidP="001C37CB">
      <w:pPr>
        <w:pStyle w:val="Ttulo1"/>
      </w:pPr>
      <w:r>
        <w:t>Filtrado Digital</w:t>
      </w:r>
    </w:p>
    <w:p w14:paraId="155EBDB4" w14:textId="765D2490" w:rsidR="009D5540" w:rsidRDefault="009D5540" w:rsidP="007952BB">
      <w:r w:rsidRPr="001C37CB">
        <w:rPr>
          <w:u w:val="single"/>
        </w:rPr>
        <w:t>Filtrado digital</w:t>
      </w:r>
      <w:r>
        <w:t>:</w:t>
      </w:r>
      <w:r w:rsidR="001C37CB">
        <w:t xml:space="preserve"> No podemos aplicar </w:t>
      </w:r>
      <w:r>
        <w:t xml:space="preserve">un LPF agresivo </w:t>
      </w:r>
      <w:r w:rsidR="001C37CB">
        <w:t>porque se estaría eliminando toda la parte de los transitorios, variaciones rápidas y eventos de tensión de la señal que es lo que principalmente queremos medir para determinar la calidad de la energía.</w:t>
      </w:r>
    </w:p>
    <w:p w14:paraId="361CE77F" w14:textId="0D4E32A0" w:rsidR="009D5540" w:rsidRPr="001C37CB" w:rsidRDefault="009D5540" w:rsidP="007952BB">
      <w:r w:rsidRPr="001C37CB">
        <w:rPr>
          <w:u w:val="single"/>
        </w:rPr>
        <w:t xml:space="preserve">Filtro de </w:t>
      </w:r>
      <w:proofErr w:type="spellStart"/>
      <w:r w:rsidRPr="001C37CB">
        <w:rPr>
          <w:u w:val="single"/>
        </w:rPr>
        <w:t>outliers</w:t>
      </w:r>
      <w:proofErr w:type="spellEnd"/>
      <w:r w:rsidR="001C37CB">
        <w:t xml:space="preserve">: Veremos </w:t>
      </w:r>
      <w:proofErr w:type="spellStart"/>
      <w:r w:rsidR="001C37CB">
        <w:t>mas</w:t>
      </w:r>
      <w:proofErr w:type="spellEnd"/>
      <w:r w:rsidR="001C37CB">
        <w:t xml:space="preserve"> adelante cuando analicemos los fenómenos anteriores si podemos plantear un filtro estadístico, de rango o de </w:t>
      </w:r>
      <w:proofErr w:type="spellStart"/>
      <w:r w:rsidR="001C37CB">
        <w:t>outliers</w:t>
      </w:r>
      <w:proofErr w:type="spellEnd"/>
      <w:r w:rsidR="001C37CB">
        <w:t xml:space="preserve"> que no afecte la señal ni provoque un sesgo en los resultados.</w:t>
      </w:r>
    </w:p>
    <w:p w14:paraId="768379F6" w14:textId="4D217B42" w:rsidR="001C37CB" w:rsidRPr="001C37CB" w:rsidRDefault="001C37CB" w:rsidP="007952BB">
      <w:r>
        <w:rPr>
          <w:u w:val="single"/>
        </w:rPr>
        <w:t xml:space="preserve">Filtro FIIR: </w:t>
      </w:r>
      <w:r>
        <w:t xml:space="preserve">Si vamos a diseñar un Filtro FIIR para obtener solo las componentes de los armónicos que nos interesan sin necesidad de aplicar una </w:t>
      </w:r>
      <w:proofErr w:type="spellStart"/>
      <w:r>
        <w:t>fft</w:t>
      </w:r>
      <w:proofErr w:type="spellEnd"/>
      <w:r>
        <w:t xml:space="preserve"> para analizar el espectro de frecuencias completo que incrementaría notablemente el costo computacional.</w:t>
      </w:r>
    </w:p>
    <w:p w14:paraId="5FA2068C" w14:textId="18826D0B" w:rsidR="009D5540" w:rsidRPr="00217717" w:rsidRDefault="009D5540" w:rsidP="007952BB"/>
    <w:sectPr w:rsidR="009D5540" w:rsidRPr="002177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459D2"/>
    <w:multiLevelType w:val="hybridMultilevel"/>
    <w:tmpl w:val="A4968D08"/>
    <w:lvl w:ilvl="0" w:tplc="16BECE02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39F1041C"/>
    <w:multiLevelType w:val="hybridMultilevel"/>
    <w:tmpl w:val="494AFD3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C52E5"/>
    <w:multiLevelType w:val="hybridMultilevel"/>
    <w:tmpl w:val="E87462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E3224"/>
    <w:multiLevelType w:val="hybridMultilevel"/>
    <w:tmpl w:val="873EEC58"/>
    <w:lvl w:ilvl="0" w:tplc="2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E1012"/>
    <w:multiLevelType w:val="hybridMultilevel"/>
    <w:tmpl w:val="33ACAF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40634"/>
    <w:multiLevelType w:val="hybridMultilevel"/>
    <w:tmpl w:val="E83A9430"/>
    <w:lvl w:ilvl="0" w:tplc="816A3C1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6C"/>
    <w:rsid w:val="000B6234"/>
    <w:rsid w:val="00147791"/>
    <w:rsid w:val="001C37CB"/>
    <w:rsid w:val="001D0D76"/>
    <w:rsid w:val="00217717"/>
    <w:rsid w:val="004133B1"/>
    <w:rsid w:val="00460A6C"/>
    <w:rsid w:val="005217A3"/>
    <w:rsid w:val="007952BB"/>
    <w:rsid w:val="007E5770"/>
    <w:rsid w:val="009B2AA0"/>
    <w:rsid w:val="009D5540"/>
    <w:rsid w:val="00B90257"/>
    <w:rsid w:val="00C92C37"/>
    <w:rsid w:val="00D157D2"/>
    <w:rsid w:val="00DB198D"/>
    <w:rsid w:val="00F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EC69"/>
  <w15:chartTrackingRefBased/>
  <w15:docId w15:val="{D9B626BC-F5D7-4F09-9B81-CAF0C4B3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C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1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0A6C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0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Fuentedeprrafopredeter"/>
    <w:rsid w:val="00FC6039"/>
  </w:style>
  <w:style w:type="character" w:customStyle="1" w:styleId="mspace">
    <w:name w:val="mspace"/>
    <w:basedOn w:val="Fuentedeprrafopredeter"/>
    <w:rsid w:val="00FC6039"/>
  </w:style>
  <w:style w:type="character" w:customStyle="1" w:styleId="mbin">
    <w:name w:val="mbin"/>
    <w:basedOn w:val="Fuentedeprrafopredeter"/>
    <w:rsid w:val="00FC6039"/>
  </w:style>
  <w:style w:type="character" w:customStyle="1" w:styleId="mrel">
    <w:name w:val="mrel"/>
    <w:basedOn w:val="Fuentedeprrafopredeter"/>
    <w:rsid w:val="00FC6039"/>
  </w:style>
  <w:style w:type="character" w:styleId="Textodelmarcadordeposicin">
    <w:name w:val="Placeholder Text"/>
    <w:basedOn w:val="Fuentedeprrafopredeter"/>
    <w:uiPriority w:val="99"/>
    <w:semiHidden/>
    <w:rsid w:val="00DB198D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DB198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C9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ext-mono">
    <w:name w:val="text-mono"/>
    <w:basedOn w:val="Fuentedeprrafopredeter"/>
    <w:rsid w:val="00C92C37"/>
  </w:style>
  <w:style w:type="character" w:styleId="Hipervnculo">
    <w:name w:val="Hyperlink"/>
    <w:basedOn w:val="Fuentedeprrafopredeter"/>
    <w:uiPriority w:val="99"/>
    <w:unhideWhenUsed/>
    <w:rsid w:val="00C92C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C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5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Nahuel IGLESIAS</dc:creator>
  <cp:keywords/>
  <dc:description/>
  <cp:lastModifiedBy>Facundo Nahuel IGLESIAS</cp:lastModifiedBy>
  <cp:revision>11</cp:revision>
  <dcterms:created xsi:type="dcterms:W3CDTF">2026-05-27T21:13:00Z</dcterms:created>
  <dcterms:modified xsi:type="dcterms:W3CDTF">2026-08-21T23:37:00Z</dcterms:modified>
</cp:coreProperties>
</file>