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FICTÍCIO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INSTITUTO MÉDICO-LEGAL FICTÍCIO (DEMO) — NÚCLEO DE MEDICINA LEGAL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LAUDO PERICIAL MÉDICO-LEGAL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LAUDO Nº 0000/2026 — EXAME DE CORPO DE DELITO (LESÃO CORPORAL)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0000/2026-IML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de 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IPL nº 0000/2026 / B.O. nº 00000/2026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requisitante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requisição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exame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exame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 de exames do IML fictício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Perito(a) médico-legista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Dr(a). Ciclano(a) de Souza — CRM 000000/UF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exame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Lesão corporal   [ ] Conjunção carnal/ato libidinoso   [ ] Sanidade   [ ] Necropsia   [ ] Outro: ______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IDENTIFICAÇÃO DO PERICIANDO(A)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 / 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[00] anos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Feminino   [ ] Masculino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identificação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[Tipo e nº —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Acompanhante / Documento apresentado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— 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PREÂMBULO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Aos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[dia]</w:t>
      </w:r>
      <w:r>
        <w:rPr>
          <w:rFonts w:ascii="Arial" w:cs="Arial" w:eastAsia="Arial" w:hAnsi="Arial"/>
          <w:sz w:val="22"/>
          <w:szCs w:val="22"/>
        </w:rPr>
        <w:t xml:space="preserve"> dias do mês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[mês]</w:t>
      </w:r>
      <w:r>
        <w:rPr>
          <w:rFonts w:ascii="Arial" w:cs="Arial" w:eastAsia="Arial" w:hAnsi="Arial"/>
          <w:sz w:val="22"/>
          <w:szCs w:val="22"/>
        </w:rPr>
        <w:t xml:space="preserve"> de 2026, no Instituto Médico-Legal fictício, o(a) perito(a) médico-legista signatário(a), atendendo à requisição da autoridade policial, procedeu ao exame do(a) periciando(a) acima identificado(a), com o fim de responder aos quesitos oficiais formulados, e elaborou o presente laudo.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HISTÓRICO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Segundo o(a) periciando(a) (relato colhido sem valor de prova):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[relato resumido do fato, data, local, mecanismo e agente alegados, atendimento médico prévio, se houve.]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Antecedentes relevantes: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[doenças prévias, lesões anteriores, uso de medicações, se pertinentes.]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DESCRIÇÃO (EXAME FÍSICO)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Estado geral: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[consciência, orientação, deambulação, aspecto geral.]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Exame segmentar: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[descrever cada lesão com região anatômica, tipo, dimensões, cor, bordas, sinais de cicatrização e data estimada.]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500"/>
        <w:gridCol w:w="2938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Região anatômica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lesão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Dimensões</w:t>
            </w:r>
          </w:p>
        </w:tc>
        <w:tc>
          <w:tcPr>
            <w:tcW w:type="dxa" w:w="2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[Região]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[Equimose / Escoriação / Ferida / Outra]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 x 0 cm]</w:t>
            </w:r>
          </w:p>
        </w:tc>
        <w:tc>
          <w:tcPr>
            <w:tcW w:type="dxa" w:w="2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[Cor, bordas, evolução]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[Região]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[Tipo]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 x 0 cm]</w:t>
            </w:r>
          </w:p>
        </w:tc>
        <w:tc>
          <w:tcPr>
            <w:tcW w:type="dxa" w:w="2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[Características]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[Registro fotográfico — Figura 1: descrição]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Exames complementares: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[radiografias, laboratoriais ou outros, quando realizados; anexar resultados.]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DISCUSSÃO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[Correlação entre o histórico, os achados do exame e o mecanismo alegado; compatibilidade temporal; diagnóstico médico-legal, de forma fundamentada e imparcial.]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CONCLUSÃO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 histórico, nos achados do exame e na discussão, conclui-se que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[conclusão técnica objetiva, limitada ao que o exame permite afirmar]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RESPOSTA AOS QUESITOS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38"/>
        <w:gridCol w:w="36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Quesito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Houve ofensa à integridade corporal ou à saúde do(a) periciando(a)?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Prejudicado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instrumento ou meio que a produziu?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Foi produzida por meio de veneno, fogo, explosivo, asfixia ou tortura, ou por outro meio insidioso ou cruel?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Prejudicado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Resultou incapacidade para as ocupações habituais por mais de 30 dias?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Prejudicado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Resultou perigo de vida?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Prejudicado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Resultou debilidade permanente ou perda/inutilização de membro, sentido ou função, ou deformidade permanente?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Prejudicado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Nada mais havendo a consignar, encerra-se o presente laudo, composto por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páginas 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anexos, devidamente rubricadas.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Dr(a). Ciclano(a) de Souza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Perito(a) Médico-Legista — CRM 000000/UF (fictício)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ANEXOS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fotográfico das lesões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de exames complementares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da requisição da autoridade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Laudo Médico-Legal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2026-10-11T17:58:51.937Z</dcterms:created>
  <dcterms:modified xsi:type="dcterms:W3CDTF">2026-10-11T17:58:51.954Z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