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REPÚBLICA FEDERATIVA DO BRASIL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POLÍCIA CIVIL FICTÍCIA — DELEGACIA DE CRIMES CIBERNÉTICOS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INQUÉRITO POLICIAL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IPL nº 0000/2026 — PORTARIA DE INSTAURAÇÃO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Inquérito Policial (IPL) nº 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Ex.: Estelionato eletrônico (art. 171, §2º-A, CP)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Boletim de Ocorrência nº 00000/2026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instauração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11/10/2026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policial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Escrivão(ã)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Beltrano(a) da Silva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Investigado(a)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Qualificação ou “Desconhecido”]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Vítima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Qualificação]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andamento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PORTARIA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O(A) Delegado(a) de Polícia que esta subscreve, no uso de suas atribuições legais,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RESOLVE</w:t>
      </w:r>
      <w:r>
        <w:rPr>
          <w:rFonts w:ascii="Arial" w:cs="Arial" w:eastAsia="Arial" w:hAnsi="Arial"/>
          <w:sz w:val="22"/>
          <w:szCs w:val="22"/>
        </w:rPr>
        <w:t xml:space="preserve"> instaurar o presente Inquérito Policial para apurar os fatos noticiados no documento de origem, ocorridos em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[data/local]</w:t>
      </w:r>
      <w:r>
        <w:rPr>
          <w:rFonts w:ascii="Arial" w:cs="Arial" w:eastAsia="Arial" w:hAnsi="Arial"/>
          <w:sz w:val="22"/>
          <w:szCs w:val="22"/>
        </w:rPr>
        <w:t xml:space="preserve">, em tese configuradores do crime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[tipificação]</w:t>
      </w:r>
      <w:r>
        <w:rPr>
          <w:rFonts w:ascii="Arial" w:cs="Arial" w:eastAsia="Arial" w:hAnsi="Arial"/>
          <w:sz w:val="22"/>
          <w:szCs w:val="22"/>
        </w:rPr>
        <w:t xml:space="preserve">, determinando as seguintes diligências: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1) Autuar e registrar esta Portaria, anexando o documento de origem;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2) Intimar a vítima para prestar declarações;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3) Requisitar às plataformas/provedores os registros de acesso e cadastro vinculados aos perfis indicados;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4) Requisitar perícia nos dispositivos e mídias apreendidos;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5) Juntar a folha de antecedentes e identificar civilmente o(a) investigado(a);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6) Cumpra-se e comunique-se ao Ministério Público e ao Poder Judiciário.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Delegado(a) Fulano(a) de Tal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Delegado(a) de Polícia — Mat. 000000 (fictício)</w:t>
      </w:r>
    </w:p>
    <w:p>
      <w:r>
        <w:br w:type="page"/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AUTO DE QUALIFICAÇÃO E DECLARAÇÕES DA VÍTIMA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Nascimento / Naturalidade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[Cidade/UF]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 / e-mail]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Aos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[dia]</w:t>
      </w:r>
      <w:r>
        <w:rPr>
          <w:rFonts w:ascii="Arial" w:cs="Arial" w:eastAsia="Arial" w:hAnsi="Arial"/>
          <w:sz w:val="22"/>
          <w:szCs w:val="22"/>
        </w:rPr>
        <w:t xml:space="preserve"> dias do mês de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[mês]</w:t>
      </w:r>
      <w:r>
        <w:rPr>
          <w:rFonts w:ascii="Arial" w:cs="Arial" w:eastAsia="Arial" w:hAnsi="Arial"/>
          <w:sz w:val="22"/>
          <w:szCs w:val="22"/>
        </w:rPr>
        <w:t xml:space="preserve"> de 2026, nesta Delegacia, compareceu o(a) declarante acima qualificado(a), que, advertido(a) das penas da lei, declarou: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[Narrativa dos fatos, em primeira pessoa, com datas, plataformas, valores e identificadores relevantes (perfis, URLs, números de telefone, contas).]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Nada mais disse nem lhe foi perguntado. Lido e achado conforme, assina com a autoridade e o(a) escrivão(ã).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Declarante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Vítima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TERMO DE OITIVA DE TESTEMUNHA / INVESTIGADO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[Qualificação, compromisso legal (quando aplicável) e depoimento. Reproduzir perguntas e respostas relevantes.]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RELATÓRIO DE INVESTIGAÇÃO / INFORMAÇÕES DE INTELIGÊNCIA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Síntese das diligências de fontes abertas (OSINT) e demais levantamentos: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3938"/>
        <w:gridCol w:w="12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 / Origem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coleta</w:t>
            </w:r>
          </w:p>
        </w:tc>
        <w:tc>
          <w:tcPr>
            <w:tcW w:type="dxa" w:w="3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 do achado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Anexo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[Perfil em rede social]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3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00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[Registro de domínio]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3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00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[Resposta de provedor]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3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Fls. 00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REQUISIÇÕES E OFÍCIOS EXPEDIDOS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238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Expedido em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01/2026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[Provedor / Instituição]</w:t>
            </w:r>
          </w:p>
        </w:tc>
        <w:tc>
          <w:tcPr>
            <w:tcW w:type="dxa" w:w="3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[Dados solicitados]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02/2026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[Instituto de Perícia]</w:t>
            </w:r>
          </w:p>
        </w:tc>
        <w:tc>
          <w:tcPr>
            <w:tcW w:type="dxa" w:w="3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[Exame requisitado]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AUTO DE APREENSÃO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38"/>
        <w:gridCol w:w="3000"/>
        <w:gridCol w:w="16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bem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 apreensão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Lacre nº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[Smartphone — marca/modelo/IMEI fictício]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[Local]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[Notebook — marca/modelo/nº série fictício]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[Local]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000002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RELATÓRIO FINAL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Vistos e examinados os autos do IPL nº 0000/2026, relato: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 fatos: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[síntese]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diligências realizadas: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[síntese]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autoria e materialidade: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[análise dos elementos colhidos]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conclusão: </w:t>
      </w:r>
      <w:r>
        <w:rPr>
          <w:rFonts w:ascii="Arial" w:cs="Arial" w:eastAsia="Arial" w:hAnsi="Arial"/>
          <w:sz w:val="22"/>
          <w:szCs w:val="22"/>
        </w:rPr>
        <w:t xml:space="preserve">Diante do exposto,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[indiciamento / não indiciamento / pedido de dilação de prazo]</w:t>
      </w:r>
      <w:r>
        <w:rPr>
          <w:rFonts w:ascii="Arial" w:cs="Arial" w:eastAsia="Arial" w:hAnsi="Arial"/>
          <w:sz w:val="22"/>
          <w:szCs w:val="22"/>
        </w:rPr>
        <w:t xml:space="preserve">. Remetam-se os autos ao Poder Judiciário, com vista ao Ministério Público.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Delegado(a) Fulano(a) de Tal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Delegado(a) de Polícia — Mat. 000000 (fictício)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Inquérito Policial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2026-10-11T15:39:22.772Z</dcterms:created>
  <dcterms:modified xsi:type="dcterms:W3CDTF">2026-10-11T15:39:22.784Z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