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9050" distT="19050" distL="19050" distR="19050">
            <wp:extent cx="7315200" cy="20320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29176" l="0" r="0" t="29176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qg019uujue9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Modèle Conceptuel de Données (MCD)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tjqvjop3pm0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Entités et Associations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Affiliations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 : Identifiant unique (PK)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tl w:val="0"/>
        </w:rPr>
        <w:t xml:space="preserve"> : Nom de l'affiliation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Authors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 : Identifiant unique (PK)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tl w:val="0"/>
        </w:rPr>
        <w:t xml:space="preserve"> : Nom de l'auteur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Article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 : Identifiant unique (PK)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title_review</w:t>
      </w:r>
      <w:r w:rsidDel="00000000" w:rsidR="00000000" w:rsidRPr="00000000">
        <w:rPr>
          <w:rtl w:val="0"/>
        </w:rPr>
        <w:t xml:space="preserve"> : Titre de la revue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</w:t>
      </w:r>
      <w:r w:rsidDel="00000000" w:rsidR="00000000" w:rsidRPr="00000000">
        <w:rPr>
          <w:rtl w:val="0"/>
        </w:rPr>
        <w:t xml:space="preserve"> : Date de publication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title</w:t>
      </w:r>
      <w:r w:rsidDel="00000000" w:rsidR="00000000" w:rsidRPr="00000000">
        <w:rPr>
          <w:rtl w:val="0"/>
        </w:rPr>
        <w:t xml:space="preserve"> : Titre de l'article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abstract</w:t>
      </w:r>
      <w:r w:rsidDel="00000000" w:rsidR="00000000" w:rsidRPr="00000000">
        <w:rPr>
          <w:rtl w:val="0"/>
        </w:rPr>
        <w:t xml:space="preserve"> : Résumé de l'article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pmid</w:t>
      </w:r>
      <w:r w:rsidDel="00000000" w:rsidR="00000000" w:rsidRPr="00000000">
        <w:rPr>
          <w:rtl w:val="0"/>
        </w:rPr>
        <w:t xml:space="preserve"> : Identifiant PubMed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doi</w:t>
      </w:r>
      <w:r w:rsidDel="00000000" w:rsidR="00000000" w:rsidRPr="00000000">
        <w:rPr>
          <w:rtl w:val="0"/>
        </w:rPr>
        <w:t xml:space="preserve"> : DOI de l'article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disclosure</w:t>
      </w:r>
      <w:r w:rsidDel="00000000" w:rsidR="00000000" w:rsidRPr="00000000">
        <w:rPr>
          <w:rtl w:val="0"/>
        </w:rPr>
        <w:t xml:space="preserve"> : Conflits d'intérêts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mesh_terms</w:t>
      </w:r>
      <w:r w:rsidDel="00000000" w:rsidR="00000000" w:rsidRPr="00000000">
        <w:rPr>
          <w:rtl w:val="0"/>
        </w:rPr>
        <w:t xml:space="preserve"> : Termes MeSH associés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url</w:t>
      </w:r>
      <w:r w:rsidDel="00000000" w:rsidR="00000000" w:rsidRPr="00000000">
        <w:rPr>
          <w:rtl w:val="0"/>
        </w:rPr>
        <w:t xml:space="preserve"> : URL de l'article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term</w:t>
      </w:r>
      <w:r w:rsidDel="00000000" w:rsidR="00000000" w:rsidRPr="00000000">
        <w:rPr>
          <w:rtl w:val="0"/>
        </w:rPr>
        <w:t xml:space="preserve"> : Terme associé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Authorship</w:t>
      </w:r>
      <w:r w:rsidDel="00000000" w:rsidR="00000000" w:rsidRPr="00000000">
        <w:rPr>
          <w:rtl w:val="0"/>
        </w:rPr>
        <w:t xml:space="preserve"> (association entre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Authors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Article</w:t>
      </w:r>
      <w:r w:rsidDel="00000000" w:rsidR="00000000" w:rsidRPr="00000000">
        <w:rPr>
          <w:rtl w:val="0"/>
        </w:rPr>
        <w:t xml:space="preserve"> et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Affiliations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 : Identifiant unique (PK)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author_id</w:t>
      </w:r>
      <w:r w:rsidDel="00000000" w:rsidR="00000000" w:rsidRPr="00000000">
        <w:rPr>
          <w:rtl w:val="0"/>
        </w:rPr>
        <w:t xml:space="preserve"> : Référence vers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Authors</w:t>
      </w:r>
      <w:r w:rsidDel="00000000" w:rsidR="00000000" w:rsidRPr="00000000">
        <w:rPr>
          <w:rtl w:val="0"/>
        </w:rPr>
        <w:t xml:space="preserve"> (FK)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article_id</w:t>
      </w:r>
      <w:r w:rsidDel="00000000" w:rsidR="00000000" w:rsidRPr="00000000">
        <w:rPr>
          <w:rtl w:val="0"/>
        </w:rPr>
        <w:t xml:space="preserve"> : Référence vers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Article</w:t>
      </w:r>
      <w:r w:rsidDel="00000000" w:rsidR="00000000" w:rsidRPr="00000000">
        <w:rPr>
          <w:rtl w:val="0"/>
        </w:rPr>
        <w:t xml:space="preserve"> (FK)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affiliation_id</w:t>
      </w:r>
      <w:r w:rsidDel="00000000" w:rsidR="00000000" w:rsidRPr="00000000">
        <w:rPr>
          <w:rtl w:val="0"/>
        </w:rPr>
        <w:t xml:space="preserve"> : Référence vers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Affiliations</w:t>
      </w:r>
      <w:r w:rsidDel="00000000" w:rsidR="00000000" w:rsidRPr="00000000">
        <w:rPr>
          <w:rtl w:val="0"/>
        </w:rPr>
        <w:t xml:space="preserve"> (FK)</w:t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9exsj9wk3el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Relations (Cardinalités)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b w:val="1"/>
          <w:rtl w:val="0"/>
        </w:rPr>
        <w:t xml:space="preserve">Author</w:t>
      </w:r>
      <w:r w:rsidDel="00000000" w:rsidR="00000000" w:rsidRPr="00000000">
        <w:rPr>
          <w:rtl w:val="0"/>
        </w:rPr>
        <w:t xml:space="preserve"> peut être lié à plusieurs </w:t>
      </w:r>
      <w:r w:rsidDel="00000000" w:rsidR="00000000" w:rsidRPr="00000000">
        <w:rPr>
          <w:b w:val="1"/>
          <w:rtl w:val="0"/>
        </w:rPr>
        <w:t xml:space="preserve">Articles</w:t>
      </w:r>
      <w:r w:rsidDel="00000000" w:rsidR="00000000" w:rsidRPr="00000000">
        <w:rPr>
          <w:rtl w:val="0"/>
        </w:rPr>
        <w:t xml:space="preserve"> (relation Many-to-Many).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b w:val="1"/>
          <w:rtl w:val="0"/>
        </w:rPr>
        <w:t xml:space="preserve">Article</w:t>
      </w:r>
      <w:r w:rsidDel="00000000" w:rsidR="00000000" w:rsidRPr="00000000">
        <w:rPr>
          <w:rtl w:val="0"/>
        </w:rPr>
        <w:t xml:space="preserve"> peut avoir plusieurs </w:t>
      </w:r>
      <w:r w:rsidDel="00000000" w:rsidR="00000000" w:rsidRPr="00000000">
        <w:rPr>
          <w:b w:val="1"/>
          <w:rtl w:val="0"/>
        </w:rPr>
        <w:t xml:space="preserve">Authors</w:t>
      </w:r>
      <w:r w:rsidDel="00000000" w:rsidR="00000000" w:rsidRPr="00000000">
        <w:rPr>
          <w:rtl w:val="0"/>
        </w:rPr>
        <w:t xml:space="preserve"> (relation Many-to-Many).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b w:val="1"/>
          <w:rtl w:val="0"/>
        </w:rPr>
        <w:t xml:space="preserve">Authorship</w:t>
      </w:r>
      <w:r w:rsidDel="00000000" w:rsidR="00000000" w:rsidRPr="00000000">
        <w:rPr>
          <w:rtl w:val="0"/>
        </w:rPr>
        <w:t xml:space="preserve"> est associé à une </w:t>
      </w:r>
      <w:r w:rsidDel="00000000" w:rsidR="00000000" w:rsidRPr="00000000">
        <w:rPr>
          <w:b w:val="1"/>
          <w:rtl w:val="0"/>
        </w:rPr>
        <w:t xml:space="preserve">Affiliation</w:t>
      </w:r>
      <w:r w:rsidDel="00000000" w:rsidR="00000000" w:rsidRPr="00000000">
        <w:rPr>
          <w:rtl w:val="0"/>
        </w:rPr>
        <w:t xml:space="preserve"> (relation One-to-One dans le contexte d'une association Many-to-Many).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x8fjdk2dvro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Modèle Logique de Données (MLD)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 MLD affine le MCD en tenant compte des contraintes relationnelles, en ajoutant les types de données et en modélisant les clés étrangères.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Voici les tables avec leurs contraintes :</w:t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jk15g8yxi61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3u06673zlqd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Table : Affiliations</w:t>
      </w:r>
    </w:p>
    <w:tbl>
      <w:tblPr>
        <w:tblStyle w:val="Table1"/>
        <w:tblW w:w="41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5"/>
        <w:gridCol w:w="1250"/>
        <w:gridCol w:w="1850"/>
        <w:tblGridChange w:id="0">
          <w:tblGrid>
            <w:gridCol w:w="1085"/>
            <w:gridCol w:w="1250"/>
            <w:gridCol w:w="185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Attribut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Contrainte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02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nleme3oqbrj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yvbw2jmjehq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Table : Authors</w:t>
      </w:r>
    </w:p>
    <w:tbl>
      <w:tblPr>
        <w:tblStyle w:val="Table2"/>
        <w:tblW w:w="43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5"/>
        <w:gridCol w:w="1370"/>
        <w:gridCol w:w="1850"/>
        <w:tblGridChange w:id="0">
          <w:tblGrid>
            <w:gridCol w:w="1085"/>
            <w:gridCol w:w="1370"/>
            <w:gridCol w:w="185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Attribut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Contrainte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03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t5pj91dgac7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l0l9gu8jhsl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Table : Article</w:t>
      </w:r>
    </w:p>
    <w:tbl>
      <w:tblPr>
        <w:tblStyle w:val="Table3"/>
        <w:tblW w:w="51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85"/>
        <w:gridCol w:w="1895"/>
        <w:gridCol w:w="1850"/>
        <w:tblGridChange w:id="0">
          <w:tblGrid>
            <w:gridCol w:w="1385"/>
            <w:gridCol w:w="1895"/>
            <w:gridCol w:w="185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Attribut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Contrainte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title_review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abstract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pmid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doi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disclosure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mesh_terms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url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VARCHAR(200)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term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</w:tr>
    </w:tbl>
    <w:p w:rsidR="00000000" w:rsidDel="00000000" w:rsidP="00000000" w:rsidRDefault="00000000" w:rsidRPr="00000000" w14:paraId="0000005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ie31473ey2s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6zy6jbabilq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Table : Authorship</w:t>
      </w:r>
    </w:p>
    <w:tbl>
      <w:tblPr>
        <w:tblStyle w:val="Table4"/>
        <w:tblW w:w="91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5"/>
        <w:gridCol w:w="1250"/>
        <w:gridCol w:w="3245"/>
        <w:tblGridChange w:id="0">
          <w:tblGrid>
            <w:gridCol w:w="4685"/>
            <w:gridCol w:w="1250"/>
            <w:gridCol w:w="324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Attribut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Contrainte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author_id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FOREIGN KEY -&gt; Authors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article_id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FOREIGN KEY -&gt; Article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affiliation_id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FOREIGN KEY -&gt; Affiliations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UNIQUE (author_id, article_id, affiliation_id)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/>
        <w:drawing>
          <wp:inline distB="114300" distT="114300" distL="114300" distR="114300">
            <wp:extent cx="12649200" cy="10934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49200" cy="1093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