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Pr="00545B52" w:rsidRDefault="00F56EB0" w:rsidP="00F56EB0">
      <w:pPr>
        <w:pStyle w:val="Ttulo1"/>
      </w:pPr>
      <w:r w:rsidRPr="00545B52">
        <w:t xml:space="preserve">UNIDAD TEMÁTICA  </w:t>
      </w:r>
      <w:r w:rsidR="00622C91">
        <w:t>4</w:t>
      </w:r>
      <w:r w:rsidRPr="00545B52">
        <w:t xml:space="preserve">: </w:t>
      </w:r>
      <w:r>
        <w:t>Revisión de conceptos básicos</w:t>
      </w:r>
    </w:p>
    <w:p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el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622C9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El de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grafos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dirigidos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aplicando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la </w:t>
      </w:r>
      <w:proofErr w:type="spellStart"/>
      <w:r>
        <w:rPr>
          <w:rFonts w:ascii="Arial" w:eastAsia="Times New Roman" w:hAnsi="Arial" w:cs="Arial"/>
          <w:sz w:val="27"/>
          <w:szCs w:val="27"/>
        </w:rPr>
        <w:t>practica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que </w:t>
      </w:r>
      <w:proofErr w:type="spellStart"/>
      <w:r>
        <w:rPr>
          <w:rFonts w:ascii="Arial" w:eastAsia="Times New Roman" w:hAnsi="Arial" w:cs="Arial"/>
          <w:sz w:val="27"/>
          <w:szCs w:val="27"/>
        </w:rPr>
        <w:t>manera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se </w:t>
      </w:r>
      <w:proofErr w:type="spellStart"/>
      <w:r>
        <w:rPr>
          <w:rFonts w:ascii="Arial" w:eastAsia="Times New Roman" w:hAnsi="Arial" w:cs="Arial"/>
          <w:sz w:val="27"/>
          <w:szCs w:val="27"/>
        </w:rPr>
        <w:t>aplican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</w:t>
      </w:r>
      <w:proofErr w:type="spellStart"/>
      <w:r>
        <w:rPr>
          <w:rFonts w:ascii="Arial" w:eastAsia="Times New Roman" w:hAnsi="Arial" w:cs="Arial"/>
          <w:sz w:val="27"/>
          <w:szCs w:val="27"/>
        </w:rPr>
        <w:t>casos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reales</w:t>
      </w:r>
      <w:proofErr w:type="spellEnd"/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:rsidR="00535F47" w:rsidRDefault="00535F47" w:rsidP="00535F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Ninguna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la </w:t>
      </w:r>
      <w:proofErr w:type="spellStart"/>
      <w:r>
        <w:rPr>
          <w:rFonts w:ascii="Arial" w:eastAsia="Times New Roman" w:hAnsi="Arial" w:cs="Arial"/>
          <w:sz w:val="27"/>
          <w:szCs w:val="27"/>
        </w:rPr>
        <w:t>unidad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tematica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explicada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manera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clara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entendible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. Me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gustaria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responder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una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vez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yo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termine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los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ejercicios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622C91">
        <w:rPr>
          <w:rFonts w:ascii="Arial" w:eastAsia="Times New Roman" w:hAnsi="Arial" w:cs="Arial"/>
          <w:sz w:val="27"/>
          <w:szCs w:val="27"/>
        </w:rPr>
        <w:t>domiciliarios</w:t>
      </w:r>
      <w:proofErr w:type="spellEnd"/>
      <w:r w:rsidR="00622C91">
        <w:rPr>
          <w:rFonts w:ascii="Arial" w:eastAsia="Times New Roman" w:hAnsi="Arial" w:cs="Arial"/>
          <w:sz w:val="27"/>
          <w:szCs w:val="27"/>
        </w:rPr>
        <w:t>.</w:t>
      </w:r>
      <w:bookmarkStart w:id="0" w:name="_GoBack"/>
      <w:bookmarkEnd w:id="0"/>
    </w:p>
    <w:p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535F47"/>
    <w:rsid w:val="00622C91"/>
    <w:rsid w:val="007C6E9E"/>
    <w:rsid w:val="00F56EB0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56CE"/>
  <w15:docId w15:val="{D707B5BC-DBDD-4D9C-A008-5EEF10E6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2</cp:revision>
  <dcterms:created xsi:type="dcterms:W3CDTF">2018-10-05T00:04:00Z</dcterms:created>
  <dcterms:modified xsi:type="dcterms:W3CDTF">2018-10-05T00:04:00Z</dcterms:modified>
</cp:coreProperties>
</file>