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006F" w14:textId="77777777" w:rsidR="00617271" w:rsidRDefault="00617271">
      <w:pPr>
        <w:pStyle w:val="Ttulo"/>
        <w:spacing w:line="240" w:lineRule="auto"/>
        <w:rPr>
          <w:rFonts w:ascii="Rajdhani" w:eastAsia="Rajdhani" w:hAnsi="Rajdhani" w:cs="Rajdhani"/>
          <w:b/>
        </w:rPr>
        <w:sectPr w:rsidR="00617271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386" w:bottom="1440" w:left="1440" w:header="720" w:footer="720" w:gutter="0"/>
          <w:pgNumType w:start="1"/>
          <w:cols w:num="2" w:space="720" w:equalWidth="0">
            <w:col w:w="4770" w:space="539"/>
            <w:col w:w="4770" w:space="0"/>
          </w:cols>
          <w:titlePg/>
        </w:sectPr>
      </w:pPr>
      <w:bookmarkStart w:id="1" w:name="_7wgqj389lk59" w:colFirst="0" w:colLast="0"/>
      <w:bookmarkEnd w:id="1"/>
    </w:p>
    <w:p w14:paraId="5359732C" w14:textId="77777777" w:rsidR="00617271" w:rsidRDefault="00DE7425">
      <w:pPr>
        <w:pStyle w:val="Subttulo"/>
        <w:spacing w:after="200" w:line="360" w:lineRule="auto"/>
        <w:ind w:right="-6"/>
        <w:jc w:val="both"/>
        <w:rPr>
          <w:rFonts w:ascii="Rajdhani" w:eastAsia="Rajdhani" w:hAnsi="Rajdhani" w:cs="Rajdhani"/>
          <w:b/>
        </w:rPr>
        <w:sectPr w:rsidR="00617271">
          <w:type w:val="continuous"/>
          <w:pgSz w:w="11909" w:h="16834"/>
          <w:pgMar w:top="1440" w:right="386" w:bottom="1440" w:left="1440" w:header="720" w:footer="720" w:gutter="0"/>
          <w:cols w:space="720" w:equalWidth="0">
            <w:col w:w="10079" w:space="0"/>
          </w:cols>
        </w:sectPr>
      </w:pPr>
      <w:bookmarkStart w:id="2" w:name="_uy4b9ypa7qe5" w:colFirst="0" w:colLast="0"/>
      <w:bookmarkEnd w:id="2"/>
      <w:r>
        <w:rPr>
          <w:rFonts w:ascii="Rajdhani" w:eastAsia="Rajdhani" w:hAnsi="Rajdhani" w:cs="Rajdhani"/>
          <w:b/>
          <w:noProof/>
          <w:color w:val="434343"/>
        </w:rPr>
        <w:drawing>
          <wp:inline distT="114300" distB="114300" distL="114300" distR="114300" wp14:anchorId="22A32839" wp14:editId="684AE1FB">
            <wp:extent cx="3552825" cy="1085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43873" w14:textId="77777777" w:rsidR="00617271" w:rsidRDefault="00DE7425">
      <w:pPr>
        <w:pStyle w:val="Ttulo"/>
        <w:spacing w:line="240" w:lineRule="auto"/>
        <w:rPr>
          <w:rFonts w:ascii="Rajdhani" w:eastAsia="Rajdhani" w:hAnsi="Rajdhani" w:cs="Rajdhani"/>
          <w:b/>
        </w:rPr>
        <w:sectPr w:rsidR="00617271">
          <w:type w:val="continuous"/>
          <w:pgSz w:w="11909" w:h="16834"/>
          <w:pgMar w:top="1440" w:right="386" w:bottom="1440" w:left="1440" w:header="720" w:footer="720" w:gutter="0"/>
          <w:cols w:space="720" w:equalWidth="0">
            <w:col w:w="10079" w:space="0"/>
          </w:cols>
        </w:sectPr>
      </w:pPr>
      <w:bookmarkStart w:id="3" w:name="_p4ln43nxx07q" w:colFirst="0" w:colLast="0"/>
      <w:bookmarkEnd w:id="3"/>
      <w:r>
        <w:rPr>
          <w:rFonts w:ascii="Rajdhani" w:eastAsia="Rajdhani" w:hAnsi="Rajdhani" w:cs="Rajdhani"/>
          <w:b/>
        </w:rPr>
        <w:t>Comandos de la terminal Bash</w:t>
      </w:r>
    </w:p>
    <w:p w14:paraId="1C1668F9" w14:textId="77777777" w:rsidR="00617271" w:rsidRDefault="00617271"/>
    <w:tbl>
      <w:tblPr>
        <w:tblStyle w:val="a"/>
        <w:tblW w:w="46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805"/>
      </w:tblGrid>
      <w:tr w:rsidR="00617271" w14:paraId="1C329EB6" w14:textId="77777777">
        <w:trPr>
          <w:trHeight w:val="420"/>
        </w:trPr>
        <w:tc>
          <w:tcPr>
            <w:tcW w:w="462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E017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Mostrar</w:t>
            </w:r>
          </w:p>
        </w:tc>
      </w:tr>
      <w:tr w:rsidR="00617271" w14:paraId="6D3F441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31D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$ ls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35D0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Lista archivos en el directorio o carpeta</w:t>
            </w:r>
          </w:p>
        </w:tc>
      </w:tr>
      <w:tr w:rsidR="00617271" w14:paraId="5C143D32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931A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$ ls -a </w:t>
            </w:r>
          </w:p>
        </w:tc>
        <w:tc>
          <w:tcPr>
            <w:tcW w:w="2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0C37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Lista todos los archivos, incluyendo los archivos ocultos</w:t>
            </w:r>
          </w:p>
        </w:tc>
      </w:tr>
      <w:tr w:rsidR="00617271" w14:paraId="0A47A32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F3F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ls -l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1378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Muestra toda la información de una carpeta: usuario, grupo, permisos, tamaño, fecha y hora de creación.</w:t>
            </w:r>
          </w:p>
        </w:tc>
      </w:tr>
      <w:tr w:rsidR="00617271" w14:paraId="40D20D70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0B93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ls -R</w:t>
            </w:r>
          </w:p>
        </w:tc>
        <w:tc>
          <w:tcPr>
            <w:tcW w:w="2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0DDF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Muestra las carpetas y los archivos contenidos en ellos de manera recursiva</w:t>
            </w:r>
          </w:p>
        </w:tc>
      </w:tr>
      <w:tr w:rsidR="00617271" w14:paraId="541343B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4B0B" w14:textId="77777777" w:rsidR="00617271" w:rsidRDefault="00617271">
            <w:pPr>
              <w:rPr>
                <w:rFonts w:ascii="Open Sans" w:eastAsia="Open Sans" w:hAnsi="Open Sans" w:cs="Open Sans"/>
                <w:b/>
              </w:rPr>
            </w:pPr>
          </w:p>
          <w:p w14:paraId="03FDB82C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pwd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4ED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Muestra la carpeta en la que se está trabajando actualmente</w:t>
            </w:r>
          </w:p>
          <w:p w14:paraId="072290A2" w14:textId="77777777" w:rsidR="00617271" w:rsidRDefault="0061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617271" w14:paraId="1D9FBD67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5592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more [Nombre del archivo] </w:t>
            </w:r>
          </w:p>
        </w:tc>
        <w:tc>
          <w:tcPr>
            <w:tcW w:w="28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8673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Muestra el contenido de un archivo</w:t>
            </w:r>
          </w:p>
        </w:tc>
      </w:tr>
    </w:tbl>
    <w:p w14:paraId="1431D7CF" w14:textId="77777777" w:rsidR="00617271" w:rsidRDefault="00617271"/>
    <w:tbl>
      <w:tblPr>
        <w:tblStyle w:val="a0"/>
        <w:tblW w:w="4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25"/>
      </w:tblGrid>
      <w:tr w:rsidR="00617271" w14:paraId="0B0C794B" w14:textId="77777777">
        <w:trPr>
          <w:trHeight w:val="420"/>
        </w:trPr>
        <w:tc>
          <w:tcPr>
            <w:tcW w:w="444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ED4D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Crear</w:t>
            </w:r>
          </w:p>
        </w:tc>
      </w:tr>
      <w:tr w:rsidR="00617271" w14:paraId="535B7248" w14:textId="77777777">
        <w:trPr>
          <w:trHeight w:val="73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EF4F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mkdir [Carpeta]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AB54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Crea una nueva directorio o carpeta</w:t>
            </w:r>
          </w:p>
        </w:tc>
      </w:tr>
      <w:tr w:rsidR="00617271" w14:paraId="19DE69C5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19E8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$ touch [Nombre del archivo] </w:t>
            </w:r>
          </w:p>
        </w:tc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CBE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Crea un nuevo archivo</w:t>
            </w:r>
          </w:p>
          <w:p w14:paraId="6B4D91C7" w14:textId="77777777" w:rsidR="00617271" w:rsidRDefault="00617271">
            <w:pPr>
              <w:rPr>
                <w:rFonts w:ascii="Open Sans" w:eastAsia="Open Sans" w:hAnsi="Open Sans" w:cs="Open Sans"/>
              </w:rPr>
            </w:pPr>
          </w:p>
        </w:tc>
      </w:tr>
    </w:tbl>
    <w:p w14:paraId="048C6264" w14:textId="77777777" w:rsidR="00617271" w:rsidRDefault="00617271">
      <w:pPr>
        <w:ind w:left="566" w:right="-300" w:firstLine="285"/>
      </w:pPr>
    </w:p>
    <w:p w14:paraId="18A7562B" w14:textId="77777777" w:rsidR="00617271" w:rsidRDefault="00617271"/>
    <w:tbl>
      <w:tblPr>
        <w:tblStyle w:val="a1"/>
        <w:tblW w:w="4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25"/>
      </w:tblGrid>
      <w:tr w:rsidR="00617271" w14:paraId="5CBED593" w14:textId="77777777">
        <w:trPr>
          <w:trHeight w:val="420"/>
        </w:trPr>
        <w:tc>
          <w:tcPr>
            <w:tcW w:w="444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802B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Eliminar</w:t>
            </w:r>
          </w:p>
        </w:tc>
      </w:tr>
      <w:tr w:rsidR="00617271" w14:paraId="2C5BB048" w14:textId="77777777">
        <w:trPr>
          <w:trHeight w:val="73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4E15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rm [Nombre del archivo]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41C3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Elimina un archivo </w:t>
            </w:r>
          </w:p>
        </w:tc>
      </w:tr>
      <w:tr w:rsidR="00617271" w14:paraId="64041B9E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76D9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rmdir [Nombre de la carpeta]</w:t>
            </w:r>
          </w:p>
        </w:tc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19E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Elimina una carpeta vacía</w:t>
            </w:r>
          </w:p>
        </w:tc>
      </w:tr>
      <w:tr w:rsidR="00617271" w14:paraId="4590917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78B5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rm -r [Nombre de la carpeta]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7858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Elimina una carpeta y su contenido</w:t>
            </w:r>
          </w:p>
        </w:tc>
      </w:tr>
    </w:tbl>
    <w:p w14:paraId="5629B010" w14:textId="77777777" w:rsidR="00617271" w:rsidRDefault="00617271">
      <w:pPr>
        <w:ind w:left="566" w:right="-300" w:firstLine="285"/>
      </w:pPr>
    </w:p>
    <w:p w14:paraId="18543F3D" w14:textId="77777777" w:rsidR="00617271" w:rsidRDefault="00617271"/>
    <w:p w14:paraId="730AD070" w14:textId="77777777" w:rsidR="00617271" w:rsidRDefault="00617271"/>
    <w:p w14:paraId="00EB4B42" w14:textId="77777777" w:rsidR="00617271" w:rsidRDefault="00617271"/>
    <w:p w14:paraId="5DB2CC1C" w14:textId="77777777" w:rsidR="00617271" w:rsidRDefault="00617271"/>
    <w:p w14:paraId="2F4D43A9" w14:textId="77777777" w:rsidR="00617271" w:rsidRDefault="00617271"/>
    <w:tbl>
      <w:tblPr>
        <w:tblStyle w:val="a2"/>
        <w:tblW w:w="489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30"/>
      </w:tblGrid>
      <w:tr w:rsidR="00617271" w14:paraId="4E669C19" w14:textId="77777777">
        <w:trPr>
          <w:trHeight w:val="420"/>
        </w:trPr>
        <w:tc>
          <w:tcPr>
            <w:tcW w:w="489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8881" w14:textId="77777777" w:rsidR="00617271" w:rsidRDefault="00DE7425">
            <w:pPr>
              <w:ind w:left="141" w:hanging="141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Copiar/Mover/Renombrar</w:t>
            </w:r>
          </w:p>
        </w:tc>
      </w:tr>
      <w:tr w:rsidR="00617271" w14:paraId="17BD5BB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3FC0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$ mv [ruta/archivo1] [ruta/archivo2]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8C55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Renombra archivos (archivo2 no debe existir o será sobreescrito)</w:t>
            </w:r>
          </w:p>
        </w:tc>
      </w:tr>
      <w:tr w:rsidR="00617271" w14:paraId="07A40AF3" w14:textId="77777777"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5638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mv [ruta/carpeta1] [ruta/carpeta2]</w:t>
            </w:r>
          </w:p>
        </w:tc>
        <w:tc>
          <w:tcPr>
            <w:tcW w:w="27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7AE9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Renombra la carpeta1 como carpeta2 (carpeta 2 no debe existir)</w:t>
            </w:r>
          </w:p>
        </w:tc>
      </w:tr>
      <w:tr w:rsidR="00617271" w14:paraId="0A3E4CC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B8A3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mv [ruta/carpeta1] [ruta/carpeta2]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0D12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Mueve contenido de carpeta1 a carpeta2 (carpeta 2 debe existir)</w:t>
            </w:r>
          </w:p>
        </w:tc>
      </w:tr>
      <w:tr w:rsidR="00617271" w14:paraId="0FE8436C" w14:textId="77777777"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FF1C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cp [ruta/archivo1] [ruta/archivo2]</w:t>
            </w:r>
          </w:p>
          <w:p w14:paraId="278B9636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cp [ruta/archivo1] [ruta/archivo2]</w:t>
            </w:r>
          </w:p>
        </w:tc>
        <w:tc>
          <w:tcPr>
            <w:tcW w:w="27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6292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Copia un archivo o carpeta</w:t>
            </w:r>
          </w:p>
        </w:tc>
      </w:tr>
      <w:tr w:rsidR="00617271" w14:paraId="33641C6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4B8B" w14:textId="77777777" w:rsidR="00617271" w:rsidRDefault="00617271">
            <w:pPr>
              <w:rPr>
                <w:rFonts w:ascii="Open Sans" w:eastAsia="Open Sans" w:hAnsi="Open Sans" w:cs="Open Sans"/>
                <w:b/>
              </w:rPr>
            </w:pPr>
          </w:p>
          <w:p w14:paraId="34B1EE03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opción: -r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ACC0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Indica que copie recursivamente el contenido de las subcarpetas</w:t>
            </w:r>
          </w:p>
        </w:tc>
      </w:tr>
    </w:tbl>
    <w:p w14:paraId="22A2E01B" w14:textId="77777777" w:rsidR="00617271" w:rsidRDefault="00617271"/>
    <w:p w14:paraId="5D7C3E3A" w14:textId="77777777" w:rsidR="00617271" w:rsidRDefault="00617271"/>
    <w:tbl>
      <w:tblPr>
        <w:tblStyle w:val="a3"/>
        <w:tblW w:w="489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700"/>
      </w:tblGrid>
      <w:tr w:rsidR="00617271" w14:paraId="0B71D70A" w14:textId="77777777">
        <w:trPr>
          <w:trHeight w:val="420"/>
        </w:trPr>
        <w:tc>
          <w:tcPr>
            <w:tcW w:w="489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2FC9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Navegación entre carpetas</w:t>
            </w:r>
          </w:p>
        </w:tc>
      </w:tr>
      <w:tr w:rsidR="00617271" w14:paraId="2D489445" w14:textId="77777777">
        <w:trPr>
          <w:trHeight w:val="737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43C6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cd ..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C2AE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t>Sube un nivel de carpeta</w:t>
            </w: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617271" w14:paraId="00A11810" w14:textId="77777777">
        <w:tc>
          <w:tcPr>
            <w:tcW w:w="21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175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cd</w:t>
            </w:r>
          </w:p>
        </w:tc>
        <w:tc>
          <w:tcPr>
            <w:tcW w:w="27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FFE6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t>Cambia de carpeta</w:t>
            </w:r>
          </w:p>
        </w:tc>
      </w:tr>
      <w:tr w:rsidR="00617271" w14:paraId="53AB7F7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AE1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cd/chosen/</w:t>
            </w:r>
            <w:r>
              <w:rPr>
                <w:rFonts w:ascii="Open Sans" w:eastAsia="Open Sans" w:hAnsi="Open Sans" w:cs="Open Sans"/>
                <w:b/>
              </w:rPr>
              <w:br/>
              <w:t xml:space="preserve">directory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C502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t>Cambia a una carpeta específica</w:t>
            </w:r>
          </w:p>
        </w:tc>
      </w:tr>
    </w:tbl>
    <w:p w14:paraId="75450836" w14:textId="77777777" w:rsidR="00617271" w:rsidRDefault="00617271"/>
    <w:p w14:paraId="7458EA9D" w14:textId="64EAEFAD" w:rsidR="00617271" w:rsidRDefault="00617271"/>
    <w:p w14:paraId="23F9A54D" w14:textId="77777777" w:rsidR="00091D8E" w:rsidRDefault="00091D8E"/>
    <w:tbl>
      <w:tblPr>
        <w:tblStyle w:val="a4"/>
        <w:tblW w:w="4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25"/>
      </w:tblGrid>
      <w:tr w:rsidR="00617271" w14:paraId="746A63C5" w14:textId="77777777">
        <w:trPr>
          <w:trHeight w:val="420"/>
        </w:trPr>
        <w:tc>
          <w:tcPr>
            <w:tcW w:w="444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7190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Otros comandos</w:t>
            </w:r>
          </w:p>
        </w:tc>
      </w:tr>
      <w:tr w:rsidR="00617271" w14:paraId="1CA11BD8" w14:textId="77777777">
        <w:trPr>
          <w:trHeight w:val="73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8131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clear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FBC3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Limpia la pantalla de la terminal</w:t>
            </w:r>
          </w:p>
        </w:tc>
      </w:tr>
      <w:tr w:rsidR="00617271" w14:paraId="29833D9A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E331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comando --help</w:t>
            </w:r>
          </w:p>
        </w:tc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B1B5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Muestra ayuda del comando</w:t>
            </w:r>
          </w:p>
        </w:tc>
      </w:tr>
    </w:tbl>
    <w:p w14:paraId="2ADF1669" w14:textId="77777777" w:rsidR="00617271" w:rsidRDefault="00617271">
      <w:pPr>
        <w:ind w:left="566" w:right="-300" w:firstLine="285"/>
      </w:pPr>
    </w:p>
    <w:p w14:paraId="4B6B8F56" w14:textId="77777777" w:rsidR="00617271" w:rsidRDefault="00617271"/>
    <w:tbl>
      <w:tblPr>
        <w:tblStyle w:val="a5"/>
        <w:tblW w:w="4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25"/>
      </w:tblGrid>
      <w:tr w:rsidR="00617271" w14:paraId="19832484" w14:textId="77777777">
        <w:trPr>
          <w:trHeight w:val="420"/>
        </w:trPr>
        <w:tc>
          <w:tcPr>
            <w:tcW w:w="444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C43C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Atajos de teclado</w:t>
            </w:r>
          </w:p>
        </w:tc>
      </w:tr>
      <w:tr w:rsidR="00617271" w14:paraId="276B3AFF" w14:textId="77777777">
        <w:trPr>
          <w:trHeight w:val="73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9306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ctrl + c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3A6C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Finaliza un proceso vigente que está corriendo en la terminal</w:t>
            </w:r>
          </w:p>
        </w:tc>
      </w:tr>
      <w:tr w:rsidR="00617271" w14:paraId="68587B3D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028E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$ ctrl + l</w:t>
            </w:r>
          </w:p>
        </w:tc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EB15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Limpia la pantalla de la termina</w:t>
            </w:r>
          </w:p>
        </w:tc>
      </w:tr>
    </w:tbl>
    <w:p w14:paraId="257CC1AE" w14:textId="77777777" w:rsidR="00617271" w:rsidRDefault="00617271">
      <w:pPr>
        <w:ind w:left="566" w:right="-300" w:firstLine="285"/>
      </w:pPr>
    </w:p>
    <w:p w14:paraId="3E1F06FA" w14:textId="77777777" w:rsidR="00617271" w:rsidRDefault="00617271"/>
    <w:tbl>
      <w:tblPr>
        <w:tblStyle w:val="a6"/>
        <w:tblW w:w="4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625"/>
      </w:tblGrid>
      <w:tr w:rsidR="00617271" w14:paraId="1E0B1491" w14:textId="77777777">
        <w:trPr>
          <w:trHeight w:val="420"/>
        </w:trPr>
        <w:tc>
          <w:tcPr>
            <w:tcW w:w="4440" w:type="dxa"/>
            <w:gridSpan w:val="2"/>
            <w:shd w:val="clear" w:color="auto" w:fill="E6204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8BB2" w14:textId="77777777" w:rsidR="00617271" w:rsidRDefault="00DE7425">
            <w:pPr>
              <w:rPr>
                <w:color w:val="FFFFFF"/>
              </w:rPr>
            </w:pPr>
            <w:r>
              <w:rPr>
                <w:b/>
                <w:color w:val="FFFFFF"/>
              </w:rPr>
              <w:t>Caracteres especiales</w:t>
            </w:r>
          </w:p>
        </w:tc>
      </w:tr>
      <w:tr w:rsidR="00617271" w14:paraId="34EF17E0" w14:textId="77777777">
        <w:trPr>
          <w:trHeight w:val="737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BD8B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“” (comillas)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402F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Nos permiten utilizar términos que consistan en más de una palabra</w:t>
            </w:r>
          </w:p>
        </w:tc>
      </w:tr>
      <w:tr w:rsidR="00617271" w14:paraId="5AAF40E3" w14:textId="77777777"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CD2E" w14:textId="77777777" w:rsidR="00617271" w:rsidRDefault="00DE742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 xml:space="preserve">. (el punto) </w:t>
            </w:r>
          </w:p>
        </w:tc>
        <w:tc>
          <w:tcPr>
            <w:tcW w:w="26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51A1" w14:textId="77777777" w:rsidR="00617271" w:rsidRDefault="00DE742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Permite hacer referencia al directorio donde estamos ubicados actualmente</w:t>
            </w:r>
          </w:p>
        </w:tc>
      </w:tr>
    </w:tbl>
    <w:p w14:paraId="10593589" w14:textId="77777777" w:rsidR="00617271" w:rsidRDefault="00617271">
      <w:pPr>
        <w:ind w:left="566" w:right="-300" w:firstLine="285"/>
      </w:pPr>
    </w:p>
    <w:p w14:paraId="49677FEB" w14:textId="3B475290" w:rsidR="00617271" w:rsidRDefault="00617271">
      <w:pPr>
        <w:ind w:left="566" w:right="-300" w:firstLine="285"/>
      </w:pPr>
    </w:p>
    <w:p w14:paraId="3A37451D" w14:textId="75634B77" w:rsidR="00091D8E" w:rsidRDefault="00091D8E">
      <w:pPr>
        <w:ind w:left="566" w:right="-300" w:firstLine="285"/>
      </w:pPr>
    </w:p>
    <w:p w14:paraId="7D52FD94" w14:textId="73D6FF96" w:rsidR="00091D8E" w:rsidRDefault="00091D8E">
      <w:pPr>
        <w:ind w:left="566" w:right="-300" w:firstLine="285"/>
      </w:pPr>
    </w:p>
    <w:p w14:paraId="1A182231" w14:textId="2AE47FA7" w:rsidR="00091D8E" w:rsidRDefault="00091D8E">
      <w:pPr>
        <w:ind w:left="566" w:right="-300" w:firstLine="285"/>
      </w:pPr>
    </w:p>
    <w:p w14:paraId="7E715AB2" w14:textId="7FA0B327" w:rsidR="00091D8E" w:rsidRDefault="00091D8E" w:rsidP="00091D8E">
      <w:pPr>
        <w:ind w:right="-300"/>
      </w:pPr>
    </w:p>
    <w:p w14:paraId="795D5349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lastRenderedPageBreak/>
        <w:t>git init</w:t>
      </w:r>
      <w:r>
        <w:br/>
      </w:r>
    </w:p>
    <w:p w14:paraId="1C729844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config user.name</w:t>
      </w:r>
      <w:r>
        <w:br/>
      </w:r>
    </w:p>
    <w:p w14:paraId="334AE168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config user.email</w:t>
      </w:r>
      <w:r>
        <w:br/>
      </w:r>
    </w:p>
    <w:p w14:paraId="178A7C14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add</w:t>
      </w:r>
      <w:r>
        <w:br/>
      </w:r>
    </w:p>
    <w:p w14:paraId="023CC8F1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add .</w:t>
      </w:r>
      <w:r>
        <w:br/>
      </w:r>
    </w:p>
    <w:p w14:paraId="7E0B8F08" w14:textId="77777777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status</w:t>
      </w:r>
      <w:r>
        <w:br/>
      </w:r>
    </w:p>
    <w:p w14:paraId="1190317C" w14:textId="57DC987D" w:rsidR="00091D8E" w:rsidRDefault="00091D8E" w:rsidP="00091D8E">
      <w:pPr>
        <w:pStyle w:val="Prrafodelista"/>
        <w:numPr>
          <w:ilvl w:val="0"/>
          <w:numId w:val="1"/>
        </w:numPr>
        <w:ind w:right="-300"/>
      </w:pPr>
      <w:r>
        <w:t>git log</w:t>
      </w:r>
      <w:r>
        <w:br/>
      </w:r>
    </w:p>
    <w:p w14:paraId="5F447140" w14:textId="5875FA8E" w:rsidR="00EC4911" w:rsidRDefault="00091D8E" w:rsidP="00521A59">
      <w:pPr>
        <w:pStyle w:val="Prrafodelista"/>
        <w:numPr>
          <w:ilvl w:val="0"/>
          <w:numId w:val="1"/>
        </w:numPr>
        <w:ind w:right="-300"/>
      </w:pPr>
      <w:r>
        <w:t>git commit -m “xxxxx”</w:t>
      </w:r>
      <w:r w:rsidR="00EC4911">
        <w:br/>
      </w:r>
      <w:r w:rsidR="00EC4911">
        <w:br/>
      </w:r>
    </w:p>
    <w:p w14:paraId="426E477F" w14:textId="1960AA7F" w:rsidR="00EC4911" w:rsidRDefault="00EC4911" w:rsidP="00091D8E">
      <w:pPr>
        <w:pStyle w:val="Prrafodelista"/>
        <w:numPr>
          <w:ilvl w:val="0"/>
          <w:numId w:val="1"/>
        </w:numPr>
        <w:ind w:right="-300"/>
      </w:pPr>
      <w:r>
        <w:t>git branch “nombreRama”</w:t>
      </w:r>
      <w:r w:rsidR="00521A59">
        <w:t xml:space="preserve"> crear rama</w:t>
      </w:r>
      <w:r w:rsidR="00521A59">
        <w:br/>
      </w:r>
    </w:p>
    <w:p w14:paraId="56AD13D6" w14:textId="35E3A7BA" w:rsidR="00521A59" w:rsidRDefault="00521A59" w:rsidP="00091D8E">
      <w:pPr>
        <w:pStyle w:val="Prrafodelista"/>
        <w:numPr>
          <w:ilvl w:val="0"/>
          <w:numId w:val="1"/>
        </w:numPr>
        <w:ind w:right="-300"/>
      </w:pPr>
      <w:r>
        <w:t>git chekout “nombre rama” cambiar entre ramas</w:t>
      </w:r>
      <w:r>
        <w:br/>
      </w:r>
    </w:p>
    <w:p w14:paraId="79A65AE4" w14:textId="0FAED22E" w:rsidR="00521A59" w:rsidRDefault="00521A59" w:rsidP="00091D8E">
      <w:pPr>
        <w:pStyle w:val="Prrafodelista"/>
        <w:numPr>
          <w:ilvl w:val="0"/>
          <w:numId w:val="1"/>
        </w:numPr>
        <w:ind w:right="-300"/>
      </w:pPr>
      <w:r>
        <w:t>nano “archivo” modificar archivo</w:t>
      </w:r>
    </w:p>
    <w:sectPr w:rsidR="00521A59">
      <w:type w:val="continuous"/>
      <w:pgSz w:w="11909" w:h="16834"/>
      <w:pgMar w:top="1440" w:right="386" w:bottom="1440" w:left="1440" w:header="720" w:footer="720" w:gutter="0"/>
      <w:cols w:num="2" w:space="720" w:equalWidth="0">
        <w:col w:w="4770" w:space="539"/>
        <w:col w:w="477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0C21" w14:textId="77777777" w:rsidR="00A8314B" w:rsidRDefault="00A8314B">
      <w:pPr>
        <w:spacing w:line="240" w:lineRule="auto"/>
      </w:pPr>
      <w:r>
        <w:separator/>
      </w:r>
    </w:p>
  </w:endnote>
  <w:endnote w:type="continuationSeparator" w:id="0">
    <w:p w14:paraId="7698C5F0" w14:textId="77777777" w:rsidR="00A8314B" w:rsidRDefault="00A8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4DB" w14:textId="77777777" w:rsidR="00617271" w:rsidRDefault="00DE7425">
    <w:pPr>
      <w:ind w:right="300"/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091D8E">
      <w:rPr>
        <w:rFonts w:ascii="Rajdhani" w:eastAsia="Rajdhani" w:hAnsi="Rajdhani" w:cs="Rajdhani"/>
        <w:b/>
        <w:noProof/>
        <w:color w:val="666666"/>
        <w:sz w:val="34"/>
        <w:szCs w:val="34"/>
      </w:rPr>
      <w:t>2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DC3F" w14:textId="77777777" w:rsidR="00617271" w:rsidRDefault="00DE7425">
    <w:pPr>
      <w:ind w:right="300"/>
      <w:jc w:val="right"/>
      <w:rPr>
        <w:rFonts w:ascii="Rajdhani" w:eastAsia="Rajdhani" w:hAnsi="Rajdhani" w:cs="Rajdhani"/>
        <w:b/>
        <w:color w:val="666666"/>
        <w:sz w:val="36"/>
        <w:szCs w:val="36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091D8E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C127" w14:textId="77777777" w:rsidR="00A8314B" w:rsidRDefault="00A8314B">
      <w:pPr>
        <w:spacing w:line="240" w:lineRule="auto"/>
      </w:pPr>
      <w:r>
        <w:separator/>
      </w:r>
    </w:p>
  </w:footnote>
  <w:footnote w:type="continuationSeparator" w:id="0">
    <w:p w14:paraId="34C703B1" w14:textId="77777777" w:rsidR="00A8314B" w:rsidRDefault="00A8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5601" w14:textId="77777777" w:rsidR="00617271" w:rsidRDefault="00DE7425">
    <w:pPr>
      <w:pStyle w:val="Ttulo"/>
    </w:pPr>
    <w:bookmarkStart w:id="0" w:name="_q81thxdfleok" w:colFirst="0" w:colLast="0"/>
    <w:bookmarkEnd w:id="0"/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AE7545" wp14:editId="1FD5C743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705725" cy="1190625"/>
          <wp:effectExtent l="0" t="0" r="0" b="0"/>
          <wp:wrapTopAndBottom distT="114300" distB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88" r="-1576" b="9283"/>
                  <a:stretch>
                    <a:fillRect/>
                  </a:stretch>
                </pic:blipFill>
                <pic:spPr>
                  <a:xfrm>
                    <a:off x="0" y="0"/>
                    <a:ext cx="7705725" cy="119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F443" w14:textId="77777777" w:rsidR="00617271" w:rsidRDefault="00DE7425">
    <w:r>
      <w:rPr>
        <w:noProof/>
      </w:rPr>
      <w:drawing>
        <wp:anchor distT="0" distB="0" distL="0" distR="0" simplePos="0" relativeHeight="251659264" behindDoc="0" locked="0" layoutInCell="1" hidden="0" allowOverlap="1" wp14:anchorId="674A1E18" wp14:editId="217166DF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53325" cy="1152525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A4B"/>
    <w:multiLevelType w:val="hybridMultilevel"/>
    <w:tmpl w:val="D7FA351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643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71"/>
    <w:rsid w:val="00091D8E"/>
    <w:rsid w:val="00521A59"/>
    <w:rsid w:val="00617271"/>
    <w:rsid w:val="008109D6"/>
    <w:rsid w:val="00A8314B"/>
    <w:rsid w:val="00DE7425"/>
    <w:rsid w:val="00E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A944"/>
  <w15:docId w15:val="{796850A0-B025-439A-9B98-7F319529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9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Joaking</cp:lastModifiedBy>
  <cp:revision>4</cp:revision>
  <dcterms:created xsi:type="dcterms:W3CDTF">2022-05-22T19:18:00Z</dcterms:created>
  <dcterms:modified xsi:type="dcterms:W3CDTF">2022-05-25T23:11:00Z</dcterms:modified>
</cp:coreProperties>
</file>