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8"/>
          <w:sz w:val="48"/>
        </w:rPr>
        <w:t>DICCIONARIO DE DATOS</w:t>
      </w:r>
    </w:p>
    <w:p>
      <w:pPr>
        <w:spacing w:after="480"/>
        <w:jc w:val="center"/>
      </w:pPr>
      <w:r>
        <w:rPr>
          <w:rFonts w:ascii="Calibri" w:hAnsi="Calibri"/>
          <w:i/>
          <w:color w:val="555555"/>
          <w:sz w:val="24"/>
        </w:rPr>
        <w:t>Especificación Técnica de Tablas, Atributos y Restricciones</w:t>
      </w: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cuenta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cuentas de acceso y sus datos de seguridad, contacto, estado y auditoría.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id_cuenta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cuenta; se genera automáticamente.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correo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Correo electrónico de la 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clave_hash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Contraseña almacenada como hash.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telefono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Número telefónico de contacto.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aprobada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si la cuenta fue aprobada; valor por defecto true.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bloqueado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si la cuenta se encuentra bloqueada;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fecha_bloqueo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en que se bloqueó la 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motivo_bloqueo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Motivo registrado para el bloqueo de la 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rol_usuario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Define los roles o perfiles de permisos asignados a los usuarios del sistema.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rol;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descripcion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o descripción del rol de usuario.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sede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sedes institucionales u operativas y su ubicación geográfica.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sede;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sede.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activa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si la sede está activa; valor por defecto true.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fk_comuna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Comuna donde se ubica la sede; FK a comuna.id.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region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el catálogo de regiones territoriales del país con sus códigos oficiales SUBDERE.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región;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región.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codigo_subdere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Código oficial SUBDERE de la región.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ciudad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ciudades pertenecientes a las regiones del país.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ciudad;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id_entidad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externo asociado a la ciudad.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ciudad.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fk_region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Región a la que pertenece la ciudad; FK a region.id.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fk_comuna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Comuna asociada a la ciudad; FK a comuna.id.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comuna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comunas del país asociadas a cada región y con su código SUBDERE.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comuna;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comuna.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codigo_subdere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Código oficial SUBDERE de la comuna.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fk_region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Región a la que pertenece la comuna; FK a region.id.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escuela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escuelas académicas o facultades de la institución.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escuela;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escuela académica.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carrera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carreras académicas asociadas a cada escuela.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carrera;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carrera.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fk_escuela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Escuela a la que pertenece la carrera; FK a escuela.id.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usuario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los datos personales e institucionales de los usuarios asociados a una cuenta.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id_cuenta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 y FK)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asociada al usuario;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run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RUN o identificador nacional del usuario.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p_nombre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Primer nombre del usuario.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s_nombre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Segundo nombre del usuario.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p_apellido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Primer apellido del usuario.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s_apellido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Segundo apellido del usuario.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fk_rol_usuario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Rol asignado al usuario; FK a rol_usuario.id.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fk_sede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Sede a la que pertenece el usuario; FK a sede.id.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fk_carrera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Carrera que cursa el usuario; FK a carrera.id.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refresh_token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Contiene los tokens de actualización activos e historial para la autenticación de usuarios.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token; se genera automáticamente.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fk_cuenta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propietaria del token;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token_hash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Hash único del token de actualización.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token.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fecha_expiracion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expiración del token.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fecha_revocacion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revocación del token.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access_token_revocado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los identificadores de tokens de acceso (JWT) revocados o anulados.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jti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JWT del token revocado.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fk_cuenta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asociada al token revocado;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fecha_expiracion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expiración original del token.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log_api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 auditoría y traza de solicitudes realizadas a los endpoints de la API.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registro de auditoría;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metodo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Método HTTP utilizado en la solicitud.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ruta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Ruta o endpoint solicitado a la API.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codigo_estado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Código de estado HTTP retornado.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mensaje_error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Detalle del error producido, si corresponde.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fk_cuenta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solicitud;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fecha_hora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en que se registró la solicitud.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tipoventa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modalidades o tipos de venta permitidos para las publicaciones.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tipo de venta;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del tipo o modalidad de venta.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categoria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categorías para clasificar los productos o servicios publicados.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categoría;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categoría de publicación.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estado_publicacion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Contiene los estados posibles por los que atraviesa una publicación en el sistema.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estado;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descripcion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Descripción del estado de una publicación.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publicacion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publicaciones de productos o servicios creadas por los usuarios.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publicación; se genera automáticamente.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titulo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Título de la publicación.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descripcion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Descripción detallada del producto o servicio.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precio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Precio asociado a la publicación.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fk_estado_publicacion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Estado actual de la publicación; FK a estado_publicacion.id.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fk_tipoventa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Tipo de venta asociado; FK a tipoventa.id.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fk_categoria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Categoría de la publicación; FK a categoria.id.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fk_usuario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Usuario creador de la publicación; FK a usuario.id_cuenta.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fk_sede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Sede asociada a la publicación; FK a sede.id.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fk_user_comprador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del comprador;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contador_vistas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Cantidad de visualizaciones; valor por defecto 0.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imagen_publicacion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imágenes asociadas a cada publicación y su orden de despliegue.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id_imagen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imagen; se genera automáticamente.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fk_publicacion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Publicación a la que pertenece la imagen; FK a publicacion.id.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url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URL o ruta de almacenamiento de la imagen.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orden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 compuesto)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Orden de visualización de la imagen; único junto a fk_publicacion.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marca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marcas registradas en la plataforma por las cuentas de usuario.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marca;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nombre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Nombre de la marca.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fk_cuenta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propietaria o registradora de la marca;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favorito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publicaciones marcadas como favoritas por cada usuario.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favorito;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fk_publicacion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 compuesto)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Publicación marcada como favorita; FK a publicacion.id.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fk_usuario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 compuesto)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Usuario que marcó como favorita la publicación; FK a usuario.id_cuenta.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estado_reporte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Contiene los estados de tramitación o resolución de los reportes recibidos.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estado de reporte;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descripcion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32"/>
                <w:sz w:val="17"/>
              </w:rPr>
              <w:t>Sí (UQ)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Descripción del estado del reporte.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reporte_usuario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Registra las denuncias o reportes realizados entre usuarios de la plataforma.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reporte;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fk_reportado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Usuario denunciado; FK a usuario.id_cuenta.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fk_reportador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Usuario que realiza el reporte; FK a usuario.id_cuenta.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motivo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Motivo principal del reporte.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comentarios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Comentarios adicionales del reportador.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fk_estado_reporte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Estado actual del reporte; FK a estado_reporte.id.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reporte_publicacion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denuncias sobre publicaciones inapropiadas o que infringen normas.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reporte;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fk_publicacion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Publicación denunciada; FK a publicacion.id.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fk_reportador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Usuario que realiza el reporte; FK a usuario.id_cuenta.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motivo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Motivo principal del reporte.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comentarios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Comentarios adicionales del reportador.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fk_estado_reporte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Estado actual del reporte; FK a estado_reporte.id.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calificacion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valoraciones y comentarios de transacciones entre compradores y vendedores.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calificación;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puntaje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Puntaje asignado en la calificación.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comentario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Comentario opcional asociado a la calificación.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fk_user_comprador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del comprador que emite la calificación;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fk_user_vendedor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del vendedor calificado;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fk_publicacion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Publicación sobre la cual se realiza la calificación; FK a publicacion.id.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notificacion_administracion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los avisos y mensajes globales emitidos por la administración.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notificación;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mensaje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Contenido del mensaje administrativo.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imagen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URL o ruta de una imagen asociada a la notificación.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fecha_inicio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desde la cual se muestra la notificación.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fecha_fin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hasta la cual se muestra la notificación.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notificacion_sede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Relaciona las notificaciones administrativas con las sedes destinatarias.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relación;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fk_not_administrativa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Notificación administrativa asignada; FK a notificacion_administracion.id.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fk_sede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Sede destinataria de la notificación; FK a sede.id.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banner_publicidad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Almacena las campañas de banners publicitarios y sus periodos de vigencia.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del banner publicitario;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mensaje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Mensaje o texto del banner.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imagen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URL o ruta de la imagen del banner.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fecha_inicio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inicio de vigencia del banner.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fecha_fin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término de vigencia del banner.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fk_marca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Marca asociada al banner; FK a marca.id.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p>
      <w:pPr>
        <w:keepNext/>
        <w:spacing w:before="320" w:after="40"/>
      </w:pPr>
      <w:r>
        <w:rPr>
          <w:b/>
          <w:color w:val="1F4E78"/>
          <w:sz w:val="22"/>
        </w:rPr>
        <w:t xml:space="preserve">TABLA: </w:t>
      </w:r>
      <w:r>
        <w:rPr>
          <w:rFonts w:ascii="Consolas" w:hAnsi="Consolas"/>
          <w:b/>
          <w:color w:val="1F4E78"/>
          <w:sz w:val="22"/>
        </w:rPr>
        <w:t>banner_sede</w:t>
      </w:r>
    </w:p>
    <w:p>
      <w:pPr>
        <w:keepNext/>
        <w:spacing w:before="0" w:after="80"/>
      </w:pPr>
      <w:r>
        <w:rPr>
          <w:b/>
          <w:color w:val="222222"/>
          <w:sz w:val="20"/>
        </w:rPr>
        <w:t xml:space="preserve">DESCRIPCION: </w:t>
      </w:r>
      <w:r>
        <w:rPr>
          <w:sz w:val="20"/>
        </w:rPr>
        <w:t>Relaciona los banners publicitarios con las sedes donde deben ser visualizados.</w:t>
      </w:r>
    </w:p>
    <w:p>
      <w:pPr>
        <w:keepNext/>
        <w:spacing w:before="40" w:after="80"/>
      </w:pPr>
      <w:r>
        <w:rPr>
          <w:b/>
          <w:color w:val="222222"/>
          <w:sz w:val="20"/>
        </w:rP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Identificador único</w:t>
            </w:r>
          </w:p>
        </w:tc>
        <w:tc>
          <w:tcPr>
            <w:tcW w:type="dxa" w:w="115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1296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 Dato</w:t>
            </w:r>
          </w:p>
        </w:tc>
        <w:tc>
          <w:tcPr>
            <w:tcW w:type="dxa" w:w="2592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720"/>
            <w:shd w:fill="1F4E7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Largo Campo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0000"/>
                <w:sz w:val="17"/>
              </w:rPr>
              <w:t>Sí (PK)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Identificador único de la relación; autoincremental.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fk_banner_publicidad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Banner publicitario asignado; FK a banner_publicidad.id.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fk_sede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Sede donde se visualizará el banner; FK a sede.id.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fecha_creacion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creación del registro.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fecha_modificacion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Fecha y hora de última modificación del registro.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eliminado</w:t>
            </w:r>
          </w:p>
        </w:tc>
        <w:tc>
          <w:tcPr>
            <w:tcW w:type="dxa" w:w="1728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1296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592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 eliminación lógica; valor por defecto false.</w:t>
            </w:r>
          </w:p>
        </w:tc>
        <w:tc>
          <w:tcPr>
            <w:tcW w:type="dxa" w:w="720"/>
            <w:shd w:fill="FA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sz w:val="17"/>
              </w:rPr>
              <w:t>fk_modificado_por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Cuenta que realizó la última modificación; FK a cuenta.id_cuenta.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 aplica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