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notes+xml" PartName="/word/footnot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package/2006/relationships/metadata/core-properties" Target="docProps/core.xml"/><Relationship Id="rId3"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t xml:space="preserve"> }</w:t>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-435398</wp:posOffset>
                </wp:positionH>
                <wp:positionV relativeFrom="paragraph">
                  <wp:posOffset>33444</wp:posOffset>
                </wp:positionV>
                <wp:extent cx="6580505" cy="1486535"/>
                <wp:effectExtent b="0" l="0" r="0" t="0"/>
                <wp:wrapNone/>
                <wp:docPr id="48" name=""/>
                <a:graphic>
                  <a:graphicData uri="http://schemas.microsoft.com/office/word/2010/wordprocessingGroup">
                    <wpg:wgp>
                      <wpg:cNvGrpSpPr/>
                      <wpg:grpSpPr>
                        <a:xfrm>
                          <a:off x="2055725" y="3036725"/>
                          <a:ext cx="6580505" cy="1486535"/>
                          <a:chOff x="2055725" y="3036725"/>
                          <a:chExt cx="6580550" cy="1486550"/>
                        </a:xfrm>
                      </wpg:grpSpPr>
                      <wpg:grpSp>
                        <wpg:cNvGrpSpPr/>
                        <wpg:grpSpPr>
                          <a:xfrm>
                            <a:off x="2055748" y="3036733"/>
                            <a:ext cx="6580505" cy="1486535"/>
                            <a:chOff x="0" y="0"/>
                            <a:chExt cx="5903463" cy="1486894"/>
                          </a:xfrm>
                        </wpg:grpSpPr>
                        <wps:wsp>
                          <wps:cNvSpPr/>
                          <wps:cNvPr id="3" name="Shape 3"/>
                          <wps:spPr>
                            <a:xfrm>
                              <a:off x="0" y="0"/>
                              <a:ext cx="5903450" cy="1486875"/>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4" name="Shape 4"/>
                          <wps:spPr>
                            <a:xfrm>
                              <a:off x="1024758" y="239160"/>
                              <a:ext cx="4878705" cy="1236313"/>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p w:rsidR="00000000" w:rsidDel="00000000" w:rsidP="00000000" w:rsidRDefault="00000000" w:rsidRPr="00000000">
                                <w:pPr>
                                  <w:spacing w:after="0" w:before="0" w:line="240"/>
                                  <w:ind w:left="0" w:right="0" w:firstLine="0"/>
                                  <w:jc w:val="left"/>
                                  <w:textDirection w:val="btLr"/>
                                </w:pPr>
                                <w:r w:rsidDel="00000000" w:rsidR="00000000" w:rsidRPr="00000000">
                                  <w:rPr>
                                    <w:rFonts w:ascii="Calibri" w:cs="Calibri" w:eastAsia="Calibri" w:hAnsi="Calibri"/>
                                    <w:b w:val="1"/>
                                    <w:i w:val="0"/>
                                    <w:smallCaps w:val="0"/>
                                    <w:strike w:val="0"/>
                                    <w:color w:val="ff0000"/>
                                    <w:sz w:val="48"/>
                                    <w:vertAlign w:val="baseline"/>
                                  </w:rPr>
                                </w:r>
                                <w:r w:rsidDel="00000000" w:rsidR="00000000" w:rsidRPr="00000000">
                                  <w:rPr>
                                    <w:rFonts w:ascii="Calibri" w:cs="Calibri" w:eastAsia="Calibri" w:hAnsi="Calibri"/>
                                    <w:b w:val="1"/>
                                    <w:i w:val="0"/>
                                    <w:smallCaps w:val="0"/>
                                    <w:strike w:val="0"/>
                                    <w:color w:val="1f3864"/>
                                    <w:sz w:val="48"/>
                                    <w:vertAlign w:val="baseline"/>
                                  </w:rPr>
                                  <w:t xml:space="preserve">Guía1. Definición Proyecto APT </w:t>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Calibri" w:cs="Calibri" w:eastAsia="Calibri" w:hAnsi="Calibri"/>
                                    <w:b w:val="1"/>
                                    <w:i w:val="0"/>
                                    <w:smallCaps w:val="0"/>
                                    <w:strike w:val="0"/>
                                    <w:color w:val="1f3864"/>
                                    <w:sz w:val="48"/>
                                    <w:vertAlign w:val="baseline"/>
                                  </w:rPr>
                                </w:r>
                                <w:r w:rsidDel="00000000" w:rsidR="00000000" w:rsidRPr="00000000">
                                  <w:rPr>
                                    <w:rFonts w:ascii="Calibri" w:cs="Calibri" w:eastAsia="Calibri" w:hAnsi="Calibri"/>
                                    <w:b w:val="1"/>
                                    <w:i w:val="0"/>
                                    <w:smallCaps w:val="0"/>
                                    <w:strike w:val="0"/>
                                    <w:color w:val="1f3864"/>
                                    <w:sz w:val="48"/>
                                    <w:vertAlign w:val="baseline"/>
                                  </w:rPr>
                                  <w:t xml:space="preserve">Asignatura Capstone</w:t>
                                </w:r>
                              </w:p>
                            </w:txbxContent>
                          </wps:txbx>
                          <wps:bodyPr anchorCtr="0" anchor="t" bIns="45700" lIns="91425" spcFirstLastPara="1" rIns="91425" wrap="square" tIns="45700">
                            <a:noAutofit/>
                          </wps:bodyPr>
                        </wps:wsp>
                        <wps:wsp>
                          <wps:cNvSpPr/>
                          <wps:cNvPr id="5" name="Shape 5"/>
                          <wps:spPr>
                            <a:xfrm>
                              <a:off x="0" y="0"/>
                              <a:ext cx="993140" cy="1486894"/>
                            </a:xfrm>
                            <a:prstGeom prst="rect">
                              <a:avLst/>
                            </a:prstGeom>
                            <a:solidFill>
                              <a:srgbClr val="1F3864"/>
                            </a:solid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wgp>
                  </a:graphicData>
                </a:graphic>
              </wp:anchor>
            </w:drawing>
          </mc:Choice>
          <mc:Fallback>
            <w:drawing>
              <wp:anchor allowOverlap="1" behindDoc="0" distB="0" distT="0" distL="114300" distR="114300" hidden="0" layoutInCell="1" locked="0" relativeHeight="0" simplePos="0">
                <wp:simplePos x="0" y="0"/>
                <wp:positionH relativeFrom="column">
                  <wp:posOffset>-435398</wp:posOffset>
                </wp:positionH>
                <wp:positionV relativeFrom="paragraph">
                  <wp:posOffset>33444</wp:posOffset>
                </wp:positionV>
                <wp:extent cx="6580505" cy="1486535"/>
                <wp:effectExtent b="0" l="0" r="0" t="0"/>
                <wp:wrapNone/>
                <wp:docPr id="48" name="image3.png"/>
                <a:graphic>
                  <a:graphicData uri="http://schemas.openxmlformats.org/drawingml/2006/picture">
                    <pic:pic>
                      <pic:nvPicPr>
                        <pic:cNvPr id="0" name="image3.png"/>
                        <pic:cNvPicPr preferRelativeResize="0"/>
                      </pic:nvPicPr>
                      <pic:blipFill>
                        <a:blip r:embed="rId8"/>
                        <a:srcRect/>
                        <a:stretch>
                          <a:fillRect/>
                        </a:stretch>
                      </pic:blipFill>
                      <pic:spPr>
                        <a:xfrm>
                          <a:off x="0" y="0"/>
                          <a:ext cx="6580505" cy="1486535"/>
                        </a:xfrm>
                        <a:prstGeom prst="rect"/>
                        <a:ln/>
                      </pic:spPr>
                    </pic:pic>
                  </a:graphicData>
                </a:graphic>
              </wp:anchor>
            </w:drawing>
          </mc:Fallback>
        </mc:AlternateContent>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rPr/>
      </w:pPr>
      <w:r w:rsidDel="00000000" w:rsidR="00000000" w:rsidRPr="00000000">
        <w:rPr>
          <w:rtl w:val="0"/>
        </w:rPr>
      </w:r>
    </w:p>
    <w:p w:rsidR="00000000" w:rsidDel="00000000" w:rsidP="00000000" w:rsidRDefault="00000000" w:rsidRPr="00000000" w14:paraId="00000004">
      <w:pPr>
        <w:rPr/>
      </w:pPr>
      <w:r w:rsidDel="00000000" w:rsidR="00000000" w:rsidRPr="00000000">
        <w:rPr>
          <w:rtl w:val="0"/>
        </w:rPr>
      </w:r>
    </w:p>
    <w:p w:rsidR="00000000" w:rsidDel="00000000" w:rsidP="00000000" w:rsidRDefault="00000000" w:rsidRPr="00000000" w14:paraId="00000005">
      <w:pPr>
        <w:rPr/>
      </w:pPr>
      <w:r w:rsidDel="00000000" w:rsidR="00000000" w:rsidRPr="00000000">
        <w:rPr>
          <w:rtl w:val="0"/>
        </w:rPr>
      </w:r>
    </w:p>
    <w:p w:rsidR="00000000" w:rsidDel="00000000" w:rsidP="00000000" w:rsidRDefault="00000000" w:rsidRPr="00000000" w14:paraId="00000006">
      <w:pPr>
        <w:rPr/>
      </w:pPr>
      <w:r w:rsidDel="00000000" w:rsidR="00000000" w:rsidRPr="00000000">
        <w:rPr>
          <w:rtl w:val="0"/>
        </w:rPr>
      </w:r>
    </w:p>
    <w:p w:rsidR="00000000" w:rsidDel="00000000" w:rsidP="00000000" w:rsidRDefault="00000000" w:rsidRPr="00000000" w14:paraId="00000007">
      <w:pPr>
        <w:rPr>
          <w:b w:val="1"/>
          <w:bCs w:val="1"/>
        </w:rPr>
      </w:pPr>
      <w:r w:rsidDel="00000000" w:rsidR="00000000" w:rsidRPr="00000000">
        <w:rPr>
          <w:b w:val="1"/>
          <w:bCs w:val="1"/>
          <w:rtl w:val="0"/>
        </w:rPr>
        <w:tab/>
      </w:r>
    </w:p>
    <w:p w:rsidR="00000000" w:rsidDel="00000000" w:rsidP="00000000" w:rsidRDefault="00000000" w:rsidRPr="00000000" w14:paraId="00000008">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160" w:before="0" w:line="259" w:lineRule="auto"/>
        <w:ind w:left="720" w:right="0" w:hanging="360"/>
        <w:jc w:val="left"/>
        <w:rPr>
          <w:b w:val="1"/>
          <w:bCs w:val="1"/>
          <w:i w:val="0"/>
          <w:iCs w:val="0"/>
          <w:smallCaps w:val="0"/>
          <w:strike w:val="0"/>
          <w:color w:val="4472c4"/>
          <w:sz w:val="32"/>
          <w:szCs w:val="32"/>
          <w:u w:val="none"/>
          <w:shd w:fill="auto" w:val="clear"/>
          <w:vertAlign w:val="baseline"/>
        </w:rPr>
      </w:pPr>
      <w:r w:rsidDel="00000000" w:rsidR="00000000" w:rsidRPr="00000000">
        <w:rPr>
          <w:rFonts w:ascii="Calibri" w:cs="Calibri" w:eastAsia="Calibri" w:hAnsi="Calibri"/>
          <w:b w:val="1"/>
          <w:bCs w:val="1"/>
          <w:i w:val="0"/>
          <w:iCs w:val="0"/>
          <w:smallCaps w:val="0"/>
          <w:strike w:val="0"/>
          <w:color w:val="4472c4"/>
          <w:sz w:val="32"/>
          <w:szCs w:val="32"/>
          <w:u w:val="none"/>
          <w:shd w:fill="auto" w:val="clear"/>
          <w:vertAlign w:val="baseline"/>
          <w:rtl w:val="0"/>
        </w:rPr>
        <w:t xml:space="preserve">PARTE I</w:t>
      </w:r>
    </w:p>
    <w:tbl>
      <w:tblPr>
        <w:tblStyle w:val="Table1"/>
        <w:tblW w:w="9498.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9498"/>
        <w:tblGridChange w:id="0">
          <w:tblGrid>
            <w:gridCol w:w="9498"/>
          </w:tblGrid>
        </w:tblGridChange>
      </w:tblGrid>
      <w:tr>
        <w:trPr>
          <w:cantSplit w:val="0"/>
          <w:trHeight w:val="440" w:hRule="atLeast"/>
          <w:tblHeader w:val="0"/>
        </w:trPr>
        <w:tc>
          <w:tcPr>
            <w:vAlign w:val="center"/>
          </w:tcPr>
          <w:p w:rsidR="00000000" w:rsidDel="00000000" w:rsidP="00000000" w:rsidRDefault="00000000" w:rsidRPr="00000000" w14:paraId="00000009">
            <w:pPr>
              <w:rPr>
                <w:b w:val="1"/>
                <w:bCs w:val="1"/>
                <w:color w:val="1f3864"/>
                <w:sz w:val="28"/>
                <w:szCs w:val="28"/>
              </w:rPr>
            </w:pPr>
            <w:r w:rsidDel="00000000" w:rsidR="00000000" w:rsidRPr="00000000">
              <w:rPr>
                <w:b w:val="1"/>
                <w:bCs w:val="1"/>
                <w:color w:val="1f3864"/>
                <w:sz w:val="28"/>
                <w:szCs w:val="28"/>
                <w:rtl w:val="0"/>
              </w:rPr>
              <w:t xml:space="preserve">1. Antecedentes Personales</w:t>
            </w:r>
          </w:p>
        </w:tc>
      </w:tr>
      <w:tr>
        <w:trPr>
          <w:cantSplit w:val="0"/>
          <w:trHeight w:val="440" w:hRule="atLeast"/>
          <w:tblHeader w:val="0"/>
        </w:trPr>
        <w:tc>
          <w:tcPr>
            <w:shd w:fill="d9e2f3" w:val="clear"/>
            <w:vAlign w:val="center"/>
          </w:tcPr>
          <w:p w:rsidR="00000000" w:rsidDel="00000000" w:rsidP="00000000" w:rsidRDefault="00000000" w:rsidRPr="00000000" w14:paraId="0000000A">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left"/>
              <w:rPr>
                <w:rFonts w:ascii="Calibri" w:cs="Calibri" w:eastAsia="Calibri" w:hAnsi="Calibri"/>
                <w:b w:val="0"/>
                <w:bCs w:val="0"/>
                <w:i w:val="0"/>
                <w:iCs w:val="0"/>
                <w:smallCaps w:val="0"/>
                <w:strike w:val="0"/>
                <w:color w:val="1f3864"/>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1f3864"/>
                <w:sz w:val="22"/>
                <w:szCs w:val="22"/>
                <w:u w:val="none"/>
                <w:shd w:fill="auto" w:val="clear"/>
                <w:vertAlign w:val="baseline"/>
                <w:rtl w:val="0"/>
              </w:rPr>
              <w:t xml:space="preserve">A continuación, se presenta una tabla en la que debes completar la información solicitada. </w:t>
            </w:r>
          </w:p>
        </w:tc>
      </w:tr>
    </w:tbl>
    <w:p w:rsidR="00000000" w:rsidDel="00000000" w:rsidP="00000000" w:rsidRDefault="00000000" w:rsidRPr="00000000" w14:paraId="0000000B">
      <w:pPr>
        <w:rPr>
          <w:b w:val="1"/>
          <w:bCs w:val="1"/>
          <w:color w:val="4472c4"/>
          <w:sz w:val="24"/>
          <w:szCs w:val="24"/>
        </w:rPr>
      </w:pPr>
      <w:r w:rsidDel="00000000" w:rsidR="00000000" w:rsidRPr="00000000">
        <w:rPr>
          <w:rtl w:val="0"/>
        </w:rPr>
      </w:r>
    </w:p>
    <w:tbl>
      <w:tblPr>
        <w:tblStyle w:val="Table2"/>
        <w:tblW w:w="9498.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2534"/>
        <w:gridCol w:w="6964"/>
        <w:tblGridChange w:id="0">
          <w:tblGrid>
            <w:gridCol w:w="2534"/>
            <w:gridCol w:w="6964"/>
          </w:tblGrid>
        </w:tblGridChange>
      </w:tblGrid>
      <w:tr>
        <w:trPr>
          <w:cantSplit w:val="0"/>
          <w:trHeight w:val="440" w:hRule="atLeast"/>
          <w:tblHeader w:val="0"/>
        </w:trPr>
        <w:tc>
          <w:tcPr>
            <w:vAlign w:val="center"/>
          </w:tcPr>
          <w:p w:rsidR="00000000" w:rsidDel="00000000" w:rsidP="00000000" w:rsidRDefault="00000000" w:rsidRPr="00000000" w14:paraId="0000000C">
            <w:pPr>
              <w:rPr>
                <w:rFonts w:ascii="Calibri" w:cs="Calibri" w:eastAsia="Calibri" w:hAnsi="Calibri"/>
                <w:color w:val="1f3864"/>
              </w:rPr>
            </w:pPr>
            <w:r w:rsidDel="00000000" w:rsidR="00000000" w:rsidRPr="00000000">
              <w:rPr>
                <w:rFonts w:ascii="Calibri" w:cs="Calibri" w:eastAsia="Calibri" w:hAnsi="Calibri"/>
                <w:color w:val="1f3864"/>
                <w:rtl w:val="0"/>
              </w:rPr>
              <w:t xml:space="preserve">Nombres estudiantes</w:t>
            </w:r>
          </w:p>
        </w:tc>
        <w:tc>
          <w:tcPr>
            <w:vAlign w:val="center"/>
          </w:tcPr>
          <w:p w:rsidR="00000000" w:rsidDel="00000000" w:rsidP="00000000" w:rsidRDefault="00000000" w:rsidRPr="00000000" w14:paraId="0000000D">
            <w:pPr>
              <w:rPr>
                <w:color w:val="1f3864"/>
              </w:rPr>
            </w:pPr>
            <w:r w:rsidDel="00000000" w:rsidR="00000000" w:rsidRPr="00000000">
              <w:rPr>
                <w:color w:val="1f3864"/>
                <w:rtl w:val="0"/>
              </w:rPr>
              <w:t xml:space="preserve">- Ámbar Hidalgo</w:t>
              <w:br w:type="textWrapping"/>
              <w:t xml:space="preserve">- Carol Pacheco</w:t>
              <w:br w:type="textWrapping"/>
              <w:t xml:space="preserve">- Katherine Pereira</w:t>
              <w:br w:type="textWrapping"/>
              <w:t xml:space="preserve">- Joaquín Peréz</w:t>
              <w:br w:type="textWrapping"/>
              <w:t xml:space="preserve">- Felipe Ponce</w:t>
            </w:r>
          </w:p>
        </w:tc>
      </w:tr>
      <w:tr>
        <w:trPr>
          <w:cantSplit w:val="0"/>
          <w:trHeight w:val="418" w:hRule="atLeast"/>
          <w:tblHeader w:val="0"/>
        </w:trPr>
        <w:tc>
          <w:tcPr>
            <w:vAlign w:val="center"/>
          </w:tcPr>
          <w:p w:rsidR="00000000" w:rsidDel="00000000" w:rsidP="00000000" w:rsidRDefault="00000000" w:rsidRPr="00000000" w14:paraId="0000000E">
            <w:pPr>
              <w:rPr>
                <w:rFonts w:ascii="Calibri" w:cs="Calibri" w:eastAsia="Calibri" w:hAnsi="Calibri"/>
                <w:color w:val="1f3864"/>
              </w:rPr>
            </w:pPr>
            <w:r w:rsidDel="00000000" w:rsidR="00000000" w:rsidRPr="00000000">
              <w:rPr>
                <w:rFonts w:ascii="Calibri" w:cs="Calibri" w:eastAsia="Calibri" w:hAnsi="Calibri"/>
                <w:color w:val="1f3864"/>
                <w:rtl w:val="0"/>
              </w:rPr>
              <w:t xml:space="preserve">Rut</w:t>
            </w:r>
          </w:p>
        </w:tc>
        <w:tc>
          <w:tcPr>
            <w:vAlign w:val="center"/>
          </w:tcPr>
          <w:p w:rsidR="00000000" w:rsidDel="00000000" w:rsidP="00000000" w:rsidRDefault="00000000" w:rsidRPr="00000000" w14:paraId="0000000F">
            <w:pPr>
              <w:rPr>
                <w:b w:val="1"/>
                <w:bCs w:val="1"/>
              </w:rPr>
            </w:pPr>
            <w:r w:rsidDel="00000000" w:rsidR="00000000" w:rsidRPr="00000000">
              <w:rPr>
                <w:rtl w:val="0"/>
              </w:rPr>
            </w:r>
          </w:p>
        </w:tc>
      </w:tr>
      <w:tr>
        <w:trPr>
          <w:cantSplit w:val="0"/>
          <w:trHeight w:val="425" w:hRule="atLeast"/>
          <w:tblHeader w:val="0"/>
        </w:trPr>
        <w:tc>
          <w:tcPr>
            <w:vAlign w:val="center"/>
          </w:tcPr>
          <w:p w:rsidR="00000000" w:rsidDel="00000000" w:rsidP="00000000" w:rsidRDefault="00000000" w:rsidRPr="00000000" w14:paraId="00000010">
            <w:pPr>
              <w:rPr>
                <w:rFonts w:ascii="Calibri" w:cs="Calibri" w:eastAsia="Calibri" w:hAnsi="Calibri"/>
                <w:color w:val="1f3864"/>
              </w:rPr>
            </w:pPr>
            <w:r w:rsidDel="00000000" w:rsidR="00000000" w:rsidRPr="00000000">
              <w:rPr>
                <w:rFonts w:ascii="Calibri" w:cs="Calibri" w:eastAsia="Calibri" w:hAnsi="Calibri"/>
                <w:color w:val="1f3864"/>
                <w:rtl w:val="0"/>
              </w:rPr>
              <w:t xml:space="preserve">Carrera</w:t>
            </w:r>
          </w:p>
        </w:tc>
        <w:tc>
          <w:tcPr>
            <w:vAlign w:val="center"/>
          </w:tcPr>
          <w:p w:rsidR="00000000" w:rsidDel="00000000" w:rsidP="00000000" w:rsidRDefault="00000000" w:rsidRPr="00000000" w14:paraId="00000011">
            <w:pPr>
              <w:rPr/>
            </w:pPr>
            <w:r w:rsidDel="00000000" w:rsidR="00000000" w:rsidRPr="00000000">
              <w:rPr>
                <w:color w:val="1f3864"/>
                <w:rtl w:val="0"/>
              </w:rPr>
              <w:t xml:space="preserve"> Ingeniería en informática</w:t>
            </w:r>
            <w:r w:rsidDel="00000000" w:rsidR="00000000" w:rsidRPr="00000000">
              <w:rPr>
                <w:rtl w:val="0"/>
              </w:rPr>
            </w:r>
          </w:p>
        </w:tc>
      </w:tr>
      <w:tr>
        <w:trPr>
          <w:cantSplit w:val="0"/>
          <w:trHeight w:val="417" w:hRule="atLeast"/>
          <w:tblHeader w:val="0"/>
        </w:trPr>
        <w:tc>
          <w:tcPr>
            <w:vAlign w:val="center"/>
          </w:tcPr>
          <w:p w:rsidR="00000000" w:rsidDel="00000000" w:rsidP="00000000" w:rsidRDefault="00000000" w:rsidRPr="00000000" w14:paraId="00000012">
            <w:pPr>
              <w:rPr>
                <w:rFonts w:ascii="Calibri" w:cs="Calibri" w:eastAsia="Calibri" w:hAnsi="Calibri"/>
                <w:color w:val="1f3864"/>
              </w:rPr>
            </w:pPr>
            <w:r w:rsidDel="00000000" w:rsidR="00000000" w:rsidRPr="00000000">
              <w:rPr>
                <w:rFonts w:ascii="Calibri" w:cs="Calibri" w:eastAsia="Calibri" w:hAnsi="Calibri"/>
                <w:color w:val="1f3864"/>
                <w:rtl w:val="0"/>
              </w:rPr>
              <w:t xml:space="preserve">Sede</w:t>
            </w:r>
          </w:p>
        </w:tc>
        <w:tc>
          <w:tcPr>
            <w:vAlign w:val="center"/>
          </w:tcPr>
          <w:p w:rsidR="00000000" w:rsidDel="00000000" w:rsidP="00000000" w:rsidRDefault="00000000" w:rsidRPr="00000000" w14:paraId="00000013">
            <w:pPr>
              <w:rPr>
                <w:b w:val="1"/>
                <w:bCs w:val="1"/>
              </w:rPr>
            </w:pPr>
            <w:r w:rsidDel="00000000" w:rsidR="00000000" w:rsidRPr="00000000">
              <w:rPr>
                <w:color w:val="1f3864"/>
                <w:rtl w:val="0"/>
              </w:rPr>
              <w:t xml:space="preserve"> Puente Alto </w:t>
            </w:r>
            <w:r w:rsidDel="00000000" w:rsidR="00000000" w:rsidRPr="00000000">
              <w:rPr>
                <w:rtl w:val="0"/>
              </w:rPr>
            </w:r>
          </w:p>
        </w:tc>
      </w:tr>
    </w:tbl>
    <w:p w:rsidR="00000000" w:rsidDel="00000000" w:rsidP="00000000" w:rsidRDefault="00000000" w:rsidRPr="00000000" w14:paraId="00000014">
      <w:pPr>
        <w:rPr>
          <w:b w:val="1"/>
          <w:bCs w:val="1"/>
          <w:color w:val="4472c4"/>
          <w:sz w:val="24"/>
          <w:szCs w:val="24"/>
        </w:rPr>
      </w:pPr>
      <w:r w:rsidDel="00000000" w:rsidR="00000000" w:rsidRPr="00000000">
        <w:rPr>
          <w:rtl w:val="0"/>
        </w:rPr>
      </w:r>
    </w:p>
    <w:tbl>
      <w:tblPr>
        <w:tblStyle w:val="Table3"/>
        <w:tblW w:w="9498.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9498"/>
        <w:tblGridChange w:id="0">
          <w:tblGrid>
            <w:gridCol w:w="9498"/>
          </w:tblGrid>
        </w:tblGridChange>
      </w:tblGrid>
      <w:tr>
        <w:trPr>
          <w:cantSplit w:val="0"/>
          <w:trHeight w:val="440" w:hRule="atLeast"/>
          <w:tblHeader w:val="0"/>
        </w:trPr>
        <w:tc>
          <w:tcPr>
            <w:vAlign w:val="center"/>
          </w:tcPr>
          <w:p w:rsidR="00000000" w:rsidDel="00000000" w:rsidP="00000000" w:rsidRDefault="00000000" w:rsidRPr="00000000" w14:paraId="00000015">
            <w:pPr>
              <w:rPr>
                <w:b w:val="1"/>
                <w:bCs w:val="1"/>
                <w:color w:val="1f3864"/>
                <w:sz w:val="28"/>
                <w:szCs w:val="28"/>
              </w:rPr>
            </w:pPr>
            <w:r w:rsidDel="00000000" w:rsidR="00000000" w:rsidRPr="00000000">
              <w:rPr>
                <w:b w:val="1"/>
                <w:bCs w:val="1"/>
                <w:color w:val="1f3864"/>
                <w:sz w:val="28"/>
                <w:szCs w:val="28"/>
                <w:rtl w:val="0"/>
              </w:rPr>
              <w:t xml:space="preserve">2. Descripción Proyecto APT</w:t>
            </w:r>
          </w:p>
        </w:tc>
      </w:tr>
      <w:tr>
        <w:trPr>
          <w:cantSplit w:val="0"/>
          <w:trHeight w:val="440" w:hRule="atLeast"/>
          <w:tblHeader w:val="0"/>
        </w:trPr>
        <w:tc>
          <w:tcPr>
            <w:shd w:fill="d9e2f3" w:val="clear"/>
            <w:vAlign w:val="center"/>
          </w:tcPr>
          <w:p w:rsidR="00000000" w:rsidDel="00000000" w:rsidP="00000000" w:rsidRDefault="00000000" w:rsidRPr="00000000" w14:paraId="00000016">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left"/>
              <w:rPr>
                <w:rFonts w:ascii="Calibri" w:cs="Calibri" w:eastAsia="Calibri" w:hAnsi="Calibri"/>
                <w:b w:val="0"/>
                <w:bCs w:val="0"/>
                <w:i w:val="0"/>
                <w:iCs w:val="0"/>
                <w:smallCaps w:val="0"/>
                <w:strike w:val="0"/>
                <w:color w:val="1f3864"/>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1f3864"/>
                <w:sz w:val="22"/>
                <w:szCs w:val="22"/>
                <w:u w:val="none"/>
                <w:shd w:fill="auto" w:val="clear"/>
                <w:vertAlign w:val="baseline"/>
                <w:rtl w:val="0"/>
              </w:rPr>
              <w:t xml:space="preserve">En la descripción debes señalar brevemente el nombre de tu proyecto APT y las competencias del perfil de egreso que vas a poner en práctica. Si en tu carrera están definidas las áreas de desempeño, también menciona a qué áreas de desempeño está vinculado el proyecto. </w:t>
            </w:r>
          </w:p>
        </w:tc>
      </w:tr>
    </w:tbl>
    <w:p w:rsidR="00000000" w:rsidDel="00000000" w:rsidP="00000000" w:rsidRDefault="00000000" w:rsidRPr="00000000" w14:paraId="00000017">
      <w:pPr>
        <w:rPr>
          <w:b w:val="1"/>
          <w:bCs w:val="1"/>
          <w:sz w:val="24"/>
          <w:szCs w:val="24"/>
        </w:rPr>
      </w:pPr>
      <w:r w:rsidDel="00000000" w:rsidR="00000000" w:rsidRPr="00000000">
        <w:rPr>
          <w:rtl w:val="0"/>
        </w:rPr>
      </w:r>
    </w:p>
    <w:tbl>
      <w:tblPr>
        <w:tblStyle w:val="Table4"/>
        <w:tblW w:w="9498.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2587"/>
        <w:gridCol w:w="6911"/>
        <w:tblGridChange w:id="0">
          <w:tblGrid>
            <w:gridCol w:w="2587"/>
            <w:gridCol w:w="6911"/>
          </w:tblGrid>
        </w:tblGridChange>
      </w:tblGrid>
      <w:tr>
        <w:trPr>
          <w:cantSplit w:val="0"/>
          <w:trHeight w:val="440" w:hRule="atLeast"/>
          <w:tblHeader w:val="0"/>
        </w:trPr>
        <w:tc>
          <w:tcPr>
            <w:vAlign w:val="center"/>
          </w:tcPr>
          <w:p w:rsidR="00000000" w:rsidDel="00000000" w:rsidP="00000000" w:rsidRDefault="00000000" w:rsidRPr="00000000" w14:paraId="00000018">
            <w:pPr>
              <w:rPr>
                <w:rFonts w:ascii="Calibri" w:cs="Calibri" w:eastAsia="Calibri" w:hAnsi="Calibri"/>
                <w:color w:val="1f3864"/>
              </w:rPr>
            </w:pPr>
            <w:r w:rsidDel="00000000" w:rsidR="00000000" w:rsidRPr="00000000">
              <w:rPr>
                <w:rFonts w:ascii="Calibri" w:cs="Calibri" w:eastAsia="Calibri" w:hAnsi="Calibri"/>
                <w:color w:val="1f3864"/>
                <w:rtl w:val="0"/>
              </w:rPr>
              <w:t xml:space="preserve">Nombre del proyecto</w:t>
            </w:r>
          </w:p>
        </w:tc>
        <w:tc>
          <w:tcPr>
            <w:vAlign w:val="center"/>
          </w:tcPr>
          <w:p w:rsidR="00000000" w:rsidDel="00000000" w:rsidP="00000000" w:rsidRDefault="00000000" w:rsidRPr="00000000" w14:paraId="00000019">
            <w:pPr>
              <w:rPr>
                <w:color w:val="0b5394"/>
                <w:sz w:val="24"/>
                <w:szCs w:val="24"/>
              </w:rPr>
            </w:pPr>
            <w:r w:rsidDel="00000000" w:rsidR="00000000" w:rsidRPr="00000000">
              <w:rPr>
                <w:color w:val="0b5394"/>
                <w:rtl w:val="0"/>
              </w:rPr>
              <w:t xml:space="preserve">Pasa el dato Duoc</w:t>
            </w:r>
            <w:r w:rsidDel="00000000" w:rsidR="00000000" w:rsidRPr="00000000">
              <w:rPr>
                <w:rtl w:val="0"/>
              </w:rPr>
            </w:r>
          </w:p>
        </w:tc>
      </w:tr>
      <w:tr>
        <w:trPr>
          <w:cantSplit w:val="0"/>
          <w:trHeight w:val="418" w:hRule="atLeast"/>
          <w:tblHeader w:val="0"/>
        </w:trPr>
        <w:tc>
          <w:tcPr>
            <w:vAlign w:val="center"/>
          </w:tcPr>
          <w:p w:rsidR="00000000" w:rsidDel="00000000" w:rsidP="00000000" w:rsidRDefault="00000000" w:rsidRPr="00000000" w14:paraId="0000001A">
            <w:pPr>
              <w:rPr>
                <w:rFonts w:ascii="Calibri" w:cs="Calibri" w:eastAsia="Calibri" w:hAnsi="Calibri"/>
                <w:color w:val="1f3864"/>
              </w:rPr>
            </w:pPr>
            <w:r w:rsidDel="00000000" w:rsidR="00000000" w:rsidRPr="00000000">
              <w:rPr>
                <w:rFonts w:ascii="Calibri" w:cs="Calibri" w:eastAsia="Calibri" w:hAnsi="Calibri"/>
                <w:color w:val="1f3864"/>
                <w:rtl w:val="0"/>
              </w:rPr>
              <w:t xml:space="preserve">Área (s) de desempeño(s)</w:t>
            </w:r>
          </w:p>
        </w:tc>
        <w:tc>
          <w:tcPr>
            <w:vAlign w:val="center"/>
          </w:tcPr>
          <w:p w:rsidR="00000000" w:rsidDel="00000000" w:rsidP="00000000" w:rsidRDefault="00000000" w:rsidRPr="00000000" w14:paraId="0000001B">
            <w:pPr>
              <w:numPr>
                <w:ilvl w:val="0"/>
                <w:numId w:val="6"/>
              </w:numPr>
              <w:spacing w:after="0" w:afterAutospacing="0"/>
              <w:ind w:left="720" w:hanging="360"/>
              <w:rPr>
                <w:color w:val="0b5394"/>
              </w:rPr>
            </w:pPr>
            <w:r w:rsidDel="00000000" w:rsidR="00000000" w:rsidRPr="00000000">
              <w:rPr>
                <w:color w:val="0b5394"/>
                <w:rtl w:val="0"/>
              </w:rPr>
              <w:t xml:space="preserve">Desarrollo de Software y Aplicaciones Web.</w:t>
            </w:r>
          </w:p>
          <w:p w:rsidR="00000000" w:rsidDel="00000000" w:rsidP="00000000" w:rsidRDefault="00000000" w:rsidRPr="00000000" w14:paraId="0000001C">
            <w:pPr>
              <w:numPr>
                <w:ilvl w:val="0"/>
                <w:numId w:val="6"/>
              </w:numPr>
              <w:spacing w:after="0" w:afterAutospacing="0"/>
              <w:ind w:left="720" w:hanging="360"/>
              <w:rPr>
                <w:color w:val="0b5394"/>
              </w:rPr>
            </w:pPr>
            <w:r w:rsidDel="00000000" w:rsidR="00000000" w:rsidRPr="00000000">
              <w:rPr>
                <w:color w:val="0b5394"/>
                <w:rtl w:val="0"/>
              </w:rPr>
              <w:t xml:space="preserve">Arquitectura y Gestión de Bases de Datos (Relacionales y NoSQL)</w:t>
            </w:r>
          </w:p>
          <w:p w:rsidR="00000000" w:rsidDel="00000000" w:rsidP="00000000" w:rsidRDefault="00000000" w:rsidRPr="00000000" w14:paraId="0000001D">
            <w:pPr>
              <w:numPr>
                <w:ilvl w:val="0"/>
                <w:numId w:val="6"/>
              </w:numPr>
              <w:ind w:left="720" w:hanging="360"/>
              <w:rPr>
                <w:color w:val="0b5394"/>
              </w:rPr>
            </w:pPr>
            <w:r w:rsidDel="00000000" w:rsidR="00000000" w:rsidRPr="00000000">
              <w:rPr>
                <w:color w:val="0b5394"/>
                <w:rtl w:val="0"/>
              </w:rPr>
              <w:t xml:space="preserve">Gestión de proyectos de Software</w:t>
            </w:r>
          </w:p>
        </w:tc>
      </w:tr>
      <w:tr>
        <w:trPr>
          <w:cantSplit w:val="0"/>
          <w:trHeight w:val="425" w:hRule="atLeast"/>
          <w:tblHeader w:val="0"/>
        </w:trPr>
        <w:tc>
          <w:tcPr>
            <w:vAlign w:val="center"/>
          </w:tcPr>
          <w:p w:rsidR="00000000" w:rsidDel="00000000" w:rsidP="00000000" w:rsidRDefault="00000000" w:rsidRPr="00000000" w14:paraId="0000001E">
            <w:pPr>
              <w:rPr>
                <w:rFonts w:ascii="Calibri" w:cs="Calibri" w:eastAsia="Calibri" w:hAnsi="Calibri"/>
                <w:color w:val="1f3864"/>
              </w:rPr>
            </w:pPr>
            <w:r w:rsidDel="00000000" w:rsidR="00000000" w:rsidRPr="00000000">
              <w:rPr>
                <w:rFonts w:ascii="Calibri" w:cs="Calibri" w:eastAsia="Calibri" w:hAnsi="Calibri"/>
                <w:color w:val="1f3864"/>
                <w:rtl w:val="0"/>
              </w:rPr>
              <w:t xml:space="preserve">Competencias </w:t>
            </w:r>
          </w:p>
          <w:p w:rsidR="00000000" w:rsidDel="00000000" w:rsidP="00000000" w:rsidRDefault="00000000" w:rsidRPr="00000000" w14:paraId="0000001F">
            <w:pPr>
              <w:rPr>
                <w:rFonts w:ascii="Calibri" w:cs="Calibri" w:eastAsia="Calibri" w:hAnsi="Calibri"/>
                <w:color w:val="1f3864"/>
              </w:rPr>
            </w:pPr>
            <w:r w:rsidDel="00000000" w:rsidR="00000000" w:rsidRPr="00000000">
              <w:rPr>
                <w:rtl w:val="0"/>
              </w:rPr>
            </w:r>
          </w:p>
        </w:tc>
        <w:tc>
          <w:tcPr>
            <w:vAlign w:val="center"/>
          </w:tcPr>
          <w:p w:rsidR="00000000" w:rsidDel="00000000" w:rsidP="00000000" w:rsidRDefault="00000000" w:rsidRPr="00000000" w14:paraId="00000020">
            <w:pPr>
              <w:numPr>
                <w:ilvl w:val="0"/>
                <w:numId w:val="4"/>
              </w:numPr>
              <w:spacing w:after="0" w:afterAutospacing="0" w:before="240" w:lineRule="auto"/>
              <w:ind w:left="720" w:hanging="360"/>
              <w:rPr>
                <w:color w:val="0b5394"/>
                <w:u w:val="none"/>
              </w:rPr>
            </w:pPr>
            <w:r w:rsidDel="00000000" w:rsidR="00000000" w:rsidRPr="00000000">
              <w:rPr>
                <w:color w:val="0b5394"/>
                <w:rtl w:val="0"/>
              </w:rPr>
              <w:t xml:space="preserve">Construir modelos de datos para soportar los requerimientos de la organización de acuerdo a un diseño definido y escalable en el tiempo.</w:t>
            </w:r>
          </w:p>
          <w:p w:rsidR="00000000" w:rsidDel="00000000" w:rsidP="00000000" w:rsidRDefault="00000000" w:rsidRPr="00000000" w14:paraId="00000021">
            <w:pPr>
              <w:numPr>
                <w:ilvl w:val="0"/>
                <w:numId w:val="4"/>
              </w:numPr>
              <w:spacing w:after="240" w:before="0" w:beforeAutospacing="0" w:lineRule="auto"/>
              <w:ind w:left="720" w:hanging="360"/>
              <w:rPr>
                <w:color w:val="0b5394"/>
                <w:u w:val="none"/>
              </w:rPr>
            </w:pPr>
            <w:r w:rsidDel="00000000" w:rsidR="00000000" w:rsidRPr="00000000">
              <w:rPr>
                <w:color w:val="0b5394"/>
                <w:rtl w:val="0"/>
              </w:rPr>
              <w:t xml:space="preserve">Desarrollar una solución de software utilizando técnicas que permitan sistematizar el proceso de desarrollo y mantenimiento, asegurando el logro de los objetivos.  </w:t>
            </w:r>
            <w:r w:rsidDel="00000000" w:rsidR="00000000" w:rsidRPr="00000000">
              <w:rPr>
                <w:rtl w:val="0"/>
              </w:rPr>
            </w:r>
          </w:p>
        </w:tc>
      </w:tr>
    </w:tbl>
    <w:p w:rsidR="00000000" w:rsidDel="00000000" w:rsidP="00000000" w:rsidRDefault="00000000" w:rsidRPr="00000000" w14:paraId="00000022">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23">
      <w:pPr>
        <w:spacing w:after="0" w:line="240" w:lineRule="auto"/>
        <w:rPr>
          <w:b w:val="1"/>
          <w:bCs w:val="1"/>
          <w:sz w:val="24"/>
          <w:szCs w:val="24"/>
        </w:rPr>
      </w:pPr>
      <w:r w:rsidDel="00000000" w:rsidR="00000000" w:rsidRPr="00000000">
        <w:rPr>
          <w:rtl w:val="0"/>
        </w:rPr>
      </w:r>
    </w:p>
    <w:tbl>
      <w:tblPr>
        <w:tblStyle w:val="Table5"/>
        <w:tblW w:w="9498.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9498"/>
        <w:tblGridChange w:id="0">
          <w:tblGrid>
            <w:gridCol w:w="9498"/>
          </w:tblGrid>
        </w:tblGridChange>
      </w:tblGrid>
      <w:tr>
        <w:trPr>
          <w:cantSplit w:val="0"/>
          <w:trHeight w:val="440" w:hRule="atLeast"/>
          <w:tblHeader w:val="0"/>
        </w:trPr>
        <w:tc>
          <w:tcPr>
            <w:vAlign w:val="center"/>
          </w:tcPr>
          <w:p w:rsidR="00000000" w:rsidDel="00000000" w:rsidP="00000000" w:rsidRDefault="00000000" w:rsidRPr="00000000" w14:paraId="00000024">
            <w:pPr>
              <w:rPr>
                <w:b w:val="1"/>
                <w:bCs w:val="1"/>
                <w:color w:val="1f3864"/>
                <w:sz w:val="28"/>
                <w:szCs w:val="28"/>
              </w:rPr>
            </w:pPr>
            <w:r w:rsidDel="00000000" w:rsidR="00000000" w:rsidRPr="00000000">
              <w:rPr>
                <w:b w:val="1"/>
                <w:bCs w:val="1"/>
                <w:color w:val="1f3864"/>
                <w:sz w:val="28"/>
                <w:szCs w:val="28"/>
                <w:rtl w:val="0"/>
              </w:rPr>
              <w:t xml:space="preserve">3. Fundamentación Proyecto APT</w:t>
            </w:r>
          </w:p>
        </w:tc>
      </w:tr>
      <w:tr>
        <w:trPr>
          <w:cantSplit w:val="0"/>
          <w:trHeight w:val="440" w:hRule="atLeast"/>
          <w:tblHeader w:val="0"/>
        </w:trPr>
        <w:tc>
          <w:tcPr>
            <w:shd w:fill="d9e2f3" w:val="clear"/>
            <w:vAlign w:val="center"/>
          </w:tcPr>
          <w:p w:rsidR="00000000" w:rsidDel="00000000" w:rsidP="00000000" w:rsidRDefault="00000000" w:rsidRPr="00000000" w14:paraId="00000025">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1f3864"/>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1f3864"/>
                <w:sz w:val="22"/>
                <w:szCs w:val="22"/>
                <w:u w:val="none"/>
                <w:shd w:fill="auto" w:val="clear"/>
                <w:vertAlign w:val="baseline"/>
                <w:rtl w:val="0"/>
              </w:rPr>
              <w:t xml:space="preserve">A continuación, se presentan distintos campos que debes completar con la información solicitada. Esta sección busca que describas en detalle tu proyecto y justifiques su relevancia y pertinencia.  </w:t>
            </w:r>
          </w:p>
        </w:tc>
      </w:tr>
    </w:tbl>
    <w:p w:rsidR="00000000" w:rsidDel="00000000" w:rsidP="00000000" w:rsidRDefault="00000000" w:rsidRPr="00000000" w14:paraId="00000026">
      <w:pPr>
        <w:spacing w:after="0" w:line="360" w:lineRule="auto"/>
        <w:jc w:val="both"/>
        <w:rPr>
          <w:b w:val="1"/>
          <w:bCs w:val="1"/>
          <w:sz w:val="24"/>
          <w:szCs w:val="24"/>
        </w:rPr>
      </w:pPr>
      <w:r w:rsidDel="00000000" w:rsidR="00000000" w:rsidRPr="00000000">
        <w:rPr>
          <w:rtl w:val="0"/>
        </w:rPr>
      </w:r>
    </w:p>
    <w:tbl>
      <w:tblPr>
        <w:tblStyle w:val="Table6"/>
        <w:tblW w:w="9498.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2386"/>
        <w:gridCol w:w="7112"/>
        <w:tblGridChange w:id="0">
          <w:tblGrid>
            <w:gridCol w:w="2386"/>
            <w:gridCol w:w="7112"/>
          </w:tblGrid>
        </w:tblGridChange>
      </w:tblGrid>
      <w:tr>
        <w:trPr>
          <w:cantSplit w:val="0"/>
          <w:trHeight w:val="2443" w:hRule="atLeast"/>
          <w:tblHeader w:val="0"/>
        </w:trPr>
        <w:tc>
          <w:tcPr>
            <w:vAlign w:val="center"/>
          </w:tcPr>
          <w:p w:rsidR="00000000" w:rsidDel="00000000" w:rsidP="00000000" w:rsidRDefault="00000000" w:rsidRPr="00000000" w14:paraId="00000027">
            <w:pPr>
              <w:rPr>
                <w:color w:val="1f3864"/>
              </w:rPr>
            </w:pPr>
            <w:r w:rsidDel="00000000" w:rsidR="00000000" w:rsidRPr="00000000">
              <w:rPr>
                <w:rFonts w:ascii="Calibri" w:cs="Calibri" w:eastAsia="Calibri" w:hAnsi="Calibri"/>
                <w:color w:val="1f3864"/>
                <w:rtl w:val="0"/>
              </w:rPr>
              <w:t xml:space="preserve">Relevancia del proyecto APT</w:t>
            </w:r>
            <w:r w:rsidDel="00000000" w:rsidR="00000000" w:rsidRPr="00000000">
              <w:rPr>
                <w:rtl w:val="0"/>
              </w:rPr>
            </w:r>
          </w:p>
          <w:p w:rsidR="00000000" w:rsidDel="00000000" w:rsidP="00000000" w:rsidRDefault="00000000" w:rsidRPr="00000000" w14:paraId="00000028">
            <w:pPr>
              <w:rPr>
                <w:rFonts w:ascii="Calibri" w:cs="Calibri" w:eastAsia="Calibri" w:hAnsi="Calibri"/>
                <w:color w:val="1f3864"/>
              </w:rPr>
            </w:pPr>
            <w:r w:rsidDel="00000000" w:rsidR="00000000" w:rsidRPr="00000000">
              <w:rPr>
                <w:rtl w:val="0"/>
              </w:rPr>
            </w:r>
          </w:p>
        </w:tc>
        <w:tc>
          <w:tcPr>
            <w:vAlign w:val="center"/>
          </w:tcPr>
          <w:p w:rsidR="00000000" w:rsidDel="00000000" w:rsidP="00000000" w:rsidRDefault="00000000" w:rsidRPr="00000000" w14:paraId="00000029">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both"/>
              <w:rPr>
                <w:color w:val="0b5394"/>
              </w:rPr>
            </w:pPr>
            <w:r w:rsidDel="00000000" w:rsidR="00000000" w:rsidRPr="00000000">
              <w:rPr>
                <w:color w:val="0b5394"/>
                <w:rtl w:val="0"/>
              </w:rPr>
              <w:t xml:space="preserve">Escogimos este tema porque existe un mercado informal de compraventa entre alumnos en grupos masivos de whatsapp que opera sin control, generando desorden y riesgos para los usuarios. </w:t>
            </w:r>
          </w:p>
          <w:p w:rsidR="00000000" w:rsidDel="00000000" w:rsidP="00000000" w:rsidRDefault="00000000" w:rsidRPr="00000000" w14:paraId="0000002A">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both"/>
              <w:rPr>
                <w:color w:val="0b5394"/>
              </w:rPr>
            </w:pPr>
            <w:r w:rsidDel="00000000" w:rsidR="00000000" w:rsidRPr="00000000">
              <w:rPr>
                <w:color w:val="0b5394"/>
                <w:rtl w:val="0"/>
              </w:rPr>
              <w:t xml:space="preserve">Consideramos que este sistema expone a la institución a un </w:t>
            </w:r>
            <w:r w:rsidDel="00000000" w:rsidR="00000000" w:rsidRPr="00000000">
              <w:rPr>
                <w:color w:val="0b5394"/>
                <w:rtl w:val="0"/>
              </w:rPr>
              <w:t xml:space="preserve">riesgo reputacional (Ventas de artículos ilícitos, falsificaciones, trabajos) y un riesgo a la seguridad para los alumnos (Estafas, transacciones a ciegas). </w:t>
            </w:r>
          </w:p>
          <w:p w:rsidR="00000000" w:rsidDel="00000000" w:rsidP="00000000" w:rsidRDefault="00000000" w:rsidRPr="00000000" w14:paraId="0000002B">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both"/>
              <w:rPr>
                <w:color w:val="0b5394"/>
              </w:rPr>
            </w:pPr>
            <w:r w:rsidDel="00000000" w:rsidR="00000000" w:rsidRPr="00000000">
              <w:rPr>
                <w:color w:val="0b5394"/>
                <w:rtl w:val="0"/>
              </w:rPr>
              <w:t xml:space="preserve">Este tema es relevante para el área informática, ya que permite aplicar el desarrollo de aplicaciones web y móviles, el uso de bases de datos relacionales y la implementación de comunicación en tiempo real. </w:t>
            </w:r>
          </w:p>
          <w:p w:rsidR="00000000" w:rsidDel="00000000" w:rsidP="00000000" w:rsidRDefault="00000000" w:rsidRPr="00000000" w14:paraId="0000002C">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both"/>
              <w:rPr>
                <w:color w:val="0b5394"/>
              </w:rPr>
            </w:pPr>
            <w:r w:rsidDel="00000000" w:rsidR="00000000" w:rsidRPr="00000000">
              <w:rPr>
                <w:color w:val="0b5394"/>
                <w:rtl w:val="0"/>
              </w:rPr>
              <w:t xml:space="preserve">La problemática se sitúa en la institución Duoc UC, un entorno académico masivo y digitalizado, con un alcance de más de 112.000 estudiantes, quienes necesitan un medio rápido, confiable y seguro para realizar transacciones. Este proyecto propone una solución tecnológica que mejora la organización </w:t>
            </w:r>
          </w:p>
          <w:p w:rsidR="00000000" w:rsidDel="00000000" w:rsidP="00000000" w:rsidRDefault="00000000" w:rsidRPr="00000000" w14:paraId="0000002D">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both"/>
              <w:rPr>
                <w:color w:val="0b5394"/>
              </w:rPr>
            </w:pPr>
            <w:r w:rsidDel="00000000" w:rsidR="00000000" w:rsidRPr="00000000">
              <w:rPr>
                <w:color w:val="0b5394"/>
                <w:rtl w:val="0"/>
              </w:rPr>
              <w:t xml:space="preserve">El aporte de valor del proyecto corresponde a una solución de triple impacto: </w:t>
            </w:r>
          </w:p>
          <w:p w:rsidR="00000000" w:rsidDel="00000000" w:rsidP="00000000" w:rsidRDefault="00000000" w:rsidRPr="00000000" w14:paraId="0000002E">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both"/>
              <w:rPr>
                <w:color w:val="0b5394"/>
              </w:rPr>
            </w:pPr>
            <w:r w:rsidDel="00000000" w:rsidR="00000000" w:rsidRPr="00000000">
              <w:rPr>
                <w:color w:val="0b5394"/>
                <w:rtl w:val="0"/>
              </w:rPr>
              <w:t xml:space="preserve">Económico: Promueve la economía circular sostenible y autosustentabilidad financiera mediante banners/activadores de marca. </w:t>
            </w:r>
          </w:p>
          <w:p w:rsidR="00000000" w:rsidDel="00000000" w:rsidP="00000000" w:rsidRDefault="00000000" w:rsidRPr="00000000" w14:paraId="0000002F">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both"/>
              <w:rPr>
                <w:color w:val="0b5394"/>
              </w:rPr>
            </w:pPr>
            <w:r w:rsidDel="00000000" w:rsidR="00000000" w:rsidRPr="00000000">
              <w:rPr>
                <w:color w:val="0b5394"/>
                <w:rtl w:val="0"/>
              </w:rPr>
              <w:t xml:space="preserve">Social y seguridad: Restringe el acceso a usuarios verificados con correo institucional de Duoc y promueve entregas dentro del campus.</w:t>
            </w:r>
          </w:p>
          <w:p w:rsidR="00000000" w:rsidDel="00000000" w:rsidP="00000000" w:rsidRDefault="00000000" w:rsidRPr="00000000" w14:paraId="00000030">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both"/>
              <w:rPr>
                <w:color w:val="0b5394"/>
              </w:rPr>
            </w:pPr>
            <w:r w:rsidDel="00000000" w:rsidR="00000000" w:rsidRPr="00000000">
              <w:rPr>
                <w:color w:val="0b5394"/>
                <w:rtl w:val="0"/>
              </w:rPr>
              <w:t xml:space="preserve">Institucional: Proporciona un perímetro controlado con moderación automática por filtro de palabras, gestión de reportes e inteligencia de datos agregados para la toma de decisiones. </w:t>
            </w:r>
          </w:p>
        </w:tc>
      </w:tr>
      <w:tr>
        <w:trPr>
          <w:cantSplit w:val="0"/>
          <w:trHeight w:val="1037" w:hRule="atLeast"/>
          <w:tblHeader w:val="0"/>
        </w:trPr>
        <w:tc>
          <w:tcPr>
            <w:vAlign w:val="center"/>
          </w:tcPr>
          <w:p w:rsidR="00000000" w:rsidDel="00000000" w:rsidP="00000000" w:rsidRDefault="00000000" w:rsidRPr="00000000" w14:paraId="00000031">
            <w:pPr>
              <w:rPr>
                <w:rFonts w:ascii="Calibri" w:cs="Calibri" w:eastAsia="Calibri" w:hAnsi="Calibri"/>
                <w:color w:val="1f3864"/>
              </w:rPr>
            </w:pPr>
            <w:r w:rsidDel="00000000" w:rsidR="00000000" w:rsidRPr="00000000">
              <w:rPr>
                <w:rFonts w:ascii="Calibri" w:cs="Calibri" w:eastAsia="Calibri" w:hAnsi="Calibri"/>
                <w:color w:val="1f3864"/>
                <w:rtl w:val="0"/>
              </w:rPr>
              <w:t xml:space="preserve">Descripción del Proyecto APT</w:t>
            </w:r>
          </w:p>
        </w:tc>
        <w:tc>
          <w:tcPr>
            <w:vAlign w:val="center"/>
          </w:tcPr>
          <w:p w:rsidR="00000000" w:rsidDel="00000000" w:rsidP="00000000" w:rsidRDefault="00000000" w:rsidRPr="00000000" w14:paraId="00000032">
            <w:pPr>
              <w:keepNext w:val="0"/>
              <w:keepLines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both"/>
              <w:rPr>
                <w:color w:val="0b5394"/>
              </w:rPr>
            </w:pPr>
            <w:r w:rsidDel="00000000" w:rsidR="00000000" w:rsidRPr="00000000">
              <w:rPr>
                <w:color w:val="0b5394"/>
                <w:rtl w:val="0"/>
              </w:rPr>
              <w:t xml:space="preserve">Se desarrollará una solución de software “</w:t>
            </w:r>
            <w:r w:rsidDel="00000000" w:rsidR="00000000" w:rsidRPr="00000000">
              <w:rPr>
                <w:b w:val="1"/>
                <w:bCs w:val="1"/>
                <w:color w:val="0b5394"/>
                <w:rtl w:val="0"/>
              </w:rPr>
              <w:t xml:space="preserve">Pasa el dato Duoc”</w:t>
            </w:r>
            <w:r w:rsidDel="00000000" w:rsidR="00000000" w:rsidRPr="00000000">
              <w:rPr>
                <w:color w:val="0b5394"/>
                <w:rtl w:val="0"/>
              </w:rPr>
              <w:t xml:space="preserve">, compuesta por un ecosistema </w:t>
            </w:r>
            <w:r w:rsidDel="00000000" w:rsidR="00000000" w:rsidRPr="00000000">
              <w:rPr>
                <w:b w:val="1"/>
                <w:bCs w:val="1"/>
                <w:color w:val="0b5394"/>
                <w:rtl w:val="0"/>
              </w:rPr>
              <w:t xml:space="preserve">Web y Móvil </w:t>
            </w:r>
            <w:r w:rsidDel="00000000" w:rsidR="00000000" w:rsidRPr="00000000">
              <w:rPr>
                <w:color w:val="0b5394"/>
                <w:rtl w:val="0"/>
              </w:rPr>
              <w:t xml:space="preserve">con roles claramente definidos y diferenciados según el caso de uso:</w:t>
            </w:r>
          </w:p>
          <w:p w:rsidR="00000000" w:rsidDel="00000000" w:rsidP="00000000" w:rsidRDefault="00000000" w:rsidRPr="00000000" w14:paraId="00000033">
            <w:pPr>
              <w:keepNext w:val="0"/>
              <w:keepLines w:val="0"/>
              <w:widowControl w:val="1"/>
              <w:numPr>
                <w:ilvl w:val="0"/>
                <w:numId w:val="2"/>
              </w:numPr>
              <w:pBdr>
                <w:top w:space="0" w:sz="0" w:val="nil"/>
                <w:left w:space="0" w:sz="0" w:val="nil"/>
                <w:bottom w:space="0" w:sz="0" w:val="nil"/>
                <w:right w:space="0" w:sz="0" w:val="nil"/>
                <w:between w:space="0" w:sz="0" w:val="nil"/>
              </w:pBdr>
              <w:shd w:fill="auto" w:val="clear"/>
              <w:spacing w:after="160" w:before="0" w:line="259" w:lineRule="auto"/>
              <w:ind w:left="720" w:right="0" w:hanging="360"/>
              <w:jc w:val="both"/>
              <w:rPr>
                <w:b w:val="1"/>
                <w:bCs w:val="1"/>
                <w:color w:val="0b5394"/>
              </w:rPr>
            </w:pPr>
            <w:r w:rsidDel="00000000" w:rsidR="00000000" w:rsidRPr="00000000">
              <w:rPr>
                <w:b w:val="1"/>
                <w:bCs w:val="1"/>
                <w:color w:val="0b5394"/>
                <w:rtl w:val="0"/>
              </w:rPr>
              <w:t xml:space="preserve">Autenticación e identidad verificada (Web/Móvil):</w:t>
            </w:r>
          </w:p>
          <w:p w:rsidR="00000000" w:rsidDel="00000000" w:rsidP="00000000" w:rsidRDefault="00000000" w:rsidRPr="00000000" w14:paraId="00000034">
            <w:pPr>
              <w:keepNext w:val="0"/>
              <w:keepLines w:val="0"/>
              <w:widowControl w:val="1"/>
              <w:pBdr>
                <w:top w:space="0" w:sz="0" w:val="nil"/>
                <w:left w:space="0" w:sz="0" w:val="nil"/>
                <w:bottom w:space="0" w:sz="0" w:val="nil"/>
                <w:right w:space="0" w:sz="0" w:val="nil"/>
                <w:between w:space="0" w:sz="0" w:val="nil"/>
              </w:pBdr>
              <w:shd w:fill="auto" w:val="clear"/>
              <w:spacing w:after="160" w:before="0" w:line="259" w:lineRule="auto"/>
              <w:ind w:left="1440" w:right="0" w:firstLine="0"/>
              <w:jc w:val="both"/>
              <w:rPr>
                <w:b w:val="1"/>
                <w:bCs w:val="1"/>
                <w:i w:val="1"/>
                <w:iCs w:val="1"/>
                <w:color w:val="0b5394"/>
              </w:rPr>
            </w:pPr>
            <w:r w:rsidDel="00000000" w:rsidR="00000000" w:rsidRPr="00000000">
              <w:rPr>
                <w:color w:val="0b5394"/>
                <w:rtl w:val="0"/>
              </w:rPr>
              <w:t xml:space="preserve">Registro y validación obligatoria mediante correo institucional “@duocuc.cl “ y gestión de roles (Estudiante, Administrador, Marcas)</w:t>
            </w:r>
            <w:r w:rsidDel="00000000" w:rsidR="00000000" w:rsidRPr="00000000">
              <w:rPr>
                <w:rtl w:val="0"/>
              </w:rPr>
            </w:r>
          </w:p>
          <w:p w:rsidR="00000000" w:rsidDel="00000000" w:rsidP="00000000" w:rsidRDefault="00000000" w:rsidRPr="00000000" w14:paraId="00000035">
            <w:pPr>
              <w:keepNext w:val="0"/>
              <w:keepLines w:val="0"/>
              <w:widowControl w:val="1"/>
              <w:numPr>
                <w:ilvl w:val="0"/>
                <w:numId w:val="2"/>
              </w:numPr>
              <w:pBdr>
                <w:top w:space="0" w:sz="0" w:val="nil"/>
                <w:left w:space="0" w:sz="0" w:val="nil"/>
                <w:bottom w:space="0" w:sz="0" w:val="nil"/>
                <w:right w:space="0" w:sz="0" w:val="nil"/>
                <w:between w:space="0" w:sz="0" w:val="nil"/>
              </w:pBdr>
              <w:shd w:fill="auto" w:val="clear"/>
              <w:spacing w:after="0" w:afterAutospacing="0" w:before="0" w:line="259" w:lineRule="auto"/>
              <w:ind w:left="720" w:right="0" w:hanging="360"/>
              <w:jc w:val="both"/>
              <w:rPr>
                <w:b w:val="1"/>
                <w:bCs w:val="1"/>
                <w:color w:val="0b5394"/>
                <w:u w:val="none"/>
              </w:rPr>
            </w:pPr>
            <w:r w:rsidDel="00000000" w:rsidR="00000000" w:rsidRPr="00000000">
              <w:rPr>
                <w:b w:val="1"/>
                <w:bCs w:val="1"/>
                <w:color w:val="0b5394"/>
                <w:rtl w:val="0"/>
              </w:rPr>
              <w:t xml:space="preserve">Plataforma Web (Dashboard Administrativo y Exploración Completa):</w:t>
            </w:r>
          </w:p>
          <w:p w:rsidR="00000000" w:rsidDel="00000000" w:rsidP="00000000" w:rsidRDefault="00000000" w:rsidRPr="00000000" w14:paraId="00000036">
            <w:pPr>
              <w:keepNext w:val="0"/>
              <w:keepLines w:val="0"/>
              <w:widowControl w:val="1"/>
              <w:numPr>
                <w:ilvl w:val="1"/>
                <w:numId w:val="2"/>
              </w:numPr>
              <w:pBdr>
                <w:top w:space="0" w:sz="0" w:val="nil"/>
                <w:left w:space="0" w:sz="0" w:val="nil"/>
                <w:bottom w:space="0" w:sz="0" w:val="nil"/>
                <w:right w:space="0" w:sz="0" w:val="nil"/>
                <w:between w:space="0" w:sz="0" w:val="nil"/>
              </w:pBdr>
              <w:shd w:fill="auto" w:val="clear"/>
              <w:spacing w:after="0" w:afterAutospacing="0" w:before="0" w:line="259" w:lineRule="auto"/>
              <w:ind w:left="1440" w:right="0" w:hanging="360"/>
              <w:jc w:val="both"/>
              <w:rPr>
                <w:b w:val="1"/>
                <w:bCs w:val="1"/>
                <w:color w:val="0b5394"/>
                <w:u w:val="none"/>
              </w:rPr>
            </w:pPr>
            <w:r w:rsidDel="00000000" w:rsidR="00000000" w:rsidRPr="00000000">
              <w:rPr>
                <w:b w:val="1"/>
                <w:bCs w:val="1"/>
                <w:color w:val="0b5394"/>
                <w:rtl w:val="0"/>
              </w:rPr>
              <w:t xml:space="preserve">Panel de moderación: </w:t>
            </w:r>
            <w:r w:rsidDel="00000000" w:rsidR="00000000" w:rsidRPr="00000000">
              <w:rPr>
                <w:color w:val="0b5394"/>
                <w:rtl w:val="0"/>
              </w:rPr>
              <w:t xml:space="preserve">Exclusivo para administradores. Permite revisar publicaciones reportadas, ejecutar bloqueos de usuarios, auditar el cumplimiento del reglamento estudiantil y visualizar analítica agregada por sede/carrera.</w:t>
            </w:r>
          </w:p>
          <w:p w:rsidR="00000000" w:rsidDel="00000000" w:rsidP="00000000" w:rsidRDefault="00000000" w:rsidRPr="00000000" w14:paraId="00000037">
            <w:pPr>
              <w:keepNext w:val="0"/>
              <w:keepLines w:val="0"/>
              <w:widowControl w:val="1"/>
              <w:numPr>
                <w:ilvl w:val="1"/>
                <w:numId w:val="2"/>
              </w:numPr>
              <w:pBdr>
                <w:top w:space="0" w:sz="0" w:val="nil"/>
                <w:left w:space="0" w:sz="0" w:val="nil"/>
                <w:bottom w:space="0" w:sz="0" w:val="nil"/>
                <w:right w:space="0" w:sz="0" w:val="nil"/>
                <w:between w:space="0" w:sz="0" w:val="nil"/>
              </w:pBdr>
              <w:shd w:fill="auto" w:val="clear"/>
              <w:spacing w:after="0" w:afterAutospacing="0" w:before="0" w:line="259" w:lineRule="auto"/>
              <w:ind w:left="1440" w:right="0" w:hanging="360"/>
              <w:jc w:val="both"/>
              <w:rPr>
                <w:b w:val="1"/>
                <w:bCs w:val="1"/>
                <w:color w:val="0b5394"/>
                <w:u w:val="none"/>
              </w:rPr>
            </w:pPr>
            <w:r w:rsidDel="00000000" w:rsidR="00000000" w:rsidRPr="00000000">
              <w:rPr>
                <w:b w:val="1"/>
                <w:bCs w:val="1"/>
                <w:color w:val="0b5394"/>
                <w:rtl w:val="0"/>
              </w:rPr>
              <w:t xml:space="preserve">Gestión de banners y marcas: </w:t>
            </w:r>
            <w:r w:rsidDel="00000000" w:rsidR="00000000" w:rsidRPr="00000000">
              <w:rPr>
                <w:color w:val="0b5394"/>
                <w:rtl w:val="0"/>
              </w:rPr>
              <w:t xml:space="preserve">Administración centralizada de publicidad y campañas institucionales.</w:t>
            </w:r>
          </w:p>
          <w:p w:rsidR="00000000" w:rsidDel="00000000" w:rsidP="00000000" w:rsidRDefault="00000000" w:rsidRPr="00000000" w14:paraId="00000038">
            <w:pPr>
              <w:keepNext w:val="0"/>
              <w:keepLines w:val="0"/>
              <w:widowControl w:val="1"/>
              <w:numPr>
                <w:ilvl w:val="1"/>
                <w:numId w:val="2"/>
              </w:numPr>
              <w:pBdr>
                <w:top w:space="0" w:sz="0" w:val="nil"/>
                <w:left w:space="0" w:sz="0" w:val="nil"/>
                <w:bottom w:space="0" w:sz="0" w:val="nil"/>
                <w:right w:space="0" w:sz="0" w:val="nil"/>
                <w:between w:space="0" w:sz="0" w:val="nil"/>
              </w:pBdr>
              <w:shd w:fill="auto" w:val="clear"/>
              <w:spacing w:after="0" w:afterAutospacing="0" w:before="0" w:line="259" w:lineRule="auto"/>
              <w:ind w:left="1440" w:right="0" w:hanging="360"/>
              <w:jc w:val="both"/>
              <w:rPr>
                <w:b w:val="1"/>
                <w:bCs w:val="1"/>
                <w:color w:val="0b5394"/>
                <w:u w:val="none"/>
              </w:rPr>
            </w:pPr>
            <w:r w:rsidDel="00000000" w:rsidR="00000000" w:rsidRPr="00000000">
              <w:rPr>
                <w:b w:val="1"/>
                <w:bCs w:val="1"/>
                <w:color w:val="0b5394"/>
                <w:rtl w:val="0"/>
              </w:rPr>
              <w:t xml:space="preserve">Catálogo Web: </w:t>
            </w:r>
            <w:r w:rsidDel="00000000" w:rsidR="00000000" w:rsidRPr="00000000">
              <w:rPr>
                <w:color w:val="0b5394"/>
                <w:rtl w:val="0"/>
              </w:rPr>
              <w:t xml:space="preserve">Exploración y búsqueda avanzada en escritorio con filtros por sede, comuna y categorías.</w:t>
            </w:r>
          </w:p>
          <w:p w:rsidR="00000000" w:rsidDel="00000000" w:rsidP="00000000" w:rsidRDefault="00000000" w:rsidRPr="00000000" w14:paraId="00000039">
            <w:pPr>
              <w:keepNext w:val="0"/>
              <w:keepLines w:val="0"/>
              <w:widowControl w:val="1"/>
              <w:numPr>
                <w:ilvl w:val="0"/>
                <w:numId w:val="2"/>
              </w:numPr>
              <w:pBdr>
                <w:top w:space="0" w:sz="0" w:val="nil"/>
                <w:left w:space="0" w:sz="0" w:val="nil"/>
                <w:bottom w:space="0" w:sz="0" w:val="nil"/>
                <w:right w:space="0" w:sz="0" w:val="nil"/>
                <w:between w:space="0" w:sz="0" w:val="nil"/>
              </w:pBdr>
              <w:shd w:fill="auto" w:val="clear"/>
              <w:spacing w:after="0" w:afterAutospacing="0" w:before="0" w:line="259" w:lineRule="auto"/>
              <w:ind w:left="720" w:right="0" w:hanging="360"/>
              <w:jc w:val="both"/>
              <w:rPr>
                <w:b w:val="1"/>
                <w:bCs w:val="1"/>
                <w:color w:val="0b5394"/>
                <w:u w:val="none"/>
              </w:rPr>
            </w:pPr>
            <w:r w:rsidDel="00000000" w:rsidR="00000000" w:rsidRPr="00000000">
              <w:rPr>
                <w:b w:val="1"/>
                <w:bCs w:val="1"/>
                <w:color w:val="0b5394"/>
                <w:rtl w:val="0"/>
              </w:rPr>
              <w:t xml:space="preserve">Aplicación Móvil (Experiencia intuitiva para el estudiante):</w:t>
            </w:r>
          </w:p>
          <w:p w:rsidR="00000000" w:rsidDel="00000000" w:rsidP="00000000" w:rsidRDefault="00000000" w:rsidRPr="00000000" w14:paraId="0000003A">
            <w:pPr>
              <w:keepNext w:val="0"/>
              <w:keepLines w:val="0"/>
              <w:widowControl w:val="1"/>
              <w:numPr>
                <w:ilvl w:val="1"/>
                <w:numId w:val="2"/>
              </w:numPr>
              <w:pBdr>
                <w:top w:space="0" w:sz="0" w:val="nil"/>
                <w:left w:space="0" w:sz="0" w:val="nil"/>
                <w:bottom w:space="0" w:sz="0" w:val="nil"/>
                <w:right w:space="0" w:sz="0" w:val="nil"/>
                <w:between w:space="0" w:sz="0" w:val="nil"/>
              </w:pBdr>
              <w:shd w:fill="auto" w:val="clear"/>
              <w:spacing w:after="0" w:afterAutospacing="0" w:before="0" w:line="259" w:lineRule="auto"/>
              <w:ind w:left="1440" w:right="0" w:hanging="360"/>
              <w:jc w:val="both"/>
              <w:rPr>
                <w:b w:val="1"/>
                <w:bCs w:val="1"/>
                <w:color w:val="0b5394"/>
                <w:u w:val="none"/>
              </w:rPr>
            </w:pPr>
            <w:r w:rsidDel="00000000" w:rsidR="00000000" w:rsidRPr="00000000">
              <w:rPr>
                <w:b w:val="1"/>
                <w:bCs w:val="1"/>
                <w:color w:val="0b5394"/>
                <w:rtl w:val="0"/>
              </w:rPr>
              <w:t xml:space="preserve">Publicación rápida: </w:t>
            </w:r>
            <w:r w:rsidDel="00000000" w:rsidR="00000000" w:rsidRPr="00000000">
              <w:rPr>
                <w:color w:val="0b5394"/>
                <w:rtl w:val="0"/>
              </w:rPr>
              <w:t xml:space="preserve">Uso nativo de la cámara del smartphone y almacenamiento local/galería para fotografiar y subir un producto en cuestión de segundos desde la sede.</w:t>
            </w:r>
          </w:p>
          <w:p w:rsidR="00000000" w:rsidDel="00000000" w:rsidP="00000000" w:rsidRDefault="00000000" w:rsidRPr="00000000" w14:paraId="0000003B">
            <w:pPr>
              <w:keepNext w:val="0"/>
              <w:keepLines w:val="0"/>
              <w:widowControl w:val="1"/>
              <w:numPr>
                <w:ilvl w:val="1"/>
                <w:numId w:val="2"/>
              </w:numPr>
              <w:pBdr>
                <w:top w:space="0" w:sz="0" w:val="nil"/>
                <w:left w:space="0" w:sz="0" w:val="nil"/>
                <w:bottom w:space="0" w:sz="0" w:val="nil"/>
                <w:right w:space="0" w:sz="0" w:val="nil"/>
                <w:between w:space="0" w:sz="0" w:val="nil"/>
              </w:pBdr>
              <w:shd w:fill="auto" w:val="clear"/>
              <w:spacing w:after="0" w:afterAutospacing="0" w:before="0" w:line="259" w:lineRule="auto"/>
              <w:ind w:left="1440" w:right="0" w:hanging="360"/>
              <w:jc w:val="both"/>
              <w:rPr>
                <w:b w:val="1"/>
                <w:bCs w:val="1"/>
                <w:color w:val="0b5394"/>
                <w:u w:val="none"/>
              </w:rPr>
            </w:pPr>
            <w:r w:rsidDel="00000000" w:rsidR="00000000" w:rsidRPr="00000000">
              <w:rPr>
                <w:b w:val="1"/>
                <w:bCs w:val="1"/>
                <w:color w:val="0b5394"/>
                <w:rtl w:val="0"/>
              </w:rPr>
              <w:t xml:space="preserve">Notificaciones push instantáneas: </w:t>
            </w:r>
            <w:r w:rsidDel="00000000" w:rsidR="00000000" w:rsidRPr="00000000">
              <w:rPr>
                <w:color w:val="0b5394"/>
                <w:rtl w:val="0"/>
              </w:rPr>
              <w:t xml:space="preserve">Alertas inmediatas en el celular ante nuevos mensajes de chat o cambios de estado en publicaciones/reportes.</w:t>
            </w:r>
          </w:p>
          <w:p w:rsidR="00000000" w:rsidDel="00000000" w:rsidP="00000000" w:rsidRDefault="00000000" w:rsidRPr="00000000" w14:paraId="0000003C">
            <w:pPr>
              <w:keepNext w:val="0"/>
              <w:keepLines w:val="0"/>
              <w:widowControl w:val="1"/>
              <w:numPr>
                <w:ilvl w:val="1"/>
                <w:numId w:val="2"/>
              </w:numPr>
              <w:pBdr>
                <w:top w:space="0" w:sz="0" w:val="nil"/>
                <w:left w:space="0" w:sz="0" w:val="nil"/>
                <w:bottom w:space="0" w:sz="0" w:val="nil"/>
                <w:right w:space="0" w:sz="0" w:val="nil"/>
                <w:between w:space="0" w:sz="0" w:val="nil"/>
              </w:pBdr>
              <w:shd w:fill="auto" w:val="clear"/>
              <w:spacing w:after="0" w:afterAutospacing="0" w:before="0" w:line="259" w:lineRule="auto"/>
              <w:ind w:left="1440" w:right="0" w:hanging="360"/>
              <w:jc w:val="both"/>
              <w:rPr>
                <w:b w:val="1"/>
                <w:bCs w:val="1"/>
                <w:color w:val="0b5394"/>
                <w:u w:val="none"/>
              </w:rPr>
            </w:pPr>
            <w:r w:rsidDel="00000000" w:rsidR="00000000" w:rsidRPr="00000000">
              <w:rPr>
                <w:b w:val="1"/>
                <w:bCs w:val="1"/>
                <w:color w:val="0b5394"/>
                <w:rtl w:val="0"/>
              </w:rPr>
              <w:t xml:space="preserve">Sistema de chat en tiempo real: </w:t>
            </w:r>
            <w:r w:rsidDel="00000000" w:rsidR="00000000" w:rsidRPr="00000000">
              <w:rPr>
                <w:color w:val="0b5394"/>
                <w:rtl w:val="0"/>
              </w:rPr>
              <w:t xml:space="preserve">Interfaz de mensajería móvil adaptada para coordinar entregas de forma rápida y segura entre clases.</w:t>
            </w:r>
          </w:p>
          <w:p w:rsidR="00000000" w:rsidDel="00000000" w:rsidP="00000000" w:rsidRDefault="00000000" w:rsidRPr="00000000" w14:paraId="0000003D">
            <w:pPr>
              <w:keepNext w:val="0"/>
              <w:keepLines w:val="0"/>
              <w:widowControl w:val="1"/>
              <w:numPr>
                <w:ilvl w:val="1"/>
                <w:numId w:val="2"/>
              </w:numPr>
              <w:pBdr>
                <w:top w:space="0" w:sz="0" w:val="nil"/>
                <w:left w:space="0" w:sz="0" w:val="nil"/>
                <w:bottom w:space="0" w:sz="0" w:val="nil"/>
                <w:right w:space="0" w:sz="0" w:val="nil"/>
                <w:between w:space="0" w:sz="0" w:val="nil"/>
              </w:pBdr>
              <w:shd w:fill="auto" w:val="clear"/>
              <w:spacing w:after="0" w:afterAutospacing="0" w:before="0" w:line="259" w:lineRule="auto"/>
              <w:ind w:left="1440" w:right="0" w:hanging="360"/>
              <w:jc w:val="both"/>
              <w:rPr>
                <w:b w:val="1"/>
                <w:bCs w:val="1"/>
                <w:color w:val="0b5394"/>
                <w:u w:val="none"/>
              </w:rPr>
            </w:pPr>
            <w:r w:rsidDel="00000000" w:rsidR="00000000" w:rsidRPr="00000000">
              <w:rPr>
                <w:b w:val="1"/>
                <w:bCs w:val="1"/>
                <w:color w:val="0b5394"/>
                <w:rtl w:val="0"/>
              </w:rPr>
              <w:t xml:space="preserve">Guardado rapido y favoritos: </w:t>
            </w:r>
            <w:r w:rsidDel="00000000" w:rsidR="00000000" w:rsidRPr="00000000">
              <w:rPr>
                <w:color w:val="0b5394"/>
                <w:rtl w:val="0"/>
              </w:rPr>
              <w:t xml:space="preserve">Vista optimizada al tacto para navegación rápida entre bloques de clases.</w:t>
            </w:r>
          </w:p>
          <w:p w:rsidR="00000000" w:rsidDel="00000000" w:rsidP="00000000" w:rsidRDefault="00000000" w:rsidRPr="00000000" w14:paraId="0000003E">
            <w:pPr>
              <w:keepNext w:val="0"/>
              <w:keepLines w:val="0"/>
              <w:widowControl w:val="1"/>
              <w:numPr>
                <w:ilvl w:val="0"/>
                <w:numId w:val="2"/>
              </w:numPr>
              <w:pBdr>
                <w:top w:space="0" w:sz="0" w:val="nil"/>
                <w:left w:space="0" w:sz="0" w:val="nil"/>
                <w:bottom w:space="0" w:sz="0" w:val="nil"/>
                <w:right w:space="0" w:sz="0" w:val="nil"/>
                <w:between w:space="0" w:sz="0" w:val="nil"/>
              </w:pBdr>
              <w:shd w:fill="auto" w:val="clear"/>
              <w:spacing w:after="160" w:before="0" w:line="259" w:lineRule="auto"/>
              <w:ind w:left="720" w:right="0" w:hanging="360"/>
              <w:jc w:val="both"/>
              <w:rPr>
                <w:b w:val="1"/>
                <w:bCs w:val="1"/>
                <w:color w:val="0b5394"/>
                <w:u w:val="none"/>
              </w:rPr>
            </w:pPr>
            <w:r w:rsidDel="00000000" w:rsidR="00000000" w:rsidRPr="00000000">
              <w:rPr>
                <w:b w:val="1"/>
                <w:bCs w:val="1"/>
                <w:color w:val="0b5394"/>
                <w:rtl w:val="0"/>
              </w:rPr>
              <w:t xml:space="preserve">Módulo de chat en tiempo real y persistencia (Híbrido):</w:t>
            </w:r>
          </w:p>
          <w:p w:rsidR="00000000" w:rsidDel="00000000" w:rsidP="00000000" w:rsidRDefault="00000000" w:rsidRPr="00000000" w14:paraId="0000003F">
            <w:pPr>
              <w:keepNext w:val="0"/>
              <w:keepLines w:val="0"/>
              <w:widowControl w:val="1"/>
              <w:pBdr>
                <w:top w:space="0" w:sz="0" w:val="nil"/>
                <w:left w:space="0" w:sz="0" w:val="nil"/>
                <w:bottom w:space="0" w:sz="0" w:val="nil"/>
                <w:right w:space="0" w:sz="0" w:val="nil"/>
                <w:between w:space="0" w:sz="0" w:val="nil"/>
              </w:pBdr>
              <w:shd w:fill="auto" w:val="clear"/>
              <w:spacing w:after="160" w:before="0" w:line="259" w:lineRule="auto"/>
              <w:ind w:left="1440" w:right="0" w:firstLine="0"/>
              <w:jc w:val="both"/>
              <w:rPr>
                <w:color w:val="0b5394"/>
              </w:rPr>
            </w:pPr>
            <w:r w:rsidDel="00000000" w:rsidR="00000000" w:rsidRPr="00000000">
              <w:rPr>
                <w:color w:val="0b5394"/>
                <w:rtl w:val="0"/>
              </w:rPr>
              <w:t xml:space="preserve">Comunicación bidireccional inmediata mediante WebSockets respaldada en MongoDB para consultar conversaciones desde la Web o la App Móvil sin perder la trazabilidad de los mensajes.</w:t>
            </w:r>
          </w:p>
          <w:p w:rsidR="00000000" w:rsidDel="00000000" w:rsidP="00000000" w:rsidRDefault="00000000" w:rsidRPr="00000000" w14:paraId="00000040">
            <w:pPr>
              <w:keepNext w:val="0"/>
              <w:keepLines w:val="0"/>
              <w:widowControl w:val="1"/>
              <w:numPr>
                <w:ilvl w:val="0"/>
                <w:numId w:val="2"/>
              </w:numPr>
              <w:pBdr>
                <w:top w:space="0" w:sz="0" w:val="nil"/>
                <w:left w:space="0" w:sz="0" w:val="nil"/>
                <w:bottom w:space="0" w:sz="0" w:val="nil"/>
                <w:right w:space="0" w:sz="0" w:val="nil"/>
                <w:between w:space="0" w:sz="0" w:val="nil"/>
              </w:pBdr>
              <w:shd w:fill="auto" w:val="clear"/>
              <w:spacing w:after="160" w:before="0" w:line="259" w:lineRule="auto"/>
              <w:ind w:left="720" w:right="0" w:hanging="360"/>
              <w:jc w:val="both"/>
              <w:rPr>
                <w:b w:val="1"/>
                <w:bCs w:val="1"/>
                <w:color w:val="0b5394"/>
                <w:u w:val="none"/>
              </w:rPr>
            </w:pPr>
            <w:r w:rsidDel="00000000" w:rsidR="00000000" w:rsidRPr="00000000">
              <w:rPr>
                <w:b w:val="1"/>
                <w:bCs w:val="1"/>
                <w:color w:val="0b5394"/>
                <w:rtl w:val="0"/>
              </w:rPr>
              <w:t xml:space="preserve">Moderación y Seguridad Institucional:</w:t>
            </w:r>
          </w:p>
          <w:p w:rsidR="00000000" w:rsidDel="00000000" w:rsidP="00000000" w:rsidRDefault="00000000" w:rsidRPr="00000000" w14:paraId="00000041">
            <w:pPr>
              <w:keepNext w:val="0"/>
              <w:keepLines w:val="0"/>
              <w:widowControl w:val="1"/>
              <w:pBdr>
                <w:top w:space="0" w:sz="0" w:val="nil"/>
                <w:left w:space="0" w:sz="0" w:val="nil"/>
                <w:bottom w:space="0" w:sz="0" w:val="nil"/>
                <w:right w:space="0" w:sz="0" w:val="nil"/>
                <w:between w:space="0" w:sz="0" w:val="nil"/>
              </w:pBdr>
              <w:shd w:fill="auto" w:val="clear"/>
              <w:spacing w:after="160" w:before="0" w:line="259" w:lineRule="auto"/>
              <w:ind w:left="1440" w:right="0" w:firstLine="0"/>
              <w:jc w:val="both"/>
              <w:rPr>
                <w:b w:val="1"/>
                <w:bCs w:val="1"/>
                <w:color w:val="0b5394"/>
              </w:rPr>
            </w:pPr>
            <w:r w:rsidDel="00000000" w:rsidR="00000000" w:rsidRPr="00000000">
              <w:rPr>
                <w:color w:val="0b5394"/>
                <w:rtl w:val="0"/>
              </w:rPr>
              <w:t xml:space="preserve">Filtro automático de palabras sensibles ejecutado en el backend antes de que cualquier publicación o foto se visibilice en la Web o en la App Móvil</w:t>
            </w:r>
            <w:r w:rsidDel="00000000" w:rsidR="00000000" w:rsidRPr="00000000">
              <w:rPr>
                <w:rtl w:val="0"/>
              </w:rPr>
            </w:r>
          </w:p>
        </w:tc>
      </w:tr>
      <w:tr>
        <w:trPr>
          <w:cantSplit w:val="0"/>
          <w:trHeight w:val="2898.33740234375" w:hRule="atLeast"/>
          <w:tblHeader w:val="0"/>
        </w:trPr>
        <w:tc>
          <w:tcPr>
            <w:vAlign w:val="center"/>
          </w:tcPr>
          <w:p w:rsidR="00000000" w:rsidDel="00000000" w:rsidP="00000000" w:rsidRDefault="00000000" w:rsidRPr="00000000" w14:paraId="00000042">
            <w:pPr>
              <w:rPr>
                <w:rFonts w:ascii="Calibri" w:cs="Calibri" w:eastAsia="Calibri" w:hAnsi="Calibri"/>
                <w:color w:val="1f3864"/>
              </w:rPr>
            </w:pPr>
            <w:r w:rsidDel="00000000" w:rsidR="00000000" w:rsidRPr="00000000">
              <w:rPr>
                <w:rFonts w:ascii="Calibri" w:cs="Calibri" w:eastAsia="Calibri" w:hAnsi="Calibri"/>
                <w:color w:val="1f3864"/>
                <w:rtl w:val="0"/>
              </w:rPr>
              <w:t xml:space="preserve">Pertinencia del proyecto con el perfil de egreso</w:t>
            </w:r>
          </w:p>
        </w:tc>
        <w:tc>
          <w:tcPr>
            <w:vAlign w:val="center"/>
          </w:tcPr>
          <w:p w:rsidR="00000000" w:rsidDel="00000000" w:rsidP="00000000" w:rsidRDefault="00000000" w:rsidRPr="00000000" w14:paraId="00000043">
            <w:pPr>
              <w:keepNext w:val="0"/>
              <w:keepLines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both"/>
              <w:rPr>
                <w:color w:val="0b5394"/>
              </w:rPr>
            </w:pPr>
            <w:r w:rsidDel="00000000" w:rsidR="00000000" w:rsidRPr="00000000">
              <w:rPr>
                <w:b w:val="1"/>
                <w:bCs w:val="1"/>
                <w:color w:val="0b5394"/>
                <w:rtl w:val="0"/>
              </w:rPr>
              <w:t xml:space="preserve">“Pasa el Dato Duoc” </w:t>
            </w:r>
            <w:r w:rsidDel="00000000" w:rsidR="00000000" w:rsidRPr="00000000">
              <w:rPr>
                <w:color w:val="0b5394"/>
                <w:rtl w:val="0"/>
              </w:rPr>
              <w:t xml:space="preserve">se relaciona directamente con el perfil de egreso de la carrera, respondiendo explícitamente a las competencias asociadas mediante la resolución de una problemática real de seguridad, gobernanza y comercio comunitario. </w:t>
            </w:r>
          </w:p>
          <w:p w:rsidR="00000000" w:rsidDel="00000000" w:rsidP="00000000" w:rsidRDefault="00000000" w:rsidRPr="00000000" w14:paraId="00000044">
            <w:pPr>
              <w:keepNext w:val="0"/>
              <w:keepLines w:val="0"/>
              <w:widowControl w:val="1"/>
              <w:numPr>
                <w:ilvl w:val="0"/>
                <w:numId w:val="3"/>
              </w:numPr>
              <w:pBdr>
                <w:top w:space="0" w:sz="0" w:val="nil"/>
                <w:left w:space="0" w:sz="0" w:val="nil"/>
                <w:bottom w:space="0" w:sz="0" w:val="nil"/>
                <w:right w:space="0" w:sz="0" w:val="nil"/>
                <w:between w:space="0" w:sz="0" w:val="nil"/>
              </w:pBdr>
              <w:shd w:fill="auto" w:val="clear"/>
              <w:spacing w:after="160" w:before="0" w:line="259" w:lineRule="auto"/>
              <w:ind w:left="720" w:right="0" w:hanging="360"/>
              <w:jc w:val="both"/>
              <w:rPr>
                <w:b w:val="1"/>
                <w:bCs w:val="1"/>
                <w:color w:val="0b5394"/>
                <w:u w:val="none"/>
              </w:rPr>
            </w:pPr>
            <w:r w:rsidDel="00000000" w:rsidR="00000000" w:rsidRPr="00000000">
              <w:rPr>
                <w:b w:val="1"/>
                <w:bCs w:val="1"/>
                <w:color w:val="0b5394"/>
                <w:rtl w:val="0"/>
              </w:rPr>
              <w:t xml:space="preserve">Competencia: Desarrollar una solución de software utilizando técnicas que permitan sistematizar el proceso de desarrollo y mantenimiento, asegurando el logro de los objetivos.  </w:t>
            </w:r>
          </w:p>
          <w:p w:rsidR="00000000" w:rsidDel="00000000" w:rsidP="00000000" w:rsidRDefault="00000000" w:rsidRPr="00000000" w14:paraId="00000045">
            <w:pPr>
              <w:keepNext w:val="0"/>
              <w:keepLines w:val="0"/>
              <w:widowControl w:val="1"/>
              <w:pBdr>
                <w:top w:space="0" w:sz="0" w:val="nil"/>
                <w:left w:space="0" w:sz="0" w:val="nil"/>
                <w:bottom w:space="0" w:sz="0" w:val="nil"/>
                <w:right w:space="0" w:sz="0" w:val="nil"/>
                <w:between w:space="0" w:sz="0" w:val="nil"/>
              </w:pBdr>
              <w:shd w:fill="auto" w:val="clear"/>
              <w:spacing w:after="160" w:before="0" w:line="259" w:lineRule="auto"/>
              <w:ind w:left="720" w:right="0" w:firstLine="0"/>
              <w:jc w:val="both"/>
              <w:rPr>
                <w:color w:val="0b5394"/>
              </w:rPr>
            </w:pPr>
            <w:r w:rsidDel="00000000" w:rsidR="00000000" w:rsidRPr="00000000">
              <w:rPr>
                <w:color w:val="0b5394"/>
                <w:rtl w:val="0"/>
              </w:rPr>
              <w:t xml:space="preserve">Pasa el Dato Duoc contempla el desarrollo de una solución de software compuesta por una plataforma web y una aplicación móvil, apoyadas por un backend común. El proyecto permitirá aplicar el proceso de desarrollo desde el análisis de requerimientos y diseño hasta la implementación y pruebas, incorporando funcionalidades como autenticación, gestión de usuarios, publicaciones, búsqueda y filtros, geolocalización, reportes, administración, publicidad, notificaciones y chat en tiempo real. </w:t>
            </w:r>
          </w:p>
          <w:p w:rsidR="00000000" w:rsidDel="00000000" w:rsidP="00000000" w:rsidRDefault="00000000" w:rsidRPr="00000000" w14:paraId="00000046">
            <w:pPr>
              <w:numPr>
                <w:ilvl w:val="0"/>
                <w:numId w:val="3"/>
              </w:numPr>
              <w:ind w:left="720" w:hanging="360"/>
              <w:jc w:val="both"/>
              <w:rPr>
                <w:b w:val="1"/>
                <w:bCs w:val="1"/>
                <w:color w:val="0b5394"/>
              </w:rPr>
            </w:pPr>
            <w:r w:rsidDel="00000000" w:rsidR="00000000" w:rsidRPr="00000000">
              <w:rPr>
                <w:b w:val="1"/>
                <w:bCs w:val="1"/>
                <w:color w:val="0b5394"/>
                <w:rtl w:val="0"/>
              </w:rPr>
              <w:t xml:space="preserve">Competencia: Construir modelos de datos para soportar los requerimientos de la organización de acuerdo a un diseño definido y escalable en el tiempo. </w:t>
            </w:r>
          </w:p>
          <w:p w:rsidR="00000000" w:rsidDel="00000000" w:rsidP="00000000" w:rsidRDefault="00000000" w:rsidRPr="00000000" w14:paraId="00000047">
            <w:pPr>
              <w:ind w:left="720" w:firstLine="0"/>
              <w:jc w:val="both"/>
              <w:rPr>
                <w:color w:val="0b5394"/>
              </w:rPr>
            </w:pPr>
            <w:r w:rsidDel="00000000" w:rsidR="00000000" w:rsidRPr="00000000">
              <w:rPr>
                <w:color w:val="0b5394"/>
                <w:rtl w:val="0"/>
              </w:rPr>
              <w:t xml:space="preserve">Esta competencia es necesaria debido a que la solución debe almacenar, relacionar y consultar la información generada por los distintos módulos del sistema. El proyecto requiere modelar datos estructurados asociados a usuarios, publicaciones, ubicaciones, favoritos y reportes, además de información correspondiente a conversaciones y mensajes del chat. La correcta construcción de estos modelos permitirá organizar y mantener la información necesaria para el funcionamiento de la plataforma.</w:t>
            </w:r>
            <w:r w:rsidDel="00000000" w:rsidR="00000000" w:rsidRPr="00000000">
              <w:rPr>
                <w:rtl w:val="0"/>
              </w:rPr>
            </w:r>
          </w:p>
        </w:tc>
      </w:tr>
      <w:tr>
        <w:trPr>
          <w:cantSplit w:val="0"/>
          <w:trHeight w:val="866" w:hRule="atLeast"/>
          <w:tblHeader w:val="0"/>
        </w:trPr>
        <w:tc>
          <w:tcPr>
            <w:vAlign w:val="center"/>
          </w:tcPr>
          <w:p w:rsidR="00000000" w:rsidDel="00000000" w:rsidP="00000000" w:rsidRDefault="00000000" w:rsidRPr="00000000" w14:paraId="00000048">
            <w:pPr>
              <w:rPr>
                <w:rFonts w:ascii="Calibri" w:cs="Calibri" w:eastAsia="Calibri" w:hAnsi="Calibri"/>
                <w:color w:val="1f3864"/>
              </w:rPr>
            </w:pPr>
            <w:r w:rsidDel="00000000" w:rsidR="00000000" w:rsidRPr="00000000">
              <w:rPr>
                <w:rFonts w:ascii="Calibri" w:cs="Calibri" w:eastAsia="Calibri" w:hAnsi="Calibri"/>
                <w:color w:val="1f3864"/>
                <w:rtl w:val="0"/>
              </w:rPr>
              <w:t xml:space="preserve">Relación con los intereses profesionales</w:t>
            </w:r>
          </w:p>
        </w:tc>
        <w:tc>
          <w:tcPr>
            <w:vAlign w:val="center"/>
          </w:tcPr>
          <w:p w:rsidR="00000000" w:rsidDel="00000000" w:rsidP="00000000" w:rsidRDefault="00000000" w:rsidRPr="00000000" w14:paraId="00000049">
            <w:pPr>
              <w:keepNext w:val="0"/>
              <w:keepLines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both"/>
              <w:rPr>
                <w:color w:val="0b5394"/>
              </w:rPr>
            </w:pPr>
            <w:r w:rsidDel="00000000" w:rsidR="00000000" w:rsidRPr="00000000">
              <w:rPr>
                <w:color w:val="0b5394"/>
                <w:rtl w:val="0"/>
              </w:rPr>
              <w:t xml:space="preserve">El proyecto se relaciona con nuestros intereses profesionales principalmente en las areas de desarrollo de software, backend y gestión de base de datos. Estos intereses se ven reflejados en “Pasa el Dato Duoc” mediante el desarrollo de una solución completa que integra una plataforma web, una aplicación móvil, servicios backend, bases de datos relacionales y no relacionales, autenticación, comunicación en tiempo real y geolocalización.</w:t>
            </w:r>
          </w:p>
          <w:p w:rsidR="00000000" w:rsidDel="00000000" w:rsidP="00000000" w:rsidRDefault="00000000" w:rsidRPr="00000000" w14:paraId="0000004A">
            <w:pPr>
              <w:keepNext w:val="0"/>
              <w:keepLines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both"/>
              <w:rPr>
                <w:color w:val="0b5394"/>
              </w:rPr>
            </w:pPr>
            <w:r w:rsidDel="00000000" w:rsidR="00000000" w:rsidRPr="00000000">
              <w:rPr>
                <w:color w:val="0b5394"/>
                <w:rtl w:val="0"/>
              </w:rPr>
              <w:t xml:space="preserve">La realización de este proyecto contribuirá a nuestro desarrollo profesional al permitirnos aplicar conocimientos adquiridos durante la carrera en un contexto práctico, enfrentando un proceso de desarrollo similar al de un proyecto real. Además, nos permitirá fortalecer habilidades de análisis de requerimientos, diseño de soluciones, programación, modelamiento de datos, integración de tecnologías, trabajo colaborativo, uso de control de versiones y resolución de problemas técnicos. </w:t>
            </w:r>
          </w:p>
        </w:tc>
      </w:tr>
      <w:tr>
        <w:trPr>
          <w:cantSplit w:val="0"/>
          <w:trHeight w:val="132" w:hRule="atLeast"/>
          <w:tblHeader w:val="0"/>
        </w:trPr>
        <w:tc>
          <w:tcPr>
            <w:vAlign w:val="center"/>
          </w:tcPr>
          <w:p w:rsidR="00000000" w:rsidDel="00000000" w:rsidP="00000000" w:rsidRDefault="00000000" w:rsidRPr="00000000" w14:paraId="0000004B">
            <w:pPr>
              <w:rPr>
                <w:rFonts w:ascii="Calibri" w:cs="Calibri" w:eastAsia="Calibri" w:hAnsi="Calibri"/>
                <w:color w:val="1f3864"/>
              </w:rPr>
            </w:pPr>
            <w:r w:rsidDel="00000000" w:rsidR="00000000" w:rsidRPr="00000000">
              <w:rPr>
                <w:rFonts w:ascii="Calibri" w:cs="Calibri" w:eastAsia="Calibri" w:hAnsi="Calibri"/>
                <w:color w:val="1f3864"/>
                <w:rtl w:val="0"/>
              </w:rPr>
              <w:t xml:space="preserve">Factibilidad de desarrollo del Proyecto APT</w:t>
            </w:r>
          </w:p>
        </w:tc>
        <w:tc>
          <w:tcPr>
            <w:vAlign w:val="center"/>
          </w:tcPr>
          <w:p w:rsidR="00000000" w:rsidDel="00000000" w:rsidP="00000000" w:rsidRDefault="00000000" w:rsidRPr="00000000" w14:paraId="0000004C">
            <w:pPr>
              <w:keepNext w:val="0"/>
              <w:keepLines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both"/>
              <w:rPr>
                <w:color w:val="0b5394"/>
              </w:rPr>
            </w:pPr>
            <w:r w:rsidDel="00000000" w:rsidR="00000000" w:rsidRPr="00000000">
              <w:rPr>
                <w:color w:val="0b5394"/>
                <w:rtl w:val="0"/>
              </w:rPr>
              <w:t xml:space="preserve">Justifica brevemente por qué es posible desarrollar tu proyecto APT. Considera el tiempo y materiales que necesitas para desarrollarlo, así como los posibles factores externos que podrían dificultar y facilitar su desarrollo.  </w:t>
            </w:r>
          </w:p>
          <w:p w:rsidR="00000000" w:rsidDel="00000000" w:rsidP="00000000" w:rsidRDefault="00000000" w:rsidRPr="00000000" w14:paraId="0000004D">
            <w:pPr>
              <w:keepNext w:val="0"/>
              <w:keepLines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both"/>
              <w:rPr>
                <w:color w:val="0b5394"/>
              </w:rPr>
            </w:pPr>
            <w:r w:rsidDel="00000000" w:rsidR="00000000" w:rsidRPr="00000000">
              <w:rPr>
                <w:color w:val="0b5394"/>
                <w:rtl w:val="0"/>
              </w:rPr>
              <w:t xml:space="preserve">¿Por qué crees es posible desarrollar tu Proyecto APT? Para responder esta pregunta debes tener en consideración:</w:t>
            </w:r>
          </w:p>
          <w:p w:rsidR="00000000" w:rsidDel="00000000" w:rsidP="00000000" w:rsidRDefault="00000000" w:rsidRPr="00000000" w14:paraId="0000004E">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both"/>
              <w:rPr>
                <w:color w:val="0b5394"/>
              </w:rPr>
            </w:pPr>
            <w:r w:rsidDel="00000000" w:rsidR="00000000" w:rsidRPr="00000000">
              <w:rPr>
                <w:color w:val="0b5394"/>
                <w:rtl w:val="0"/>
              </w:rPr>
              <w:t xml:space="preserve">Duración del semestre</w:t>
            </w:r>
          </w:p>
          <w:p w:rsidR="00000000" w:rsidDel="00000000" w:rsidP="00000000" w:rsidRDefault="00000000" w:rsidRPr="00000000" w14:paraId="0000004F">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both"/>
              <w:rPr>
                <w:color w:val="0b5394"/>
              </w:rPr>
            </w:pPr>
            <w:r w:rsidDel="00000000" w:rsidR="00000000" w:rsidRPr="00000000">
              <w:rPr>
                <w:color w:val="0b5394"/>
                <w:rtl w:val="0"/>
              </w:rPr>
              <w:t xml:space="preserve">Horas asignadas a la asignatura </w:t>
            </w:r>
          </w:p>
          <w:p w:rsidR="00000000" w:rsidDel="00000000" w:rsidP="00000000" w:rsidRDefault="00000000" w:rsidRPr="00000000" w14:paraId="00000050">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both"/>
              <w:rPr>
                <w:color w:val="0b5394"/>
              </w:rPr>
            </w:pPr>
            <w:r w:rsidDel="00000000" w:rsidR="00000000" w:rsidRPr="00000000">
              <w:rPr>
                <w:color w:val="0b5394"/>
                <w:rtl w:val="0"/>
              </w:rPr>
              <w:t xml:space="preserve">Materiales requeridos</w:t>
            </w:r>
          </w:p>
          <w:p w:rsidR="00000000" w:rsidDel="00000000" w:rsidP="00000000" w:rsidRDefault="00000000" w:rsidRPr="00000000" w14:paraId="00000051">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both"/>
              <w:rPr>
                <w:color w:val="0b5394"/>
              </w:rPr>
            </w:pPr>
            <w:r w:rsidDel="00000000" w:rsidR="00000000" w:rsidRPr="00000000">
              <w:rPr>
                <w:color w:val="0b5394"/>
                <w:rtl w:val="0"/>
              </w:rPr>
              <w:t xml:space="preserve">Factores externos que facilitan su desarrollo </w:t>
            </w:r>
          </w:p>
          <w:p w:rsidR="00000000" w:rsidDel="00000000" w:rsidP="00000000" w:rsidRDefault="00000000" w:rsidRPr="00000000" w14:paraId="00000052">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both"/>
              <w:rPr>
                <w:color w:val="0b5394"/>
              </w:rPr>
            </w:pPr>
            <w:r w:rsidDel="00000000" w:rsidR="00000000" w:rsidRPr="00000000">
              <w:rPr>
                <w:color w:val="0b5394"/>
                <w:rtl w:val="0"/>
              </w:rPr>
              <w:t xml:space="preserve">Factores externos que dificultan su desarrollo y maneras en que podrías solucionarlos</w:t>
              <w:br w:type="textWrapping"/>
              <w:br w:type="textWrapping"/>
              <w:t xml:space="preserve">El desarrollo de “Pasa el Dato Duoc” es factible dentro del periodo académico, ya que el proyecto ha sido dividido en etapas y actividades planificadas para las 18 semanas del semestre, distribuyendo el trabajo entre los cinco integrantes del equipo. Las horas asignadas a la asignatura, complementadas con trabajo autónomo, permitirán avanzar progresivamente en análisis, diseño, desarrollo, pruebas y documentación.</w:t>
              <w:br w:type="textWrapping"/>
              <w:br w:type="textWrapping"/>
              <w:t xml:space="preserve">Los materiales requeridos son principalmente computadores con acceso a Internet, dispositivos móviles para pruebas y herramientas de desarrollo de software. El proyecto utiliza tecnologías y herramientas que pueden implementarse con alternativas gratuitas o de uso académico, lo que disminuye la necesidad de recursos económicos adicionales. </w:t>
            </w:r>
          </w:p>
          <w:p w:rsidR="00000000" w:rsidDel="00000000" w:rsidP="00000000" w:rsidRDefault="00000000" w:rsidRPr="00000000" w14:paraId="00000053">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both"/>
              <w:rPr>
                <w:color w:val="0b5394"/>
              </w:rPr>
            </w:pPr>
            <w:r w:rsidDel="00000000" w:rsidR="00000000" w:rsidRPr="00000000">
              <w:rPr>
                <w:color w:val="0b5394"/>
                <w:rtl w:val="0"/>
              </w:rPr>
              <w:t xml:space="preserve">Entre los factores que facilitan su desarrollo se encuentra el uso de una </w:t>
            </w:r>
            <w:r w:rsidDel="00000000" w:rsidR="00000000" w:rsidRPr="00000000">
              <w:rPr>
                <w:b w:val="1"/>
                <w:bCs w:val="1"/>
                <w:color w:val="0b5394"/>
                <w:rtl w:val="0"/>
              </w:rPr>
              <w:t xml:space="preserve">metodología híbrida</w:t>
            </w:r>
            <w:r w:rsidDel="00000000" w:rsidR="00000000" w:rsidRPr="00000000">
              <w:rPr>
                <w:color w:val="0b5394"/>
                <w:rtl w:val="0"/>
              </w:rPr>
              <w:t xml:space="preserve">, combinando prácticas de Scrum con elementos de planificación tradicional. El desarrollo se organizará mediante un </w:t>
            </w:r>
            <w:r w:rsidDel="00000000" w:rsidR="00000000" w:rsidRPr="00000000">
              <w:rPr>
                <w:b w:val="1"/>
                <w:bCs w:val="1"/>
                <w:color w:val="0b5394"/>
                <w:rtl w:val="0"/>
              </w:rPr>
              <w:t xml:space="preserve">Product Backlog</w:t>
            </w:r>
            <w:r w:rsidDel="00000000" w:rsidR="00000000" w:rsidRPr="00000000">
              <w:rPr>
                <w:color w:val="0b5394"/>
                <w:rtl w:val="0"/>
              </w:rPr>
              <w:t xml:space="preserve">, historias de usuario, ceremonias de seguimiento y planificación por iteraciones, utilizando </w:t>
            </w:r>
            <w:r w:rsidDel="00000000" w:rsidR="00000000" w:rsidRPr="00000000">
              <w:rPr>
                <w:b w:val="1"/>
                <w:bCs w:val="1"/>
                <w:color w:val="0b5394"/>
                <w:rtl w:val="0"/>
              </w:rPr>
              <w:t xml:space="preserve">Trello</w:t>
            </w:r>
            <w:r w:rsidDel="00000000" w:rsidR="00000000" w:rsidRPr="00000000">
              <w:rPr>
                <w:color w:val="0b5394"/>
                <w:rtl w:val="0"/>
              </w:rPr>
              <w:t xml:space="preserve"> para visualizar y gestionar el avance de las tareas. Paralelamente, se empleará una </w:t>
            </w:r>
            <w:r w:rsidDel="00000000" w:rsidR="00000000" w:rsidRPr="00000000">
              <w:rPr>
                <w:b w:val="1"/>
                <w:bCs w:val="1"/>
                <w:color w:val="0b5394"/>
                <w:rtl w:val="0"/>
              </w:rPr>
              <w:t xml:space="preserve">Carta Gantt</w:t>
            </w:r>
            <w:r w:rsidDel="00000000" w:rsidR="00000000" w:rsidRPr="00000000">
              <w:rPr>
                <w:color w:val="0b5394"/>
                <w:rtl w:val="0"/>
              </w:rPr>
              <w:t xml:space="preserve"> para mantener una visión global de las fases, hitos y tiempos del proyecto durante el semestre.</w:t>
            </w:r>
          </w:p>
          <w:p w:rsidR="00000000" w:rsidDel="00000000" w:rsidP="00000000" w:rsidRDefault="00000000" w:rsidRPr="00000000" w14:paraId="00000054">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both"/>
              <w:rPr>
                <w:color w:val="0b5394"/>
              </w:rPr>
            </w:pPr>
            <w:r w:rsidDel="00000000" w:rsidR="00000000" w:rsidRPr="00000000">
              <w:rPr>
                <w:color w:val="0b5394"/>
                <w:rtl w:val="0"/>
              </w:rPr>
              <w:t xml:space="preserve">Como factores que podrían dificultar el proyecto se consideran el alcance de una solución web y móvil, la integración de tecnologías como chat en tiempo real, geolocalización y notificaciones, además de la coordinación entre los integrantes del equipo. Para reducir estos riesgos se priorizarán primero las funcionalidades principales del marketplace, se dividirá el trabajo en tareas pequeñas y se dejarán funcionalidades complementarias, como las recomendaciones inteligentes mediante IA, sujetas a la disponibilidad de tiempo.</w:t>
            </w:r>
          </w:p>
        </w:tc>
      </w:tr>
    </w:tbl>
    <w:p w:rsidR="00000000" w:rsidDel="00000000" w:rsidP="00000000" w:rsidRDefault="00000000" w:rsidRPr="00000000" w14:paraId="00000055">
      <w:pPr>
        <w:rPr>
          <w:b w:val="1"/>
          <w:bCs w:val="1"/>
          <w:color w:val="4472c4"/>
          <w:sz w:val="32"/>
          <w:szCs w:val="32"/>
        </w:rPr>
      </w:pPr>
      <w:r w:rsidDel="00000000" w:rsidR="00000000" w:rsidRPr="00000000">
        <w:rPr>
          <w:rtl w:val="0"/>
        </w:rPr>
      </w:r>
    </w:p>
    <w:p w:rsidR="00000000" w:rsidDel="00000000" w:rsidP="00000000" w:rsidRDefault="00000000" w:rsidRPr="00000000" w14:paraId="00000056">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160" w:before="0" w:line="259" w:lineRule="auto"/>
        <w:ind w:left="720" w:right="0" w:hanging="360"/>
        <w:jc w:val="left"/>
        <w:rPr>
          <w:b w:val="1"/>
          <w:bCs w:val="1"/>
          <w:i w:val="0"/>
          <w:iCs w:val="0"/>
          <w:smallCaps w:val="0"/>
          <w:strike w:val="0"/>
          <w:color w:val="4472c4"/>
          <w:sz w:val="32"/>
          <w:szCs w:val="32"/>
          <w:u w:val="none"/>
          <w:shd w:fill="auto" w:val="clear"/>
          <w:vertAlign w:val="baseline"/>
        </w:rPr>
      </w:pPr>
      <w:r w:rsidDel="00000000" w:rsidR="00000000" w:rsidRPr="00000000">
        <w:rPr>
          <w:rFonts w:ascii="Calibri" w:cs="Calibri" w:eastAsia="Calibri" w:hAnsi="Calibri"/>
          <w:b w:val="1"/>
          <w:bCs w:val="1"/>
          <w:i w:val="0"/>
          <w:iCs w:val="0"/>
          <w:smallCaps w:val="0"/>
          <w:strike w:val="0"/>
          <w:color w:val="4472c4"/>
          <w:sz w:val="32"/>
          <w:szCs w:val="32"/>
          <w:u w:val="none"/>
          <w:shd w:fill="auto" w:val="clear"/>
          <w:vertAlign w:val="baseline"/>
          <w:rtl w:val="0"/>
        </w:rPr>
        <w:t xml:space="preserve">PARTE II </w:t>
      </w:r>
    </w:p>
    <w:tbl>
      <w:tblPr>
        <w:tblStyle w:val="Table7"/>
        <w:tblW w:w="9498.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9498"/>
        <w:tblGridChange w:id="0">
          <w:tblGrid>
            <w:gridCol w:w="9498"/>
          </w:tblGrid>
        </w:tblGridChange>
      </w:tblGrid>
      <w:tr>
        <w:trPr>
          <w:cantSplit w:val="0"/>
          <w:trHeight w:val="440" w:hRule="atLeast"/>
          <w:tblHeader w:val="0"/>
        </w:trPr>
        <w:tc>
          <w:tcPr>
            <w:vAlign w:val="center"/>
          </w:tcPr>
          <w:p w:rsidR="00000000" w:rsidDel="00000000" w:rsidP="00000000" w:rsidRDefault="00000000" w:rsidRPr="00000000" w14:paraId="00000057">
            <w:pPr>
              <w:rPr>
                <w:b w:val="1"/>
                <w:bCs w:val="1"/>
                <w:color w:val="1f3864"/>
                <w:sz w:val="28"/>
                <w:szCs w:val="28"/>
              </w:rPr>
            </w:pPr>
            <w:r w:rsidDel="00000000" w:rsidR="00000000" w:rsidRPr="00000000">
              <w:rPr>
                <w:b w:val="1"/>
                <w:bCs w:val="1"/>
                <w:color w:val="1f3864"/>
                <w:sz w:val="28"/>
                <w:szCs w:val="28"/>
                <w:rtl w:val="0"/>
              </w:rPr>
              <w:t xml:space="preserve">4. Objetivos</w:t>
            </w:r>
          </w:p>
        </w:tc>
      </w:tr>
      <w:tr>
        <w:trPr>
          <w:cantSplit w:val="0"/>
          <w:trHeight w:val="440" w:hRule="atLeast"/>
          <w:tblHeader w:val="0"/>
        </w:trPr>
        <w:tc>
          <w:tcPr>
            <w:shd w:fill="d9e2f3" w:val="clear"/>
            <w:vAlign w:val="center"/>
          </w:tcPr>
          <w:p w:rsidR="00000000" w:rsidDel="00000000" w:rsidP="00000000" w:rsidRDefault="00000000" w:rsidRPr="00000000" w14:paraId="00000058">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1f3864"/>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1f3864"/>
                <w:sz w:val="22"/>
                <w:szCs w:val="22"/>
                <w:u w:val="none"/>
                <w:shd w:fill="auto" w:val="clear"/>
                <w:vertAlign w:val="baseline"/>
                <w:rtl w:val="0"/>
              </w:rPr>
              <w:t xml:space="preserve">En este apartado debes definir objetivos generales y específicos del Proyecto APT. Es importante aclarar que los objetivos se deben plantear en forma clara, concisa y sin dar mayores explicaciones, es decir, deben entenderse por sí solos. Se sugiere redactarlos utilizando un verbo en infinitivo, pues ello obliga a precisar acciones concretas.</w:t>
            </w:r>
          </w:p>
        </w:tc>
      </w:tr>
    </w:tbl>
    <w:p w:rsidR="00000000" w:rsidDel="00000000" w:rsidP="00000000" w:rsidRDefault="00000000" w:rsidRPr="00000000" w14:paraId="00000059">
      <w:pPr>
        <w:spacing w:after="0" w:line="360" w:lineRule="auto"/>
        <w:jc w:val="both"/>
        <w:rPr>
          <w:b w:val="1"/>
          <w:bCs w:val="1"/>
          <w:sz w:val="24"/>
          <w:szCs w:val="24"/>
        </w:rPr>
      </w:pPr>
      <w:r w:rsidDel="00000000" w:rsidR="00000000" w:rsidRPr="00000000">
        <w:rPr>
          <w:rtl w:val="0"/>
        </w:rPr>
      </w:r>
    </w:p>
    <w:tbl>
      <w:tblPr>
        <w:tblStyle w:val="Table8"/>
        <w:tblW w:w="9498.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2638"/>
        <w:gridCol w:w="6860"/>
        <w:tblGridChange w:id="0">
          <w:tblGrid>
            <w:gridCol w:w="2638"/>
            <w:gridCol w:w="6860"/>
          </w:tblGrid>
        </w:tblGridChange>
      </w:tblGrid>
      <w:tr>
        <w:trPr>
          <w:cantSplit w:val="0"/>
          <w:trHeight w:val="1259" w:hRule="atLeast"/>
          <w:tblHeader w:val="0"/>
        </w:trPr>
        <w:tc>
          <w:tcPr>
            <w:vAlign w:val="center"/>
          </w:tcPr>
          <w:p w:rsidR="00000000" w:rsidDel="00000000" w:rsidP="00000000" w:rsidRDefault="00000000" w:rsidRPr="00000000" w14:paraId="0000005A">
            <w:pPr>
              <w:rPr>
                <w:rFonts w:ascii="Calibri" w:cs="Calibri" w:eastAsia="Calibri" w:hAnsi="Calibri"/>
                <w:color w:val="1f3864"/>
              </w:rPr>
            </w:pPr>
            <w:r w:rsidDel="00000000" w:rsidR="00000000" w:rsidRPr="00000000">
              <w:rPr>
                <w:rFonts w:ascii="Calibri" w:cs="Calibri" w:eastAsia="Calibri" w:hAnsi="Calibri"/>
                <w:color w:val="1f3864"/>
                <w:rtl w:val="0"/>
              </w:rPr>
              <w:t xml:space="preserve">Objetivo general</w:t>
            </w:r>
          </w:p>
        </w:tc>
        <w:tc>
          <w:tcPr>
            <w:vAlign w:val="center"/>
          </w:tcPr>
          <w:p w:rsidR="00000000" w:rsidDel="00000000" w:rsidP="00000000" w:rsidRDefault="00000000" w:rsidRPr="00000000" w14:paraId="0000005B">
            <w:pPr>
              <w:jc w:val="both"/>
              <w:rPr>
                <w:color w:val="0b5394"/>
              </w:rPr>
            </w:pPr>
            <w:r w:rsidDel="00000000" w:rsidR="00000000" w:rsidRPr="00000000">
              <w:rPr>
                <w:color w:val="0b5394"/>
                <w:rtl w:val="0"/>
              </w:rPr>
              <w:t xml:space="preserve">Desarrollar una aplicación web móvil que fomente la creación de comunidad entre estudiantes de Duoc UC a través de una plataforma de compra-venta de productos y servicios, contribuyendo a la reducción de la tasa de deserción estudiantil.</w:t>
            </w:r>
            <w:r w:rsidDel="00000000" w:rsidR="00000000" w:rsidRPr="00000000">
              <w:rPr>
                <w:rtl w:val="0"/>
              </w:rPr>
            </w:r>
          </w:p>
        </w:tc>
      </w:tr>
      <w:tr>
        <w:trPr>
          <w:cantSplit w:val="0"/>
          <w:trHeight w:val="834" w:hRule="atLeast"/>
          <w:tblHeader w:val="0"/>
        </w:trPr>
        <w:tc>
          <w:tcPr>
            <w:vAlign w:val="center"/>
          </w:tcPr>
          <w:p w:rsidR="00000000" w:rsidDel="00000000" w:rsidP="00000000" w:rsidRDefault="00000000" w:rsidRPr="00000000" w14:paraId="0000005C">
            <w:pPr>
              <w:rPr>
                <w:rFonts w:ascii="Calibri" w:cs="Calibri" w:eastAsia="Calibri" w:hAnsi="Calibri"/>
                <w:color w:val="1f3864"/>
              </w:rPr>
            </w:pPr>
            <w:r w:rsidDel="00000000" w:rsidR="00000000" w:rsidRPr="00000000">
              <w:rPr>
                <w:rFonts w:ascii="Calibri" w:cs="Calibri" w:eastAsia="Calibri" w:hAnsi="Calibri"/>
                <w:color w:val="1f3864"/>
                <w:rtl w:val="0"/>
              </w:rPr>
              <w:t xml:space="preserve">Objetivos específicos</w:t>
            </w:r>
          </w:p>
        </w:tc>
        <w:tc>
          <w:tcPr>
            <w:vAlign w:val="center"/>
          </w:tcPr>
          <w:p w:rsidR="00000000" w:rsidDel="00000000" w:rsidP="00000000" w:rsidRDefault="00000000" w:rsidRPr="00000000" w14:paraId="0000005D">
            <w:pPr>
              <w:jc w:val="both"/>
              <w:rPr>
                <w:color w:val="0b5394"/>
              </w:rPr>
            </w:pPr>
            <w:r w:rsidDel="00000000" w:rsidR="00000000" w:rsidRPr="00000000">
              <w:rPr>
                <w:color w:val="0b5394"/>
                <w:rtl w:val="0"/>
              </w:rPr>
              <w:t xml:space="preserve">01-Diseñar la arquitectura del sistema, modelamiento de datos y documentación técnica del proyecto</w:t>
            </w:r>
          </w:p>
          <w:p w:rsidR="00000000" w:rsidDel="00000000" w:rsidP="00000000" w:rsidRDefault="00000000" w:rsidRPr="00000000" w14:paraId="0000005E">
            <w:pPr>
              <w:jc w:val="both"/>
              <w:rPr>
                <w:color w:val="0b5394"/>
              </w:rPr>
            </w:pPr>
            <w:r w:rsidDel="00000000" w:rsidR="00000000" w:rsidRPr="00000000">
              <w:rPr>
                <w:color w:val="0b5394"/>
                <w:rtl w:val="0"/>
              </w:rPr>
              <w:t xml:space="preserve">02-Diseñar la interfaz de usuario de la aplicación definiendo navegación, flujo de pantallas y estilo visual</w:t>
            </w:r>
          </w:p>
          <w:p w:rsidR="00000000" w:rsidDel="00000000" w:rsidP="00000000" w:rsidRDefault="00000000" w:rsidRPr="00000000" w14:paraId="0000005F">
            <w:pPr>
              <w:jc w:val="both"/>
              <w:rPr>
                <w:color w:val="0b5394"/>
              </w:rPr>
            </w:pPr>
            <w:r w:rsidDel="00000000" w:rsidR="00000000" w:rsidRPr="00000000">
              <w:rPr>
                <w:color w:val="0b5394"/>
                <w:rtl w:val="0"/>
              </w:rPr>
              <w:t xml:space="preserve">03-Desarrollo de Autenticación y Usuarios</w:t>
            </w:r>
          </w:p>
          <w:p w:rsidR="00000000" w:rsidDel="00000000" w:rsidP="00000000" w:rsidRDefault="00000000" w:rsidRPr="00000000" w14:paraId="00000060">
            <w:pPr>
              <w:jc w:val="both"/>
              <w:rPr>
                <w:color w:val="0b5394"/>
              </w:rPr>
            </w:pPr>
            <w:r w:rsidDel="00000000" w:rsidR="00000000" w:rsidRPr="00000000">
              <w:rPr>
                <w:color w:val="0b5394"/>
                <w:rtl w:val="0"/>
              </w:rPr>
              <w:t xml:space="preserve">04-Desarrollo de Publicaciones y Mercado</w:t>
            </w:r>
          </w:p>
          <w:p w:rsidR="00000000" w:rsidDel="00000000" w:rsidP="00000000" w:rsidRDefault="00000000" w:rsidRPr="00000000" w14:paraId="00000061">
            <w:pPr>
              <w:jc w:val="both"/>
              <w:rPr>
                <w:color w:val="0b5394"/>
              </w:rPr>
            </w:pPr>
            <w:r w:rsidDel="00000000" w:rsidR="00000000" w:rsidRPr="00000000">
              <w:rPr>
                <w:color w:val="0b5394"/>
                <w:rtl w:val="0"/>
              </w:rPr>
              <w:t xml:space="preserve">05-Desarrollo de geolocalización</w:t>
            </w:r>
          </w:p>
          <w:p w:rsidR="00000000" w:rsidDel="00000000" w:rsidP="00000000" w:rsidRDefault="00000000" w:rsidRPr="00000000" w14:paraId="00000062">
            <w:pPr>
              <w:jc w:val="both"/>
              <w:rPr>
                <w:color w:val="0b5394"/>
              </w:rPr>
            </w:pPr>
            <w:r w:rsidDel="00000000" w:rsidR="00000000" w:rsidRPr="00000000">
              <w:rPr>
                <w:color w:val="0b5394"/>
                <w:rtl w:val="0"/>
              </w:rPr>
              <w:t xml:space="preserve">06-Desarrollo de Administración y Reportes</w:t>
            </w:r>
          </w:p>
          <w:p w:rsidR="00000000" w:rsidDel="00000000" w:rsidP="00000000" w:rsidRDefault="00000000" w:rsidRPr="00000000" w14:paraId="00000063">
            <w:pPr>
              <w:jc w:val="both"/>
              <w:rPr>
                <w:color w:val="0b5394"/>
              </w:rPr>
            </w:pPr>
            <w:r w:rsidDel="00000000" w:rsidR="00000000" w:rsidRPr="00000000">
              <w:rPr>
                <w:color w:val="0b5394"/>
                <w:rtl w:val="0"/>
              </w:rPr>
              <w:t xml:space="preserve">07-Desarrollo de publicidad y notificaciones</w:t>
            </w:r>
          </w:p>
          <w:p w:rsidR="00000000" w:rsidDel="00000000" w:rsidP="00000000" w:rsidRDefault="00000000" w:rsidRPr="00000000" w14:paraId="00000064">
            <w:pPr>
              <w:jc w:val="both"/>
              <w:rPr>
                <w:color w:val="0b5394"/>
              </w:rPr>
            </w:pPr>
            <w:r w:rsidDel="00000000" w:rsidR="00000000" w:rsidRPr="00000000">
              <w:rPr>
                <w:color w:val="0b5394"/>
                <w:rtl w:val="0"/>
              </w:rPr>
              <w:t xml:space="preserve">08-Desarrollo de Chat en Tiempo Real</w:t>
            </w:r>
          </w:p>
          <w:p w:rsidR="00000000" w:rsidDel="00000000" w:rsidP="00000000" w:rsidRDefault="00000000" w:rsidRPr="00000000" w14:paraId="00000065">
            <w:pPr>
              <w:jc w:val="both"/>
              <w:rPr>
                <w:color w:val="0b5394"/>
              </w:rPr>
            </w:pPr>
            <w:r w:rsidDel="00000000" w:rsidR="00000000" w:rsidRPr="00000000">
              <w:rPr>
                <w:color w:val="0b5394"/>
                <w:rtl w:val="0"/>
              </w:rPr>
              <w:t xml:space="preserve">09-Desarrollo de funcionalidades Móviles (Cámara, Notificación Push)</w:t>
            </w:r>
          </w:p>
        </w:tc>
      </w:tr>
    </w:tbl>
    <w:p w:rsidR="00000000" w:rsidDel="00000000" w:rsidP="00000000" w:rsidRDefault="00000000" w:rsidRPr="00000000" w14:paraId="00000066">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67">
      <w:pPr>
        <w:spacing w:after="0" w:line="360" w:lineRule="auto"/>
        <w:jc w:val="both"/>
        <w:rPr>
          <w:b w:val="1"/>
          <w:bCs w:val="1"/>
          <w:sz w:val="24"/>
          <w:szCs w:val="24"/>
        </w:rPr>
      </w:pPr>
      <w:r w:rsidDel="00000000" w:rsidR="00000000" w:rsidRPr="00000000">
        <w:rPr>
          <w:rtl w:val="0"/>
        </w:rPr>
      </w:r>
    </w:p>
    <w:tbl>
      <w:tblPr>
        <w:tblStyle w:val="Table9"/>
        <w:tblW w:w="9498.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9498"/>
        <w:tblGridChange w:id="0">
          <w:tblGrid>
            <w:gridCol w:w="9498"/>
          </w:tblGrid>
        </w:tblGridChange>
      </w:tblGrid>
      <w:tr>
        <w:trPr>
          <w:cantSplit w:val="0"/>
          <w:trHeight w:val="440" w:hRule="atLeast"/>
          <w:tblHeader w:val="0"/>
        </w:trPr>
        <w:tc>
          <w:tcPr>
            <w:vAlign w:val="center"/>
          </w:tcPr>
          <w:p w:rsidR="00000000" w:rsidDel="00000000" w:rsidP="00000000" w:rsidRDefault="00000000" w:rsidRPr="00000000" w14:paraId="00000068">
            <w:pPr>
              <w:rPr>
                <w:b w:val="1"/>
                <w:bCs w:val="1"/>
                <w:color w:val="1f3864"/>
                <w:sz w:val="28"/>
                <w:szCs w:val="28"/>
              </w:rPr>
            </w:pPr>
            <w:r w:rsidDel="00000000" w:rsidR="00000000" w:rsidRPr="00000000">
              <w:rPr>
                <w:b w:val="1"/>
                <w:bCs w:val="1"/>
                <w:color w:val="1f3864"/>
                <w:sz w:val="28"/>
                <w:szCs w:val="28"/>
                <w:rtl w:val="0"/>
              </w:rPr>
              <w:t xml:space="preserve">5. Metodología</w:t>
            </w:r>
          </w:p>
        </w:tc>
      </w:tr>
      <w:tr>
        <w:trPr>
          <w:cantSplit w:val="0"/>
          <w:trHeight w:val="440" w:hRule="atLeast"/>
          <w:tblHeader w:val="0"/>
        </w:trPr>
        <w:tc>
          <w:tcPr>
            <w:shd w:fill="d9e2f3" w:val="clear"/>
            <w:vAlign w:val="center"/>
          </w:tcPr>
          <w:p w:rsidR="00000000" w:rsidDel="00000000" w:rsidP="00000000" w:rsidRDefault="00000000" w:rsidRPr="00000000" w14:paraId="00000069">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1f3864"/>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1f3864"/>
                <w:sz w:val="22"/>
                <w:szCs w:val="22"/>
                <w:u w:val="none"/>
                <w:shd w:fill="auto" w:val="clear"/>
                <w:vertAlign w:val="baseline"/>
                <w:rtl w:val="0"/>
              </w:rPr>
              <w:t xml:space="preserve">En el siguiente apartado deberás describir la metodología, propia de tu disciplina, que utilizarás para resolver el proyecto APT antes descrito, incluyendo las etapas y métodos de trabajo.  </w:t>
            </w:r>
          </w:p>
        </w:tc>
      </w:tr>
    </w:tbl>
    <w:p w:rsidR="00000000" w:rsidDel="00000000" w:rsidP="00000000" w:rsidRDefault="00000000" w:rsidRPr="00000000" w14:paraId="0000006A">
      <w:pPr>
        <w:spacing w:after="0" w:line="360" w:lineRule="auto"/>
        <w:jc w:val="both"/>
        <w:rPr>
          <w:b w:val="1"/>
          <w:bCs w:val="1"/>
          <w:sz w:val="24"/>
          <w:szCs w:val="24"/>
        </w:rPr>
      </w:pPr>
      <w:r w:rsidDel="00000000" w:rsidR="00000000" w:rsidRPr="00000000">
        <w:rPr>
          <w:rtl w:val="0"/>
        </w:rPr>
      </w:r>
    </w:p>
    <w:tbl>
      <w:tblPr>
        <w:tblStyle w:val="Table10"/>
        <w:tblW w:w="9498.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9498"/>
        <w:tblGridChange w:id="0">
          <w:tblGrid>
            <w:gridCol w:w="9498"/>
          </w:tblGrid>
        </w:tblGridChange>
      </w:tblGrid>
      <w:tr>
        <w:trPr>
          <w:cantSplit w:val="0"/>
          <w:tblHeader w:val="0"/>
        </w:trPr>
        <w:tc>
          <w:tcPr/>
          <w:p w:rsidR="00000000" w:rsidDel="00000000" w:rsidP="00000000" w:rsidRDefault="00000000" w:rsidRPr="00000000" w14:paraId="0000006B">
            <w:pPr>
              <w:jc w:val="center"/>
              <w:rPr>
                <w:rFonts w:ascii="Calibri" w:cs="Calibri" w:eastAsia="Calibri" w:hAnsi="Calibri"/>
                <w:color w:val="1f3864"/>
              </w:rPr>
            </w:pPr>
            <w:r w:rsidDel="00000000" w:rsidR="00000000" w:rsidRPr="00000000">
              <w:rPr>
                <w:rFonts w:ascii="Calibri" w:cs="Calibri" w:eastAsia="Calibri" w:hAnsi="Calibri"/>
                <w:color w:val="1f3864"/>
                <w:rtl w:val="0"/>
              </w:rPr>
              <w:t xml:space="preserve">Descripción de la Metodología</w:t>
            </w:r>
          </w:p>
        </w:tc>
      </w:tr>
      <w:tr>
        <w:trPr>
          <w:cantSplit w:val="0"/>
          <w:trHeight w:val="1920" w:hRule="atLeast"/>
          <w:tblHeader w:val="0"/>
        </w:trPr>
        <w:tc>
          <w:tcPr/>
          <w:p w:rsidR="00000000" w:rsidDel="00000000" w:rsidP="00000000" w:rsidRDefault="00000000" w:rsidRPr="00000000" w14:paraId="0000006C">
            <w:pPr>
              <w:jc w:val="both"/>
              <w:rPr>
                <w:rFonts w:ascii="Calibri" w:cs="Calibri" w:eastAsia="Calibri" w:hAnsi="Calibri"/>
                <w:color w:val="0b5394"/>
                <w:sz w:val="20"/>
                <w:szCs w:val="20"/>
              </w:rPr>
            </w:pPr>
            <w:r w:rsidDel="00000000" w:rsidR="00000000" w:rsidRPr="00000000">
              <w:rPr>
                <w:color w:val="0b5394"/>
                <w:rtl w:val="0"/>
              </w:rPr>
              <w:t xml:space="preserve">Para la ejecución del proyecto se utilizará una metodología híbrida dividiendo en 2 entre la documentación con metodología clásica y Scrum Lite para el desarrollo. Al tratarse de un equipo reducido de 5 personas, se llevarán a cabo reuniones semanales para revisar avances y establecer los objetivos de la siguiente iteración. Se empleará un tablero Kanban para organizar las tareas pendientes y asegurar que todos los integrantes tengan claridad sobre el estado del proyecto en su conjunto. Las responsabilidades se distribuirán de forma flexible, adaptándose semanalmente según las necesidades del equipo.</w:t>
            </w:r>
            <w:r w:rsidDel="00000000" w:rsidR="00000000" w:rsidRPr="00000000">
              <w:rPr>
                <w:rtl w:val="0"/>
              </w:rPr>
            </w:r>
          </w:p>
        </w:tc>
      </w:tr>
    </w:tbl>
    <w:p w:rsidR="00000000" w:rsidDel="00000000" w:rsidP="00000000" w:rsidRDefault="00000000" w:rsidRPr="00000000" w14:paraId="0000006D">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6E">
      <w:pPr>
        <w:spacing w:after="0" w:line="240" w:lineRule="auto"/>
        <w:rPr>
          <w:b w:val="1"/>
          <w:bCs w:val="1"/>
          <w:sz w:val="24"/>
          <w:szCs w:val="24"/>
        </w:rPr>
      </w:pPr>
      <w:r w:rsidDel="00000000" w:rsidR="00000000" w:rsidRPr="00000000">
        <w:br w:type="page"/>
      </w:r>
      <w:r w:rsidDel="00000000" w:rsidR="00000000" w:rsidRPr="00000000">
        <w:rPr>
          <w:rtl w:val="0"/>
        </w:rPr>
      </w:r>
    </w:p>
    <w:tbl>
      <w:tblPr>
        <w:tblStyle w:val="Table11"/>
        <w:tblW w:w="9640.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9640"/>
        <w:tblGridChange w:id="0">
          <w:tblGrid>
            <w:gridCol w:w="9640"/>
          </w:tblGrid>
        </w:tblGridChange>
      </w:tblGrid>
      <w:tr>
        <w:trPr>
          <w:cantSplit w:val="0"/>
          <w:trHeight w:val="440" w:hRule="atLeast"/>
          <w:tblHeader w:val="0"/>
        </w:trPr>
        <w:tc>
          <w:tcPr>
            <w:vAlign w:val="center"/>
          </w:tcPr>
          <w:p w:rsidR="00000000" w:rsidDel="00000000" w:rsidP="00000000" w:rsidRDefault="00000000" w:rsidRPr="00000000" w14:paraId="0000006F">
            <w:pPr>
              <w:rPr>
                <w:b w:val="1"/>
                <w:bCs w:val="1"/>
                <w:color w:val="1f3864"/>
                <w:sz w:val="28"/>
                <w:szCs w:val="28"/>
              </w:rPr>
            </w:pPr>
            <w:r w:rsidDel="00000000" w:rsidR="00000000" w:rsidRPr="00000000">
              <w:rPr>
                <w:b w:val="1"/>
                <w:bCs w:val="1"/>
                <w:color w:val="1f3864"/>
                <w:sz w:val="28"/>
                <w:szCs w:val="28"/>
                <w:rtl w:val="0"/>
              </w:rPr>
              <w:t xml:space="preserve">6. Evidencias</w:t>
            </w:r>
          </w:p>
        </w:tc>
      </w:tr>
      <w:tr>
        <w:trPr>
          <w:cantSplit w:val="0"/>
          <w:trHeight w:val="440" w:hRule="atLeast"/>
          <w:tblHeader w:val="0"/>
        </w:trPr>
        <w:tc>
          <w:tcPr>
            <w:shd w:fill="d9e2f3" w:val="clear"/>
            <w:vAlign w:val="center"/>
          </w:tcPr>
          <w:p w:rsidR="00000000" w:rsidDel="00000000" w:rsidP="00000000" w:rsidRDefault="00000000" w:rsidRPr="00000000" w14:paraId="00000070">
            <w:pPr>
              <w:spacing w:after="0" w:lineRule="auto"/>
              <w:jc w:val="both"/>
              <w:rPr>
                <w:color w:val="595959"/>
              </w:rPr>
            </w:pPr>
            <w:r w:rsidDel="00000000" w:rsidR="00000000" w:rsidRPr="00000000">
              <w:rPr>
                <w:rFonts w:ascii="Calibri" w:cs="Calibri" w:eastAsia="Calibri" w:hAnsi="Calibri"/>
                <w:color w:val="1f3864"/>
                <w:rtl w:val="0"/>
              </w:rPr>
              <w:t xml:space="preserve">A continuación, describe qué evidencias serán evaluadas en el informe de avance y en el informe final de tu proyecto APT. Estas evidencias deben ser acordadas con tu docente. </w:t>
            </w:r>
            <w:r w:rsidDel="00000000" w:rsidR="00000000" w:rsidRPr="00000000">
              <w:rPr>
                <w:rtl w:val="0"/>
              </w:rPr>
              <w:t xml:space="preserve"> Se entenderá por evidencia los productos que se desarrollen durante el proyecto y cuyo propósito sea visibilizar o documentar cómo se ha implementado el trabajo. </w:t>
            </w:r>
            <w:r w:rsidDel="00000000" w:rsidR="00000000" w:rsidRPr="00000000">
              <w:rPr>
                <w:color w:val="595959"/>
                <w:rtl w:val="0"/>
              </w:rPr>
              <w:t xml:space="preserve"> </w:t>
            </w:r>
          </w:p>
        </w:tc>
      </w:tr>
    </w:tbl>
    <w:p w:rsidR="00000000" w:rsidDel="00000000" w:rsidP="00000000" w:rsidRDefault="00000000" w:rsidRPr="00000000" w14:paraId="00000071">
      <w:pPr>
        <w:spacing w:after="0" w:line="360" w:lineRule="auto"/>
        <w:jc w:val="both"/>
        <w:rPr>
          <w:b w:val="1"/>
          <w:bCs w:val="1"/>
          <w:sz w:val="24"/>
          <w:szCs w:val="24"/>
        </w:rPr>
      </w:pPr>
      <w:r w:rsidDel="00000000" w:rsidR="00000000" w:rsidRPr="00000000">
        <w:rPr>
          <w:rtl w:val="0"/>
        </w:rPr>
      </w:r>
    </w:p>
    <w:tbl>
      <w:tblPr>
        <w:tblStyle w:val="Table12"/>
        <w:tblW w:w="10062.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843"/>
        <w:gridCol w:w="1843"/>
        <w:gridCol w:w="3825"/>
        <w:gridCol w:w="2551"/>
        <w:tblGridChange w:id="0">
          <w:tblGrid>
            <w:gridCol w:w="1843"/>
            <w:gridCol w:w="1843"/>
            <w:gridCol w:w="3825"/>
            <w:gridCol w:w="2551"/>
          </w:tblGrid>
        </w:tblGridChange>
      </w:tblGrid>
      <w:tr>
        <w:trPr>
          <w:cantSplit w:val="0"/>
          <w:trHeight w:val="362" w:hRule="atLeast"/>
          <w:tblHeader w:val="0"/>
        </w:trPr>
        <w:tc>
          <w:tcPr>
            <w:vAlign w:val="center"/>
          </w:tcPr>
          <w:p w:rsidR="00000000" w:rsidDel="00000000" w:rsidP="00000000" w:rsidRDefault="00000000" w:rsidRPr="00000000" w14:paraId="00000072">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1f3864"/>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1f3864"/>
                <w:sz w:val="22"/>
                <w:szCs w:val="22"/>
                <w:u w:val="none"/>
                <w:shd w:fill="auto" w:val="clear"/>
                <w:vertAlign w:val="baseline"/>
                <w:rtl w:val="0"/>
              </w:rPr>
              <w:t xml:space="preserve">Tipo de evidencia </w:t>
            </w:r>
          </w:p>
          <w:p w:rsidR="00000000" w:rsidDel="00000000" w:rsidP="00000000" w:rsidRDefault="00000000" w:rsidRPr="00000000" w14:paraId="00000073">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1f3864"/>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1f3864"/>
                <w:sz w:val="22"/>
                <w:szCs w:val="22"/>
                <w:u w:val="none"/>
                <w:shd w:fill="auto" w:val="clear"/>
                <w:vertAlign w:val="baseline"/>
                <w:rtl w:val="0"/>
              </w:rPr>
              <w:t xml:space="preserve">(avance o final)</w:t>
            </w:r>
          </w:p>
        </w:tc>
        <w:tc>
          <w:tcPr>
            <w:vAlign w:val="center"/>
          </w:tcPr>
          <w:p w:rsidR="00000000" w:rsidDel="00000000" w:rsidP="00000000" w:rsidRDefault="00000000" w:rsidRPr="00000000" w14:paraId="00000074">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1f3864"/>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1f3864"/>
                <w:sz w:val="22"/>
                <w:szCs w:val="22"/>
                <w:u w:val="none"/>
                <w:shd w:fill="auto" w:val="clear"/>
                <w:vertAlign w:val="baseline"/>
                <w:rtl w:val="0"/>
              </w:rPr>
              <w:t xml:space="preserve">Nombre de la evidencia</w:t>
            </w:r>
          </w:p>
        </w:tc>
        <w:tc>
          <w:tcPr>
            <w:vAlign w:val="center"/>
          </w:tcPr>
          <w:p w:rsidR="00000000" w:rsidDel="00000000" w:rsidP="00000000" w:rsidRDefault="00000000" w:rsidRPr="00000000" w14:paraId="00000075">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1f3864"/>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1f3864"/>
                <w:sz w:val="22"/>
                <w:szCs w:val="22"/>
                <w:u w:val="none"/>
                <w:shd w:fill="auto" w:val="clear"/>
                <w:vertAlign w:val="baseline"/>
                <w:rtl w:val="0"/>
              </w:rPr>
              <w:t xml:space="preserve">Descripción</w:t>
            </w:r>
          </w:p>
        </w:tc>
        <w:tc>
          <w:tcPr>
            <w:vAlign w:val="center"/>
          </w:tcPr>
          <w:p w:rsidR="00000000" w:rsidDel="00000000" w:rsidP="00000000" w:rsidRDefault="00000000" w:rsidRPr="00000000" w14:paraId="00000076">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1f3864"/>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1f3864"/>
                <w:sz w:val="22"/>
                <w:szCs w:val="22"/>
                <w:u w:val="none"/>
                <w:shd w:fill="auto" w:val="clear"/>
                <w:vertAlign w:val="baseline"/>
                <w:rtl w:val="0"/>
              </w:rPr>
              <w:t xml:space="preserve">Justificación</w:t>
            </w:r>
          </w:p>
        </w:tc>
      </w:tr>
      <w:tr>
        <w:trPr>
          <w:cantSplit w:val="0"/>
          <w:trHeight w:val="362" w:hRule="atLeast"/>
          <w:tblHeader w:val="0"/>
        </w:trPr>
        <w:tc>
          <w:tcPr/>
          <w:p w:rsidR="00000000" w:rsidDel="00000000" w:rsidP="00000000" w:rsidRDefault="00000000" w:rsidRPr="00000000" w14:paraId="00000077">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color w:val="1f3864"/>
              </w:rPr>
            </w:pPr>
            <w:r w:rsidDel="00000000" w:rsidR="00000000" w:rsidRPr="00000000">
              <w:rPr>
                <w:color w:val="1f3864"/>
                <w:rtl w:val="0"/>
              </w:rPr>
              <w:t xml:space="preserve">Avance</w:t>
            </w:r>
          </w:p>
        </w:tc>
        <w:tc>
          <w:tcPr/>
          <w:p w:rsidR="00000000" w:rsidDel="00000000" w:rsidP="00000000" w:rsidRDefault="00000000" w:rsidRPr="00000000" w14:paraId="00000078">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i w:val="0"/>
                <w:iCs w:val="0"/>
                <w:smallCaps w:val="0"/>
                <w:strike w:val="0"/>
                <w:color w:val="1f3864"/>
                <w:sz w:val="22"/>
                <w:szCs w:val="22"/>
                <w:u w:val="none"/>
                <w:shd w:fill="auto" w:val="clear"/>
                <w:vertAlign w:val="baseline"/>
              </w:rPr>
            </w:pPr>
            <w:r w:rsidDel="00000000" w:rsidR="00000000" w:rsidRPr="00000000">
              <w:rPr>
                <w:color w:val="1f3864"/>
                <w:rtl w:val="0"/>
              </w:rPr>
              <w:t xml:space="preserve">Documentación de análisis y planificación</w:t>
            </w:r>
            <w:r w:rsidDel="00000000" w:rsidR="00000000" w:rsidRPr="00000000">
              <w:rPr>
                <w:rtl w:val="0"/>
              </w:rPr>
            </w:r>
          </w:p>
        </w:tc>
        <w:tc>
          <w:tcPr/>
          <w:p w:rsidR="00000000" w:rsidDel="00000000" w:rsidP="00000000" w:rsidRDefault="00000000" w:rsidRPr="00000000" w14:paraId="00000079">
            <w:pPr>
              <w:tabs>
                <w:tab w:val="center" w:leader="none" w:pos="4419"/>
                <w:tab w:val="right" w:leader="none" w:pos="8838"/>
              </w:tabs>
              <w:spacing w:after="0" w:line="240" w:lineRule="auto"/>
              <w:jc w:val="both"/>
              <w:rPr>
                <w:b w:val="1"/>
                <w:bCs w:val="1"/>
                <w:i w:val="1"/>
                <w:iCs w:val="1"/>
                <w:color w:val="4472c4"/>
                <w:sz w:val="18"/>
                <w:szCs w:val="18"/>
              </w:rPr>
            </w:pPr>
            <w:r w:rsidDel="00000000" w:rsidR="00000000" w:rsidRPr="00000000">
              <w:rPr>
                <w:color w:val="1f3864"/>
                <w:rtl w:val="0"/>
              </w:rPr>
              <w:t xml:space="preserve">Conjunto de documentos que incluye requerimientos funcionales y no funcionales, casos de uso, EDT, Carta Gantt y acta de constitución del proyecto.</w:t>
            </w:r>
            <w:r w:rsidDel="00000000" w:rsidR="00000000" w:rsidRPr="00000000">
              <w:rPr>
                <w:rtl w:val="0"/>
              </w:rPr>
            </w:r>
          </w:p>
        </w:tc>
        <w:tc>
          <w:tcPr/>
          <w:p w:rsidR="00000000" w:rsidDel="00000000" w:rsidP="00000000" w:rsidRDefault="00000000" w:rsidRPr="00000000" w14:paraId="0000007A">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i w:val="0"/>
                <w:iCs w:val="0"/>
                <w:smallCaps w:val="0"/>
                <w:strike w:val="0"/>
                <w:color w:val="1f3864"/>
                <w:sz w:val="22"/>
                <w:szCs w:val="22"/>
                <w:u w:val="none"/>
                <w:shd w:fill="auto" w:val="clear"/>
                <w:vertAlign w:val="baseline"/>
              </w:rPr>
            </w:pPr>
            <w:r w:rsidDel="00000000" w:rsidR="00000000" w:rsidRPr="00000000">
              <w:rPr>
                <w:color w:val="1f3864"/>
                <w:rtl w:val="0"/>
              </w:rPr>
              <w:t xml:space="preserve">Permite evidenciar la definición de alcance, la planificación de trabajo, y el análisis previo necesario para orientar el desarrollo de la solución. </w:t>
            </w:r>
            <w:r w:rsidDel="00000000" w:rsidR="00000000" w:rsidRPr="00000000">
              <w:rPr>
                <w:rtl w:val="0"/>
              </w:rPr>
            </w:r>
          </w:p>
        </w:tc>
      </w:tr>
      <w:tr>
        <w:trPr>
          <w:cantSplit w:val="0"/>
          <w:trHeight w:val="362" w:hRule="atLeast"/>
          <w:tblHeader w:val="0"/>
        </w:trPr>
        <w:tc>
          <w:tcPr/>
          <w:p w:rsidR="00000000" w:rsidDel="00000000" w:rsidP="00000000" w:rsidRDefault="00000000" w:rsidRPr="00000000" w14:paraId="0000007B">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i w:val="0"/>
                <w:iCs w:val="0"/>
                <w:smallCaps w:val="0"/>
                <w:strike w:val="0"/>
                <w:color w:val="1f3864"/>
                <w:sz w:val="22"/>
                <w:szCs w:val="22"/>
                <w:u w:val="none"/>
                <w:shd w:fill="auto" w:val="clear"/>
                <w:vertAlign w:val="baseline"/>
              </w:rPr>
            </w:pPr>
            <w:r w:rsidDel="00000000" w:rsidR="00000000" w:rsidRPr="00000000">
              <w:rPr>
                <w:color w:val="1f3864"/>
                <w:rtl w:val="0"/>
              </w:rPr>
              <w:t xml:space="preserve">Avance</w:t>
            </w:r>
            <w:r w:rsidDel="00000000" w:rsidR="00000000" w:rsidRPr="00000000">
              <w:rPr>
                <w:rtl w:val="0"/>
              </w:rPr>
            </w:r>
          </w:p>
        </w:tc>
        <w:tc>
          <w:tcPr/>
          <w:p w:rsidR="00000000" w:rsidDel="00000000" w:rsidP="00000000" w:rsidRDefault="00000000" w:rsidRPr="00000000" w14:paraId="0000007C">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i w:val="0"/>
                <w:iCs w:val="0"/>
                <w:smallCaps w:val="0"/>
                <w:strike w:val="0"/>
                <w:color w:val="1f3864"/>
                <w:sz w:val="22"/>
                <w:szCs w:val="22"/>
                <w:u w:val="none"/>
                <w:shd w:fill="auto" w:val="clear"/>
                <w:vertAlign w:val="baseline"/>
              </w:rPr>
            </w:pPr>
            <w:r w:rsidDel="00000000" w:rsidR="00000000" w:rsidRPr="00000000">
              <w:rPr>
                <w:color w:val="1f3864"/>
                <w:rtl w:val="0"/>
              </w:rPr>
              <w:t xml:space="preserve">Diseño Funcional y técnico </w:t>
            </w:r>
            <w:r w:rsidDel="00000000" w:rsidR="00000000" w:rsidRPr="00000000">
              <w:rPr>
                <w:rtl w:val="0"/>
              </w:rPr>
            </w:r>
          </w:p>
        </w:tc>
        <w:tc>
          <w:tcPr/>
          <w:p w:rsidR="00000000" w:rsidDel="00000000" w:rsidP="00000000" w:rsidRDefault="00000000" w:rsidRPr="00000000" w14:paraId="0000007D">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i w:val="0"/>
                <w:iCs w:val="0"/>
                <w:smallCaps w:val="0"/>
                <w:strike w:val="0"/>
                <w:color w:val="1f3864"/>
                <w:sz w:val="22"/>
                <w:szCs w:val="22"/>
                <w:u w:val="none"/>
                <w:shd w:fill="auto" w:val="clear"/>
                <w:vertAlign w:val="baseline"/>
              </w:rPr>
            </w:pPr>
            <w:r w:rsidDel="00000000" w:rsidR="00000000" w:rsidRPr="00000000">
              <w:rPr>
                <w:color w:val="1f3864"/>
                <w:rtl w:val="0"/>
              </w:rPr>
              <w:t xml:space="preserve">Incluye Mockups, arquitectura del sistema, modelo de datos y ERS del proyecto. </w:t>
            </w:r>
            <w:r w:rsidDel="00000000" w:rsidR="00000000" w:rsidRPr="00000000">
              <w:rPr>
                <w:rtl w:val="0"/>
              </w:rPr>
            </w:r>
          </w:p>
        </w:tc>
        <w:tc>
          <w:tcPr/>
          <w:p w:rsidR="00000000" w:rsidDel="00000000" w:rsidP="00000000" w:rsidRDefault="00000000" w:rsidRPr="00000000" w14:paraId="0000007E">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i w:val="0"/>
                <w:iCs w:val="0"/>
                <w:smallCaps w:val="0"/>
                <w:strike w:val="0"/>
                <w:color w:val="1f3864"/>
                <w:sz w:val="22"/>
                <w:szCs w:val="22"/>
                <w:u w:val="none"/>
                <w:shd w:fill="auto" w:val="clear"/>
                <w:vertAlign w:val="baseline"/>
              </w:rPr>
            </w:pPr>
            <w:r w:rsidDel="00000000" w:rsidR="00000000" w:rsidRPr="00000000">
              <w:rPr>
                <w:color w:val="1f3864"/>
                <w:rtl w:val="0"/>
              </w:rPr>
              <w:t xml:space="preserve">Permite demostrar que la solución fue diseñada antes de su implementación y que existe coherencia entre los requerimientos, la interfaz, la arquitectura y la persistencia de datos.</w:t>
            </w:r>
            <w:r w:rsidDel="00000000" w:rsidR="00000000" w:rsidRPr="00000000">
              <w:rPr>
                <w:rtl w:val="0"/>
              </w:rPr>
            </w:r>
          </w:p>
        </w:tc>
      </w:tr>
      <w:tr>
        <w:trPr>
          <w:cantSplit w:val="0"/>
          <w:trHeight w:val="362" w:hRule="atLeast"/>
          <w:tblHeader w:val="0"/>
        </w:trPr>
        <w:tc>
          <w:tcPr/>
          <w:p w:rsidR="00000000" w:rsidDel="00000000" w:rsidP="00000000" w:rsidRDefault="00000000" w:rsidRPr="00000000" w14:paraId="0000007F">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i w:val="0"/>
                <w:iCs w:val="0"/>
                <w:smallCaps w:val="0"/>
                <w:strike w:val="0"/>
                <w:color w:val="1f3864"/>
                <w:sz w:val="22"/>
                <w:szCs w:val="22"/>
                <w:u w:val="none"/>
                <w:shd w:fill="auto" w:val="clear"/>
                <w:vertAlign w:val="baseline"/>
              </w:rPr>
            </w:pPr>
            <w:r w:rsidDel="00000000" w:rsidR="00000000" w:rsidRPr="00000000">
              <w:rPr>
                <w:color w:val="1f3864"/>
                <w:rtl w:val="0"/>
              </w:rPr>
              <w:t xml:space="preserve">Avance </w:t>
            </w:r>
            <w:r w:rsidDel="00000000" w:rsidR="00000000" w:rsidRPr="00000000">
              <w:rPr>
                <w:rtl w:val="0"/>
              </w:rPr>
            </w:r>
          </w:p>
        </w:tc>
        <w:tc>
          <w:tcPr/>
          <w:p w:rsidR="00000000" w:rsidDel="00000000" w:rsidP="00000000" w:rsidRDefault="00000000" w:rsidRPr="00000000" w14:paraId="00000080">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i w:val="0"/>
                <w:iCs w:val="0"/>
                <w:smallCaps w:val="0"/>
                <w:strike w:val="0"/>
                <w:color w:val="1f3864"/>
                <w:sz w:val="22"/>
                <w:szCs w:val="22"/>
                <w:u w:val="none"/>
                <w:shd w:fill="auto" w:val="clear"/>
                <w:vertAlign w:val="baseline"/>
              </w:rPr>
            </w:pPr>
            <w:r w:rsidDel="00000000" w:rsidR="00000000" w:rsidRPr="00000000">
              <w:rPr>
                <w:color w:val="1f3864"/>
                <w:rtl w:val="0"/>
              </w:rPr>
              <w:t xml:space="preserve">Seguimiento del desarrollo </w:t>
            </w:r>
            <w:r w:rsidDel="00000000" w:rsidR="00000000" w:rsidRPr="00000000">
              <w:rPr>
                <w:rtl w:val="0"/>
              </w:rPr>
            </w:r>
          </w:p>
        </w:tc>
        <w:tc>
          <w:tcPr/>
          <w:p w:rsidR="00000000" w:rsidDel="00000000" w:rsidP="00000000" w:rsidRDefault="00000000" w:rsidRPr="00000000" w14:paraId="00000081">
            <w:pPr>
              <w:tabs>
                <w:tab w:val="center" w:leader="none" w:pos="4419"/>
                <w:tab w:val="right" w:leader="none" w:pos="8838"/>
              </w:tabs>
              <w:spacing w:after="0" w:line="240" w:lineRule="auto"/>
              <w:jc w:val="both"/>
              <w:rPr>
                <w:i w:val="0"/>
                <w:iCs w:val="0"/>
                <w:smallCaps w:val="0"/>
                <w:strike w:val="0"/>
                <w:color w:val="1f3864"/>
                <w:sz w:val="22"/>
                <w:szCs w:val="22"/>
                <w:u w:val="none"/>
                <w:shd w:fill="auto" w:val="clear"/>
                <w:vertAlign w:val="baseline"/>
              </w:rPr>
            </w:pPr>
            <w:r w:rsidDel="00000000" w:rsidR="00000000" w:rsidRPr="00000000">
              <w:rPr>
                <w:color w:val="1f3864"/>
                <w:rtl w:val="0"/>
              </w:rPr>
              <w:t xml:space="preserve">MInutas de reuniones, tablero de trabajo, informes de avance de sprint. </w:t>
            </w:r>
            <w:r w:rsidDel="00000000" w:rsidR="00000000" w:rsidRPr="00000000">
              <w:rPr>
                <w:rtl w:val="0"/>
              </w:rPr>
            </w:r>
          </w:p>
        </w:tc>
        <w:tc>
          <w:tcPr/>
          <w:p w:rsidR="00000000" w:rsidDel="00000000" w:rsidP="00000000" w:rsidRDefault="00000000" w:rsidRPr="00000000" w14:paraId="00000082">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i w:val="0"/>
                <w:iCs w:val="0"/>
                <w:smallCaps w:val="0"/>
                <w:strike w:val="0"/>
                <w:color w:val="1f3864"/>
                <w:sz w:val="22"/>
                <w:szCs w:val="22"/>
                <w:u w:val="none"/>
                <w:shd w:fill="auto" w:val="clear"/>
                <w:vertAlign w:val="baseline"/>
              </w:rPr>
            </w:pPr>
            <w:r w:rsidDel="00000000" w:rsidR="00000000" w:rsidRPr="00000000">
              <w:rPr>
                <w:color w:val="1f3864"/>
                <w:rtl w:val="0"/>
              </w:rPr>
              <w:t xml:space="preserve">Permite evidenciar la aplicación de la metodología híbrida, el seguimiento de tareas, la distribución del trabajo y la evolución del proyecto durante el semestre.</w:t>
            </w:r>
            <w:r w:rsidDel="00000000" w:rsidR="00000000" w:rsidRPr="00000000">
              <w:rPr>
                <w:rtl w:val="0"/>
              </w:rPr>
            </w:r>
          </w:p>
        </w:tc>
      </w:tr>
      <w:tr>
        <w:trPr>
          <w:cantSplit w:val="0"/>
          <w:trHeight w:val="362" w:hRule="atLeast"/>
          <w:tblHeader w:val="0"/>
        </w:trPr>
        <w:tc>
          <w:tcPr/>
          <w:p w:rsidR="00000000" w:rsidDel="00000000" w:rsidP="00000000" w:rsidRDefault="00000000" w:rsidRPr="00000000" w14:paraId="00000083">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i w:val="0"/>
                <w:iCs w:val="0"/>
                <w:smallCaps w:val="0"/>
                <w:strike w:val="0"/>
                <w:color w:val="1f3864"/>
                <w:sz w:val="22"/>
                <w:szCs w:val="22"/>
                <w:u w:val="none"/>
                <w:shd w:fill="auto" w:val="clear"/>
                <w:vertAlign w:val="baseline"/>
              </w:rPr>
            </w:pPr>
            <w:r w:rsidDel="00000000" w:rsidR="00000000" w:rsidRPr="00000000">
              <w:rPr>
                <w:color w:val="1f3864"/>
                <w:rtl w:val="0"/>
              </w:rPr>
              <w:t xml:space="preserve">Final</w:t>
            </w:r>
            <w:r w:rsidDel="00000000" w:rsidR="00000000" w:rsidRPr="00000000">
              <w:rPr>
                <w:rtl w:val="0"/>
              </w:rPr>
            </w:r>
          </w:p>
        </w:tc>
        <w:tc>
          <w:tcPr/>
          <w:p w:rsidR="00000000" w:rsidDel="00000000" w:rsidP="00000000" w:rsidRDefault="00000000" w:rsidRPr="00000000" w14:paraId="00000084">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i w:val="0"/>
                <w:iCs w:val="0"/>
                <w:smallCaps w:val="0"/>
                <w:strike w:val="0"/>
                <w:color w:val="1f3864"/>
                <w:sz w:val="22"/>
                <w:szCs w:val="22"/>
                <w:u w:val="none"/>
                <w:shd w:fill="auto" w:val="clear"/>
                <w:vertAlign w:val="baseline"/>
              </w:rPr>
            </w:pPr>
            <w:r w:rsidDel="00000000" w:rsidR="00000000" w:rsidRPr="00000000">
              <w:rPr>
                <w:color w:val="1f3864"/>
                <w:rtl w:val="0"/>
              </w:rPr>
              <w:t xml:space="preserve">Repositorio y código fuente del sistema </w:t>
            </w:r>
            <w:r w:rsidDel="00000000" w:rsidR="00000000" w:rsidRPr="00000000">
              <w:rPr>
                <w:rtl w:val="0"/>
              </w:rPr>
            </w:r>
          </w:p>
        </w:tc>
        <w:tc>
          <w:tcPr/>
          <w:p w:rsidR="00000000" w:rsidDel="00000000" w:rsidP="00000000" w:rsidRDefault="00000000" w:rsidRPr="00000000" w14:paraId="00000085">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i w:val="0"/>
                <w:iCs w:val="0"/>
                <w:smallCaps w:val="0"/>
                <w:strike w:val="0"/>
                <w:color w:val="1f3864"/>
                <w:sz w:val="22"/>
                <w:szCs w:val="22"/>
                <w:u w:val="none"/>
                <w:shd w:fill="auto" w:val="clear"/>
                <w:vertAlign w:val="baseline"/>
              </w:rPr>
            </w:pPr>
            <w:r w:rsidDel="00000000" w:rsidR="00000000" w:rsidRPr="00000000">
              <w:rPr>
                <w:color w:val="1f3864"/>
                <w:rtl w:val="0"/>
              </w:rPr>
              <w:t xml:space="preserve">Repositorio en Github con código de la aplicación web, aplicación móvil, backend y configuración de bases de datos desarrolladas durante el proyecto. </w:t>
            </w:r>
            <w:r w:rsidDel="00000000" w:rsidR="00000000" w:rsidRPr="00000000">
              <w:rPr>
                <w:rtl w:val="0"/>
              </w:rPr>
            </w:r>
          </w:p>
        </w:tc>
        <w:tc>
          <w:tcPr/>
          <w:p w:rsidR="00000000" w:rsidDel="00000000" w:rsidP="00000000" w:rsidRDefault="00000000" w:rsidRPr="00000000" w14:paraId="00000086">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i w:val="0"/>
                <w:iCs w:val="0"/>
                <w:smallCaps w:val="0"/>
                <w:strike w:val="0"/>
                <w:color w:val="1f3864"/>
                <w:sz w:val="22"/>
                <w:szCs w:val="22"/>
                <w:u w:val="none"/>
                <w:shd w:fill="auto" w:val="clear"/>
                <w:vertAlign w:val="baseline"/>
              </w:rPr>
            </w:pPr>
            <w:r w:rsidDel="00000000" w:rsidR="00000000" w:rsidRPr="00000000">
              <w:rPr>
                <w:color w:val="1f3864"/>
                <w:rtl w:val="0"/>
              </w:rPr>
              <w:t xml:space="preserve">Permite evidenciar la aplicación de la metodología híbrida, el seguimiento de tareas, la distribución del trabajo y la evolución del proyecto durante el semestre.</w:t>
            </w:r>
            <w:r w:rsidDel="00000000" w:rsidR="00000000" w:rsidRPr="00000000">
              <w:rPr>
                <w:rtl w:val="0"/>
              </w:rPr>
            </w:r>
          </w:p>
        </w:tc>
      </w:tr>
      <w:tr>
        <w:trPr>
          <w:cantSplit w:val="0"/>
          <w:trHeight w:val="362" w:hRule="atLeast"/>
          <w:tblHeader w:val="0"/>
        </w:trPr>
        <w:tc>
          <w:tcPr/>
          <w:p w:rsidR="00000000" w:rsidDel="00000000" w:rsidP="00000000" w:rsidRDefault="00000000" w:rsidRPr="00000000" w14:paraId="00000087">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color w:val="1f3864"/>
              </w:rPr>
            </w:pPr>
            <w:r w:rsidDel="00000000" w:rsidR="00000000" w:rsidRPr="00000000">
              <w:rPr>
                <w:color w:val="1f3864"/>
                <w:rtl w:val="0"/>
              </w:rPr>
              <w:t xml:space="preserve">Final</w:t>
            </w:r>
          </w:p>
        </w:tc>
        <w:tc>
          <w:tcPr/>
          <w:p w:rsidR="00000000" w:rsidDel="00000000" w:rsidP="00000000" w:rsidRDefault="00000000" w:rsidRPr="00000000" w14:paraId="00000088">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color w:val="1f3864"/>
              </w:rPr>
            </w:pPr>
            <w:r w:rsidDel="00000000" w:rsidR="00000000" w:rsidRPr="00000000">
              <w:rPr>
                <w:color w:val="1f3864"/>
                <w:rtl w:val="0"/>
              </w:rPr>
              <w:t xml:space="preserve">Producto funcional</w:t>
            </w:r>
          </w:p>
        </w:tc>
        <w:tc>
          <w:tcPr/>
          <w:p w:rsidR="00000000" w:rsidDel="00000000" w:rsidP="00000000" w:rsidRDefault="00000000" w:rsidRPr="00000000" w14:paraId="00000089">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i w:val="0"/>
                <w:iCs w:val="0"/>
                <w:smallCaps w:val="0"/>
                <w:strike w:val="0"/>
                <w:color w:val="1f3864"/>
                <w:sz w:val="22"/>
                <w:szCs w:val="22"/>
                <w:u w:val="none"/>
                <w:shd w:fill="auto" w:val="clear"/>
                <w:vertAlign w:val="baseline"/>
              </w:rPr>
            </w:pPr>
            <w:r w:rsidDel="00000000" w:rsidR="00000000" w:rsidRPr="00000000">
              <w:rPr>
                <w:color w:val="1f3864"/>
                <w:rtl w:val="0"/>
              </w:rPr>
              <w:t xml:space="preserve">Versión funcional de Pasa el Dato Duoc con principales módulos desarrollados: Autenticación, usuarios, publicaciones, búsqueda, chat, favoritos, reportes, administración y funcionalidades móviles. </w:t>
            </w:r>
            <w:r w:rsidDel="00000000" w:rsidR="00000000" w:rsidRPr="00000000">
              <w:rPr>
                <w:rtl w:val="0"/>
              </w:rPr>
            </w:r>
          </w:p>
        </w:tc>
        <w:tc>
          <w:tcPr/>
          <w:p w:rsidR="00000000" w:rsidDel="00000000" w:rsidP="00000000" w:rsidRDefault="00000000" w:rsidRPr="00000000" w14:paraId="0000008A">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i w:val="0"/>
                <w:iCs w:val="0"/>
                <w:smallCaps w:val="0"/>
                <w:strike w:val="0"/>
                <w:color w:val="1f3864"/>
                <w:sz w:val="22"/>
                <w:szCs w:val="22"/>
                <w:u w:val="none"/>
                <w:shd w:fill="auto" w:val="clear"/>
                <w:vertAlign w:val="baseline"/>
              </w:rPr>
            </w:pPr>
            <w:r w:rsidDel="00000000" w:rsidR="00000000" w:rsidRPr="00000000">
              <w:rPr>
                <w:color w:val="1f3864"/>
                <w:rtl w:val="0"/>
              </w:rPr>
              <w:t xml:space="preserve">Permite demostrar que los requerimientos y casos de uso definidos fueron materializados en una solución operativa.</w:t>
            </w:r>
            <w:r w:rsidDel="00000000" w:rsidR="00000000" w:rsidRPr="00000000">
              <w:rPr>
                <w:rtl w:val="0"/>
              </w:rPr>
            </w:r>
          </w:p>
        </w:tc>
      </w:tr>
      <w:tr>
        <w:trPr>
          <w:cantSplit w:val="0"/>
          <w:trHeight w:val="362" w:hRule="atLeast"/>
          <w:tblHeader w:val="0"/>
        </w:trPr>
        <w:tc>
          <w:tcPr/>
          <w:p w:rsidR="00000000" w:rsidDel="00000000" w:rsidP="00000000" w:rsidRDefault="00000000" w:rsidRPr="00000000" w14:paraId="0000008B">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color w:val="1f3864"/>
              </w:rPr>
            </w:pPr>
            <w:r w:rsidDel="00000000" w:rsidR="00000000" w:rsidRPr="00000000">
              <w:rPr>
                <w:color w:val="1f3864"/>
                <w:rtl w:val="0"/>
              </w:rPr>
              <w:t xml:space="preserve">Final</w:t>
            </w:r>
          </w:p>
        </w:tc>
        <w:tc>
          <w:tcPr/>
          <w:p w:rsidR="00000000" w:rsidDel="00000000" w:rsidP="00000000" w:rsidRDefault="00000000" w:rsidRPr="00000000" w14:paraId="0000008C">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color w:val="1f3864"/>
              </w:rPr>
            </w:pPr>
            <w:r w:rsidDel="00000000" w:rsidR="00000000" w:rsidRPr="00000000">
              <w:rPr>
                <w:color w:val="1f3864"/>
                <w:rtl w:val="0"/>
              </w:rPr>
              <w:t xml:space="preserve">Evidencias de validación y pruebas</w:t>
            </w:r>
          </w:p>
        </w:tc>
        <w:tc>
          <w:tcPr/>
          <w:p w:rsidR="00000000" w:rsidDel="00000000" w:rsidP="00000000" w:rsidRDefault="00000000" w:rsidRPr="00000000" w14:paraId="0000008D">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i w:val="0"/>
                <w:iCs w:val="0"/>
                <w:smallCaps w:val="0"/>
                <w:strike w:val="0"/>
                <w:color w:val="1f3864"/>
                <w:sz w:val="22"/>
                <w:szCs w:val="22"/>
                <w:u w:val="none"/>
                <w:shd w:fill="auto" w:val="clear"/>
                <w:vertAlign w:val="baseline"/>
              </w:rPr>
            </w:pPr>
            <w:r w:rsidDel="00000000" w:rsidR="00000000" w:rsidRPr="00000000">
              <w:rPr>
                <w:color w:val="1f3864"/>
                <w:rtl w:val="0"/>
              </w:rPr>
              <w:t xml:space="preserve">Resultados de pruebas funcionales y registro de correcciones realizadas sobre módulos implementados. </w:t>
            </w:r>
            <w:r w:rsidDel="00000000" w:rsidR="00000000" w:rsidRPr="00000000">
              <w:rPr>
                <w:rtl w:val="0"/>
              </w:rPr>
            </w:r>
          </w:p>
        </w:tc>
        <w:tc>
          <w:tcPr/>
          <w:p w:rsidR="00000000" w:rsidDel="00000000" w:rsidP="00000000" w:rsidRDefault="00000000" w:rsidRPr="00000000" w14:paraId="0000008E">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i w:val="0"/>
                <w:iCs w:val="0"/>
                <w:smallCaps w:val="0"/>
                <w:strike w:val="0"/>
                <w:color w:val="1f3864"/>
                <w:sz w:val="22"/>
                <w:szCs w:val="22"/>
                <w:u w:val="none"/>
                <w:shd w:fill="auto" w:val="clear"/>
                <w:vertAlign w:val="baseline"/>
              </w:rPr>
            </w:pPr>
            <w:r w:rsidDel="00000000" w:rsidR="00000000" w:rsidRPr="00000000">
              <w:rPr>
                <w:color w:val="1f3864"/>
                <w:rtl w:val="0"/>
              </w:rPr>
              <w:t xml:space="preserve">Permite demostrar que las funcionalidades desarrolladas fueron revisadas respecto de los requerimientos y casos de uso definidos.</w:t>
            </w:r>
            <w:r w:rsidDel="00000000" w:rsidR="00000000" w:rsidRPr="00000000">
              <w:rPr>
                <w:rtl w:val="0"/>
              </w:rPr>
            </w:r>
          </w:p>
        </w:tc>
      </w:tr>
      <w:tr>
        <w:trPr>
          <w:cantSplit w:val="0"/>
          <w:trHeight w:val="362" w:hRule="atLeast"/>
          <w:tblHeader w:val="0"/>
        </w:trPr>
        <w:tc>
          <w:tcPr/>
          <w:p w:rsidR="00000000" w:rsidDel="00000000" w:rsidP="00000000" w:rsidRDefault="00000000" w:rsidRPr="00000000" w14:paraId="0000008F">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color w:val="1f3864"/>
              </w:rPr>
            </w:pPr>
            <w:r w:rsidDel="00000000" w:rsidR="00000000" w:rsidRPr="00000000">
              <w:rPr>
                <w:color w:val="1f3864"/>
                <w:rtl w:val="0"/>
              </w:rPr>
              <w:t xml:space="preserve">Final</w:t>
            </w:r>
          </w:p>
        </w:tc>
        <w:tc>
          <w:tcPr/>
          <w:p w:rsidR="00000000" w:rsidDel="00000000" w:rsidP="00000000" w:rsidRDefault="00000000" w:rsidRPr="00000000" w14:paraId="00000090">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color w:val="1f3864"/>
              </w:rPr>
            </w:pPr>
            <w:r w:rsidDel="00000000" w:rsidR="00000000" w:rsidRPr="00000000">
              <w:rPr>
                <w:color w:val="1f3864"/>
                <w:rtl w:val="0"/>
              </w:rPr>
              <w:t xml:space="preserve">Documentación final del proyecto</w:t>
            </w:r>
          </w:p>
        </w:tc>
        <w:tc>
          <w:tcPr/>
          <w:p w:rsidR="00000000" w:rsidDel="00000000" w:rsidP="00000000" w:rsidRDefault="00000000" w:rsidRPr="00000000" w14:paraId="00000091">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i w:val="0"/>
                <w:iCs w:val="0"/>
                <w:smallCaps w:val="0"/>
                <w:strike w:val="0"/>
                <w:color w:val="1f3864"/>
                <w:sz w:val="22"/>
                <w:szCs w:val="22"/>
                <w:u w:val="none"/>
                <w:shd w:fill="auto" w:val="clear"/>
                <w:vertAlign w:val="baseline"/>
              </w:rPr>
            </w:pPr>
            <w:r w:rsidDel="00000000" w:rsidR="00000000" w:rsidRPr="00000000">
              <w:rPr>
                <w:color w:val="1f3864"/>
                <w:rtl w:val="0"/>
              </w:rPr>
              <w:t xml:space="preserve">Versión actualizada de requerimientos, casos de uso, arquitectura, modelos de datos, planificación y documentación relevante. </w:t>
            </w:r>
            <w:r w:rsidDel="00000000" w:rsidR="00000000" w:rsidRPr="00000000">
              <w:rPr>
                <w:rtl w:val="0"/>
              </w:rPr>
            </w:r>
          </w:p>
        </w:tc>
        <w:tc>
          <w:tcPr/>
          <w:p w:rsidR="00000000" w:rsidDel="00000000" w:rsidP="00000000" w:rsidRDefault="00000000" w:rsidRPr="00000000" w14:paraId="00000092">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i w:val="0"/>
                <w:iCs w:val="0"/>
                <w:smallCaps w:val="0"/>
                <w:strike w:val="0"/>
                <w:color w:val="1f3864"/>
                <w:sz w:val="22"/>
                <w:szCs w:val="22"/>
                <w:u w:val="none"/>
                <w:shd w:fill="auto" w:val="clear"/>
                <w:vertAlign w:val="baseline"/>
              </w:rPr>
            </w:pPr>
            <w:r w:rsidDel="00000000" w:rsidR="00000000" w:rsidRPr="00000000">
              <w:rPr>
                <w:color w:val="1f3864"/>
                <w:rtl w:val="0"/>
              </w:rPr>
              <w:t xml:space="preserve">Permite evidenciar la trazabilidad entre lo planificado inicialmente y el resultado final del proyecto.</w:t>
            </w:r>
            <w:r w:rsidDel="00000000" w:rsidR="00000000" w:rsidRPr="00000000">
              <w:rPr>
                <w:rtl w:val="0"/>
              </w:rPr>
            </w:r>
          </w:p>
        </w:tc>
      </w:tr>
    </w:tbl>
    <w:p w:rsidR="00000000" w:rsidDel="00000000" w:rsidP="00000000" w:rsidRDefault="00000000" w:rsidRPr="00000000" w14:paraId="00000093">
      <w:pPr>
        <w:spacing w:after="0" w:line="360" w:lineRule="auto"/>
        <w:jc w:val="both"/>
        <w:rPr>
          <w:b w:val="1"/>
          <w:bCs w:val="1"/>
          <w:sz w:val="24"/>
          <w:szCs w:val="24"/>
        </w:rPr>
      </w:pPr>
      <w:r w:rsidDel="00000000" w:rsidR="00000000" w:rsidRPr="00000000">
        <w:rPr>
          <w:rtl w:val="0"/>
        </w:rPr>
      </w:r>
    </w:p>
    <w:tbl>
      <w:tblPr>
        <w:tblStyle w:val="Table13"/>
        <w:tblW w:w="9640.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9640"/>
        <w:tblGridChange w:id="0">
          <w:tblGrid>
            <w:gridCol w:w="9640"/>
          </w:tblGrid>
        </w:tblGridChange>
      </w:tblGrid>
      <w:tr>
        <w:trPr>
          <w:cantSplit w:val="0"/>
          <w:trHeight w:val="440" w:hRule="atLeast"/>
          <w:tblHeader w:val="0"/>
        </w:trPr>
        <w:tc>
          <w:tcPr>
            <w:vAlign w:val="center"/>
          </w:tcPr>
          <w:p w:rsidR="00000000" w:rsidDel="00000000" w:rsidP="00000000" w:rsidRDefault="00000000" w:rsidRPr="00000000" w14:paraId="00000094">
            <w:pPr>
              <w:rPr>
                <w:b w:val="1"/>
                <w:bCs w:val="1"/>
                <w:color w:val="1f3864"/>
                <w:sz w:val="28"/>
                <w:szCs w:val="28"/>
              </w:rPr>
            </w:pPr>
            <w:r w:rsidDel="00000000" w:rsidR="00000000" w:rsidRPr="00000000">
              <w:rPr>
                <w:b w:val="1"/>
                <w:bCs w:val="1"/>
                <w:color w:val="1f3864"/>
                <w:sz w:val="28"/>
                <w:szCs w:val="28"/>
                <w:rtl w:val="0"/>
              </w:rPr>
              <w:t xml:space="preserve">7. Plan de Trabajo</w:t>
            </w:r>
          </w:p>
        </w:tc>
      </w:tr>
      <w:tr>
        <w:trPr>
          <w:cantSplit w:val="0"/>
          <w:trHeight w:val="440" w:hRule="atLeast"/>
          <w:tblHeader w:val="0"/>
        </w:trPr>
        <w:tc>
          <w:tcPr>
            <w:shd w:fill="d9e2f3" w:val="clear"/>
            <w:vAlign w:val="center"/>
          </w:tcPr>
          <w:p w:rsidR="00000000" w:rsidDel="00000000" w:rsidP="00000000" w:rsidRDefault="00000000" w:rsidRPr="00000000" w14:paraId="00000095">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1f3864"/>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1f3864"/>
                <w:sz w:val="22"/>
                <w:szCs w:val="22"/>
                <w:u w:val="none"/>
                <w:shd w:fill="auto" w:val="clear"/>
                <w:vertAlign w:val="baseline"/>
                <w:rtl w:val="0"/>
              </w:rPr>
              <w:t xml:space="preserve">En la siguiente tabla define la planificación de tu Proyecto APT de acuerdo a lo requerido.</w:t>
            </w:r>
          </w:p>
        </w:tc>
      </w:tr>
    </w:tbl>
    <w:p w:rsidR="00000000" w:rsidDel="00000000" w:rsidP="00000000" w:rsidRDefault="00000000" w:rsidRPr="00000000" w14:paraId="00000096">
      <w:pPr>
        <w:tabs>
          <w:tab w:val="center" w:leader="none" w:pos="4419"/>
          <w:tab w:val="right" w:leader="none" w:pos="8838"/>
        </w:tabs>
        <w:spacing w:after="0" w:line="240" w:lineRule="auto"/>
        <w:jc w:val="both"/>
        <w:rPr>
          <w:b w:val="1"/>
          <w:bCs w:val="1"/>
          <w:color w:val="1f3864"/>
        </w:rPr>
      </w:pPr>
      <w:r w:rsidDel="00000000" w:rsidR="00000000" w:rsidRPr="00000000">
        <w:rPr>
          <w:b w:val="1"/>
          <w:bCs w:val="1"/>
          <w:color w:val="1f3864"/>
          <w:rtl w:val="0"/>
        </w:rPr>
        <w:t xml:space="preserve">Glosario competencias</w:t>
      </w:r>
    </w:p>
    <w:p w:rsidR="00000000" w:rsidDel="00000000" w:rsidP="00000000" w:rsidRDefault="00000000" w:rsidRPr="00000000" w14:paraId="00000097">
      <w:pPr>
        <w:numPr>
          <w:ilvl w:val="0"/>
          <w:numId w:val="1"/>
        </w:numPr>
        <w:tabs>
          <w:tab w:val="center" w:leader="none" w:pos="4419"/>
          <w:tab w:val="right" w:leader="none" w:pos="8838"/>
        </w:tabs>
        <w:spacing w:after="0" w:line="240" w:lineRule="auto"/>
        <w:ind w:left="720" w:hanging="360"/>
        <w:jc w:val="both"/>
        <w:rPr>
          <w:b w:val="1"/>
          <w:bCs w:val="1"/>
          <w:color w:val="1f3864"/>
          <w:u w:val="none"/>
        </w:rPr>
      </w:pPr>
      <w:r w:rsidDel="00000000" w:rsidR="00000000" w:rsidRPr="00000000">
        <w:rPr>
          <w:b w:val="1"/>
          <w:bCs w:val="1"/>
          <w:color w:val="1f3864"/>
          <w:rtl w:val="0"/>
        </w:rPr>
        <w:t xml:space="preserve">C1: </w:t>
      </w:r>
      <w:r w:rsidDel="00000000" w:rsidR="00000000" w:rsidRPr="00000000">
        <w:rPr>
          <w:color w:val="1f3864"/>
          <w:rtl w:val="0"/>
        </w:rPr>
        <w:t xml:space="preserve">Desarrollar una solución de software utilizando técnicas que permitan sistematizar el proceso de desarrollo y mantenimiento, asegurando el logro de los objetivos. </w:t>
      </w:r>
    </w:p>
    <w:p w:rsidR="00000000" w:rsidDel="00000000" w:rsidP="00000000" w:rsidRDefault="00000000" w:rsidRPr="00000000" w14:paraId="00000098">
      <w:pPr>
        <w:numPr>
          <w:ilvl w:val="0"/>
          <w:numId w:val="1"/>
        </w:numPr>
        <w:tabs>
          <w:tab w:val="center" w:leader="none" w:pos="4419"/>
          <w:tab w:val="right" w:leader="none" w:pos="8838"/>
        </w:tabs>
        <w:spacing w:after="0" w:line="240" w:lineRule="auto"/>
        <w:ind w:left="720" w:hanging="360"/>
        <w:jc w:val="both"/>
        <w:rPr>
          <w:b w:val="1"/>
          <w:bCs w:val="1"/>
          <w:color w:val="1f3864"/>
          <w:u w:val="none"/>
        </w:rPr>
      </w:pPr>
      <w:r w:rsidDel="00000000" w:rsidR="00000000" w:rsidRPr="00000000">
        <w:rPr>
          <w:b w:val="1"/>
          <w:bCs w:val="1"/>
          <w:color w:val="1f3864"/>
          <w:rtl w:val="0"/>
        </w:rPr>
        <w:t xml:space="preserve">C2: </w:t>
      </w:r>
      <w:r w:rsidDel="00000000" w:rsidR="00000000" w:rsidRPr="00000000">
        <w:rPr>
          <w:color w:val="1f3864"/>
          <w:rtl w:val="0"/>
        </w:rPr>
        <w:t xml:space="preserve">Construir modelos de datos para soportar los requerimientos de la organización de acuerdo a un diseño definido y escalable en el tiempo. </w:t>
      </w:r>
    </w:p>
    <w:p w:rsidR="00000000" w:rsidDel="00000000" w:rsidP="00000000" w:rsidRDefault="00000000" w:rsidRPr="00000000" w14:paraId="00000099">
      <w:pPr>
        <w:tabs>
          <w:tab w:val="center" w:leader="none" w:pos="4419"/>
          <w:tab w:val="right" w:leader="none" w:pos="8838"/>
        </w:tabs>
        <w:spacing w:after="0" w:line="240" w:lineRule="auto"/>
        <w:jc w:val="both"/>
        <w:rPr>
          <w:color w:val="1f3864"/>
        </w:rPr>
      </w:pPr>
      <w:r w:rsidDel="00000000" w:rsidR="00000000" w:rsidRPr="00000000">
        <w:rPr>
          <w:rtl w:val="0"/>
        </w:rPr>
      </w:r>
    </w:p>
    <w:tbl>
      <w:tblPr>
        <w:tblStyle w:val="Table14"/>
        <w:tblW w:w="11061.0" w:type="dxa"/>
        <w:jc w:val="center"/>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580"/>
        <w:gridCol w:w="1580"/>
        <w:gridCol w:w="1580"/>
        <w:gridCol w:w="1580"/>
        <w:gridCol w:w="1580"/>
        <w:gridCol w:w="1580"/>
        <w:gridCol w:w="1581"/>
        <w:tblGridChange w:id="0">
          <w:tblGrid>
            <w:gridCol w:w="1580"/>
            <w:gridCol w:w="1580"/>
            <w:gridCol w:w="1580"/>
            <w:gridCol w:w="1580"/>
            <w:gridCol w:w="1580"/>
            <w:gridCol w:w="1580"/>
            <w:gridCol w:w="1581"/>
          </w:tblGrid>
        </w:tblGridChange>
      </w:tblGrid>
      <w:tr>
        <w:trPr>
          <w:cantSplit w:val="0"/>
          <w:trHeight w:val="464.81526692708337" w:hRule="atLeast"/>
          <w:tblHeader w:val="0"/>
        </w:trPr>
        <w:tc>
          <w:tcPr>
            <w:gridSpan w:val="7"/>
          </w:tcPr>
          <w:p w:rsidR="00000000" w:rsidDel="00000000" w:rsidP="00000000" w:rsidRDefault="00000000" w:rsidRPr="00000000" w14:paraId="0000009A">
            <w:pPr>
              <w:jc w:val="center"/>
              <w:rPr>
                <w:rFonts w:ascii="Calibri" w:cs="Calibri" w:eastAsia="Calibri" w:hAnsi="Calibri"/>
                <w:color w:val="1f3864"/>
              </w:rPr>
            </w:pPr>
            <w:r w:rsidDel="00000000" w:rsidR="00000000" w:rsidRPr="00000000">
              <w:rPr>
                <w:rFonts w:ascii="Calibri" w:cs="Calibri" w:eastAsia="Calibri" w:hAnsi="Calibri"/>
                <w:b w:val="1"/>
                <w:bCs w:val="1"/>
                <w:color w:val="1f3864"/>
                <w:rtl w:val="0"/>
              </w:rPr>
              <w:t xml:space="preserve">Plan de Trabajo Proyecto APT</w:t>
            </w:r>
            <w:r w:rsidDel="00000000" w:rsidR="00000000" w:rsidRPr="00000000">
              <w:rPr>
                <w:rtl w:val="0"/>
              </w:rPr>
            </w:r>
          </w:p>
        </w:tc>
      </w:tr>
      <w:tr>
        <w:trPr>
          <w:cantSplit w:val="0"/>
          <w:tblHeader w:val="0"/>
        </w:trPr>
        <w:tc>
          <w:tcPr/>
          <w:p w:rsidR="00000000" w:rsidDel="00000000" w:rsidP="00000000" w:rsidRDefault="00000000" w:rsidRPr="00000000" w14:paraId="000000A1">
            <w:pPr>
              <w:jc w:val="center"/>
              <w:rPr>
                <w:b w:val="1"/>
                <w:bCs w:val="1"/>
                <w:color w:val="1f3864"/>
                <w:sz w:val="18"/>
                <w:szCs w:val="18"/>
              </w:rPr>
            </w:pPr>
            <w:r w:rsidDel="00000000" w:rsidR="00000000" w:rsidRPr="00000000">
              <w:rPr>
                <w:b w:val="1"/>
                <w:bCs w:val="1"/>
                <w:color w:val="1f3864"/>
                <w:sz w:val="18"/>
                <w:szCs w:val="18"/>
                <w:rtl w:val="0"/>
              </w:rPr>
              <w:t xml:space="preserve">Competencia o unidades de competencias</w:t>
            </w:r>
          </w:p>
        </w:tc>
        <w:tc>
          <w:tcPr>
            <w:vAlign w:val="center"/>
          </w:tcPr>
          <w:p w:rsidR="00000000" w:rsidDel="00000000" w:rsidP="00000000" w:rsidRDefault="00000000" w:rsidRPr="00000000" w14:paraId="000000A2">
            <w:pPr>
              <w:jc w:val="center"/>
              <w:rPr>
                <w:b w:val="1"/>
                <w:bCs w:val="1"/>
                <w:color w:val="1f3864"/>
              </w:rPr>
            </w:pPr>
            <w:r w:rsidDel="00000000" w:rsidR="00000000" w:rsidRPr="00000000">
              <w:rPr>
                <w:b w:val="1"/>
                <w:bCs w:val="1"/>
                <w:color w:val="1f3864"/>
                <w:rtl w:val="0"/>
              </w:rPr>
              <w:t xml:space="preserve">Nombre de  Actividades/Tareas</w:t>
            </w:r>
          </w:p>
        </w:tc>
        <w:tc>
          <w:tcPr>
            <w:vAlign w:val="center"/>
          </w:tcPr>
          <w:p w:rsidR="00000000" w:rsidDel="00000000" w:rsidP="00000000" w:rsidRDefault="00000000" w:rsidRPr="00000000" w14:paraId="000000A3">
            <w:pPr>
              <w:jc w:val="center"/>
              <w:rPr>
                <w:b w:val="1"/>
                <w:bCs w:val="1"/>
                <w:color w:val="1f3864"/>
              </w:rPr>
            </w:pPr>
            <w:r w:rsidDel="00000000" w:rsidR="00000000" w:rsidRPr="00000000">
              <w:rPr>
                <w:b w:val="1"/>
                <w:bCs w:val="1"/>
                <w:color w:val="1f3864"/>
                <w:rtl w:val="0"/>
              </w:rPr>
              <w:t xml:space="preserve">Descripción Actividades/Tareas</w:t>
            </w:r>
          </w:p>
        </w:tc>
        <w:tc>
          <w:tcPr>
            <w:vAlign w:val="center"/>
          </w:tcPr>
          <w:p w:rsidR="00000000" w:rsidDel="00000000" w:rsidP="00000000" w:rsidRDefault="00000000" w:rsidRPr="00000000" w14:paraId="000000A4">
            <w:pPr>
              <w:jc w:val="center"/>
              <w:rPr>
                <w:b w:val="1"/>
                <w:bCs w:val="1"/>
                <w:color w:val="1f3864"/>
              </w:rPr>
            </w:pPr>
            <w:r w:rsidDel="00000000" w:rsidR="00000000" w:rsidRPr="00000000">
              <w:rPr>
                <w:b w:val="1"/>
                <w:bCs w:val="1"/>
                <w:color w:val="1f3864"/>
                <w:rtl w:val="0"/>
              </w:rPr>
              <w:t xml:space="preserve">Recursos</w:t>
            </w:r>
          </w:p>
        </w:tc>
        <w:tc>
          <w:tcPr>
            <w:tcBorders>
              <w:right w:color="ffffff" w:space="0" w:sz="4" w:val="single"/>
            </w:tcBorders>
            <w:vAlign w:val="center"/>
          </w:tcPr>
          <w:p w:rsidR="00000000" w:rsidDel="00000000" w:rsidP="00000000" w:rsidRDefault="00000000" w:rsidRPr="00000000" w14:paraId="000000A5">
            <w:pPr>
              <w:jc w:val="center"/>
              <w:rPr>
                <w:b w:val="1"/>
                <w:bCs w:val="1"/>
                <w:color w:val="1f3864"/>
              </w:rPr>
            </w:pPr>
            <w:r w:rsidDel="00000000" w:rsidR="00000000" w:rsidRPr="00000000">
              <w:rPr>
                <w:b w:val="1"/>
                <w:bCs w:val="1"/>
                <w:color w:val="1f3864"/>
                <w:rtl w:val="0"/>
              </w:rPr>
              <w:t xml:space="preserve">Duración de la actividad</w:t>
            </w:r>
          </w:p>
          <w:p w:rsidR="00000000" w:rsidDel="00000000" w:rsidP="00000000" w:rsidRDefault="00000000" w:rsidRPr="00000000" w14:paraId="000000A6">
            <w:pPr>
              <w:jc w:val="center"/>
              <w:rPr>
                <w:b w:val="1"/>
                <w:bCs w:val="1"/>
                <w:color w:val="1f3864"/>
              </w:rPr>
            </w:pPr>
            <w:r w:rsidDel="00000000" w:rsidR="00000000" w:rsidRPr="00000000">
              <w:rPr>
                <w:rtl w:val="0"/>
              </w:rPr>
            </w:r>
          </w:p>
        </w:tc>
        <w:tc>
          <w:tcPr>
            <w:tcBorders>
              <w:left w:color="ffffff" w:space="0" w:sz="4" w:val="single"/>
            </w:tcBorders>
            <w:shd w:fill="d9d9d9" w:val="clear"/>
            <w:vAlign w:val="center"/>
          </w:tcPr>
          <w:p w:rsidR="00000000" w:rsidDel="00000000" w:rsidP="00000000" w:rsidRDefault="00000000" w:rsidRPr="00000000" w14:paraId="000000A7">
            <w:pPr>
              <w:jc w:val="center"/>
              <w:rPr>
                <w:b w:val="1"/>
                <w:bCs w:val="1"/>
                <w:color w:val="1f3864"/>
              </w:rPr>
            </w:pPr>
            <w:r w:rsidDel="00000000" w:rsidR="00000000" w:rsidRPr="00000000">
              <w:rPr>
                <w:b w:val="1"/>
                <w:bCs w:val="1"/>
                <w:color w:val="1f3864"/>
                <w:rtl w:val="0"/>
              </w:rPr>
              <w:t xml:space="preserve">Responsable</w:t>
            </w:r>
            <w:r w:rsidDel="00000000" w:rsidR="00000000" w:rsidRPr="00000000">
              <w:rPr>
                <w:b w:val="1"/>
                <w:bCs w:val="1"/>
                <w:color w:val="1f3864"/>
                <w:vertAlign w:val="superscript"/>
              </w:rPr>
              <w:footnoteReference w:customMarkFollows="0" w:id="0"/>
            </w:r>
            <w:r w:rsidDel="00000000" w:rsidR="00000000" w:rsidRPr="00000000">
              <w:rPr>
                <w:rtl w:val="0"/>
              </w:rPr>
            </w:r>
          </w:p>
        </w:tc>
        <w:tc>
          <w:tcPr>
            <w:vAlign w:val="center"/>
          </w:tcPr>
          <w:p w:rsidR="00000000" w:rsidDel="00000000" w:rsidP="00000000" w:rsidRDefault="00000000" w:rsidRPr="00000000" w14:paraId="000000A8">
            <w:pPr>
              <w:jc w:val="center"/>
              <w:rPr>
                <w:b w:val="1"/>
                <w:bCs w:val="1"/>
                <w:color w:val="1f3864"/>
              </w:rPr>
            </w:pPr>
            <w:r w:rsidDel="00000000" w:rsidR="00000000" w:rsidRPr="00000000">
              <w:rPr>
                <w:b w:val="1"/>
                <w:bCs w:val="1"/>
                <w:color w:val="1f3864"/>
                <w:rtl w:val="0"/>
              </w:rPr>
              <w:t xml:space="preserve">Observaciones</w:t>
            </w:r>
          </w:p>
        </w:tc>
      </w:tr>
      <w:tr>
        <w:trPr>
          <w:cantSplit w:val="0"/>
          <w:tblHeader w:val="0"/>
        </w:trPr>
        <w:tc>
          <w:tcPr/>
          <w:p w:rsidR="00000000" w:rsidDel="00000000" w:rsidP="00000000" w:rsidRDefault="00000000" w:rsidRPr="00000000" w14:paraId="000000A9">
            <w:pPr>
              <w:jc w:val="both"/>
              <w:rPr>
                <w:rFonts w:ascii="Calibri" w:cs="Calibri" w:eastAsia="Calibri" w:hAnsi="Calibri"/>
                <w:color w:val="1f3864"/>
                <w:sz w:val="18"/>
                <w:szCs w:val="18"/>
              </w:rPr>
            </w:pPr>
            <w:r w:rsidDel="00000000" w:rsidR="00000000" w:rsidRPr="00000000">
              <w:rPr>
                <w:color w:val="1f3864"/>
                <w:sz w:val="18"/>
                <w:szCs w:val="18"/>
                <w:rtl w:val="0"/>
              </w:rPr>
              <w:t xml:space="preserve">C1 </w:t>
            </w:r>
            <w:r w:rsidDel="00000000" w:rsidR="00000000" w:rsidRPr="00000000">
              <w:rPr>
                <w:rtl w:val="0"/>
              </w:rPr>
            </w:r>
          </w:p>
        </w:tc>
        <w:tc>
          <w:tcPr/>
          <w:p w:rsidR="00000000" w:rsidDel="00000000" w:rsidP="00000000" w:rsidRDefault="00000000" w:rsidRPr="00000000" w14:paraId="000000AA">
            <w:pPr>
              <w:jc w:val="both"/>
              <w:rPr>
                <w:rFonts w:ascii="Calibri" w:cs="Calibri" w:eastAsia="Calibri" w:hAnsi="Calibri"/>
                <w:color w:val="1f3864"/>
                <w:sz w:val="18"/>
                <w:szCs w:val="18"/>
              </w:rPr>
            </w:pPr>
            <w:r w:rsidDel="00000000" w:rsidR="00000000" w:rsidRPr="00000000">
              <w:rPr>
                <w:color w:val="1f3864"/>
                <w:sz w:val="18"/>
                <w:szCs w:val="18"/>
                <w:rtl w:val="0"/>
              </w:rPr>
              <w:t xml:space="preserve">Construcción y planificación del proyecto </w:t>
            </w:r>
            <w:r w:rsidDel="00000000" w:rsidR="00000000" w:rsidRPr="00000000">
              <w:rPr>
                <w:rtl w:val="0"/>
              </w:rPr>
            </w:r>
          </w:p>
        </w:tc>
        <w:tc>
          <w:tcPr/>
          <w:p w:rsidR="00000000" w:rsidDel="00000000" w:rsidP="00000000" w:rsidRDefault="00000000" w:rsidRPr="00000000" w14:paraId="000000AB">
            <w:pPr>
              <w:jc w:val="both"/>
              <w:rPr>
                <w:rFonts w:ascii="Calibri" w:cs="Calibri" w:eastAsia="Calibri" w:hAnsi="Calibri"/>
                <w:color w:val="1f3864"/>
                <w:sz w:val="18"/>
                <w:szCs w:val="18"/>
              </w:rPr>
            </w:pPr>
            <w:r w:rsidDel="00000000" w:rsidR="00000000" w:rsidRPr="00000000">
              <w:rPr>
                <w:color w:val="1f3864"/>
                <w:sz w:val="18"/>
                <w:szCs w:val="18"/>
                <w:rtl w:val="0"/>
              </w:rPr>
              <w:t xml:space="preserve">Definir alcance inicial, organización del equipo, roles y planificación general del proyecto.</w:t>
            </w:r>
            <w:r w:rsidDel="00000000" w:rsidR="00000000" w:rsidRPr="00000000">
              <w:rPr>
                <w:rtl w:val="0"/>
              </w:rPr>
            </w:r>
          </w:p>
        </w:tc>
        <w:tc>
          <w:tcPr/>
          <w:p w:rsidR="00000000" w:rsidDel="00000000" w:rsidP="00000000" w:rsidRDefault="00000000" w:rsidRPr="00000000" w14:paraId="000000AC">
            <w:pPr>
              <w:jc w:val="both"/>
              <w:rPr>
                <w:rFonts w:ascii="Calibri" w:cs="Calibri" w:eastAsia="Calibri" w:hAnsi="Calibri"/>
                <w:color w:val="1f3864"/>
                <w:sz w:val="18"/>
                <w:szCs w:val="18"/>
              </w:rPr>
            </w:pPr>
            <w:r w:rsidDel="00000000" w:rsidR="00000000" w:rsidRPr="00000000">
              <w:rPr>
                <w:color w:val="1f3864"/>
                <w:sz w:val="18"/>
                <w:szCs w:val="18"/>
                <w:rtl w:val="0"/>
              </w:rPr>
              <w:t xml:space="preserve">Word, Excel, Trello, Github</w:t>
            </w:r>
            <w:r w:rsidDel="00000000" w:rsidR="00000000" w:rsidRPr="00000000">
              <w:rPr>
                <w:rtl w:val="0"/>
              </w:rPr>
            </w:r>
          </w:p>
        </w:tc>
        <w:tc>
          <w:tcPr>
            <w:tcBorders>
              <w:right w:color="ffffff" w:space="0" w:sz="4" w:val="single"/>
            </w:tcBorders>
          </w:tcPr>
          <w:p w:rsidR="00000000" w:rsidDel="00000000" w:rsidP="00000000" w:rsidRDefault="00000000" w:rsidRPr="00000000" w14:paraId="000000AD">
            <w:pPr>
              <w:jc w:val="both"/>
              <w:rPr>
                <w:rFonts w:ascii="Calibri" w:cs="Calibri" w:eastAsia="Calibri" w:hAnsi="Calibri"/>
                <w:color w:val="1f3864"/>
                <w:sz w:val="18"/>
                <w:szCs w:val="18"/>
              </w:rPr>
            </w:pPr>
            <w:r w:rsidDel="00000000" w:rsidR="00000000" w:rsidRPr="00000000">
              <w:rPr>
                <w:color w:val="1f3864"/>
                <w:sz w:val="18"/>
                <w:szCs w:val="18"/>
                <w:rtl w:val="0"/>
              </w:rPr>
              <w:t xml:space="preserve">5 días</w:t>
            </w:r>
            <w:r w:rsidDel="00000000" w:rsidR="00000000" w:rsidRPr="00000000">
              <w:rPr>
                <w:rtl w:val="0"/>
              </w:rPr>
            </w:r>
          </w:p>
        </w:tc>
        <w:tc>
          <w:tcPr>
            <w:tcBorders>
              <w:left w:color="ffffff" w:space="0" w:sz="4" w:val="single"/>
            </w:tcBorders>
            <w:shd w:fill="d9d9d9" w:val="clear"/>
          </w:tcPr>
          <w:p w:rsidR="00000000" w:rsidDel="00000000" w:rsidP="00000000" w:rsidRDefault="00000000" w:rsidRPr="00000000" w14:paraId="000000AE">
            <w:pPr>
              <w:jc w:val="both"/>
              <w:rPr>
                <w:rFonts w:ascii="Calibri" w:cs="Calibri" w:eastAsia="Calibri" w:hAnsi="Calibri"/>
                <w:color w:val="1f3864"/>
                <w:sz w:val="18"/>
                <w:szCs w:val="18"/>
              </w:rPr>
            </w:pPr>
            <w:r w:rsidDel="00000000" w:rsidR="00000000" w:rsidRPr="00000000">
              <w:rPr>
                <w:color w:val="1f3864"/>
                <w:sz w:val="18"/>
                <w:szCs w:val="18"/>
                <w:rtl w:val="0"/>
              </w:rPr>
              <w:t xml:space="preserve">Felipe Ponce</w:t>
            </w:r>
            <w:r w:rsidDel="00000000" w:rsidR="00000000" w:rsidRPr="00000000">
              <w:rPr>
                <w:rtl w:val="0"/>
              </w:rPr>
            </w:r>
          </w:p>
        </w:tc>
        <w:tc>
          <w:tcPr/>
          <w:p w:rsidR="00000000" w:rsidDel="00000000" w:rsidP="00000000" w:rsidRDefault="00000000" w:rsidRPr="00000000" w14:paraId="000000AF">
            <w:pPr>
              <w:jc w:val="both"/>
              <w:rPr>
                <w:rFonts w:ascii="Calibri" w:cs="Calibri" w:eastAsia="Calibri" w:hAnsi="Calibri"/>
                <w:color w:val="1f3864"/>
                <w:sz w:val="18"/>
                <w:szCs w:val="18"/>
              </w:rPr>
            </w:pPr>
            <w:r w:rsidDel="00000000" w:rsidR="00000000" w:rsidRPr="00000000">
              <w:rPr>
                <w:color w:val="1f3864"/>
                <w:sz w:val="18"/>
                <w:szCs w:val="18"/>
                <w:rtl w:val="0"/>
              </w:rPr>
              <w:t xml:space="preserve">Facilita la coordinación inicial. El alcance deberá controlarse durante el semestre.  </w:t>
            </w:r>
            <w:r w:rsidDel="00000000" w:rsidR="00000000" w:rsidRPr="00000000">
              <w:rPr>
                <w:rtl w:val="0"/>
              </w:rPr>
            </w:r>
          </w:p>
        </w:tc>
      </w:tr>
      <w:tr>
        <w:trPr>
          <w:cantSplit w:val="0"/>
          <w:tblHeader w:val="0"/>
        </w:trPr>
        <w:tc>
          <w:tcPr/>
          <w:p w:rsidR="00000000" w:rsidDel="00000000" w:rsidP="00000000" w:rsidRDefault="00000000" w:rsidRPr="00000000" w14:paraId="000000B0">
            <w:pPr>
              <w:jc w:val="both"/>
              <w:rPr>
                <w:color w:val="1f3864"/>
                <w:sz w:val="18"/>
                <w:szCs w:val="18"/>
              </w:rPr>
            </w:pPr>
            <w:r w:rsidDel="00000000" w:rsidR="00000000" w:rsidRPr="00000000">
              <w:rPr>
                <w:color w:val="1f3864"/>
                <w:sz w:val="18"/>
                <w:szCs w:val="18"/>
                <w:rtl w:val="0"/>
              </w:rPr>
              <w:t xml:space="preserve">C1 / C2</w:t>
            </w:r>
          </w:p>
        </w:tc>
        <w:tc>
          <w:tcPr/>
          <w:p w:rsidR="00000000" w:rsidDel="00000000" w:rsidP="00000000" w:rsidRDefault="00000000" w:rsidRPr="00000000" w14:paraId="000000B1">
            <w:pPr>
              <w:jc w:val="both"/>
              <w:rPr>
                <w:color w:val="1f3864"/>
                <w:sz w:val="18"/>
                <w:szCs w:val="18"/>
              </w:rPr>
            </w:pPr>
            <w:r w:rsidDel="00000000" w:rsidR="00000000" w:rsidRPr="00000000">
              <w:rPr>
                <w:color w:val="1f3864"/>
                <w:sz w:val="18"/>
                <w:szCs w:val="18"/>
                <w:rtl w:val="0"/>
              </w:rPr>
              <w:t xml:space="preserve">Levantamiento y definición de requerimientos</w:t>
            </w:r>
          </w:p>
        </w:tc>
        <w:tc>
          <w:tcPr/>
          <w:p w:rsidR="00000000" w:rsidDel="00000000" w:rsidP="00000000" w:rsidRDefault="00000000" w:rsidRPr="00000000" w14:paraId="000000B2">
            <w:pPr>
              <w:jc w:val="both"/>
              <w:rPr>
                <w:color w:val="1f3864"/>
                <w:sz w:val="18"/>
                <w:szCs w:val="18"/>
              </w:rPr>
            </w:pPr>
            <w:r w:rsidDel="00000000" w:rsidR="00000000" w:rsidRPr="00000000">
              <w:rPr>
                <w:color w:val="1f3864"/>
                <w:sz w:val="18"/>
                <w:szCs w:val="18"/>
                <w:rtl w:val="0"/>
              </w:rPr>
              <w:t xml:space="preserve">Analizar la problemática y documentar requerimientos funcionales, no funcionales y alcance del sistema</w:t>
            </w:r>
          </w:p>
        </w:tc>
        <w:tc>
          <w:tcPr/>
          <w:p w:rsidR="00000000" w:rsidDel="00000000" w:rsidP="00000000" w:rsidRDefault="00000000" w:rsidRPr="00000000" w14:paraId="000000B3">
            <w:pPr>
              <w:jc w:val="both"/>
              <w:rPr>
                <w:color w:val="1f3864"/>
                <w:sz w:val="18"/>
                <w:szCs w:val="18"/>
              </w:rPr>
            </w:pPr>
            <w:r w:rsidDel="00000000" w:rsidR="00000000" w:rsidRPr="00000000">
              <w:rPr>
                <w:color w:val="1f3864"/>
                <w:sz w:val="18"/>
                <w:szCs w:val="18"/>
                <w:rtl w:val="0"/>
              </w:rPr>
              <w:t xml:space="preserve">ERS, planilla de requerimientos, casos de uso.</w:t>
            </w:r>
          </w:p>
        </w:tc>
        <w:tc>
          <w:tcPr>
            <w:tcBorders>
              <w:right w:color="ffffff" w:space="0" w:sz="4" w:val="single"/>
            </w:tcBorders>
          </w:tcPr>
          <w:p w:rsidR="00000000" w:rsidDel="00000000" w:rsidP="00000000" w:rsidRDefault="00000000" w:rsidRPr="00000000" w14:paraId="000000B4">
            <w:pPr>
              <w:jc w:val="both"/>
              <w:rPr>
                <w:color w:val="1f3864"/>
                <w:sz w:val="18"/>
                <w:szCs w:val="18"/>
              </w:rPr>
            </w:pPr>
            <w:r w:rsidDel="00000000" w:rsidR="00000000" w:rsidRPr="00000000">
              <w:rPr>
                <w:color w:val="1f3864"/>
                <w:sz w:val="18"/>
                <w:szCs w:val="18"/>
                <w:rtl w:val="0"/>
              </w:rPr>
              <w:t xml:space="preserve">7 días</w:t>
            </w:r>
          </w:p>
        </w:tc>
        <w:tc>
          <w:tcPr>
            <w:tcBorders>
              <w:left w:color="ffffff" w:space="0" w:sz="4" w:val="single"/>
            </w:tcBorders>
            <w:shd w:fill="d9d9d9" w:val="clear"/>
          </w:tcPr>
          <w:p w:rsidR="00000000" w:rsidDel="00000000" w:rsidP="00000000" w:rsidRDefault="00000000" w:rsidRPr="00000000" w14:paraId="000000B5">
            <w:pPr>
              <w:jc w:val="both"/>
              <w:rPr>
                <w:color w:val="1f3864"/>
                <w:sz w:val="18"/>
                <w:szCs w:val="18"/>
              </w:rPr>
            </w:pPr>
            <w:r w:rsidDel="00000000" w:rsidR="00000000" w:rsidRPr="00000000">
              <w:rPr>
                <w:color w:val="1f3864"/>
                <w:sz w:val="18"/>
                <w:szCs w:val="18"/>
                <w:rtl w:val="0"/>
              </w:rPr>
              <w:t xml:space="preserve">Equipo de proyecto</w:t>
            </w:r>
          </w:p>
        </w:tc>
        <w:tc>
          <w:tcPr/>
          <w:p w:rsidR="00000000" w:rsidDel="00000000" w:rsidP="00000000" w:rsidRDefault="00000000" w:rsidRPr="00000000" w14:paraId="000000B6">
            <w:pPr>
              <w:jc w:val="both"/>
              <w:rPr>
                <w:color w:val="1f3864"/>
                <w:sz w:val="18"/>
                <w:szCs w:val="18"/>
              </w:rPr>
            </w:pPr>
            <w:r w:rsidDel="00000000" w:rsidR="00000000" w:rsidRPr="00000000">
              <w:rPr>
                <w:rtl w:val="0"/>
              </w:rPr>
            </w:r>
          </w:p>
        </w:tc>
      </w:tr>
      <w:tr>
        <w:trPr>
          <w:cantSplit w:val="0"/>
          <w:tblHeader w:val="0"/>
        </w:trPr>
        <w:tc>
          <w:tcPr/>
          <w:p w:rsidR="00000000" w:rsidDel="00000000" w:rsidP="00000000" w:rsidRDefault="00000000" w:rsidRPr="00000000" w14:paraId="000000B7">
            <w:pPr>
              <w:jc w:val="both"/>
              <w:rPr>
                <w:color w:val="1f3864"/>
                <w:sz w:val="18"/>
                <w:szCs w:val="18"/>
              </w:rPr>
            </w:pPr>
            <w:r w:rsidDel="00000000" w:rsidR="00000000" w:rsidRPr="00000000">
              <w:rPr>
                <w:color w:val="1f3864"/>
                <w:sz w:val="18"/>
                <w:szCs w:val="18"/>
                <w:rtl w:val="0"/>
              </w:rPr>
              <w:t xml:space="preserve">C1</w:t>
            </w:r>
          </w:p>
        </w:tc>
        <w:tc>
          <w:tcPr/>
          <w:p w:rsidR="00000000" w:rsidDel="00000000" w:rsidP="00000000" w:rsidRDefault="00000000" w:rsidRPr="00000000" w14:paraId="000000B8">
            <w:pPr>
              <w:jc w:val="both"/>
              <w:rPr>
                <w:color w:val="1f3864"/>
                <w:sz w:val="18"/>
                <w:szCs w:val="18"/>
              </w:rPr>
            </w:pPr>
            <w:r w:rsidDel="00000000" w:rsidR="00000000" w:rsidRPr="00000000">
              <w:rPr>
                <w:color w:val="1f3864"/>
                <w:sz w:val="18"/>
                <w:szCs w:val="18"/>
                <w:rtl w:val="0"/>
              </w:rPr>
              <w:t xml:space="preserve">Elaboración de casos de uso</w:t>
            </w:r>
          </w:p>
        </w:tc>
        <w:tc>
          <w:tcPr/>
          <w:p w:rsidR="00000000" w:rsidDel="00000000" w:rsidP="00000000" w:rsidRDefault="00000000" w:rsidRPr="00000000" w14:paraId="000000B9">
            <w:pPr>
              <w:jc w:val="both"/>
              <w:rPr>
                <w:color w:val="1f3864"/>
                <w:sz w:val="18"/>
                <w:szCs w:val="18"/>
              </w:rPr>
            </w:pPr>
            <w:r w:rsidDel="00000000" w:rsidR="00000000" w:rsidRPr="00000000">
              <w:rPr>
                <w:color w:val="1f3864"/>
                <w:sz w:val="18"/>
                <w:szCs w:val="18"/>
                <w:rtl w:val="0"/>
              </w:rPr>
              <w:t xml:space="preserve">Documentar actores, objetivos, precondiciones, flujos normales y alternativos de funcionalidades definidas </w:t>
            </w:r>
          </w:p>
        </w:tc>
        <w:tc>
          <w:tcPr/>
          <w:p w:rsidR="00000000" w:rsidDel="00000000" w:rsidP="00000000" w:rsidRDefault="00000000" w:rsidRPr="00000000" w14:paraId="000000BA">
            <w:pPr>
              <w:jc w:val="both"/>
              <w:rPr>
                <w:color w:val="1f3864"/>
                <w:sz w:val="18"/>
                <w:szCs w:val="18"/>
              </w:rPr>
            </w:pPr>
            <w:r w:rsidDel="00000000" w:rsidR="00000000" w:rsidRPr="00000000">
              <w:rPr>
                <w:color w:val="1f3864"/>
                <w:sz w:val="18"/>
                <w:szCs w:val="18"/>
                <w:rtl w:val="0"/>
              </w:rPr>
              <w:t xml:space="preserve">Documento de casos de uso, requerimientos </w:t>
            </w:r>
          </w:p>
        </w:tc>
        <w:tc>
          <w:tcPr>
            <w:tcBorders>
              <w:right w:color="ffffff" w:space="0" w:sz="4" w:val="single"/>
            </w:tcBorders>
          </w:tcPr>
          <w:p w:rsidR="00000000" w:rsidDel="00000000" w:rsidP="00000000" w:rsidRDefault="00000000" w:rsidRPr="00000000" w14:paraId="000000BB">
            <w:pPr>
              <w:jc w:val="both"/>
              <w:rPr>
                <w:color w:val="1f3864"/>
                <w:sz w:val="18"/>
                <w:szCs w:val="18"/>
              </w:rPr>
            </w:pPr>
            <w:r w:rsidDel="00000000" w:rsidR="00000000" w:rsidRPr="00000000">
              <w:rPr>
                <w:color w:val="1f3864"/>
                <w:sz w:val="18"/>
                <w:szCs w:val="18"/>
                <w:rtl w:val="0"/>
              </w:rPr>
              <w:t xml:space="preserve">4 días</w:t>
            </w:r>
          </w:p>
        </w:tc>
        <w:tc>
          <w:tcPr>
            <w:tcBorders>
              <w:left w:color="ffffff" w:space="0" w:sz="4" w:val="single"/>
            </w:tcBorders>
            <w:shd w:fill="d9d9d9" w:val="clear"/>
          </w:tcPr>
          <w:p w:rsidR="00000000" w:rsidDel="00000000" w:rsidP="00000000" w:rsidRDefault="00000000" w:rsidRPr="00000000" w14:paraId="000000BC">
            <w:pPr>
              <w:jc w:val="both"/>
              <w:rPr>
                <w:color w:val="1f3864"/>
                <w:sz w:val="18"/>
                <w:szCs w:val="18"/>
              </w:rPr>
            </w:pPr>
            <w:r w:rsidDel="00000000" w:rsidR="00000000" w:rsidRPr="00000000">
              <w:rPr>
                <w:color w:val="1f3864"/>
                <w:sz w:val="18"/>
                <w:szCs w:val="18"/>
                <w:rtl w:val="0"/>
              </w:rPr>
              <w:t xml:space="preserve">Equipo de desarrollo</w:t>
            </w:r>
          </w:p>
        </w:tc>
        <w:tc>
          <w:tcPr/>
          <w:p w:rsidR="00000000" w:rsidDel="00000000" w:rsidP="00000000" w:rsidRDefault="00000000" w:rsidRPr="00000000" w14:paraId="000000BD">
            <w:pPr>
              <w:jc w:val="both"/>
              <w:rPr>
                <w:color w:val="1f3864"/>
                <w:sz w:val="18"/>
                <w:szCs w:val="18"/>
              </w:rPr>
            </w:pPr>
            <w:r w:rsidDel="00000000" w:rsidR="00000000" w:rsidRPr="00000000">
              <w:rPr>
                <w:color w:val="1f3864"/>
                <w:sz w:val="18"/>
                <w:szCs w:val="18"/>
                <w:rtl w:val="0"/>
              </w:rPr>
              <w:t xml:space="preserve">Dependiente de que los requerimientos estén definidos</w:t>
            </w:r>
          </w:p>
        </w:tc>
      </w:tr>
      <w:tr>
        <w:trPr>
          <w:cantSplit w:val="0"/>
          <w:tblHeader w:val="0"/>
        </w:trPr>
        <w:tc>
          <w:tcPr/>
          <w:p w:rsidR="00000000" w:rsidDel="00000000" w:rsidP="00000000" w:rsidRDefault="00000000" w:rsidRPr="00000000" w14:paraId="000000BE">
            <w:pPr>
              <w:jc w:val="both"/>
              <w:rPr>
                <w:color w:val="1f3864"/>
                <w:sz w:val="18"/>
                <w:szCs w:val="18"/>
              </w:rPr>
            </w:pPr>
            <w:r w:rsidDel="00000000" w:rsidR="00000000" w:rsidRPr="00000000">
              <w:rPr>
                <w:color w:val="1f3864"/>
                <w:sz w:val="18"/>
                <w:szCs w:val="18"/>
                <w:rtl w:val="0"/>
              </w:rPr>
              <w:t xml:space="preserve">C1 / C2</w:t>
            </w:r>
            <w:r w:rsidDel="00000000" w:rsidR="00000000" w:rsidRPr="00000000">
              <w:rPr>
                <w:rtl w:val="0"/>
              </w:rPr>
            </w:r>
          </w:p>
        </w:tc>
        <w:tc>
          <w:tcPr/>
          <w:p w:rsidR="00000000" w:rsidDel="00000000" w:rsidP="00000000" w:rsidRDefault="00000000" w:rsidRPr="00000000" w14:paraId="000000BF">
            <w:pPr>
              <w:jc w:val="both"/>
              <w:rPr>
                <w:color w:val="1f3864"/>
                <w:sz w:val="18"/>
                <w:szCs w:val="18"/>
              </w:rPr>
            </w:pPr>
            <w:r w:rsidDel="00000000" w:rsidR="00000000" w:rsidRPr="00000000">
              <w:rPr>
                <w:color w:val="1f3864"/>
                <w:sz w:val="18"/>
                <w:szCs w:val="18"/>
                <w:rtl w:val="0"/>
              </w:rPr>
              <w:t xml:space="preserve">Diseño de arquitectura de software</w:t>
            </w:r>
          </w:p>
        </w:tc>
        <w:tc>
          <w:tcPr/>
          <w:p w:rsidR="00000000" w:rsidDel="00000000" w:rsidP="00000000" w:rsidRDefault="00000000" w:rsidRPr="00000000" w14:paraId="000000C0">
            <w:pPr>
              <w:jc w:val="both"/>
              <w:rPr>
                <w:color w:val="1f3864"/>
                <w:sz w:val="18"/>
                <w:szCs w:val="18"/>
              </w:rPr>
            </w:pPr>
            <w:r w:rsidDel="00000000" w:rsidR="00000000" w:rsidRPr="00000000">
              <w:rPr>
                <w:color w:val="1f3864"/>
                <w:sz w:val="18"/>
                <w:szCs w:val="18"/>
                <w:rtl w:val="0"/>
              </w:rPr>
              <w:t xml:space="preserve">Definir la arquitectura web, mobile, backend, comunicación REST/WebSocket y distribución de responsabilidades entre componentes</w:t>
            </w:r>
          </w:p>
        </w:tc>
        <w:tc>
          <w:tcPr/>
          <w:p w:rsidR="00000000" w:rsidDel="00000000" w:rsidP="00000000" w:rsidRDefault="00000000" w:rsidRPr="00000000" w14:paraId="000000C1">
            <w:pPr>
              <w:jc w:val="both"/>
              <w:rPr>
                <w:color w:val="1f3864"/>
                <w:sz w:val="18"/>
                <w:szCs w:val="18"/>
              </w:rPr>
            </w:pPr>
            <w:hyperlink r:id="rId9">
              <w:r w:rsidDel="00000000" w:rsidR="00000000" w:rsidRPr="00000000">
                <w:rPr>
                  <w:color w:val="1155cc"/>
                  <w:sz w:val="18"/>
                  <w:szCs w:val="18"/>
                  <w:u w:val="single"/>
                  <w:rtl w:val="0"/>
                </w:rPr>
                <w:t xml:space="preserve">Next.js</w:t>
              </w:r>
            </w:hyperlink>
            <w:r w:rsidDel="00000000" w:rsidR="00000000" w:rsidRPr="00000000">
              <w:rPr>
                <w:color w:val="1f3864"/>
                <w:sz w:val="18"/>
                <w:szCs w:val="18"/>
                <w:rtl w:val="0"/>
              </w:rPr>
              <w:t xml:space="preserve">, React native + expo, NestJS</w:t>
            </w:r>
          </w:p>
        </w:tc>
        <w:tc>
          <w:tcPr>
            <w:tcBorders>
              <w:right w:color="ffffff" w:space="0" w:sz="4" w:val="single"/>
            </w:tcBorders>
          </w:tcPr>
          <w:p w:rsidR="00000000" w:rsidDel="00000000" w:rsidP="00000000" w:rsidRDefault="00000000" w:rsidRPr="00000000" w14:paraId="000000C2">
            <w:pPr>
              <w:jc w:val="both"/>
              <w:rPr>
                <w:color w:val="1f3864"/>
                <w:sz w:val="18"/>
                <w:szCs w:val="18"/>
              </w:rPr>
            </w:pPr>
            <w:r w:rsidDel="00000000" w:rsidR="00000000" w:rsidRPr="00000000">
              <w:rPr>
                <w:color w:val="1f3864"/>
                <w:sz w:val="18"/>
                <w:szCs w:val="18"/>
                <w:rtl w:val="0"/>
              </w:rPr>
              <w:t xml:space="preserve">3 días</w:t>
            </w:r>
          </w:p>
        </w:tc>
        <w:tc>
          <w:tcPr>
            <w:tcBorders>
              <w:left w:color="ffffff" w:space="0" w:sz="4" w:val="single"/>
            </w:tcBorders>
            <w:shd w:fill="d9d9d9" w:val="clear"/>
          </w:tcPr>
          <w:p w:rsidR="00000000" w:rsidDel="00000000" w:rsidP="00000000" w:rsidRDefault="00000000" w:rsidRPr="00000000" w14:paraId="000000C3">
            <w:pPr>
              <w:jc w:val="both"/>
              <w:rPr>
                <w:color w:val="1f3864"/>
                <w:sz w:val="18"/>
                <w:szCs w:val="18"/>
              </w:rPr>
            </w:pPr>
            <w:r w:rsidDel="00000000" w:rsidR="00000000" w:rsidRPr="00000000">
              <w:rPr>
                <w:color w:val="1f3864"/>
                <w:sz w:val="18"/>
                <w:szCs w:val="18"/>
                <w:rtl w:val="0"/>
              </w:rPr>
              <w:t xml:space="preserve">Equipo de desarrollo </w:t>
            </w:r>
          </w:p>
        </w:tc>
        <w:tc>
          <w:tcPr/>
          <w:p w:rsidR="00000000" w:rsidDel="00000000" w:rsidP="00000000" w:rsidRDefault="00000000" w:rsidRPr="00000000" w14:paraId="000000C4">
            <w:pPr>
              <w:jc w:val="both"/>
              <w:rPr>
                <w:color w:val="1f3864"/>
                <w:sz w:val="18"/>
                <w:szCs w:val="18"/>
              </w:rPr>
            </w:pPr>
            <w:r w:rsidDel="00000000" w:rsidR="00000000" w:rsidRPr="00000000">
              <w:rPr>
                <w:color w:val="1f3864"/>
                <w:sz w:val="18"/>
                <w:szCs w:val="18"/>
                <w:rtl w:val="0"/>
              </w:rPr>
              <w:t xml:space="preserve">La arquitectura puede ajustarse ante restricciones técnicas detectadas durante el desarrollo. </w:t>
            </w:r>
          </w:p>
        </w:tc>
      </w:tr>
      <w:tr>
        <w:trPr>
          <w:cantSplit w:val="0"/>
          <w:tblHeader w:val="0"/>
        </w:trPr>
        <w:tc>
          <w:tcPr/>
          <w:p w:rsidR="00000000" w:rsidDel="00000000" w:rsidP="00000000" w:rsidRDefault="00000000" w:rsidRPr="00000000" w14:paraId="000000C5">
            <w:pPr>
              <w:jc w:val="both"/>
              <w:rPr>
                <w:color w:val="1f3864"/>
                <w:sz w:val="18"/>
                <w:szCs w:val="18"/>
              </w:rPr>
            </w:pPr>
            <w:r w:rsidDel="00000000" w:rsidR="00000000" w:rsidRPr="00000000">
              <w:rPr>
                <w:color w:val="1f3864"/>
                <w:sz w:val="18"/>
                <w:szCs w:val="18"/>
                <w:rtl w:val="0"/>
              </w:rPr>
              <w:t xml:space="preserve">C2</w:t>
            </w:r>
          </w:p>
        </w:tc>
        <w:tc>
          <w:tcPr/>
          <w:p w:rsidR="00000000" w:rsidDel="00000000" w:rsidP="00000000" w:rsidRDefault="00000000" w:rsidRPr="00000000" w14:paraId="000000C6">
            <w:pPr>
              <w:jc w:val="both"/>
              <w:rPr>
                <w:color w:val="1f3864"/>
                <w:sz w:val="18"/>
                <w:szCs w:val="18"/>
              </w:rPr>
            </w:pPr>
            <w:r w:rsidDel="00000000" w:rsidR="00000000" w:rsidRPr="00000000">
              <w:rPr>
                <w:color w:val="1f3864"/>
                <w:sz w:val="18"/>
                <w:szCs w:val="18"/>
                <w:rtl w:val="0"/>
              </w:rPr>
              <w:t xml:space="preserve">Diseño del modelo de datos</w:t>
            </w:r>
          </w:p>
        </w:tc>
        <w:tc>
          <w:tcPr/>
          <w:p w:rsidR="00000000" w:rsidDel="00000000" w:rsidP="00000000" w:rsidRDefault="00000000" w:rsidRPr="00000000" w14:paraId="000000C7">
            <w:pPr>
              <w:jc w:val="both"/>
              <w:rPr>
                <w:color w:val="1f3864"/>
                <w:sz w:val="18"/>
                <w:szCs w:val="18"/>
              </w:rPr>
            </w:pPr>
            <w:r w:rsidDel="00000000" w:rsidR="00000000" w:rsidRPr="00000000">
              <w:rPr>
                <w:color w:val="1f3864"/>
                <w:sz w:val="18"/>
                <w:szCs w:val="18"/>
                <w:rtl w:val="0"/>
              </w:rPr>
              <w:t xml:space="preserve">Modelar la información estructurada y no estructurada necesaria para los usuarios, publicaciones, reportes, favoritos, chats y demás modulos</w:t>
            </w:r>
          </w:p>
        </w:tc>
        <w:tc>
          <w:tcPr/>
          <w:p w:rsidR="00000000" w:rsidDel="00000000" w:rsidP="00000000" w:rsidRDefault="00000000" w:rsidRPr="00000000" w14:paraId="000000C8">
            <w:pPr>
              <w:jc w:val="both"/>
              <w:rPr>
                <w:color w:val="1f3864"/>
                <w:sz w:val="18"/>
                <w:szCs w:val="18"/>
              </w:rPr>
            </w:pPr>
            <w:r w:rsidDel="00000000" w:rsidR="00000000" w:rsidRPr="00000000">
              <w:rPr>
                <w:color w:val="1f3864"/>
                <w:sz w:val="18"/>
                <w:szCs w:val="18"/>
                <w:rtl w:val="0"/>
              </w:rPr>
              <w:t xml:space="preserve">PostgreSQL, Prisma, MongoDB, Mongoose</w:t>
            </w:r>
          </w:p>
        </w:tc>
        <w:tc>
          <w:tcPr>
            <w:tcBorders>
              <w:right w:color="ffffff" w:space="0" w:sz="4" w:val="single"/>
            </w:tcBorders>
          </w:tcPr>
          <w:p w:rsidR="00000000" w:rsidDel="00000000" w:rsidP="00000000" w:rsidRDefault="00000000" w:rsidRPr="00000000" w14:paraId="000000C9">
            <w:pPr>
              <w:jc w:val="both"/>
              <w:rPr>
                <w:color w:val="1f3864"/>
                <w:sz w:val="18"/>
                <w:szCs w:val="18"/>
              </w:rPr>
            </w:pPr>
            <w:r w:rsidDel="00000000" w:rsidR="00000000" w:rsidRPr="00000000">
              <w:rPr>
                <w:color w:val="1f3864"/>
                <w:sz w:val="18"/>
                <w:szCs w:val="18"/>
                <w:rtl w:val="0"/>
              </w:rPr>
              <w:t xml:space="preserve">3 días</w:t>
            </w:r>
          </w:p>
        </w:tc>
        <w:tc>
          <w:tcPr>
            <w:tcBorders>
              <w:left w:color="ffffff" w:space="0" w:sz="4" w:val="single"/>
            </w:tcBorders>
            <w:shd w:fill="d9d9d9" w:val="clear"/>
          </w:tcPr>
          <w:p w:rsidR="00000000" w:rsidDel="00000000" w:rsidP="00000000" w:rsidRDefault="00000000" w:rsidRPr="00000000" w14:paraId="000000CA">
            <w:pPr>
              <w:jc w:val="both"/>
              <w:rPr>
                <w:color w:val="1f3864"/>
                <w:sz w:val="18"/>
                <w:szCs w:val="18"/>
              </w:rPr>
            </w:pPr>
            <w:r w:rsidDel="00000000" w:rsidR="00000000" w:rsidRPr="00000000">
              <w:rPr>
                <w:color w:val="1f3864"/>
                <w:sz w:val="18"/>
                <w:szCs w:val="18"/>
                <w:rtl w:val="0"/>
              </w:rPr>
              <w:t xml:space="preserve">Equipo de desarrollo</w:t>
            </w:r>
          </w:p>
        </w:tc>
        <w:tc>
          <w:tcPr/>
          <w:p w:rsidR="00000000" w:rsidDel="00000000" w:rsidP="00000000" w:rsidRDefault="00000000" w:rsidRPr="00000000" w14:paraId="000000CB">
            <w:pPr>
              <w:jc w:val="both"/>
              <w:rPr>
                <w:color w:val="1f3864"/>
                <w:sz w:val="18"/>
                <w:szCs w:val="18"/>
              </w:rPr>
            </w:pPr>
            <w:r w:rsidDel="00000000" w:rsidR="00000000" w:rsidRPr="00000000">
              <w:rPr>
                <w:color w:val="1f3864"/>
                <w:sz w:val="18"/>
                <w:szCs w:val="18"/>
                <w:rtl w:val="0"/>
              </w:rPr>
              <w:t xml:space="preserve">Se debe mantener consistencia en el modelo de datos y requerimientos. </w:t>
            </w:r>
          </w:p>
        </w:tc>
      </w:tr>
      <w:tr>
        <w:trPr>
          <w:cantSplit w:val="0"/>
          <w:tblHeader w:val="0"/>
        </w:trPr>
        <w:tc>
          <w:tcPr/>
          <w:p w:rsidR="00000000" w:rsidDel="00000000" w:rsidP="00000000" w:rsidRDefault="00000000" w:rsidRPr="00000000" w14:paraId="000000CC">
            <w:pPr>
              <w:jc w:val="both"/>
              <w:rPr>
                <w:color w:val="1f3864"/>
                <w:sz w:val="18"/>
                <w:szCs w:val="18"/>
              </w:rPr>
            </w:pPr>
            <w:r w:rsidDel="00000000" w:rsidR="00000000" w:rsidRPr="00000000">
              <w:rPr>
                <w:color w:val="1f3864"/>
                <w:sz w:val="18"/>
                <w:szCs w:val="18"/>
                <w:rtl w:val="0"/>
              </w:rPr>
              <w:t xml:space="preserve">C1</w:t>
            </w:r>
          </w:p>
        </w:tc>
        <w:tc>
          <w:tcPr/>
          <w:p w:rsidR="00000000" w:rsidDel="00000000" w:rsidP="00000000" w:rsidRDefault="00000000" w:rsidRPr="00000000" w14:paraId="000000CD">
            <w:pPr>
              <w:jc w:val="both"/>
              <w:rPr>
                <w:color w:val="1f3864"/>
                <w:sz w:val="18"/>
                <w:szCs w:val="18"/>
              </w:rPr>
            </w:pPr>
            <w:r w:rsidDel="00000000" w:rsidR="00000000" w:rsidRPr="00000000">
              <w:rPr>
                <w:color w:val="1f3864"/>
                <w:sz w:val="18"/>
                <w:szCs w:val="18"/>
                <w:rtl w:val="0"/>
              </w:rPr>
              <w:t xml:space="preserve">Preparación del ambiente de desarrollo</w:t>
            </w:r>
          </w:p>
        </w:tc>
        <w:tc>
          <w:tcPr/>
          <w:p w:rsidR="00000000" w:rsidDel="00000000" w:rsidP="00000000" w:rsidRDefault="00000000" w:rsidRPr="00000000" w14:paraId="000000CE">
            <w:pPr>
              <w:jc w:val="both"/>
              <w:rPr>
                <w:color w:val="1f3864"/>
                <w:sz w:val="18"/>
                <w:szCs w:val="18"/>
              </w:rPr>
            </w:pPr>
            <w:r w:rsidDel="00000000" w:rsidR="00000000" w:rsidRPr="00000000">
              <w:rPr>
                <w:color w:val="1f3864"/>
                <w:sz w:val="18"/>
                <w:szCs w:val="18"/>
                <w:rtl w:val="0"/>
              </w:rPr>
              <w:t xml:space="preserve">Configurar repositorios, estructura inicial de los proyectos y herramientas necesarias para el trabajo colaborativo.</w:t>
            </w:r>
          </w:p>
        </w:tc>
        <w:tc>
          <w:tcPr/>
          <w:p w:rsidR="00000000" w:rsidDel="00000000" w:rsidP="00000000" w:rsidRDefault="00000000" w:rsidRPr="00000000" w14:paraId="000000CF">
            <w:pPr>
              <w:jc w:val="both"/>
              <w:rPr>
                <w:color w:val="1f3864"/>
                <w:sz w:val="18"/>
                <w:szCs w:val="18"/>
              </w:rPr>
            </w:pPr>
            <w:r w:rsidDel="00000000" w:rsidR="00000000" w:rsidRPr="00000000">
              <w:rPr>
                <w:color w:val="1f3864"/>
                <w:sz w:val="18"/>
                <w:szCs w:val="18"/>
                <w:rtl w:val="0"/>
              </w:rPr>
              <w:t xml:space="preserve">Git, GitHub, Visual Studio Code, Node.js</w:t>
            </w:r>
          </w:p>
        </w:tc>
        <w:tc>
          <w:tcPr>
            <w:tcBorders>
              <w:right w:color="ffffff" w:space="0" w:sz="4" w:val="single"/>
            </w:tcBorders>
          </w:tcPr>
          <w:p w:rsidR="00000000" w:rsidDel="00000000" w:rsidP="00000000" w:rsidRDefault="00000000" w:rsidRPr="00000000" w14:paraId="000000D0">
            <w:pPr>
              <w:jc w:val="both"/>
              <w:rPr>
                <w:color w:val="1f3864"/>
                <w:sz w:val="18"/>
                <w:szCs w:val="18"/>
              </w:rPr>
            </w:pPr>
            <w:r w:rsidDel="00000000" w:rsidR="00000000" w:rsidRPr="00000000">
              <w:rPr>
                <w:color w:val="1f3864"/>
                <w:sz w:val="18"/>
                <w:szCs w:val="18"/>
                <w:rtl w:val="0"/>
              </w:rPr>
              <w:t xml:space="preserve">2 días</w:t>
            </w:r>
          </w:p>
        </w:tc>
        <w:tc>
          <w:tcPr>
            <w:tcBorders>
              <w:left w:color="ffffff" w:space="0" w:sz="4" w:val="single"/>
            </w:tcBorders>
            <w:shd w:fill="d9d9d9" w:val="clear"/>
          </w:tcPr>
          <w:p w:rsidR="00000000" w:rsidDel="00000000" w:rsidP="00000000" w:rsidRDefault="00000000" w:rsidRPr="00000000" w14:paraId="000000D1">
            <w:pPr>
              <w:jc w:val="both"/>
              <w:rPr>
                <w:color w:val="1f3864"/>
                <w:sz w:val="18"/>
                <w:szCs w:val="18"/>
              </w:rPr>
            </w:pPr>
            <w:r w:rsidDel="00000000" w:rsidR="00000000" w:rsidRPr="00000000">
              <w:rPr>
                <w:color w:val="1f3864"/>
                <w:sz w:val="18"/>
                <w:szCs w:val="18"/>
                <w:rtl w:val="0"/>
              </w:rPr>
              <w:t xml:space="preserve">Equipo de desarrollo</w:t>
            </w:r>
          </w:p>
        </w:tc>
        <w:tc>
          <w:tcPr/>
          <w:p w:rsidR="00000000" w:rsidDel="00000000" w:rsidP="00000000" w:rsidRDefault="00000000" w:rsidRPr="00000000" w14:paraId="000000D2">
            <w:pPr>
              <w:jc w:val="both"/>
              <w:rPr>
                <w:color w:val="1f3864"/>
                <w:sz w:val="18"/>
                <w:szCs w:val="18"/>
              </w:rPr>
            </w:pPr>
            <w:r w:rsidDel="00000000" w:rsidR="00000000" w:rsidRPr="00000000">
              <w:rPr>
                <w:color w:val="1f3864"/>
                <w:sz w:val="18"/>
                <w:szCs w:val="18"/>
                <w:rtl w:val="0"/>
              </w:rPr>
              <w:t xml:space="preserve">Requiere mantener convenciones comunes y control de versiones.</w:t>
            </w:r>
          </w:p>
        </w:tc>
      </w:tr>
      <w:tr>
        <w:trPr>
          <w:cantSplit w:val="0"/>
          <w:tblHeader w:val="0"/>
        </w:trPr>
        <w:tc>
          <w:tcPr/>
          <w:p w:rsidR="00000000" w:rsidDel="00000000" w:rsidP="00000000" w:rsidRDefault="00000000" w:rsidRPr="00000000" w14:paraId="000000D3">
            <w:pPr>
              <w:jc w:val="both"/>
              <w:rPr>
                <w:color w:val="1f3864"/>
                <w:sz w:val="18"/>
                <w:szCs w:val="18"/>
              </w:rPr>
            </w:pPr>
            <w:r w:rsidDel="00000000" w:rsidR="00000000" w:rsidRPr="00000000">
              <w:rPr>
                <w:color w:val="1f3864"/>
                <w:sz w:val="18"/>
                <w:szCs w:val="18"/>
                <w:rtl w:val="0"/>
              </w:rPr>
              <w:t xml:space="preserve">C2</w:t>
            </w:r>
          </w:p>
        </w:tc>
        <w:tc>
          <w:tcPr/>
          <w:p w:rsidR="00000000" w:rsidDel="00000000" w:rsidP="00000000" w:rsidRDefault="00000000" w:rsidRPr="00000000" w14:paraId="000000D4">
            <w:pPr>
              <w:jc w:val="both"/>
              <w:rPr>
                <w:color w:val="1f3864"/>
                <w:sz w:val="18"/>
                <w:szCs w:val="18"/>
              </w:rPr>
            </w:pPr>
            <w:r w:rsidDel="00000000" w:rsidR="00000000" w:rsidRPr="00000000">
              <w:rPr>
                <w:color w:val="1f3864"/>
                <w:sz w:val="18"/>
                <w:szCs w:val="18"/>
                <w:rtl w:val="0"/>
              </w:rPr>
              <w:t xml:space="preserve">Implementación de persistencia de datos</w:t>
            </w:r>
          </w:p>
        </w:tc>
        <w:tc>
          <w:tcPr/>
          <w:p w:rsidR="00000000" w:rsidDel="00000000" w:rsidP="00000000" w:rsidRDefault="00000000" w:rsidRPr="00000000" w14:paraId="000000D5">
            <w:pPr>
              <w:jc w:val="both"/>
              <w:rPr>
                <w:color w:val="1f3864"/>
                <w:sz w:val="18"/>
                <w:szCs w:val="18"/>
              </w:rPr>
            </w:pPr>
            <w:r w:rsidDel="00000000" w:rsidR="00000000" w:rsidRPr="00000000">
              <w:rPr>
                <w:color w:val="1f3864"/>
                <w:sz w:val="18"/>
                <w:szCs w:val="18"/>
                <w:rtl w:val="0"/>
              </w:rPr>
              <w:t xml:space="preserve">Implementar estructuras y acceso a datos para la base relacional y la base NoSQL del chat.</w:t>
            </w:r>
          </w:p>
        </w:tc>
        <w:tc>
          <w:tcPr/>
          <w:p w:rsidR="00000000" w:rsidDel="00000000" w:rsidP="00000000" w:rsidRDefault="00000000" w:rsidRPr="00000000" w14:paraId="000000D6">
            <w:pPr>
              <w:jc w:val="both"/>
              <w:rPr>
                <w:color w:val="1f3864"/>
                <w:sz w:val="18"/>
                <w:szCs w:val="18"/>
              </w:rPr>
            </w:pPr>
            <w:r w:rsidDel="00000000" w:rsidR="00000000" w:rsidRPr="00000000">
              <w:rPr>
                <w:color w:val="1f3864"/>
                <w:sz w:val="18"/>
                <w:szCs w:val="18"/>
                <w:rtl w:val="0"/>
              </w:rPr>
              <w:t xml:space="preserve">PostgreSQL + Prisma, MongoDB + Mongoose</w:t>
            </w:r>
          </w:p>
        </w:tc>
        <w:tc>
          <w:tcPr>
            <w:tcBorders>
              <w:right w:color="ffffff" w:space="0" w:sz="4" w:val="single"/>
            </w:tcBorders>
          </w:tcPr>
          <w:p w:rsidR="00000000" w:rsidDel="00000000" w:rsidP="00000000" w:rsidRDefault="00000000" w:rsidRPr="00000000" w14:paraId="000000D7">
            <w:pPr>
              <w:jc w:val="both"/>
              <w:rPr>
                <w:color w:val="1f3864"/>
                <w:sz w:val="18"/>
                <w:szCs w:val="18"/>
              </w:rPr>
            </w:pPr>
            <w:r w:rsidDel="00000000" w:rsidR="00000000" w:rsidRPr="00000000">
              <w:rPr>
                <w:color w:val="1f3864"/>
                <w:sz w:val="18"/>
                <w:szCs w:val="18"/>
                <w:rtl w:val="0"/>
              </w:rPr>
              <w:t xml:space="preserve">6 días </w:t>
            </w:r>
          </w:p>
        </w:tc>
        <w:tc>
          <w:tcPr>
            <w:tcBorders>
              <w:left w:color="ffffff" w:space="0" w:sz="4" w:val="single"/>
            </w:tcBorders>
            <w:shd w:fill="d9d9d9" w:val="clear"/>
          </w:tcPr>
          <w:p w:rsidR="00000000" w:rsidDel="00000000" w:rsidP="00000000" w:rsidRDefault="00000000" w:rsidRPr="00000000" w14:paraId="000000D8">
            <w:pPr>
              <w:jc w:val="both"/>
              <w:rPr>
                <w:color w:val="1f3864"/>
                <w:sz w:val="18"/>
                <w:szCs w:val="18"/>
              </w:rPr>
            </w:pPr>
            <w:r w:rsidDel="00000000" w:rsidR="00000000" w:rsidRPr="00000000">
              <w:rPr>
                <w:color w:val="1f3864"/>
                <w:sz w:val="18"/>
                <w:szCs w:val="18"/>
                <w:rtl w:val="0"/>
              </w:rPr>
              <w:t xml:space="preserve">Equipo backend </w:t>
            </w:r>
          </w:p>
        </w:tc>
        <w:tc>
          <w:tcPr/>
          <w:p w:rsidR="00000000" w:rsidDel="00000000" w:rsidP="00000000" w:rsidRDefault="00000000" w:rsidRPr="00000000" w14:paraId="000000D9">
            <w:pPr>
              <w:jc w:val="both"/>
              <w:rPr>
                <w:color w:val="1f3864"/>
                <w:sz w:val="18"/>
                <w:szCs w:val="18"/>
              </w:rPr>
            </w:pPr>
            <w:r w:rsidDel="00000000" w:rsidR="00000000" w:rsidRPr="00000000">
              <w:rPr>
                <w:color w:val="1f3864"/>
                <w:sz w:val="18"/>
                <w:szCs w:val="18"/>
                <w:rtl w:val="0"/>
              </w:rPr>
              <w:t xml:space="preserve">La persistencia se divide según las características de la información.</w:t>
            </w:r>
          </w:p>
        </w:tc>
      </w:tr>
      <w:tr>
        <w:trPr>
          <w:cantSplit w:val="0"/>
          <w:tblHeader w:val="0"/>
        </w:trPr>
        <w:tc>
          <w:tcPr/>
          <w:p w:rsidR="00000000" w:rsidDel="00000000" w:rsidP="00000000" w:rsidRDefault="00000000" w:rsidRPr="00000000" w14:paraId="000000DA">
            <w:pPr>
              <w:jc w:val="both"/>
              <w:rPr>
                <w:color w:val="1f3864"/>
                <w:sz w:val="18"/>
                <w:szCs w:val="18"/>
              </w:rPr>
            </w:pPr>
            <w:r w:rsidDel="00000000" w:rsidR="00000000" w:rsidRPr="00000000">
              <w:rPr>
                <w:color w:val="1f3864"/>
                <w:sz w:val="18"/>
                <w:szCs w:val="18"/>
                <w:rtl w:val="0"/>
              </w:rPr>
              <w:t xml:space="preserve">C1</w:t>
            </w:r>
          </w:p>
        </w:tc>
        <w:tc>
          <w:tcPr/>
          <w:p w:rsidR="00000000" w:rsidDel="00000000" w:rsidP="00000000" w:rsidRDefault="00000000" w:rsidRPr="00000000" w14:paraId="000000DB">
            <w:pPr>
              <w:jc w:val="both"/>
              <w:rPr>
                <w:color w:val="1f3864"/>
                <w:sz w:val="18"/>
                <w:szCs w:val="18"/>
              </w:rPr>
            </w:pPr>
            <w:r w:rsidDel="00000000" w:rsidR="00000000" w:rsidRPr="00000000">
              <w:rPr>
                <w:color w:val="1f3864"/>
                <w:sz w:val="18"/>
                <w:szCs w:val="18"/>
                <w:rtl w:val="0"/>
              </w:rPr>
              <w:t xml:space="preserve">Desarrollo de autenticación y usuarios</w:t>
            </w:r>
          </w:p>
        </w:tc>
        <w:tc>
          <w:tcPr/>
          <w:p w:rsidR="00000000" w:rsidDel="00000000" w:rsidP="00000000" w:rsidRDefault="00000000" w:rsidRPr="00000000" w14:paraId="000000DC">
            <w:pPr>
              <w:jc w:val="both"/>
              <w:rPr>
                <w:color w:val="1f3864"/>
                <w:sz w:val="18"/>
                <w:szCs w:val="18"/>
              </w:rPr>
            </w:pPr>
            <w:r w:rsidDel="00000000" w:rsidR="00000000" w:rsidRPr="00000000">
              <w:rPr>
                <w:color w:val="1f3864"/>
                <w:sz w:val="18"/>
                <w:szCs w:val="18"/>
                <w:rtl w:val="0"/>
              </w:rPr>
              <w:t xml:space="preserve">Implementar registro, inicio de sesión, recuperación de contraseña, perfiles, roles y permisos.</w:t>
            </w:r>
          </w:p>
        </w:tc>
        <w:tc>
          <w:tcPr/>
          <w:p w:rsidR="00000000" w:rsidDel="00000000" w:rsidP="00000000" w:rsidRDefault="00000000" w:rsidRPr="00000000" w14:paraId="000000DD">
            <w:pPr>
              <w:jc w:val="both"/>
              <w:rPr>
                <w:color w:val="1f3864"/>
                <w:sz w:val="18"/>
                <w:szCs w:val="18"/>
              </w:rPr>
            </w:pPr>
            <w:r w:rsidDel="00000000" w:rsidR="00000000" w:rsidRPr="00000000">
              <w:rPr>
                <w:color w:val="1f3864"/>
                <w:sz w:val="18"/>
                <w:szCs w:val="18"/>
                <w:rtl w:val="0"/>
              </w:rPr>
              <w:t xml:space="preserve">NestJS, Next.js, React Native, JWT, Argon2</w:t>
            </w:r>
          </w:p>
        </w:tc>
        <w:tc>
          <w:tcPr>
            <w:tcBorders>
              <w:right w:color="ffffff" w:space="0" w:sz="4" w:val="single"/>
            </w:tcBorders>
          </w:tcPr>
          <w:p w:rsidR="00000000" w:rsidDel="00000000" w:rsidP="00000000" w:rsidRDefault="00000000" w:rsidRPr="00000000" w14:paraId="000000DE">
            <w:pPr>
              <w:jc w:val="both"/>
              <w:rPr>
                <w:color w:val="1f3864"/>
                <w:sz w:val="18"/>
                <w:szCs w:val="18"/>
              </w:rPr>
            </w:pPr>
            <w:r w:rsidDel="00000000" w:rsidR="00000000" w:rsidRPr="00000000">
              <w:rPr>
                <w:color w:val="1f3864"/>
                <w:sz w:val="18"/>
                <w:szCs w:val="18"/>
                <w:rtl w:val="0"/>
              </w:rPr>
              <w:t xml:space="preserve">3 días</w:t>
            </w:r>
          </w:p>
        </w:tc>
        <w:tc>
          <w:tcPr>
            <w:tcBorders>
              <w:left w:color="ffffff" w:space="0" w:sz="4" w:val="single"/>
            </w:tcBorders>
            <w:shd w:fill="d9d9d9" w:val="clear"/>
          </w:tcPr>
          <w:p w:rsidR="00000000" w:rsidDel="00000000" w:rsidP="00000000" w:rsidRDefault="00000000" w:rsidRPr="00000000" w14:paraId="000000DF">
            <w:pPr>
              <w:jc w:val="both"/>
              <w:rPr>
                <w:color w:val="1f3864"/>
                <w:sz w:val="18"/>
                <w:szCs w:val="18"/>
              </w:rPr>
            </w:pPr>
            <w:r w:rsidDel="00000000" w:rsidR="00000000" w:rsidRPr="00000000">
              <w:rPr>
                <w:color w:val="1f3864"/>
                <w:sz w:val="18"/>
                <w:szCs w:val="18"/>
                <w:rtl w:val="0"/>
              </w:rPr>
              <w:t xml:space="preserve">Joaquín Perez / equipo Frontend y Mobile</w:t>
            </w:r>
          </w:p>
        </w:tc>
        <w:tc>
          <w:tcPr/>
          <w:p w:rsidR="00000000" w:rsidDel="00000000" w:rsidP="00000000" w:rsidRDefault="00000000" w:rsidRPr="00000000" w14:paraId="000000E0">
            <w:pPr>
              <w:jc w:val="both"/>
              <w:rPr>
                <w:color w:val="1f3864"/>
                <w:sz w:val="18"/>
                <w:szCs w:val="18"/>
              </w:rPr>
            </w:pPr>
            <w:r w:rsidDel="00000000" w:rsidR="00000000" w:rsidRPr="00000000">
              <w:rPr>
                <w:color w:val="1f3864"/>
                <w:sz w:val="18"/>
                <w:szCs w:val="18"/>
                <w:rtl w:val="0"/>
              </w:rPr>
              <w:t xml:space="preserve">La arquitectura puede ajustarse ante restricciones técnicas detectadas durante el desarrollo.</w:t>
            </w:r>
          </w:p>
        </w:tc>
      </w:tr>
      <w:tr>
        <w:trPr>
          <w:cantSplit w:val="0"/>
          <w:tblHeader w:val="0"/>
        </w:trPr>
        <w:tc>
          <w:tcPr/>
          <w:p w:rsidR="00000000" w:rsidDel="00000000" w:rsidP="00000000" w:rsidRDefault="00000000" w:rsidRPr="00000000" w14:paraId="000000E1">
            <w:pPr>
              <w:jc w:val="both"/>
              <w:rPr>
                <w:color w:val="1f3864"/>
                <w:sz w:val="18"/>
                <w:szCs w:val="18"/>
              </w:rPr>
            </w:pPr>
            <w:r w:rsidDel="00000000" w:rsidR="00000000" w:rsidRPr="00000000">
              <w:rPr>
                <w:color w:val="1f3864"/>
                <w:sz w:val="18"/>
                <w:szCs w:val="18"/>
                <w:rtl w:val="0"/>
              </w:rPr>
              <w:t xml:space="preserve">C1 / C2</w:t>
            </w:r>
          </w:p>
        </w:tc>
        <w:tc>
          <w:tcPr/>
          <w:p w:rsidR="00000000" w:rsidDel="00000000" w:rsidP="00000000" w:rsidRDefault="00000000" w:rsidRPr="00000000" w14:paraId="000000E2">
            <w:pPr>
              <w:jc w:val="both"/>
              <w:rPr>
                <w:color w:val="1f3864"/>
                <w:sz w:val="18"/>
                <w:szCs w:val="18"/>
              </w:rPr>
            </w:pPr>
            <w:r w:rsidDel="00000000" w:rsidR="00000000" w:rsidRPr="00000000">
              <w:rPr>
                <w:color w:val="1f3864"/>
                <w:sz w:val="18"/>
                <w:szCs w:val="18"/>
                <w:rtl w:val="0"/>
              </w:rPr>
              <w:t xml:space="preserve">Desarrollo de publicaciones y catálogo</w:t>
            </w:r>
          </w:p>
        </w:tc>
        <w:tc>
          <w:tcPr/>
          <w:p w:rsidR="00000000" w:rsidDel="00000000" w:rsidP="00000000" w:rsidRDefault="00000000" w:rsidRPr="00000000" w14:paraId="000000E3">
            <w:pPr>
              <w:jc w:val="both"/>
              <w:rPr>
                <w:color w:val="1f3864"/>
                <w:sz w:val="18"/>
                <w:szCs w:val="18"/>
              </w:rPr>
            </w:pPr>
            <w:r w:rsidDel="00000000" w:rsidR="00000000" w:rsidRPr="00000000">
              <w:rPr>
                <w:color w:val="1f3864"/>
                <w:sz w:val="18"/>
                <w:szCs w:val="18"/>
                <w:rtl w:val="0"/>
              </w:rPr>
              <w:t xml:space="preserve">Implementar creación, edición, eliminación, búsqueda y filtrado de productos y servicios.</w:t>
            </w:r>
          </w:p>
        </w:tc>
        <w:tc>
          <w:tcPr/>
          <w:p w:rsidR="00000000" w:rsidDel="00000000" w:rsidP="00000000" w:rsidRDefault="00000000" w:rsidRPr="00000000" w14:paraId="000000E4">
            <w:pPr>
              <w:jc w:val="both"/>
              <w:rPr>
                <w:color w:val="1f3864"/>
                <w:sz w:val="18"/>
                <w:szCs w:val="18"/>
              </w:rPr>
            </w:pPr>
            <w:r w:rsidDel="00000000" w:rsidR="00000000" w:rsidRPr="00000000">
              <w:rPr>
                <w:color w:val="1f3864"/>
                <w:sz w:val="18"/>
                <w:szCs w:val="18"/>
                <w:rtl w:val="0"/>
              </w:rPr>
              <w:t xml:space="preserve">NestJS, Next.js, React Native, PostgreSQL, Prisma</w:t>
            </w:r>
          </w:p>
        </w:tc>
        <w:tc>
          <w:tcPr>
            <w:tcBorders>
              <w:right w:color="ffffff" w:space="0" w:sz="4" w:val="single"/>
            </w:tcBorders>
          </w:tcPr>
          <w:p w:rsidR="00000000" w:rsidDel="00000000" w:rsidP="00000000" w:rsidRDefault="00000000" w:rsidRPr="00000000" w14:paraId="000000E5">
            <w:pPr>
              <w:spacing w:after="240" w:before="240" w:lineRule="auto"/>
              <w:jc w:val="both"/>
              <w:rPr>
                <w:color w:val="1f3864"/>
                <w:sz w:val="18"/>
                <w:szCs w:val="18"/>
              </w:rPr>
            </w:pPr>
            <w:r w:rsidDel="00000000" w:rsidR="00000000" w:rsidRPr="00000000">
              <w:rPr>
                <w:color w:val="1f3864"/>
                <w:sz w:val="18"/>
                <w:szCs w:val="18"/>
                <w:rtl w:val="0"/>
              </w:rPr>
              <w:t xml:space="preserve">4 días</w:t>
            </w:r>
          </w:p>
          <w:p w:rsidR="00000000" w:rsidDel="00000000" w:rsidP="00000000" w:rsidRDefault="00000000" w:rsidRPr="00000000" w14:paraId="000000E6">
            <w:pPr>
              <w:jc w:val="both"/>
              <w:rPr>
                <w:color w:val="1f3864"/>
                <w:sz w:val="18"/>
                <w:szCs w:val="18"/>
              </w:rPr>
            </w:pPr>
            <w:r w:rsidDel="00000000" w:rsidR="00000000" w:rsidRPr="00000000">
              <w:rPr>
                <w:rtl w:val="0"/>
              </w:rPr>
            </w:r>
          </w:p>
        </w:tc>
        <w:tc>
          <w:tcPr>
            <w:tcBorders>
              <w:left w:color="ffffff" w:space="0" w:sz="4" w:val="single"/>
            </w:tcBorders>
            <w:shd w:fill="d9d9d9" w:val="clear"/>
          </w:tcPr>
          <w:p w:rsidR="00000000" w:rsidDel="00000000" w:rsidP="00000000" w:rsidRDefault="00000000" w:rsidRPr="00000000" w14:paraId="000000E7">
            <w:pPr>
              <w:jc w:val="both"/>
              <w:rPr>
                <w:color w:val="1f3864"/>
                <w:sz w:val="18"/>
                <w:szCs w:val="18"/>
              </w:rPr>
            </w:pPr>
            <w:r w:rsidDel="00000000" w:rsidR="00000000" w:rsidRPr="00000000">
              <w:rPr>
                <w:color w:val="1f3864"/>
                <w:sz w:val="18"/>
                <w:szCs w:val="18"/>
                <w:rtl w:val="0"/>
              </w:rPr>
              <w:t xml:space="preserve">Equipo de desarrollo</w:t>
            </w:r>
          </w:p>
        </w:tc>
        <w:tc>
          <w:tcPr/>
          <w:p w:rsidR="00000000" w:rsidDel="00000000" w:rsidP="00000000" w:rsidRDefault="00000000" w:rsidRPr="00000000" w14:paraId="000000E8">
            <w:pPr>
              <w:jc w:val="both"/>
              <w:rPr>
                <w:color w:val="1f3864"/>
                <w:sz w:val="18"/>
                <w:szCs w:val="18"/>
              </w:rPr>
            </w:pPr>
            <w:r w:rsidDel="00000000" w:rsidR="00000000" w:rsidRPr="00000000">
              <w:rPr>
                <w:color w:val="1f3864"/>
                <w:sz w:val="18"/>
                <w:szCs w:val="18"/>
                <w:rtl w:val="0"/>
              </w:rPr>
              <w:t xml:space="preserve">Módulo central del marketplace; depende de usuarios y persistencia principal.</w:t>
            </w:r>
          </w:p>
        </w:tc>
      </w:tr>
      <w:tr>
        <w:trPr>
          <w:cantSplit w:val="0"/>
          <w:tblHeader w:val="0"/>
        </w:trPr>
        <w:tc>
          <w:tcPr/>
          <w:p w:rsidR="00000000" w:rsidDel="00000000" w:rsidP="00000000" w:rsidRDefault="00000000" w:rsidRPr="00000000" w14:paraId="000000E9">
            <w:pPr>
              <w:jc w:val="both"/>
              <w:rPr>
                <w:color w:val="1f3864"/>
                <w:sz w:val="18"/>
                <w:szCs w:val="18"/>
              </w:rPr>
            </w:pPr>
            <w:r w:rsidDel="00000000" w:rsidR="00000000" w:rsidRPr="00000000">
              <w:rPr>
                <w:color w:val="1f3864"/>
                <w:sz w:val="18"/>
                <w:szCs w:val="18"/>
                <w:rtl w:val="0"/>
              </w:rPr>
              <w:t xml:space="preserve">C1</w:t>
            </w:r>
          </w:p>
        </w:tc>
        <w:tc>
          <w:tcPr/>
          <w:p w:rsidR="00000000" w:rsidDel="00000000" w:rsidP="00000000" w:rsidRDefault="00000000" w:rsidRPr="00000000" w14:paraId="000000EA">
            <w:pPr>
              <w:jc w:val="both"/>
              <w:rPr>
                <w:color w:val="1f3864"/>
                <w:sz w:val="18"/>
                <w:szCs w:val="18"/>
              </w:rPr>
            </w:pPr>
            <w:r w:rsidDel="00000000" w:rsidR="00000000" w:rsidRPr="00000000">
              <w:rPr>
                <w:color w:val="1f3864"/>
                <w:sz w:val="18"/>
                <w:szCs w:val="18"/>
                <w:rtl w:val="0"/>
              </w:rPr>
              <w:t xml:space="preserve">Desarrollo de moderación </w:t>
            </w:r>
          </w:p>
        </w:tc>
        <w:tc>
          <w:tcPr/>
          <w:p w:rsidR="00000000" w:rsidDel="00000000" w:rsidP="00000000" w:rsidRDefault="00000000" w:rsidRPr="00000000" w14:paraId="000000EB">
            <w:pPr>
              <w:jc w:val="both"/>
              <w:rPr>
                <w:color w:val="1f3864"/>
                <w:sz w:val="18"/>
                <w:szCs w:val="18"/>
              </w:rPr>
            </w:pPr>
            <w:r w:rsidDel="00000000" w:rsidR="00000000" w:rsidRPr="00000000">
              <w:rPr>
                <w:color w:val="1f3864"/>
                <w:sz w:val="18"/>
                <w:szCs w:val="18"/>
                <w:rtl w:val="0"/>
              </w:rPr>
              <w:t xml:space="preserve">Implementar validaciones y filtros para impedir contenido que incumpla las reglas de la plataforma.</w:t>
            </w:r>
          </w:p>
        </w:tc>
        <w:tc>
          <w:tcPr/>
          <w:p w:rsidR="00000000" w:rsidDel="00000000" w:rsidP="00000000" w:rsidRDefault="00000000" w:rsidRPr="00000000" w14:paraId="000000EC">
            <w:pPr>
              <w:jc w:val="both"/>
              <w:rPr>
                <w:color w:val="1f3864"/>
                <w:sz w:val="18"/>
                <w:szCs w:val="18"/>
              </w:rPr>
            </w:pPr>
            <w:r w:rsidDel="00000000" w:rsidR="00000000" w:rsidRPr="00000000">
              <w:rPr>
                <w:color w:val="1f3864"/>
                <w:sz w:val="18"/>
                <w:szCs w:val="18"/>
                <w:rtl w:val="0"/>
              </w:rPr>
              <w:t xml:space="preserve">NestJS, reglas de moderación</w:t>
            </w:r>
          </w:p>
        </w:tc>
        <w:tc>
          <w:tcPr>
            <w:tcBorders>
              <w:right w:color="ffffff" w:space="0" w:sz="4" w:val="single"/>
            </w:tcBorders>
          </w:tcPr>
          <w:p w:rsidR="00000000" w:rsidDel="00000000" w:rsidP="00000000" w:rsidRDefault="00000000" w:rsidRPr="00000000" w14:paraId="000000ED">
            <w:pPr>
              <w:spacing w:after="240" w:before="240" w:lineRule="auto"/>
              <w:jc w:val="both"/>
              <w:rPr>
                <w:color w:val="1f3864"/>
                <w:sz w:val="18"/>
                <w:szCs w:val="18"/>
              </w:rPr>
            </w:pPr>
            <w:r w:rsidDel="00000000" w:rsidR="00000000" w:rsidRPr="00000000">
              <w:rPr>
                <w:color w:val="1f3864"/>
                <w:sz w:val="18"/>
                <w:szCs w:val="18"/>
                <w:rtl w:val="0"/>
              </w:rPr>
              <w:t xml:space="preserve">2 días</w:t>
            </w:r>
          </w:p>
        </w:tc>
        <w:tc>
          <w:tcPr>
            <w:tcBorders>
              <w:left w:color="ffffff" w:space="0" w:sz="4" w:val="single"/>
            </w:tcBorders>
            <w:shd w:fill="d9d9d9" w:val="clear"/>
          </w:tcPr>
          <w:p w:rsidR="00000000" w:rsidDel="00000000" w:rsidP="00000000" w:rsidRDefault="00000000" w:rsidRPr="00000000" w14:paraId="000000EE">
            <w:pPr>
              <w:jc w:val="both"/>
              <w:rPr>
                <w:color w:val="1f3864"/>
                <w:sz w:val="18"/>
                <w:szCs w:val="18"/>
              </w:rPr>
            </w:pPr>
            <w:r w:rsidDel="00000000" w:rsidR="00000000" w:rsidRPr="00000000">
              <w:rPr>
                <w:color w:val="1f3864"/>
                <w:sz w:val="18"/>
                <w:szCs w:val="18"/>
                <w:rtl w:val="0"/>
              </w:rPr>
              <w:t xml:space="preserve">Equipo Backend / QA</w:t>
            </w:r>
          </w:p>
        </w:tc>
        <w:tc>
          <w:tcPr/>
          <w:p w:rsidR="00000000" w:rsidDel="00000000" w:rsidP="00000000" w:rsidRDefault="00000000" w:rsidRPr="00000000" w14:paraId="000000EF">
            <w:pPr>
              <w:jc w:val="both"/>
              <w:rPr>
                <w:color w:val="1f3864"/>
                <w:sz w:val="18"/>
                <w:szCs w:val="18"/>
              </w:rPr>
            </w:pPr>
            <w:r w:rsidDel="00000000" w:rsidR="00000000" w:rsidRPr="00000000">
              <w:rPr>
                <w:color w:val="1f3864"/>
                <w:sz w:val="18"/>
                <w:szCs w:val="18"/>
                <w:rtl w:val="0"/>
              </w:rPr>
              <w:t xml:space="preserve">Las reglas deberán poder mantenerse sin afectar otros módulos.</w:t>
            </w:r>
          </w:p>
        </w:tc>
      </w:tr>
      <w:tr>
        <w:trPr>
          <w:cantSplit w:val="0"/>
          <w:tblHeader w:val="0"/>
        </w:trPr>
        <w:tc>
          <w:tcPr/>
          <w:p w:rsidR="00000000" w:rsidDel="00000000" w:rsidP="00000000" w:rsidRDefault="00000000" w:rsidRPr="00000000" w14:paraId="000000F0">
            <w:pPr>
              <w:jc w:val="both"/>
              <w:rPr>
                <w:color w:val="1f3864"/>
                <w:sz w:val="18"/>
                <w:szCs w:val="18"/>
              </w:rPr>
            </w:pPr>
            <w:r w:rsidDel="00000000" w:rsidR="00000000" w:rsidRPr="00000000">
              <w:rPr>
                <w:color w:val="1f3864"/>
                <w:sz w:val="18"/>
                <w:szCs w:val="18"/>
                <w:rtl w:val="0"/>
              </w:rPr>
              <w:t xml:space="preserve">C1 / C2</w:t>
            </w:r>
          </w:p>
        </w:tc>
        <w:tc>
          <w:tcPr/>
          <w:p w:rsidR="00000000" w:rsidDel="00000000" w:rsidP="00000000" w:rsidRDefault="00000000" w:rsidRPr="00000000" w14:paraId="000000F1">
            <w:pPr>
              <w:jc w:val="both"/>
              <w:rPr>
                <w:color w:val="1f3864"/>
                <w:sz w:val="18"/>
                <w:szCs w:val="18"/>
              </w:rPr>
            </w:pPr>
            <w:r w:rsidDel="00000000" w:rsidR="00000000" w:rsidRPr="00000000">
              <w:rPr>
                <w:color w:val="1f3864"/>
                <w:sz w:val="18"/>
                <w:szCs w:val="18"/>
                <w:rtl w:val="0"/>
              </w:rPr>
              <w:t xml:space="preserve">Desarrollo de chat en tiempo real</w:t>
            </w:r>
          </w:p>
        </w:tc>
        <w:tc>
          <w:tcPr/>
          <w:p w:rsidR="00000000" w:rsidDel="00000000" w:rsidP="00000000" w:rsidRDefault="00000000" w:rsidRPr="00000000" w14:paraId="000000F2">
            <w:pPr>
              <w:jc w:val="both"/>
              <w:rPr>
                <w:color w:val="1f3864"/>
                <w:sz w:val="18"/>
                <w:szCs w:val="18"/>
              </w:rPr>
            </w:pPr>
            <w:r w:rsidDel="00000000" w:rsidR="00000000" w:rsidRPr="00000000">
              <w:rPr>
                <w:color w:val="1f3864"/>
                <w:sz w:val="18"/>
                <w:szCs w:val="18"/>
                <w:rtl w:val="0"/>
              </w:rPr>
              <w:t xml:space="preserve">implementar conversaciones y mensajes entre comprador y vendedor con persistencia del historial</w:t>
            </w:r>
          </w:p>
        </w:tc>
        <w:tc>
          <w:tcPr/>
          <w:p w:rsidR="00000000" w:rsidDel="00000000" w:rsidP="00000000" w:rsidRDefault="00000000" w:rsidRPr="00000000" w14:paraId="000000F3">
            <w:pPr>
              <w:jc w:val="both"/>
              <w:rPr>
                <w:color w:val="1f3864"/>
                <w:sz w:val="18"/>
                <w:szCs w:val="18"/>
              </w:rPr>
            </w:pPr>
            <w:r w:rsidDel="00000000" w:rsidR="00000000" w:rsidRPr="00000000">
              <w:rPr>
                <w:color w:val="1f3864"/>
                <w:sz w:val="18"/>
                <w:szCs w:val="18"/>
                <w:rtl w:val="0"/>
              </w:rPr>
              <w:t xml:space="preserve">NestJS, Socket.IO, MongoDB, Mongoose</w:t>
            </w:r>
          </w:p>
        </w:tc>
        <w:tc>
          <w:tcPr>
            <w:tcBorders>
              <w:right w:color="ffffff" w:space="0" w:sz="4" w:val="single"/>
            </w:tcBorders>
          </w:tcPr>
          <w:p w:rsidR="00000000" w:rsidDel="00000000" w:rsidP="00000000" w:rsidRDefault="00000000" w:rsidRPr="00000000" w14:paraId="000000F4">
            <w:pPr>
              <w:spacing w:after="240" w:before="240" w:lineRule="auto"/>
              <w:jc w:val="both"/>
              <w:rPr>
                <w:color w:val="1f3864"/>
                <w:sz w:val="18"/>
                <w:szCs w:val="18"/>
              </w:rPr>
            </w:pPr>
            <w:r w:rsidDel="00000000" w:rsidR="00000000" w:rsidRPr="00000000">
              <w:rPr>
                <w:color w:val="1f3864"/>
                <w:sz w:val="18"/>
                <w:szCs w:val="18"/>
                <w:rtl w:val="0"/>
              </w:rPr>
              <w:t xml:space="preserve">4 días</w:t>
            </w:r>
          </w:p>
        </w:tc>
        <w:tc>
          <w:tcPr>
            <w:tcBorders>
              <w:left w:color="ffffff" w:space="0" w:sz="4" w:val="single"/>
            </w:tcBorders>
            <w:shd w:fill="d9d9d9" w:val="clear"/>
          </w:tcPr>
          <w:p w:rsidR="00000000" w:rsidDel="00000000" w:rsidP="00000000" w:rsidRDefault="00000000" w:rsidRPr="00000000" w14:paraId="000000F5">
            <w:pPr>
              <w:jc w:val="both"/>
              <w:rPr>
                <w:color w:val="1f3864"/>
                <w:sz w:val="18"/>
                <w:szCs w:val="18"/>
              </w:rPr>
            </w:pPr>
            <w:r w:rsidDel="00000000" w:rsidR="00000000" w:rsidRPr="00000000">
              <w:rPr>
                <w:color w:val="1f3864"/>
                <w:sz w:val="18"/>
                <w:szCs w:val="18"/>
                <w:rtl w:val="0"/>
              </w:rPr>
              <w:t xml:space="preserve">Equipo de desarrollo</w:t>
            </w:r>
          </w:p>
        </w:tc>
        <w:tc>
          <w:tcPr/>
          <w:p w:rsidR="00000000" w:rsidDel="00000000" w:rsidP="00000000" w:rsidRDefault="00000000" w:rsidRPr="00000000" w14:paraId="000000F6">
            <w:pPr>
              <w:jc w:val="both"/>
              <w:rPr>
                <w:color w:val="1f3864"/>
                <w:sz w:val="18"/>
                <w:szCs w:val="18"/>
              </w:rPr>
            </w:pPr>
            <w:r w:rsidDel="00000000" w:rsidR="00000000" w:rsidRPr="00000000">
              <w:rPr>
                <w:color w:val="1f3864"/>
                <w:sz w:val="18"/>
                <w:szCs w:val="18"/>
                <w:rtl w:val="0"/>
              </w:rPr>
              <w:t xml:space="preserve">Requiere coordinación entre backend, frontend web y móvil.</w:t>
            </w:r>
          </w:p>
        </w:tc>
      </w:tr>
      <w:tr>
        <w:trPr>
          <w:cantSplit w:val="0"/>
          <w:tblHeader w:val="0"/>
        </w:trPr>
        <w:tc>
          <w:tcPr/>
          <w:p w:rsidR="00000000" w:rsidDel="00000000" w:rsidP="00000000" w:rsidRDefault="00000000" w:rsidRPr="00000000" w14:paraId="000000F7">
            <w:pPr>
              <w:jc w:val="both"/>
              <w:rPr>
                <w:color w:val="1f3864"/>
                <w:sz w:val="18"/>
                <w:szCs w:val="18"/>
              </w:rPr>
            </w:pPr>
            <w:r w:rsidDel="00000000" w:rsidR="00000000" w:rsidRPr="00000000">
              <w:rPr>
                <w:color w:val="1f3864"/>
                <w:sz w:val="18"/>
                <w:szCs w:val="18"/>
                <w:rtl w:val="0"/>
              </w:rPr>
              <w:t xml:space="preserve">C1 </w:t>
            </w:r>
          </w:p>
        </w:tc>
        <w:tc>
          <w:tcPr/>
          <w:p w:rsidR="00000000" w:rsidDel="00000000" w:rsidP="00000000" w:rsidRDefault="00000000" w:rsidRPr="00000000" w14:paraId="000000F8">
            <w:pPr>
              <w:jc w:val="both"/>
              <w:rPr>
                <w:color w:val="1f3864"/>
                <w:sz w:val="18"/>
                <w:szCs w:val="18"/>
              </w:rPr>
            </w:pPr>
            <w:r w:rsidDel="00000000" w:rsidR="00000000" w:rsidRPr="00000000">
              <w:rPr>
                <w:color w:val="1f3864"/>
                <w:sz w:val="18"/>
                <w:szCs w:val="18"/>
                <w:rtl w:val="0"/>
              </w:rPr>
              <w:t xml:space="preserve">Desarrollo de geolocalización</w:t>
            </w:r>
          </w:p>
        </w:tc>
        <w:tc>
          <w:tcPr/>
          <w:p w:rsidR="00000000" w:rsidDel="00000000" w:rsidP="00000000" w:rsidRDefault="00000000" w:rsidRPr="00000000" w14:paraId="000000F9">
            <w:pPr>
              <w:jc w:val="both"/>
              <w:rPr>
                <w:color w:val="1f3864"/>
                <w:sz w:val="18"/>
                <w:szCs w:val="18"/>
              </w:rPr>
            </w:pPr>
            <w:r w:rsidDel="00000000" w:rsidR="00000000" w:rsidRPr="00000000">
              <w:rPr>
                <w:color w:val="1f3864"/>
                <w:sz w:val="18"/>
                <w:szCs w:val="18"/>
                <w:rtl w:val="0"/>
              </w:rPr>
              <w:t xml:space="preserve">Integrar ubicación automática o manual para apoyar la coordinación entre usuarios.</w:t>
            </w:r>
          </w:p>
        </w:tc>
        <w:tc>
          <w:tcPr/>
          <w:p w:rsidR="00000000" w:rsidDel="00000000" w:rsidP="00000000" w:rsidRDefault="00000000" w:rsidRPr="00000000" w14:paraId="000000FA">
            <w:pPr>
              <w:jc w:val="both"/>
              <w:rPr>
                <w:color w:val="1f3864"/>
                <w:sz w:val="18"/>
                <w:szCs w:val="18"/>
              </w:rPr>
            </w:pPr>
            <w:r w:rsidDel="00000000" w:rsidR="00000000" w:rsidRPr="00000000">
              <w:rPr>
                <w:color w:val="1f3864"/>
                <w:sz w:val="18"/>
                <w:szCs w:val="18"/>
                <w:rtl w:val="0"/>
              </w:rPr>
              <w:t xml:space="preserve">Mapbox, React native, next.js</w:t>
            </w:r>
          </w:p>
        </w:tc>
        <w:tc>
          <w:tcPr>
            <w:tcBorders>
              <w:right w:color="ffffff" w:space="0" w:sz="4" w:val="single"/>
            </w:tcBorders>
          </w:tcPr>
          <w:p w:rsidR="00000000" w:rsidDel="00000000" w:rsidP="00000000" w:rsidRDefault="00000000" w:rsidRPr="00000000" w14:paraId="000000FB">
            <w:pPr>
              <w:spacing w:after="240" w:before="240" w:lineRule="auto"/>
              <w:jc w:val="both"/>
              <w:rPr>
                <w:color w:val="1f3864"/>
                <w:sz w:val="18"/>
                <w:szCs w:val="18"/>
              </w:rPr>
            </w:pPr>
            <w:r w:rsidDel="00000000" w:rsidR="00000000" w:rsidRPr="00000000">
              <w:rPr>
                <w:color w:val="1f3864"/>
                <w:sz w:val="18"/>
                <w:szCs w:val="18"/>
                <w:rtl w:val="0"/>
              </w:rPr>
              <w:t xml:space="preserve">3 días</w:t>
            </w:r>
          </w:p>
        </w:tc>
        <w:tc>
          <w:tcPr>
            <w:tcBorders>
              <w:left w:color="ffffff" w:space="0" w:sz="4" w:val="single"/>
            </w:tcBorders>
            <w:shd w:fill="d9d9d9" w:val="clear"/>
          </w:tcPr>
          <w:p w:rsidR="00000000" w:rsidDel="00000000" w:rsidP="00000000" w:rsidRDefault="00000000" w:rsidRPr="00000000" w14:paraId="000000FC">
            <w:pPr>
              <w:jc w:val="both"/>
              <w:rPr>
                <w:color w:val="1f3864"/>
                <w:sz w:val="18"/>
                <w:szCs w:val="18"/>
              </w:rPr>
            </w:pPr>
            <w:r w:rsidDel="00000000" w:rsidR="00000000" w:rsidRPr="00000000">
              <w:rPr>
                <w:color w:val="1f3864"/>
                <w:sz w:val="18"/>
                <w:szCs w:val="18"/>
                <w:rtl w:val="0"/>
              </w:rPr>
              <w:t xml:space="preserve">Equipo de desarrollo</w:t>
            </w:r>
          </w:p>
        </w:tc>
        <w:tc>
          <w:tcPr/>
          <w:p w:rsidR="00000000" w:rsidDel="00000000" w:rsidP="00000000" w:rsidRDefault="00000000" w:rsidRPr="00000000" w14:paraId="000000FD">
            <w:pPr>
              <w:jc w:val="both"/>
              <w:rPr>
                <w:color w:val="1f3864"/>
                <w:sz w:val="18"/>
                <w:szCs w:val="18"/>
              </w:rPr>
            </w:pPr>
            <w:r w:rsidDel="00000000" w:rsidR="00000000" w:rsidRPr="00000000">
              <w:rPr>
                <w:color w:val="1f3864"/>
                <w:sz w:val="18"/>
                <w:szCs w:val="18"/>
                <w:rtl w:val="0"/>
              </w:rPr>
              <w:t xml:space="preserve">Depende de permisos del dispositivo y servicios externos. </w:t>
            </w:r>
          </w:p>
        </w:tc>
      </w:tr>
      <w:tr>
        <w:trPr>
          <w:cantSplit w:val="0"/>
          <w:tblHeader w:val="0"/>
        </w:trPr>
        <w:tc>
          <w:tcPr/>
          <w:p w:rsidR="00000000" w:rsidDel="00000000" w:rsidP="00000000" w:rsidRDefault="00000000" w:rsidRPr="00000000" w14:paraId="000000FE">
            <w:pPr>
              <w:jc w:val="both"/>
              <w:rPr>
                <w:color w:val="1f3864"/>
                <w:sz w:val="18"/>
                <w:szCs w:val="18"/>
              </w:rPr>
            </w:pPr>
            <w:r w:rsidDel="00000000" w:rsidR="00000000" w:rsidRPr="00000000">
              <w:rPr>
                <w:color w:val="1f3864"/>
                <w:sz w:val="18"/>
                <w:szCs w:val="18"/>
                <w:rtl w:val="0"/>
              </w:rPr>
              <w:t xml:space="preserve">C1</w:t>
            </w:r>
          </w:p>
        </w:tc>
        <w:tc>
          <w:tcPr/>
          <w:p w:rsidR="00000000" w:rsidDel="00000000" w:rsidP="00000000" w:rsidRDefault="00000000" w:rsidRPr="00000000" w14:paraId="000000FF">
            <w:pPr>
              <w:jc w:val="both"/>
              <w:rPr>
                <w:color w:val="1f3864"/>
                <w:sz w:val="18"/>
                <w:szCs w:val="18"/>
              </w:rPr>
            </w:pPr>
            <w:r w:rsidDel="00000000" w:rsidR="00000000" w:rsidRPr="00000000">
              <w:rPr>
                <w:color w:val="1f3864"/>
                <w:sz w:val="18"/>
                <w:szCs w:val="18"/>
                <w:rtl w:val="0"/>
              </w:rPr>
              <w:t xml:space="preserve">Desarrollo de publicidad y administración</w:t>
            </w:r>
          </w:p>
        </w:tc>
        <w:tc>
          <w:tcPr/>
          <w:p w:rsidR="00000000" w:rsidDel="00000000" w:rsidP="00000000" w:rsidRDefault="00000000" w:rsidRPr="00000000" w14:paraId="00000100">
            <w:pPr>
              <w:jc w:val="both"/>
              <w:rPr>
                <w:color w:val="1f3864"/>
                <w:sz w:val="18"/>
                <w:szCs w:val="18"/>
              </w:rPr>
            </w:pPr>
            <w:r w:rsidDel="00000000" w:rsidR="00000000" w:rsidRPr="00000000">
              <w:rPr>
                <w:color w:val="1f3864"/>
                <w:sz w:val="18"/>
                <w:szCs w:val="18"/>
                <w:rtl w:val="0"/>
              </w:rPr>
              <w:t xml:space="preserve">Implementar banners, marcas, gestión de reportes y panel administrativo</w:t>
            </w:r>
          </w:p>
        </w:tc>
        <w:tc>
          <w:tcPr/>
          <w:p w:rsidR="00000000" w:rsidDel="00000000" w:rsidP="00000000" w:rsidRDefault="00000000" w:rsidRPr="00000000" w14:paraId="00000101">
            <w:pPr>
              <w:jc w:val="both"/>
              <w:rPr>
                <w:color w:val="1f3864"/>
                <w:sz w:val="18"/>
                <w:szCs w:val="18"/>
              </w:rPr>
            </w:pPr>
            <w:r w:rsidDel="00000000" w:rsidR="00000000" w:rsidRPr="00000000">
              <w:rPr>
                <w:color w:val="1f3864"/>
                <w:sz w:val="18"/>
                <w:szCs w:val="18"/>
                <w:rtl w:val="0"/>
              </w:rPr>
              <w:t xml:space="preserve">NestJS, </w:t>
            </w:r>
            <w:hyperlink r:id="rId10">
              <w:r w:rsidDel="00000000" w:rsidR="00000000" w:rsidRPr="00000000">
                <w:rPr>
                  <w:color w:val="1155cc"/>
                  <w:sz w:val="18"/>
                  <w:szCs w:val="18"/>
                  <w:u w:val="single"/>
                  <w:rtl w:val="0"/>
                </w:rPr>
                <w:t xml:space="preserve">next.js</w:t>
              </w:r>
            </w:hyperlink>
            <w:r w:rsidDel="00000000" w:rsidR="00000000" w:rsidRPr="00000000">
              <w:rPr>
                <w:color w:val="1f3864"/>
                <w:sz w:val="18"/>
                <w:szCs w:val="18"/>
                <w:rtl w:val="0"/>
              </w:rPr>
              <w:t xml:space="preserve">, postgreSQL, Prisma</w:t>
            </w:r>
          </w:p>
        </w:tc>
        <w:tc>
          <w:tcPr>
            <w:tcBorders>
              <w:right w:color="ffffff" w:space="0" w:sz="4" w:val="single"/>
            </w:tcBorders>
          </w:tcPr>
          <w:p w:rsidR="00000000" w:rsidDel="00000000" w:rsidP="00000000" w:rsidRDefault="00000000" w:rsidRPr="00000000" w14:paraId="00000102">
            <w:pPr>
              <w:spacing w:after="240" w:before="240" w:lineRule="auto"/>
              <w:jc w:val="both"/>
              <w:rPr>
                <w:color w:val="1f3864"/>
                <w:sz w:val="18"/>
                <w:szCs w:val="18"/>
              </w:rPr>
            </w:pPr>
            <w:r w:rsidDel="00000000" w:rsidR="00000000" w:rsidRPr="00000000">
              <w:rPr>
                <w:color w:val="1f3864"/>
                <w:sz w:val="18"/>
                <w:szCs w:val="18"/>
                <w:rtl w:val="0"/>
              </w:rPr>
              <w:t xml:space="preserve">6 días</w:t>
            </w:r>
          </w:p>
        </w:tc>
        <w:tc>
          <w:tcPr>
            <w:tcBorders>
              <w:left w:color="ffffff" w:space="0" w:sz="4" w:val="single"/>
            </w:tcBorders>
            <w:shd w:fill="d9d9d9" w:val="clear"/>
          </w:tcPr>
          <w:p w:rsidR="00000000" w:rsidDel="00000000" w:rsidP="00000000" w:rsidRDefault="00000000" w:rsidRPr="00000000" w14:paraId="00000103">
            <w:pPr>
              <w:jc w:val="both"/>
              <w:rPr>
                <w:color w:val="1f3864"/>
                <w:sz w:val="18"/>
                <w:szCs w:val="18"/>
              </w:rPr>
            </w:pPr>
            <w:r w:rsidDel="00000000" w:rsidR="00000000" w:rsidRPr="00000000">
              <w:rPr>
                <w:color w:val="1f3864"/>
                <w:sz w:val="18"/>
                <w:szCs w:val="18"/>
                <w:rtl w:val="0"/>
              </w:rPr>
              <w:t xml:space="preserve">Equipo de desarrollo</w:t>
            </w:r>
          </w:p>
        </w:tc>
        <w:tc>
          <w:tcPr/>
          <w:p w:rsidR="00000000" w:rsidDel="00000000" w:rsidP="00000000" w:rsidRDefault="00000000" w:rsidRPr="00000000" w14:paraId="00000104">
            <w:pPr>
              <w:jc w:val="both"/>
              <w:rPr>
                <w:color w:val="1f3864"/>
                <w:sz w:val="18"/>
                <w:szCs w:val="18"/>
              </w:rPr>
            </w:pPr>
            <w:r w:rsidDel="00000000" w:rsidR="00000000" w:rsidRPr="00000000">
              <w:rPr>
                <w:color w:val="1f3864"/>
                <w:sz w:val="18"/>
                <w:szCs w:val="18"/>
                <w:rtl w:val="0"/>
              </w:rPr>
              <w:t xml:space="preserve">Incluye funcionalidades restringidas según roles administrativos.</w:t>
            </w:r>
          </w:p>
        </w:tc>
      </w:tr>
      <w:tr>
        <w:trPr>
          <w:cantSplit w:val="0"/>
          <w:tblHeader w:val="0"/>
        </w:trPr>
        <w:tc>
          <w:tcPr/>
          <w:p w:rsidR="00000000" w:rsidDel="00000000" w:rsidP="00000000" w:rsidRDefault="00000000" w:rsidRPr="00000000" w14:paraId="00000105">
            <w:pPr>
              <w:jc w:val="both"/>
              <w:rPr>
                <w:color w:val="1f3864"/>
                <w:sz w:val="18"/>
                <w:szCs w:val="18"/>
              </w:rPr>
            </w:pPr>
            <w:r w:rsidDel="00000000" w:rsidR="00000000" w:rsidRPr="00000000">
              <w:rPr>
                <w:color w:val="1f3864"/>
                <w:sz w:val="18"/>
                <w:szCs w:val="18"/>
                <w:rtl w:val="0"/>
              </w:rPr>
              <w:t xml:space="preserve">C1</w:t>
            </w:r>
          </w:p>
        </w:tc>
        <w:tc>
          <w:tcPr/>
          <w:p w:rsidR="00000000" w:rsidDel="00000000" w:rsidP="00000000" w:rsidRDefault="00000000" w:rsidRPr="00000000" w14:paraId="00000106">
            <w:pPr>
              <w:jc w:val="both"/>
              <w:rPr>
                <w:color w:val="1f3864"/>
                <w:sz w:val="18"/>
                <w:szCs w:val="18"/>
              </w:rPr>
            </w:pPr>
            <w:r w:rsidDel="00000000" w:rsidR="00000000" w:rsidRPr="00000000">
              <w:rPr>
                <w:color w:val="1f3864"/>
                <w:sz w:val="18"/>
                <w:szCs w:val="18"/>
                <w:rtl w:val="0"/>
              </w:rPr>
              <w:t xml:space="preserve">Pruebas funcionales y de usuario</w:t>
            </w:r>
          </w:p>
        </w:tc>
        <w:tc>
          <w:tcPr/>
          <w:p w:rsidR="00000000" w:rsidDel="00000000" w:rsidP="00000000" w:rsidRDefault="00000000" w:rsidRPr="00000000" w14:paraId="00000107">
            <w:pPr>
              <w:jc w:val="both"/>
              <w:rPr>
                <w:color w:val="1f3864"/>
                <w:sz w:val="18"/>
                <w:szCs w:val="18"/>
              </w:rPr>
            </w:pPr>
            <w:r w:rsidDel="00000000" w:rsidR="00000000" w:rsidRPr="00000000">
              <w:rPr>
                <w:color w:val="1f3864"/>
                <w:sz w:val="18"/>
                <w:szCs w:val="18"/>
                <w:rtl w:val="0"/>
              </w:rPr>
              <w:t xml:space="preserve">Validar los módulos implementados respecto de requerimientos y casos de uso, registrando defectos y correcciones.</w:t>
            </w:r>
          </w:p>
        </w:tc>
        <w:tc>
          <w:tcPr/>
          <w:p w:rsidR="00000000" w:rsidDel="00000000" w:rsidP="00000000" w:rsidRDefault="00000000" w:rsidRPr="00000000" w14:paraId="00000108">
            <w:pPr>
              <w:jc w:val="both"/>
              <w:rPr>
                <w:color w:val="1f3864"/>
                <w:sz w:val="18"/>
                <w:szCs w:val="18"/>
              </w:rPr>
            </w:pPr>
            <w:r w:rsidDel="00000000" w:rsidR="00000000" w:rsidRPr="00000000">
              <w:rPr>
                <w:color w:val="1f3864"/>
                <w:sz w:val="18"/>
                <w:szCs w:val="18"/>
                <w:rtl w:val="0"/>
              </w:rPr>
              <w:t xml:space="preserve">Casos de uso, requerimientos, ambiente de pruebas</w:t>
            </w:r>
          </w:p>
        </w:tc>
        <w:tc>
          <w:tcPr>
            <w:tcBorders>
              <w:right w:color="ffffff" w:space="0" w:sz="4" w:val="single"/>
            </w:tcBorders>
          </w:tcPr>
          <w:p w:rsidR="00000000" w:rsidDel="00000000" w:rsidP="00000000" w:rsidRDefault="00000000" w:rsidRPr="00000000" w14:paraId="00000109">
            <w:pPr>
              <w:spacing w:after="240" w:before="240" w:lineRule="auto"/>
              <w:jc w:val="both"/>
              <w:rPr>
                <w:color w:val="1f3864"/>
                <w:sz w:val="18"/>
                <w:szCs w:val="18"/>
              </w:rPr>
            </w:pPr>
            <w:r w:rsidDel="00000000" w:rsidR="00000000" w:rsidRPr="00000000">
              <w:rPr>
                <w:color w:val="1f3864"/>
                <w:sz w:val="18"/>
                <w:szCs w:val="18"/>
                <w:rtl w:val="0"/>
              </w:rPr>
              <w:t xml:space="preserve">6 días</w:t>
            </w:r>
          </w:p>
        </w:tc>
        <w:tc>
          <w:tcPr>
            <w:tcBorders>
              <w:left w:color="ffffff" w:space="0" w:sz="4" w:val="single"/>
            </w:tcBorders>
            <w:shd w:fill="d9d9d9" w:val="clear"/>
          </w:tcPr>
          <w:p w:rsidR="00000000" w:rsidDel="00000000" w:rsidP="00000000" w:rsidRDefault="00000000" w:rsidRPr="00000000" w14:paraId="0000010A">
            <w:pPr>
              <w:jc w:val="both"/>
              <w:rPr>
                <w:color w:val="1f3864"/>
                <w:sz w:val="18"/>
                <w:szCs w:val="18"/>
              </w:rPr>
            </w:pPr>
            <w:r w:rsidDel="00000000" w:rsidR="00000000" w:rsidRPr="00000000">
              <w:rPr>
                <w:color w:val="1f3864"/>
                <w:sz w:val="18"/>
                <w:szCs w:val="18"/>
                <w:rtl w:val="0"/>
              </w:rPr>
              <w:t xml:space="preserve">Katherine Pereira / Equipo de desarrollo</w:t>
            </w:r>
          </w:p>
        </w:tc>
        <w:tc>
          <w:tcPr/>
          <w:p w:rsidR="00000000" w:rsidDel="00000000" w:rsidP="00000000" w:rsidRDefault="00000000" w:rsidRPr="00000000" w14:paraId="0000010B">
            <w:pPr>
              <w:jc w:val="both"/>
              <w:rPr>
                <w:color w:val="1f3864"/>
                <w:sz w:val="18"/>
                <w:szCs w:val="18"/>
              </w:rPr>
            </w:pPr>
            <w:r w:rsidDel="00000000" w:rsidR="00000000" w:rsidRPr="00000000">
              <w:rPr>
                <w:color w:val="1f3864"/>
                <w:sz w:val="18"/>
                <w:szCs w:val="18"/>
                <w:rtl w:val="0"/>
              </w:rPr>
              <w:t xml:space="preserve">Los errores detectados deberán volver al desarrollo para corrección.</w:t>
            </w:r>
          </w:p>
        </w:tc>
      </w:tr>
      <w:tr>
        <w:trPr>
          <w:cantSplit w:val="0"/>
          <w:tblHeader w:val="0"/>
        </w:trPr>
        <w:tc>
          <w:tcPr/>
          <w:p w:rsidR="00000000" w:rsidDel="00000000" w:rsidP="00000000" w:rsidRDefault="00000000" w:rsidRPr="00000000" w14:paraId="0000010C">
            <w:pPr>
              <w:jc w:val="both"/>
              <w:rPr>
                <w:color w:val="1f3864"/>
                <w:sz w:val="18"/>
                <w:szCs w:val="18"/>
              </w:rPr>
            </w:pPr>
            <w:r w:rsidDel="00000000" w:rsidR="00000000" w:rsidRPr="00000000">
              <w:rPr>
                <w:color w:val="1f3864"/>
                <w:sz w:val="18"/>
                <w:szCs w:val="18"/>
                <w:rtl w:val="0"/>
              </w:rPr>
              <w:t xml:space="preserve">C1 / C2</w:t>
            </w:r>
          </w:p>
        </w:tc>
        <w:tc>
          <w:tcPr/>
          <w:p w:rsidR="00000000" w:rsidDel="00000000" w:rsidP="00000000" w:rsidRDefault="00000000" w:rsidRPr="00000000" w14:paraId="0000010D">
            <w:pPr>
              <w:jc w:val="both"/>
              <w:rPr>
                <w:color w:val="1f3864"/>
                <w:sz w:val="18"/>
                <w:szCs w:val="18"/>
              </w:rPr>
            </w:pPr>
            <w:r w:rsidDel="00000000" w:rsidR="00000000" w:rsidRPr="00000000">
              <w:rPr>
                <w:color w:val="1f3864"/>
                <w:sz w:val="18"/>
                <w:szCs w:val="18"/>
                <w:rtl w:val="0"/>
              </w:rPr>
              <w:t xml:space="preserve">Implementación y cierre</w:t>
            </w:r>
          </w:p>
        </w:tc>
        <w:tc>
          <w:tcPr/>
          <w:p w:rsidR="00000000" w:rsidDel="00000000" w:rsidP="00000000" w:rsidRDefault="00000000" w:rsidRPr="00000000" w14:paraId="0000010E">
            <w:pPr>
              <w:jc w:val="both"/>
              <w:rPr>
                <w:color w:val="1f3864"/>
                <w:sz w:val="18"/>
                <w:szCs w:val="18"/>
              </w:rPr>
            </w:pPr>
            <w:r w:rsidDel="00000000" w:rsidR="00000000" w:rsidRPr="00000000">
              <w:rPr>
                <w:color w:val="1f3864"/>
                <w:sz w:val="18"/>
                <w:szCs w:val="18"/>
                <w:rtl w:val="0"/>
              </w:rPr>
              <w:t xml:space="preserve">Integrar la versión final, actualizar documentación y preparar manuales y cierre del proyecto.</w:t>
            </w:r>
          </w:p>
        </w:tc>
        <w:tc>
          <w:tcPr/>
          <w:p w:rsidR="00000000" w:rsidDel="00000000" w:rsidP="00000000" w:rsidRDefault="00000000" w:rsidRPr="00000000" w14:paraId="0000010F">
            <w:pPr>
              <w:jc w:val="both"/>
              <w:rPr>
                <w:color w:val="1f3864"/>
                <w:sz w:val="18"/>
                <w:szCs w:val="18"/>
              </w:rPr>
            </w:pPr>
            <w:r w:rsidDel="00000000" w:rsidR="00000000" w:rsidRPr="00000000">
              <w:rPr>
                <w:color w:val="1f3864"/>
                <w:sz w:val="18"/>
                <w:szCs w:val="18"/>
                <w:rtl w:val="0"/>
              </w:rPr>
              <w:t xml:space="preserve">Repositorio GitHub, documentación técnica, entregables APT</w:t>
            </w:r>
          </w:p>
        </w:tc>
        <w:tc>
          <w:tcPr>
            <w:tcBorders>
              <w:right w:color="ffffff" w:space="0" w:sz="4" w:val="single"/>
            </w:tcBorders>
          </w:tcPr>
          <w:p w:rsidR="00000000" w:rsidDel="00000000" w:rsidP="00000000" w:rsidRDefault="00000000" w:rsidRPr="00000000" w14:paraId="00000110">
            <w:pPr>
              <w:spacing w:after="240" w:before="240" w:lineRule="auto"/>
              <w:jc w:val="both"/>
              <w:rPr>
                <w:color w:val="1f3864"/>
                <w:sz w:val="18"/>
                <w:szCs w:val="18"/>
              </w:rPr>
            </w:pPr>
            <w:r w:rsidDel="00000000" w:rsidR="00000000" w:rsidRPr="00000000">
              <w:rPr>
                <w:color w:val="1f3864"/>
                <w:sz w:val="18"/>
                <w:szCs w:val="18"/>
                <w:rtl w:val="0"/>
              </w:rPr>
              <w:t xml:space="preserve">3 días</w:t>
            </w:r>
          </w:p>
        </w:tc>
        <w:tc>
          <w:tcPr>
            <w:tcBorders>
              <w:left w:color="ffffff" w:space="0" w:sz="4" w:val="single"/>
            </w:tcBorders>
            <w:shd w:fill="d9d9d9" w:val="clear"/>
          </w:tcPr>
          <w:p w:rsidR="00000000" w:rsidDel="00000000" w:rsidP="00000000" w:rsidRDefault="00000000" w:rsidRPr="00000000" w14:paraId="00000111">
            <w:pPr>
              <w:jc w:val="both"/>
              <w:rPr>
                <w:color w:val="1f3864"/>
                <w:sz w:val="18"/>
                <w:szCs w:val="18"/>
              </w:rPr>
            </w:pPr>
            <w:r w:rsidDel="00000000" w:rsidR="00000000" w:rsidRPr="00000000">
              <w:rPr>
                <w:color w:val="1f3864"/>
                <w:sz w:val="18"/>
                <w:szCs w:val="18"/>
                <w:rtl w:val="0"/>
              </w:rPr>
              <w:t xml:space="preserve">Equipo de proyecto </w:t>
            </w:r>
          </w:p>
        </w:tc>
        <w:tc>
          <w:tcPr/>
          <w:p w:rsidR="00000000" w:rsidDel="00000000" w:rsidP="00000000" w:rsidRDefault="00000000" w:rsidRPr="00000000" w14:paraId="00000112">
            <w:pPr>
              <w:jc w:val="both"/>
              <w:rPr>
                <w:color w:val="1f3864"/>
                <w:sz w:val="18"/>
                <w:szCs w:val="18"/>
              </w:rPr>
            </w:pPr>
            <w:r w:rsidDel="00000000" w:rsidR="00000000" w:rsidRPr="00000000">
              <w:rPr>
                <w:color w:val="1f3864"/>
                <w:sz w:val="18"/>
                <w:szCs w:val="18"/>
                <w:rtl w:val="0"/>
              </w:rPr>
              <w:t xml:space="preserve">Sujeto a que las funcionalidades prioritarias hayan sido verificadas.</w:t>
            </w:r>
          </w:p>
        </w:tc>
      </w:tr>
    </w:tbl>
    <w:p w:rsidR="00000000" w:rsidDel="00000000" w:rsidP="00000000" w:rsidRDefault="00000000" w:rsidRPr="00000000" w14:paraId="00000113">
      <w:pPr>
        <w:spacing w:after="0" w:line="360" w:lineRule="auto"/>
        <w:jc w:val="both"/>
        <w:rPr>
          <w:b w:val="1"/>
          <w:bCs w:val="1"/>
          <w:sz w:val="24"/>
          <w:szCs w:val="24"/>
        </w:rPr>
      </w:pPr>
      <w:r w:rsidDel="00000000" w:rsidR="00000000" w:rsidRPr="00000000">
        <w:br w:type="page"/>
      </w:r>
      <w:r w:rsidDel="00000000" w:rsidR="00000000" w:rsidRPr="00000000">
        <w:rPr>
          <w:rtl w:val="0"/>
        </w:rPr>
      </w:r>
    </w:p>
    <w:p w:rsidR="00000000" w:rsidDel="00000000" w:rsidP="00000000" w:rsidRDefault="00000000" w:rsidRPr="00000000" w14:paraId="00000114">
      <w:pPr>
        <w:spacing w:after="0" w:line="360" w:lineRule="auto"/>
        <w:jc w:val="both"/>
        <w:rPr>
          <w:b w:val="1"/>
          <w:bCs w:val="1"/>
          <w:sz w:val="24"/>
          <w:szCs w:val="24"/>
        </w:rPr>
      </w:pPr>
      <w:r w:rsidDel="00000000" w:rsidR="00000000" w:rsidRPr="00000000">
        <w:rPr>
          <w:rtl w:val="0"/>
        </w:rPr>
      </w:r>
    </w:p>
    <w:tbl>
      <w:tblPr>
        <w:tblStyle w:val="Table15"/>
        <w:tblW w:w="9640.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9640"/>
        <w:tblGridChange w:id="0">
          <w:tblGrid>
            <w:gridCol w:w="9640"/>
          </w:tblGrid>
        </w:tblGridChange>
      </w:tblGrid>
      <w:tr>
        <w:trPr>
          <w:cantSplit w:val="0"/>
          <w:trHeight w:val="440" w:hRule="atLeast"/>
          <w:tblHeader w:val="0"/>
        </w:trPr>
        <w:tc>
          <w:tcPr>
            <w:vAlign w:val="center"/>
          </w:tcPr>
          <w:p w:rsidR="00000000" w:rsidDel="00000000" w:rsidP="00000000" w:rsidRDefault="00000000" w:rsidRPr="00000000" w14:paraId="00000115">
            <w:pPr>
              <w:rPr>
                <w:b w:val="1"/>
                <w:bCs w:val="1"/>
                <w:color w:val="1f3864"/>
                <w:sz w:val="28"/>
                <w:szCs w:val="28"/>
              </w:rPr>
            </w:pPr>
            <w:r w:rsidDel="00000000" w:rsidR="00000000" w:rsidRPr="00000000">
              <w:rPr>
                <w:b w:val="1"/>
                <w:bCs w:val="1"/>
                <w:color w:val="1f3864"/>
                <w:sz w:val="28"/>
                <w:szCs w:val="28"/>
                <w:rtl w:val="0"/>
              </w:rPr>
              <w:t xml:space="preserve">8. Carta Gantt </w:t>
            </w:r>
          </w:p>
        </w:tc>
      </w:tr>
      <w:tr>
        <w:trPr>
          <w:cantSplit w:val="0"/>
          <w:trHeight w:val="4314.21875" w:hRule="atLeast"/>
          <w:tblHeader w:val="0"/>
        </w:trPr>
        <w:tc>
          <w:tcPr>
            <w:shd w:fill="d9e2f3" w:val="clear"/>
            <w:vAlign w:val="center"/>
          </w:tcPr>
          <w:p w:rsidR="00000000" w:rsidDel="00000000" w:rsidP="00000000" w:rsidRDefault="00000000" w:rsidRPr="00000000" w14:paraId="00000116">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1f3864"/>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1f3864"/>
                <w:sz w:val="22"/>
                <w:szCs w:val="22"/>
                <w:u w:val="none"/>
                <w:shd w:fill="auto" w:val="clear"/>
                <w:vertAlign w:val="baseline"/>
                <w:rtl w:val="0"/>
              </w:rPr>
              <w:t xml:space="preserve">Busca un formato de Carta Gantt que te acomode y organiza en este las actividades planificadas en el punto anterior considerando el periodo asignado para el desarrollo de tu Proyecto APT. Debes mantener la temporalidad del periodo académico en el desarrollo de las tres fases que contempla la Asignatura de Portafolio de Título.</w:t>
            </w:r>
          </w:p>
        </w:tc>
      </w:tr>
    </w:tbl>
    <w:p w:rsidR="00000000" w:rsidDel="00000000" w:rsidP="00000000" w:rsidRDefault="00000000" w:rsidRPr="00000000" w14:paraId="00000117">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118">
      <w:pPr>
        <w:spacing w:after="0" w:line="360" w:lineRule="auto"/>
        <w:ind w:left="-1133.8582677165352" w:firstLine="0"/>
        <w:jc w:val="both"/>
        <w:rPr>
          <w:b w:val="1"/>
          <w:bCs w:val="1"/>
          <w:sz w:val="24"/>
          <w:szCs w:val="24"/>
        </w:rPr>
      </w:pPr>
      <w:r w:rsidDel="00000000" w:rsidR="00000000" w:rsidRPr="00000000">
        <w:rPr>
          <w:b w:val="1"/>
          <w:bCs w:val="1"/>
          <w:sz w:val="24"/>
          <w:szCs w:val="24"/>
        </w:rPr>
        <w:drawing>
          <wp:inline distB="114300" distT="114300" distL="114300" distR="114300">
            <wp:extent cx="6754556" cy="1822658"/>
            <wp:effectExtent b="0" l="0" r="0" t="0"/>
            <wp:docPr id="49" name="image1.png"/>
            <a:graphic>
              <a:graphicData uri="http://schemas.openxmlformats.org/drawingml/2006/picture">
                <pic:pic>
                  <pic:nvPicPr>
                    <pic:cNvPr id="0" name="image1.png"/>
                    <pic:cNvPicPr preferRelativeResize="0"/>
                  </pic:nvPicPr>
                  <pic:blipFill>
                    <a:blip r:embed="rId11"/>
                    <a:srcRect b="0" l="0" r="0" t="0"/>
                    <a:stretch>
                      <a:fillRect/>
                    </a:stretch>
                  </pic:blipFill>
                  <pic:spPr>
                    <a:xfrm>
                      <a:off x="0" y="0"/>
                      <a:ext cx="6754556" cy="1822658"/>
                    </a:xfrm>
                    <a:prstGeom prst="rect"/>
                    <a:ln/>
                  </pic:spPr>
                </pic:pic>
              </a:graphicData>
            </a:graphic>
          </wp:inline>
        </w:drawing>
      </w:r>
      <w:r w:rsidDel="00000000" w:rsidR="00000000" w:rsidRPr="00000000">
        <w:rPr>
          <w:rtl w:val="0"/>
        </w:rPr>
      </w:r>
    </w:p>
    <w:p w:rsidR="00000000" w:rsidDel="00000000" w:rsidP="00000000" w:rsidRDefault="00000000" w:rsidRPr="00000000" w14:paraId="00000119">
      <w:pPr>
        <w:spacing w:after="0" w:line="360" w:lineRule="auto"/>
        <w:jc w:val="both"/>
        <w:rPr>
          <w:b w:val="1"/>
          <w:bCs w:val="1"/>
          <w:sz w:val="24"/>
          <w:szCs w:val="24"/>
        </w:rPr>
      </w:pPr>
      <w:r w:rsidDel="00000000" w:rsidR="00000000" w:rsidRPr="00000000">
        <w:rPr>
          <w:sz w:val="24"/>
          <w:szCs w:val="24"/>
          <w:rtl w:val="0"/>
        </w:rPr>
        <w:t xml:space="preserve">Carta Gantt completa: </w:t>
      </w:r>
      <w:hyperlink r:id="rId12">
        <w:r w:rsidDel="00000000" w:rsidR="00000000" w:rsidRPr="00000000">
          <w:rPr>
            <w:b w:val="1"/>
            <w:bCs w:val="1"/>
            <w:color w:val="1155cc"/>
            <w:sz w:val="24"/>
            <w:szCs w:val="24"/>
            <w:u w:val="single"/>
            <w:rtl w:val="0"/>
          </w:rPr>
          <w:t xml:space="preserve">Carta Gantt</w:t>
        </w:r>
      </w:hyperlink>
      <w:r w:rsidDel="00000000" w:rsidR="00000000" w:rsidRPr="00000000">
        <w:rPr>
          <w:rtl w:val="0"/>
        </w:rPr>
      </w:r>
    </w:p>
    <w:sectPr>
      <w:headerReference r:id="rId13" w:type="default"/>
      <w:pgSz w:h="16838" w:w="11906" w:orient="portrait"/>
      <w:pgMar w:bottom="1417" w:top="1417" w:left="1701" w:right="1701"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 w:name="Century Gothic">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footnotes.xml><?xml version="1.0" encoding="utf-8"?>
<w:footnot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otnote w:id="0">
    <w:p w:rsidR="00000000" w:rsidDel="00000000" w:rsidP="00000000" w:rsidRDefault="00000000" w:rsidRPr="00000000" w14:paraId="0000011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595959"/>
          <w:sz w:val="20"/>
          <w:szCs w:val="20"/>
          <w:u w:val="none"/>
          <w:shd w:fill="auto" w:val="clear"/>
          <w:vertAlign w:val="baseline"/>
        </w:rPr>
      </w:pPr>
      <w:r w:rsidDel="00000000" w:rsidR="00000000" w:rsidRPr="00000000">
        <w:rPr>
          <w:rStyle w:val="FootnoteReference"/>
          <w:vertAlign w:val="superscript"/>
        </w:rPr>
        <w:footnoteRef/>
      </w: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595959"/>
          <w:sz w:val="20"/>
          <w:szCs w:val="20"/>
          <w:u w:val="none"/>
          <w:shd w:fill="auto" w:val="clear"/>
          <w:vertAlign w:val="baseline"/>
          <w:rtl w:val="0"/>
        </w:rPr>
        <w:t xml:space="preserve">En caso de que el Proyecto APT sea grupal, en esta columna deben indicar el nombre de los responsables de cada tarea o actividad. Esto posteriormente permitirá diferenciar la evaluación por cada integrante.</w:t>
      </w:r>
    </w:p>
  </w:footnote>
</w:footnote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595959"/>
        <w:sz w:val="20"/>
        <w:szCs w:val="20"/>
        <w:u w:val="none"/>
        <w:shd w:fill="auto" w:val="clear"/>
        <w:vertAlign w:val="baseline"/>
      </w:rPr>
    </w:pPr>
    <w:r w:rsidDel="00000000" w:rsidR="00000000" w:rsidRPr="00000000">
      <w:rPr>
        <w:rtl w:val="0"/>
      </w:rPr>
    </w:r>
  </w:p>
  <w:tbl>
    <w:tblPr>
      <w:tblStyle w:val="Table16"/>
      <w:tblW w:w="9923.0" w:type="dxa"/>
      <w:jc w:val="left"/>
      <w:tblInd w:w="-709.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707"/>
      <w:gridCol w:w="4216"/>
      <w:tblGridChange w:id="0">
        <w:tblGrid>
          <w:gridCol w:w="5707"/>
          <w:gridCol w:w="4216"/>
        </w:tblGrid>
      </w:tblGridChange>
    </w:tblGrid>
    <w:tr>
      <w:trPr>
        <w:cantSplit w:val="0"/>
        <w:trHeight w:val="697"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1C">
          <w:pPr>
            <w:spacing w:after="0" w:lineRule="auto"/>
            <w:rPr>
              <w:rFonts w:ascii="Century Gothic" w:cs="Century Gothic" w:eastAsia="Century Gothic" w:hAnsi="Century Gothic"/>
              <w:b w:val="1"/>
              <w:bCs w:val="1"/>
              <w:color w:val="1d2763"/>
              <w:sz w:val="24"/>
              <w:szCs w:val="24"/>
            </w:rPr>
          </w:pPr>
          <w:r w:rsidDel="00000000" w:rsidR="00000000" w:rsidRPr="00000000">
            <w:rPr>
              <w:rFonts w:ascii="Century Gothic" w:cs="Century Gothic" w:eastAsia="Century Gothic" w:hAnsi="Century Gothic"/>
              <w:b w:val="1"/>
              <w:bCs w:val="1"/>
              <w:color w:val="1d2763"/>
              <w:sz w:val="24"/>
              <w:szCs w:val="24"/>
              <w:rtl w:val="0"/>
            </w:rPr>
            <w:t xml:space="preserve">Guía Estudiante - Definición Proyecto APT </w:t>
          </w:r>
        </w:p>
        <w:p w:rsidR="00000000" w:rsidDel="00000000" w:rsidP="00000000" w:rsidRDefault="00000000" w:rsidRPr="00000000" w14:paraId="0000011D">
          <w:pPr>
            <w:spacing w:after="0" w:lineRule="auto"/>
            <w:rPr>
              <w:rFonts w:ascii="Century Gothic" w:cs="Century Gothic" w:eastAsia="Century Gothic" w:hAnsi="Century Gothic"/>
              <w:b w:val="1"/>
              <w:bCs w:val="1"/>
              <w:color w:val="1d2763"/>
              <w:sz w:val="24"/>
              <w:szCs w:val="24"/>
            </w:rPr>
          </w:pPr>
          <w:r w:rsidDel="00000000" w:rsidR="00000000" w:rsidRPr="00000000">
            <w:rPr>
              <w:rFonts w:ascii="Century Gothic" w:cs="Century Gothic" w:eastAsia="Century Gothic" w:hAnsi="Century Gothic"/>
              <w:b w:val="1"/>
              <w:bCs w:val="1"/>
              <w:color w:val="1d2763"/>
              <w:sz w:val="24"/>
              <w:szCs w:val="24"/>
              <w:rtl w:val="0"/>
            </w:rPr>
            <w:t xml:space="preserve">Fase 1</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1E">
          <w:pPr>
            <w:jc w:val="right"/>
            <w:rPr>
              <w:rFonts w:ascii="Century Gothic" w:cs="Century Gothic" w:eastAsia="Century Gothic" w:hAnsi="Century Gothic"/>
              <w:b w:val="1"/>
              <w:bCs w:val="1"/>
              <w:sz w:val="30"/>
              <w:szCs w:val="30"/>
            </w:rPr>
          </w:pPr>
          <w:r w:rsidDel="00000000" w:rsidR="00000000" w:rsidRPr="00000000">
            <w:rPr/>
            <w:drawing>
              <wp:inline distB="0" distT="0" distL="0" distR="0">
                <wp:extent cx="1996440" cy="428625"/>
                <wp:effectExtent b="0" l="0" r="0" t="0"/>
                <wp:docPr descr="http://www.duoc.cl/normasgraficas/normasgraficas/marca-duoc/6logo-fondo-transparente/fondo-transparente.png" id="50" name="image2.png"/>
                <a:graphic>
                  <a:graphicData uri="http://schemas.openxmlformats.org/drawingml/2006/picture">
                    <pic:pic>
                      <pic:nvPicPr>
                        <pic:cNvPr descr="http://www.duoc.cl/normasgraficas/normasgraficas/marca-duoc/6logo-fondo-transparente/fondo-transparente.png" id="0" name="image2.png"/>
                        <pic:cNvPicPr preferRelativeResize="0"/>
                      </pic:nvPicPr>
                      <pic:blipFill>
                        <a:blip r:embed="rId1"/>
                        <a:srcRect b="0" l="0" r="0" t="0"/>
                        <a:stretch>
                          <a:fillRect/>
                        </a:stretch>
                      </pic:blipFill>
                      <pic:spPr>
                        <a:xfrm>
                          <a:off x="0" y="0"/>
                          <a:ext cx="1996440" cy="428625"/>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011F">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upperLetter"/>
      <w:lvlText w:val="%1."/>
      <w:lvlJc w:val="left"/>
      <w:pPr>
        <w:ind w:left="720" w:hanging="360"/>
      </w:pPr>
      <w:rPr>
        <w:rFonts w:ascii="Calibri" w:cs="Calibri" w:eastAsia="Calibri" w:hAnsi="Calibri"/>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s-CL"/>
      </w:rPr>
    </w:rPrDefault>
    <w:pPrDefault>
      <w:pPr>
        <w:spacing w:after="160" w:line="259"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spacing w:after="0" w:before="40" w:lineRule="auto"/>
    </w:pPr>
    <w:rPr>
      <w:rFonts w:ascii="Calibri" w:cs="Calibri" w:eastAsia="Calibri" w:hAnsi="Calibri"/>
      <w:color w:val="1f3863"/>
      <w:sz w:val="24"/>
      <w:szCs w:val="24"/>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character" w:styleId="Fuentedeprrafopredeter" w:default="1">
    <w:name w:val="Default Paragraph Font"/>
    <w:uiPriority w:val="1"/>
    <w:semiHidden w:val="1"/>
    <w:unhideWhenUsed w:val="1"/>
  </w:style>
  <w:style w:type="table" w:styleId="Tabla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Sinlista" w:default="1">
    <w:name w:val="No List"/>
    <w:uiPriority w:val="99"/>
    <w:semiHidden w:val="1"/>
    <w:unhideWhenUsed w:val="1"/>
  </w:style>
  <w:style w:type="character" w:styleId="Ttulo3Car" w:customStyle="1">
    <w:name w:val="Título 3 Car"/>
    <w:basedOn w:val="Fuentedeprrafopredeter"/>
    <w:link w:val="Ttulo3"/>
    <w:uiPriority w:val="9"/>
    <w:rsid w:val="00D110EC"/>
    <w:rPr>
      <w:rFonts w:asciiTheme="majorHAnsi" w:cstheme="majorBidi" w:eastAsiaTheme="majorEastAsia" w:hAnsiTheme="majorHAnsi"/>
      <w:color w:val="1f3763" w:themeColor="accent1" w:themeShade="00007F"/>
    </w:rPr>
  </w:style>
  <w:style w:type="table" w:styleId="Tablaconcuadrcula">
    <w:name w:val="Table Grid"/>
    <w:basedOn w:val="Tablanormal"/>
    <w:uiPriority w:val="39"/>
    <w:rsid w:val="00D110EC"/>
    <w:rPr>
      <w:sz w:val="22"/>
      <w:szCs w:val="22"/>
    </w:r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paragraph" w:styleId="Piedepgina">
    <w:name w:val="footer"/>
    <w:basedOn w:val="Normal"/>
    <w:link w:val="PiedepginaCar"/>
    <w:uiPriority w:val="99"/>
    <w:unhideWhenUsed w:val="1"/>
    <w:rsid w:val="00D110EC"/>
    <w:pPr>
      <w:tabs>
        <w:tab w:val="center" w:pos="4419"/>
        <w:tab w:val="right" w:pos="8838"/>
      </w:tabs>
      <w:spacing w:after="0" w:line="240" w:lineRule="auto"/>
    </w:pPr>
  </w:style>
  <w:style w:type="character" w:styleId="PiedepginaCar" w:customStyle="1">
    <w:name w:val="Pie de página Car"/>
    <w:basedOn w:val="Fuentedeprrafopredeter"/>
    <w:link w:val="Piedepgina"/>
    <w:uiPriority w:val="99"/>
    <w:rsid w:val="00D110EC"/>
    <w:rPr>
      <w:sz w:val="22"/>
      <w:szCs w:val="22"/>
    </w:rPr>
  </w:style>
  <w:style w:type="paragraph" w:styleId="Prrafodelista">
    <w:name w:val="List Paragraph"/>
    <w:basedOn w:val="Normal"/>
    <w:link w:val="PrrafodelistaCar"/>
    <w:uiPriority w:val="34"/>
    <w:qFormat w:val="1"/>
    <w:rsid w:val="00D110EC"/>
    <w:pPr>
      <w:ind w:left="720"/>
      <w:contextualSpacing w:val="1"/>
    </w:pPr>
  </w:style>
  <w:style w:type="character" w:styleId="PrrafodelistaCar" w:customStyle="1">
    <w:name w:val="Párrafo de lista Car"/>
    <w:link w:val="Prrafodelista"/>
    <w:uiPriority w:val="34"/>
    <w:rsid w:val="00D110EC"/>
    <w:rPr>
      <w:sz w:val="22"/>
      <w:szCs w:val="22"/>
    </w:rPr>
  </w:style>
  <w:style w:type="paragraph" w:styleId="Textonotapie">
    <w:name w:val="footnote text"/>
    <w:basedOn w:val="Normal"/>
    <w:link w:val="TextonotapieCar"/>
    <w:uiPriority w:val="99"/>
    <w:semiHidden w:val="1"/>
    <w:unhideWhenUsed w:val="1"/>
    <w:rsid w:val="00D110EC"/>
    <w:pPr>
      <w:spacing w:after="0" w:line="240" w:lineRule="auto"/>
    </w:pPr>
    <w:rPr>
      <w:sz w:val="20"/>
      <w:szCs w:val="20"/>
      <w:lang w:val="es-ES"/>
    </w:rPr>
  </w:style>
  <w:style w:type="character" w:styleId="TextonotapieCar" w:customStyle="1">
    <w:name w:val="Texto nota pie Car"/>
    <w:basedOn w:val="Fuentedeprrafopredeter"/>
    <w:link w:val="Textonotapie"/>
    <w:uiPriority w:val="99"/>
    <w:semiHidden w:val="1"/>
    <w:rsid w:val="00D110EC"/>
    <w:rPr>
      <w:sz w:val="20"/>
      <w:szCs w:val="20"/>
      <w:lang w:val="es-ES"/>
    </w:rPr>
  </w:style>
  <w:style w:type="character" w:styleId="Refdenotaalpie">
    <w:name w:val="footnote reference"/>
    <w:basedOn w:val="Fuentedeprrafopredeter"/>
    <w:unhideWhenUsed w:val="1"/>
    <w:rsid w:val="00D110EC"/>
    <w:rPr>
      <w:vertAlign w:val="superscript"/>
    </w:rPr>
  </w:style>
  <w:style w:type="paragraph" w:styleId="Encabezado">
    <w:name w:val="header"/>
    <w:basedOn w:val="Normal"/>
    <w:link w:val="EncabezadoCar"/>
    <w:uiPriority w:val="99"/>
    <w:unhideWhenUsed w:val="1"/>
    <w:rsid w:val="00565AE6"/>
    <w:pPr>
      <w:tabs>
        <w:tab w:val="center" w:pos="4419"/>
        <w:tab w:val="right" w:pos="8838"/>
      </w:tabs>
      <w:spacing w:after="0" w:line="240" w:lineRule="auto"/>
    </w:pPr>
  </w:style>
  <w:style w:type="character" w:styleId="EncabezadoCar" w:customStyle="1">
    <w:name w:val="Encabezado Car"/>
    <w:basedOn w:val="Fuentedeprrafopredeter"/>
    <w:link w:val="Encabezado"/>
    <w:uiPriority w:val="99"/>
    <w:rsid w:val="00565AE6"/>
    <w:rPr>
      <w:sz w:val="22"/>
      <w:szCs w:val="22"/>
    </w:rPr>
  </w:style>
  <w:style w:type="table" w:styleId="Tablaconcuadrcula1" w:customStyle="1">
    <w:name w:val="Tabla con cuadrícula1"/>
    <w:basedOn w:val="Tablanormal"/>
    <w:next w:val="Tablaconcuadrcula"/>
    <w:uiPriority w:val="39"/>
    <w:rsid w:val="005673ED"/>
    <w:rPr>
      <w:sz w:val="22"/>
      <w:szCs w:val="22"/>
    </w:r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paragraph" w:styleId="Textodeglobo">
    <w:name w:val="Balloon Text"/>
    <w:basedOn w:val="Normal"/>
    <w:link w:val="TextodegloboCar"/>
    <w:uiPriority w:val="99"/>
    <w:semiHidden w:val="1"/>
    <w:unhideWhenUsed w:val="1"/>
    <w:rsid w:val="00E65208"/>
    <w:pPr>
      <w:spacing w:after="0" w:line="240" w:lineRule="auto"/>
    </w:pPr>
    <w:rPr>
      <w:rFonts w:ascii="Segoe UI" w:cs="Segoe UI" w:hAnsi="Segoe UI"/>
      <w:sz w:val="18"/>
      <w:szCs w:val="18"/>
    </w:rPr>
  </w:style>
  <w:style w:type="character" w:styleId="TextodegloboCar" w:customStyle="1">
    <w:name w:val="Texto de globo Car"/>
    <w:basedOn w:val="Fuentedeprrafopredeter"/>
    <w:link w:val="Textodeglobo"/>
    <w:uiPriority w:val="99"/>
    <w:semiHidden w:val="1"/>
    <w:rsid w:val="00E65208"/>
    <w:rPr>
      <w:rFonts w:ascii="Segoe UI" w:cs="Segoe UI" w:hAnsi="Segoe UI"/>
      <w:sz w:val="18"/>
      <w:szCs w:val="18"/>
    </w:rPr>
  </w:style>
  <w:style w:type="character" w:styleId="Refdecomentario">
    <w:name w:val="annotation reference"/>
    <w:basedOn w:val="Fuentedeprrafopredeter"/>
    <w:uiPriority w:val="99"/>
    <w:semiHidden w:val="1"/>
    <w:unhideWhenUsed w:val="1"/>
    <w:rsid w:val="008018E6"/>
    <w:rPr>
      <w:sz w:val="16"/>
      <w:szCs w:val="16"/>
    </w:rPr>
  </w:style>
  <w:style w:type="paragraph" w:styleId="Textocomentario">
    <w:name w:val="annotation text"/>
    <w:basedOn w:val="Normal"/>
    <w:link w:val="TextocomentarioCar"/>
    <w:uiPriority w:val="99"/>
    <w:unhideWhenUsed w:val="1"/>
    <w:rsid w:val="008018E6"/>
    <w:pPr>
      <w:spacing w:line="240" w:lineRule="auto"/>
    </w:pPr>
    <w:rPr>
      <w:sz w:val="20"/>
      <w:szCs w:val="20"/>
    </w:rPr>
  </w:style>
  <w:style w:type="character" w:styleId="TextocomentarioCar" w:customStyle="1">
    <w:name w:val="Texto comentario Car"/>
    <w:basedOn w:val="Fuentedeprrafopredeter"/>
    <w:link w:val="Textocomentario"/>
    <w:uiPriority w:val="99"/>
    <w:rsid w:val="008018E6"/>
    <w:rPr>
      <w:sz w:val="20"/>
      <w:szCs w:val="20"/>
    </w:rPr>
  </w:style>
  <w:style w:type="paragraph" w:styleId="Asuntodelcomentario">
    <w:name w:val="annotation subject"/>
    <w:basedOn w:val="Textocomentario"/>
    <w:next w:val="Textocomentario"/>
    <w:link w:val="AsuntodelcomentarioCar"/>
    <w:uiPriority w:val="99"/>
    <w:semiHidden w:val="1"/>
    <w:unhideWhenUsed w:val="1"/>
    <w:rsid w:val="008018E6"/>
    <w:rPr>
      <w:b w:val="1"/>
      <w:bCs w:val="1"/>
    </w:rPr>
  </w:style>
  <w:style w:type="character" w:styleId="AsuntodelcomentarioCar" w:customStyle="1">
    <w:name w:val="Asunto del comentario Car"/>
    <w:basedOn w:val="TextocomentarioCar"/>
    <w:link w:val="Asuntodelcomentario"/>
    <w:uiPriority w:val="99"/>
    <w:semiHidden w:val="1"/>
    <w:rsid w:val="008018E6"/>
    <w:rPr>
      <w:b w:val="1"/>
      <w:bCs w:val="1"/>
      <w:sz w:val="20"/>
      <w:szCs w:val="20"/>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rPr>
      <w:sz w:val="22"/>
      <w:szCs w:val="22"/>
    </w:rPr>
    <w:tblPr>
      <w:tblStyleRowBandSize w:val="1"/>
      <w:tblStyleColBandSize w:val="1"/>
      <w:tblCellMar>
        <w:top w:w="0.0" w:type="dxa"/>
        <w:left w:w="108.0" w:type="dxa"/>
        <w:bottom w:w="0.0" w:type="dxa"/>
        <w:right w:w="108.0" w:type="dxa"/>
      </w:tblCellMar>
    </w:tblPr>
  </w:style>
  <w:style w:type="table" w:styleId="Table2">
    <w:basedOn w:val="TableNormal"/>
    <w:rPr>
      <w:sz w:val="22"/>
      <w:szCs w:val="22"/>
    </w:rPr>
    <w:tblPr>
      <w:tblStyleRowBandSize w:val="1"/>
      <w:tblStyleColBandSize w:val="1"/>
      <w:tblCellMar>
        <w:top w:w="0.0" w:type="dxa"/>
        <w:left w:w="108.0" w:type="dxa"/>
        <w:bottom w:w="0.0" w:type="dxa"/>
        <w:right w:w="108.0" w:type="dxa"/>
      </w:tblCellMar>
    </w:tblPr>
  </w:style>
  <w:style w:type="table" w:styleId="Table3">
    <w:basedOn w:val="TableNormal"/>
    <w:rPr>
      <w:sz w:val="22"/>
      <w:szCs w:val="22"/>
    </w:rPr>
    <w:tblPr>
      <w:tblStyleRowBandSize w:val="1"/>
      <w:tblStyleColBandSize w:val="1"/>
      <w:tblCellMar>
        <w:top w:w="0.0" w:type="dxa"/>
        <w:left w:w="108.0" w:type="dxa"/>
        <w:bottom w:w="0.0" w:type="dxa"/>
        <w:right w:w="108.0" w:type="dxa"/>
      </w:tblCellMar>
    </w:tblPr>
  </w:style>
  <w:style w:type="table" w:styleId="Table4">
    <w:basedOn w:val="TableNormal"/>
    <w:rPr>
      <w:sz w:val="22"/>
      <w:szCs w:val="22"/>
    </w:rPr>
    <w:tblPr>
      <w:tblStyleRowBandSize w:val="1"/>
      <w:tblStyleColBandSize w:val="1"/>
      <w:tblCellMar>
        <w:top w:w="0.0" w:type="dxa"/>
        <w:left w:w="108.0" w:type="dxa"/>
        <w:bottom w:w="0.0" w:type="dxa"/>
        <w:right w:w="108.0" w:type="dxa"/>
      </w:tblCellMar>
    </w:tblPr>
  </w:style>
  <w:style w:type="table" w:styleId="Table5">
    <w:basedOn w:val="TableNormal"/>
    <w:rPr>
      <w:sz w:val="22"/>
      <w:szCs w:val="22"/>
    </w:rPr>
    <w:tblPr>
      <w:tblStyleRowBandSize w:val="1"/>
      <w:tblStyleColBandSize w:val="1"/>
      <w:tblCellMar>
        <w:top w:w="0.0" w:type="dxa"/>
        <w:left w:w="108.0" w:type="dxa"/>
        <w:bottom w:w="0.0" w:type="dxa"/>
        <w:right w:w="108.0" w:type="dxa"/>
      </w:tblCellMar>
    </w:tblPr>
  </w:style>
  <w:style w:type="table" w:styleId="Table6">
    <w:basedOn w:val="TableNormal"/>
    <w:rPr>
      <w:sz w:val="22"/>
      <w:szCs w:val="22"/>
    </w:rPr>
    <w:tblPr>
      <w:tblStyleRowBandSize w:val="1"/>
      <w:tblStyleColBandSize w:val="1"/>
      <w:tblCellMar>
        <w:top w:w="0.0" w:type="dxa"/>
        <w:left w:w="108.0" w:type="dxa"/>
        <w:bottom w:w="0.0" w:type="dxa"/>
        <w:right w:w="108.0" w:type="dxa"/>
      </w:tblCellMar>
    </w:tblPr>
  </w:style>
  <w:style w:type="table" w:styleId="Table7">
    <w:basedOn w:val="TableNormal"/>
    <w:rPr>
      <w:sz w:val="22"/>
      <w:szCs w:val="22"/>
    </w:rPr>
    <w:tblPr>
      <w:tblStyleRowBandSize w:val="1"/>
      <w:tblStyleColBandSize w:val="1"/>
      <w:tblCellMar>
        <w:top w:w="0.0" w:type="dxa"/>
        <w:left w:w="108.0" w:type="dxa"/>
        <w:bottom w:w="0.0" w:type="dxa"/>
        <w:right w:w="108.0" w:type="dxa"/>
      </w:tblCellMar>
    </w:tblPr>
  </w:style>
  <w:style w:type="table" w:styleId="Table8">
    <w:basedOn w:val="TableNormal"/>
    <w:rPr>
      <w:sz w:val="22"/>
      <w:szCs w:val="22"/>
    </w:rPr>
    <w:tblPr>
      <w:tblStyleRowBandSize w:val="1"/>
      <w:tblStyleColBandSize w:val="1"/>
      <w:tblCellMar>
        <w:top w:w="0.0" w:type="dxa"/>
        <w:left w:w="108.0" w:type="dxa"/>
        <w:bottom w:w="0.0" w:type="dxa"/>
        <w:right w:w="108.0" w:type="dxa"/>
      </w:tblCellMar>
    </w:tblPr>
  </w:style>
  <w:style w:type="table" w:styleId="Table9">
    <w:basedOn w:val="TableNormal"/>
    <w:rPr>
      <w:sz w:val="22"/>
      <w:szCs w:val="22"/>
    </w:rPr>
    <w:tblPr>
      <w:tblStyleRowBandSize w:val="1"/>
      <w:tblStyleColBandSize w:val="1"/>
      <w:tblCellMar>
        <w:top w:w="0.0" w:type="dxa"/>
        <w:left w:w="108.0" w:type="dxa"/>
        <w:bottom w:w="0.0" w:type="dxa"/>
        <w:right w:w="108.0" w:type="dxa"/>
      </w:tblCellMar>
    </w:tblPr>
  </w:style>
  <w:style w:type="table" w:styleId="Table10">
    <w:basedOn w:val="TableNormal"/>
    <w:rPr>
      <w:sz w:val="22"/>
      <w:szCs w:val="22"/>
    </w:rPr>
    <w:tblPr>
      <w:tblStyleRowBandSize w:val="1"/>
      <w:tblStyleColBandSize w:val="1"/>
      <w:tblCellMar>
        <w:top w:w="0.0" w:type="dxa"/>
        <w:left w:w="108.0" w:type="dxa"/>
        <w:bottom w:w="0.0" w:type="dxa"/>
        <w:right w:w="108.0" w:type="dxa"/>
      </w:tblCellMar>
    </w:tblPr>
  </w:style>
  <w:style w:type="table" w:styleId="Table11">
    <w:basedOn w:val="TableNormal"/>
    <w:rPr>
      <w:sz w:val="22"/>
      <w:szCs w:val="22"/>
    </w:rPr>
    <w:tblPr>
      <w:tblStyleRowBandSize w:val="1"/>
      <w:tblStyleColBandSize w:val="1"/>
      <w:tblCellMar>
        <w:top w:w="0.0" w:type="dxa"/>
        <w:left w:w="108.0" w:type="dxa"/>
        <w:bottom w:w="0.0" w:type="dxa"/>
        <w:right w:w="108.0" w:type="dxa"/>
      </w:tblCellMar>
    </w:tblPr>
  </w:style>
  <w:style w:type="table" w:styleId="Table12">
    <w:basedOn w:val="TableNormal"/>
    <w:rPr>
      <w:sz w:val="22"/>
      <w:szCs w:val="22"/>
    </w:rPr>
    <w:tblPr>
      <w:tblStyleRowBandSize w:val="1"/>
      <w:tblStyleColBandSize w:val="1"/>
      <w:tblCellMar>
        <w:top w:w="0.0" w:type="dxa"/>
        <w:left w:w="108.0" w:type="dxa"/>
        <w:bottom w:w="0.0" w:type="dxa"/>
        <w:right w:w="108.0" w:type="dxa"/>
      </w:tblCellMar>
    </w:tblPr>
  </w:style>
  <w:style w:type="table" w:styleId="Table13">
    <w:basedOn w:val="TableNormal"/>
    <w:rPr>
      <w:sz w:val="22"/>
      <w:szCs w:val="22"/>
    </w:rPr>
    <w:tblPr>
      <w:tblStyleRowBandSize w:val="1"/>
      <w:tblStyleColBandSize w:val="1"/>
      <w:tblCellMar>
        <w:top w:w="0.0" w:type="dxa"/>
        <w:left w:w="108.0" w:type="dxa"/>
        <w:bottom w:w="0.0" w:type="dxa"/>
        <w:right w:w="108.0" w:type="dxa"/>
      </w:tblCellMar>
    </w:tblPr>
  </w:style>
  <w:style w:type="table" w:styleId="Table14">
    <w:basedOn w:val="TableNormal"/>
    <w:rPr>
      <w:sz w:val="22"/>
      <w:szCs w:val="22"/>
    </w:rPr>
    <w:tblPr>
      <w:tblStyleRowBandSize w:val="1"/>
      <w:tblStyleColBandSize w:val="1"/>
      <w:tblCellMar>
        <w:top w:w="0.0" w:type="dxa"/>
        <w:left w:w="108.0" w:type="dxa"/>
        <w:bottom w:w="0.0" w:type="dxa"/>
        <w:right w:w="108.0" w:type="dxa"/>
      </w:tblCellMar>
    </w:tblPr>
  </w:style>
  <w:style w:type="table" w:styleId="Table15">
    <w:basedOn w:val="TableNormal"/>
    <w:rPr>
      <w:sz w:val="22"/>
      <w:szCs w:val="22"/>
    </w:rPr>
    <w:tblPr>
      <w:tblStyleRowBandSize w:val="1"/>
      <w:tblStyleColBandSize w:val="1"/>
      <w:tblCellMar>
        <w:top w:w="0.0" w:type="dxa"/>
        <w:left w:w="108.0" w:type="dxa"/>
        <w:bottom w:w="0.0" w:type="dxa"/>
        <w:right w:w="108.0" w:type="dxa"/>
      </w:tblCellMar>
    </w:tblPr>
  </w:style>
  <w:style w:type="table" w:styleId="Table16">
    <w:basedOn w:val="TableNormal"/>
    <w:rPr>
      <w:sz w:val="22"/>
      <w:szCs w:val="22"/>
    </w:rPr>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1" Type="http://schemas.openxmlformats.org/officeDocument/2006/relationships/image" Target="media/image1.png"/><Relationship Id="rId10" Type="http://schemas.openxmlformats.org/officeDocument/2006/relationships/hyperlink" Target="http://next.js" TargetMode="External"/><Relationship Id="rId13" Type="http://schemas.openxmlformats.org/officeDocument/2006/relationships/header" Target="header1.xml"/><Relationship Id="rId12" Type="http://schemas.openxmlformats.org/officeDocument/2006/relationships/hyperlink" Target="https://docs.google.com/spreadsheets/d/1xG-RWeen23H-Yb1hgIDE9TPvUst_LU-o/edit?gid=1562700785#gid=1562700785"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footnotes" Target="footnotes.xml"/><Relationship Id="rId9" Type="http://schemas.openxmlformats.org/officeDocument/2006/relationships/hyperlink" Target="http://next.js" TargetMode="External"/><Relationship Id="rId5" Type="http://schemas.openxmlformats.org/officeDocument/2006/relationships/numbering" Target="numbering.xml"/><Relationship Id="rId6" Type="http://schemas.openxmlformats.org/officeDocument/2006/relationships/styles" Target="styles.xml"/><Relationship Id="rId7" Type="http://schemas.openxmlformats.org/officeDocument/2006/relationships/customXml" Target="../customXML/item1.xml"/><Relationship Id="rId8" Type="http://schemas.openxmlformats.org/officeDocument/2006/relationships/image" Target="media/image3.png"/></Relationships>
</file>

<file path=word/_rels/fontTable.xml.rels><?xml version="1.0" encoding="UTF-8" standalone="yes"?><Relationships xmlns="http://schemas.openxmlformats.org/package/2006/relationships"><Relationship Id="rId1" Type="http://schemas.openxmlformats.org/officeDocument/2006/relationships/font" Target="fonts/CenturyGothic-regular.ttf"/><Relationship Id="rId2" Type="http://schemas.openxmlformats.org/officeDocument/2006/relationships/font" Target="fonts/CenturyGothic-bold.ttf"/><Relationship Id="rId3" Type="http://schemas.openxmlformats.org/officeDocument/2006/relationships/font" Target="fonts/CenturyGothic-italic.ttf"/><Relationship Id="rId4" Type="http://schemas.openxmlformats.org/officeDocument/2006/relationships/font" Target="fonts/CenturyGothic-boldItalic.ttf"/></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rVhSi+3hVOQeYu7t2Yl1d+BReew==">CgMxLjA4AHIhMU9tQVgydl91QkZ2Sk9iT09aUG5FNF9nc3FlcXFWamRN</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2022-08-24T18:07:00Z</dcterms:created>
  <dc:creator>Cecilia Godoy</dc:creator>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0x010100E96778489EE7714D8BD12CC105EB918B</vt:lpwstr>
  </property>
  <property fmtid="{D5CDD505-2E9C-101B-9397-08002B2CF9AE}" pid="3" name="MediaServiceImageTags">
    <vt:lpwstr/>
  </property>
</Properties>
</file>