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Pasa el dato duoc</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duoc uc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5350" cy="6739574"/>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004">
      <w:pPr>
        <w:pStyle w:val="Heading1"/>
        <w:spacing w:after="0" w:before="0" w:lineRule="auto"/>
        <w:rPr>
          <w:color w:val="000000"/>
        </w:rPr>
      </w:pPr>
      <w:bookmarkStart w:colFirst="0" w:colLast="0" w:name="_heading=h.3tf9veklakg7" w:id="0"/>
      <w:bookmarkEnd w:id="0"/>
      <w:r w:rsidDel="00000000" w:rsidR="00000000" w:rsidRPr="00000000">
        <w:rPr>
          <w:color w:val="000000"/>
          <w:rtl w:val="0"/>
        </w:rPr>
        <w:t xml:space="preserve">Indice de Contenidos</w:t>
      </w:r>
    </w:p>
    <w:sdt>
      <w:sdtPr>
        <w:id w:val="313109826"/>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tf9veklakg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z34ifyrgw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svyrbyya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cmp8amngq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6rlain7m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60pl3ld5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ts1n6ktaf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jqyjebisn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5hxunt0a9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vvaq6uo9q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4e88y9da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7fpdm4azu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17mc7enpy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985una49i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xj4xxf4os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b9w8i0ra6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dv8kl7w56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sistema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kbe9a2mn9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z9ce3zbg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d6916bz0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srwn7w9p5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6p9u2k08o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ccm7dbzbc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vef87c0d8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Requisitos de aprobación del proyecto</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1z74y4ghg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0" w:before="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0" w:before="0" w:lineRule="auto"/>
        <w:rPr>
          <w:color w:val="000000"/>
        </w:rPr>
      </w:pPr>
      <w:bookmarkStart w:colFirst="0" w:colLast="0" w:name="_heading=h.6xz34ifyrgwe"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spacing w:after="0" w:before="0" w:lineRule="auto"/>
        <w:rPr>
          <w:b w:val="1"/>
          <w:bCs w:val="1"/>
          <w:color w:val="000000"/>
          <w:sz w:val="28"/>
          <w:szCs w:val="28"/>
        </w:rPr>
      </w:pPr>
      <w:bookmarkStart w:colFirst="0" w:colLast="0" w:name="_heading=h.d8svyrbyyae" w:id="2"/>
      <w:bookmarkEnd w:id="2"/>
      <w:r w:rsidDel="00000000" w:rsidR="00000000" w:rsidRPr="00000000">
        <w:rPr>
          <w:b w:val="1"/>
          <w:bCs w:val="1"/>
          <w:color w:val="000000"/>
          <w:sz w:val="28"/>
          <w:szCs w:val="28"/>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spacing w:after="0" w:before="0" w:lineRule="auto"/>
              <w:rPr/>
            </w:pPr>
            <w:r w:rsidDel="00000000" w:rsidR="00000000" w:rsidRPr="00000000">
              <w:rPr>
                <w:rtl w:val="0"/>
              </w:rPr>
              <w:t xml:space="preserve">Logo del Cliente</w:t>
            </w:r>
          </w:p>
        </w:tc>
        <w:tc>
          <w:tcPr/>
          <w:p w:rsidR="00000000" w:rsidDel="00000000" w:rsidP="00000000" w:rsidRDefault="00000000" w:rsidRPr="00000000" w14:paraId="00000024">
            <w:pPr>
              <w:spacing w:after="0" w:before="0" w:lineRule="auto"/>
              <w:rPr/>
            </w:pPr>
            <w:r w:rsidDel="00000000" w:rsidR="00000000" w:rsidRPr="00000000">
              <w:rPr>
                <w:rtl w:val="0"/>
              </w:rPr>
              <w:t xml:space="preserve">Empresa / Organización</w:t>
            </w:r>
          </w:p>
        </w:tc>
        <w:tc>
          <w:tcPr/>
          <w:p w:rsidR="00000000" w:rsidDel="00000000" w:rsidP="00000000" w:rsidRDefault="00000000" w:rsidRPr="00000000" w14:paraId="00000025">
            <w:pPr>
              <w:spacing w:after="0" w:before="0" w:lineRule="auto"/>
              <w:rPr/>
            </w:pPr>
            <w:r w:rsidDel="00000000" w:rsidR="00000000" w:rsidRPr="00000000">
              <w:rPr>
                <w:rtl w:val="0"/>
              </w:rPr>
              <w:t xml:space="preserve">GeisCorp</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rtl w:val="0"/>
              </w:rPr>
              <w:t xml:space="preserve">Nombre del Proyecto</w:t>
            </w:r>
          </w:p>
        </w:tc>
        <w:tc>
          <w:tcPr/>
          <w:p w:rsidR="00000000" w:rsidDel="00000000" w:rsidP="00000000" w:rsidRDefault="00000000" w:rsidRPr="00000000" w14:paraId="00000028">
            <w:pPr>
              <w:spacing w:after="0" w:before="0" w:lineRule="auto"/>
              <w:rPr/>
            </w:pPr>
            <w:r w:rsidDel="00000000" w:rsidR="00000000" w:rsidRPr="00000000">
              <w:rPr>
                <w:rtl w:val="0"/>
              </w:rPr>
              <w:t xml:space="preserve">Pasa el Dato Duoc</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tl w:val="0"/>
              </w:rPr>
              <w:t xml:space="preserve">Fecha de inicio/fin</w:t>
            </w:r>
          </w:p>
        </w:tc>
        <w:tc>
          <w:tcPr/>
          <w:p w:rsidR="00000000" w:rsidDel="00000000" w:rsidP="00000000" w:rsidRDefault="00000000" w:rsidRPr="00000000" w14:paraId="0000002B">
            <w:pPr>
              <w:spacing w:after="0" w:before="0" w:lineRule="auto"/>
              <w:rPr/>
            </w:pPr>
            <w:r w:rsidDel="00000000" w:rsidR="00000000" w:rsidRPr="00000000">
              <w:rPr>
                <w:rtl w:val="0"/>
              </w:rPr>
              <w:t xml:space="preserve">11-08-2026 al 24-11-2026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tl w:val="0"/>
              </w:rPr>
              <w:t xml:space="preserve">Cliente</w:t>
            </w:r>
          </w:p>
        </w:tc>
        <w:tc>
          <w:tcPr/>
          <w:p w:rsidR="00000000" w:rsidDel="00000000" w:rsidP="00000000" w:rsidRDefault="00000000" w:rsidRPr="00000000" w14:paraId="0000002E">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tl w:val="0"/>
              </w:rPr>
              <w:t xml:space="preserve">Patrocinador principal</w:t>
            </w:r>
          </w:p>
        </w:tc>
        <w:tc>
          <w:tcPr/>
          <w:p w:rsidR="00000000" w:rsidDel="00000000" w:rsidP="00000000" w:rsidRDefault="00000000" w:rsidRPr="00000000" w14:paraId="00000031">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rtl w:val="0"/>
              </w:rPr>
              <w:t xml:space="preserve">Jefe de Proyecto</w:t>
            </w:r>
          </w:p>
        </w:tc>
        <w:tc>
          <w:tcPr/>
          <w:p w:rsidR="00000000" w:rsidDel="00000000" w:rsidP="00000000" w:rsidRDefault="00000000" w:rsidRPr="00000000" w14:paraId="00000034">
            <w:pPr>
              <w:spacing w:after="0" w:before="0" w:lineRule="auto"/>
              <w:rPr/>
            </w:pPr>
            <w:r w:rsidDel="00000000" w:rsidR="00000000" w:rsidRPr="00000000">
              <w:rPr>
                <w:rtl w:val="0"/>
              </w:rPr>
              <w:t xml:space="preserve">Felipe Ponce</w:t>
            </w:r>
          </w:p>
        </w:tc>
      </w:tr>
    </w:tbl>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pStyle w:val="Heading2"/>
        <w:spacing w:after="0" w:before="0" w:lineRule="auto"/>
        <w:rPr>
          <w:b w:val="1"/>
          <w:bCs w:val="1"/>
          <w:color w:val="000000"/>
          <w:sz w:val="28"/>
          <w:szCs w:val="28"/>
        </w:rPr>
      </w:pPr>
      <w:bookmarkStart w:colFirst="0" w:colLast="0" w:name="_heading=h.8zcmp8amngq9" w:id="3"/>
      <w:bookmarkEnd w:id="3"/>
      <w:r w:rsidDel="00000000" w:rsidR="00000000" w:rsidRPr="00000000">
        <w:rPr>
          <w:b w:val="1"/>
          <w:bCs w:val="1"/>
          <w:color w:val="000000"/>
          <w:sz w:val="28"/>
          <w:szCs w:val="28"/>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spacing w:after="0" w:before="0" w:lineRule="auto"/>
              <w:rPr/>
            </w:pPr>
            <w:r w:rsidDel="00000000" w:rsidR="00000000" w:rsidRPr="00000000">
              <w:rPr>
                <w:rtl w:val="0"/>
              </w:rPr>
              <w:t xml:space="preserve">Duoc UC</w:t>
            </w:r>
          </w:p>
        </w:tc>
        <w:tc>
          <w:tcPr>
            <w:shd w:fill="auto" w:val="clear"/>
          </w:tcPr>
          <w:p w:rsidR="00000000" w:rsidDel="00000000" w:rsidP="00000000" w:rsidRDefault="00000000" w:rsidRPr="00000000" w14:paraId="0000003B">
            <w:pPr>
              <w:spacing w:after="0" w:before="0" w:lineRule="auto"/>
              <w:rPr/>
            </w:pPr>
            <w:r w:rsidDel="00000000" w:rsidR="00000000" w:rsidRPr="00000000">
              <w:rPr>
                <w:rtl w:val="0"/>
              </w:rPr>
              <w:t xml:space="preserve">Institución patrocinadora (Cliente)</w:t>
            </w:r>
          </w:p>
        </w:tc>
        <w:tc>
          <w:tcPr>
            <w:shd w:fill="auto" w:val="clear"/>
          </w:tcPr>
          <w:p w:rsidR="00000000" w:rsidDel="00000000" w:rsidP="00000000" w:rsidRDefault="00000000" w:rsidRPr="00000000" w14:paraId="0000003C">
            <w:pPr>
              <w:spacing w:after="0" w:before="0" w:lineRule="auto"/>
              <w:rPr/>
            </w:pPr>
            <w:r w:rsidDel="00000000" w:rsidR="00000000" w:rsidRPr="00000000">
              <w:rPr>
                <w:rtl w:val="0"/>
              </w:rPr>
              <w:t xml:space="preserve">Casa de estudios / Institución</w:t>
            </w:r>
          </w:p>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before="0" w:lineRule="auto"/>
              <w:rPr/>
            </w:pPr>
            <w:r w:rsidDel="00000000" w:rsidR="00000000" w:rsidRPr="00000000">
              <w:rPr>
                <w:rtl w:val="0"/>
              </w:rPr>
              <w:t xml:space="preserve">Juan Pablo Ramos</w:t>
            </w:r>
          </w:p>
        </w:tc>
        <w:tc>
          <w:tcPr>
            <w:shd w:fill="auto" w:val="clear"/>
          </w:tcPr>
          <w:p w:rsidR="00000000" w:rsidDel="00000000" w:rsidP="00000000" w:rsidRDefault="00000000" w:rsidRPr="00000000" w14:paraId="0000003F">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40">
            <w:pPr>
              <w:spacing w:after="0" w:before="0" w:lineRule="auto"/>
              <w:rPr/>
            </w:pPr>
            <w:r w:rsidDel="00000000" w:rsidR="00000000" w:rsidRPr="00000000">
              <w:rPr>
                <w:rtl w:val="0"/>
              </w:rPr>
              <w:t xml:space="preserve">Ingeniero en Informática, Duoc UC</w:t>
            </w:r>
          </w:p>
        </w:tc>
      </w:tr>
      <w:tr>
        <w:trPr>
          <w:cantSplit w:val="0"/>
          <w:tblHeader w:val="0"/>
        </w:trPr>
        <w:tc>
          <w:tcPr>
            <w:shd w:fill="auto" w:val="clear"/>
          </w:tcPr>
          <w:p w:rsidR="00000000" w:rsidDel="00000000" w:rsidP="00000000" w:rsidRDefault="00000000" w:rsidRPr="00000000" w14:paraId="00000041">
            <w:pPr>
              <w:spacing w:after="0" w:before="0" w:lineRule="auto"/>
              <w:rPr/>
            </w:pPr>
            <w:r w:rsidDel="00000000" w:rsidR="00000000" w:rsidRPr="00000000">
              <w:rPr>
                <w:rtl w:val="0"/>
              </w:rPr>
              <w:t xml:space="preserve">Marcas y comercios interesados en publicidad universitaria</w:t>
            </w:r>
          </w:p>
        </w:tc>
        <w:tc>
          <w:tcPr>
            <w:shd w:fill="auto" w:val="clear"/>
          </w:tcPr>
          <w:p w:rsidR="00000000" w:rsidDel="00000000" w:rsidP="00000000" w:rsidRDefault="00000000" w:rsidRPr="00000000" w14:paraId="00000042">
            <w:pPr>
              <w:spacing w:after="0" w:before="0" w:lineRule="auto"/>
              <w:rPr/>
            </w:pPr>
            <w:r w:rsidDel="00000000" w:rsidR="00000000" w:rsidRPr="00000000">
              <w:rPr>
                <w:rtl w:val="0"/>
              </w:rPr>
              <w:t xml:space="preserve">Patrocinador Comercial (potencial anunciante)</w:t>
            </w:r>
          </w:p>
        </w:tc>
        <w:tc>
          <w:tcPr>
            <w:shd w:fill="auto" w:val="clear"/>
          </w:tcPr>
          <w:p w:rsidR="00000000" w:rsidDel="00000000" w:rsidP="00000000" w:rsidRDefault="00000000" w:rsidRPr="00000000" w14:paraId="00000043">
            <w:pPr>
              <w:spacing w:after="0" w:before="0" w:lineRule="auto"/>
              <w:rPr/>
            </w:pPr>
            <w:r w:rsidDel="00000000" w:rsidR="00000000" w:rsidRPr="00000000">
              <w:rPr>
                <w:rtl w:val="0"/>
              </w:rPr>
              <w:t xml:space="preserve">Externo - vinculado al módulo de Banner Publicitario</w:t>
            </w:r>
          </w:p>
        </w:tc>
      </w:tr>
    </w:tbl>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pStyle w:val="Heading2"/>
        <w:spacing w:after="0" w:before="0" w:lineRule="auto"/>
        <w:rPr>
          <w:b w:val="1"/>
          <w:bCs w:val="1"/>
          <w:color w:val="000000"/>
          <w:sz w:val="28"/>
          <w:szCs w:val="28"/>
        </w:rPr>
      </w:pPr>
      <w:bookmarkStart w:colFirst="0" w:colLast="0" w:name="_heading=h.hd6rlain7mll" w:id="4"/>
      <w:bookmarkEnd w:id="4"/>
      <w:r w:rsidDel="00000000" w:rsidR="00000000" w:rsidRPr="00000000">
        <w:rPr>
          <w:b w:val="1"/>
          <w:bCs w:val="1"/>
          <w:color w:val="000000"/>
          <w:sz w:val="28"/>
          <w:szCs w:val="28"/>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6">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7">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8">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9">
            <w:pPr>
              <w:spacing w:after="0" w:before="0" w:lineRule="auto"/>
              <w:rPr/>
            </w:pPr>
            <w:r w:rsidDel="00000000" w:rsidR="00000000" w:rsidRPr="00000000">
              <w:rPr>
                <w:rtl w:val="0"/>
              </w:rPr>
              <w:t xml:space="preserve">Felipe Ponce</w:t>
            </w:r>
          </w:p>
        </w:tc>
        <w:tc>
          <w:tcPr>
            <w:shd w:fill="auto" w:val="clear"/>
          </w:tcPr>
          <w:p w:rsidR="00000000" w:rsidDel="00000000" w:rsidP="00000000" w:rsidRDefault="00000000" w:rsidRPr="00000000" w14:paraId="0000004A">
            <w:pPr>
              <w:spacing w:after="0" w:before="0" w:lineRule="auto"/>
              <w:rPr/>
            </w:pPr>
            <w:r w:rsidDel="00000000" w:rsidR="00000000" w:rsidRPr="00000000">
              <w:rPr>
                <w:rtl w:val="0"/>
              </w:rPr>
              <w:t xml:space="preserve">Jefe de Proyecto </w:t>
            </w:r>
          </w:p>
        </w:tc>
        <w:tc>
          <w:tcPr>
            <w:shd w:fill="auto" w:val="clear"/>
          </w:tcPr>
          <w:p w:rsidR="00000000" w:rsidDel="00000000" w:rsidP="00000000" w:rsidRDefault="00000000" w:rsidRPr="00000000" w14:paraId="0000004B">
            <w:pPr>
              <w:spacing w:after="0" w:before="0" w:lineRule="auto"/>
              <w:jc w:val="center"/>
              <w:rPr/>
            </w:pPr>
            <w:r w:rsidDel="00000000" w:rsidR="00000000" w:rsidRPr="00000000">
              <w:rPr>
                <w:rtl w:val="0"/>
              </w:rPr>
              <w:t xml:space="preserve">GeisCorp</w:t>
            </w:r>
          </w:p>
        </w:tc>
      </w:tr>
    </w:tbl>
    <w:p w:rsidR="00000000" w:rsidDel="00000000" w:rsidP="00000000" w:rsidRDefault="00000000" w:rsidRPr="00000000" w14:paraId="0000004C">
      <w:pPr>
        <w:pStyle w:val="Heading2"/>
        <w:spacing w:after="0" w:before="0" w:lineRule="auto"/>
        <w:rPr>
          <w:b w:val="1"/>
          <w:bCs w:val="1"/>
          <w:color w:val="000000"/>
          <w:sz w:val="28"/>
          <w:szCs w:val="28"/>
        </w:rPr>
      </w:pPr>
      <w:bookmarkStart w:colFirst="0" w:colLast="0" w:name="_heading=h.9q60pl3ld5o" w:id="5"/>
      <w:bookmarkEnd w:id="5"/>
      <w:r w:rsidDel="00000000" w:rsidR="00000000" w:rsidRPr="00000000">
        <w:rPr>
          <w:color w:val="000000"/>
          <w:rtl w:val="0"/>
        </w:rPr>
        <w:br w:type="textWrapping"/>
      </w:r>
      <w:r w:rsidDel="00000000" w:rsidR="00000000" w:rsidRPr="00000000">
        <w:rPr>
          <w:b w:val="1"/>
          <w:bCs w:val="1"/>
          <w:color w:val="000000"/>
          <w:sz w:val="28"/>
          <w:szCs w:val="28"/>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spacing w:after="0" w:before="0" w:lineRule="auto"/>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spacing w:after="0" w:before="0" w:lineRule="auto"/>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spacing w:after="0" w:before="0" w:lineRule="auto"/>
              <w:rPr/>
            </w:pPr>
            <w:r w:rsidDel="00000000" w:rsidR="00000000" w:rsidRPr="00000000">
              <w:rPr>
                <w:rtl w:val="0"/>
              </w:rPr>
              <w:t xml:space="preserve">Juan Pablo Ramos</w:t>
            </w:r>
          </w:p>
        </w:tc>
        <w:tc>
          <w:tcPr/>
          <w:p w:rsidR="00000000" w:rsidDel="00000000" w:rsidP="00000000" w:rsidRDefault="00000000" w:rsidRPr="00000000" w14:paraId="00000052">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3">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54">
            <w:pPr>
              <w:spacing w:after="0" w:before="0" w:lineRule="auto"/>
              <w:rPr/>
            </w:pPr>
            <w:r w:rsidDel="00000000" w:rsidR="00000000" w:rsidRPr="00000000">
              <w:rPr>
                <w:rtl w:val="0"/>
              </w:rPr>
              <w:t xml:space="preserve">Ingeniería en Informática, Duoc UC</w:t>
            </w:r>
          </w:p>
        </w:tc>
      </w:tr>
      <w:tr>
        <w:trPr>
          <w:cantSplit w:val="0"/>
          <w:tblHeader w:val="0"/>
        </w:trPr>
        <w:tc>
          <w:tcPr>
            <w:shd w:fill="auto" w:val="clear"/>
          </w:tcPr>
          <w:p w:rsidR="00000000" w:rsidDel="00000000" w:rsidP="00000000" w:rsidRDefault="00000000" w:rsidRPr="00000000" w14:paraId="00000055">
            <w:pPr>
              <w:spacing w:after="0" w:before="0" w:lineRule="auto"/>
              <w:rPr/>
            </w:pPr>
            <w:r w:rsidDel="00000000" w:rsidR="00000000" w:rsidRPr="00000000">
              <w:rPr>
                <w:rtl w:val="0"/>
              </w:rPr>
              <w:t xml:space="preserve">Felipe Ponce, Katherine Pereira, Joaquín Perez, Carol Pacheco, Ámbar Hidalgo</w:t>
            </w:r>
          </w:p>
        </w:tc>
        <w:tc>
          <w:tcPr/>
          <w:p w:rsidR="00000000" w:rsidDel="00000000" w:rsidP="00000000" w:rsidRDefault="00000000" w:rsidRPr="00000000" w14:paraId="00000056">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7">
            <w:pPr>
              <w:spacing w:after="0" w:before="0" w:lineRule="auto"/>
              <w:rPr/>
            </w:pPr>
            <w:r w:rsidDel="00000000" w:rsidR="00000000" w:rsidRPr="00000000">
              <w:rPr>
                <w:rtl w:val="0"/>
              </w:rPr>
              <w:t xml:space="preserve">Equipo de Desarrollo</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5A">
            <w:pPr>
              <w:spacing w:after="0" w:before="0" w:lineRule="auto"/>
              <w:rPr/>
            </w:pPr>
            <w:r w:rsidDel="00000000" w:rsidR="00000000" w:rsidRPr="00000000">
              <w:rPr>
                <w:rtl w:val="0"/>
              </w:rPr>
              <w:t xml:space="preserve">GeisCorp</w:t>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tc>
      </w:tr>
      <w:tr>
        <w:trPr>
          <w:cantSplit w:val="0"/>
          <w:trHeight w:val="1021.875" w:hRule="atLeast"/>
          <w:tblHeader w:val="0"/>
        </w:trPr>
        <w:tc>
          <w:tcPr>
            <w:shd w:fill="auto" w:val="clear"/>
          </w:tcPr>
          <w:p w:rsidR="00000000" w:rsidDel="00000000" w:rsidP="00000000" w:rsidRDefault="00000000" w:rsidRPr="00000000" w14:paraId="0000005D">
            <w:pPr>
              <w:spacing w:after="0" w:before="0" w:lineRule="auto"/>
              <w:rPr/>
            </w:pPr>
            <w:r w:rsidDel="00000000" w:rsidR="00000000" w:rsidRPr="00000000">
              <w:rPr>
                <w:rtl w:val="0"/>
              </w:rPr>
              <w:t xml:space="preserve">Estudiantes de Duoc UC</w:t>
            </w:r>
          </w:p>
        </w:tc>
        <w:tc>
          <w:tcPr/>
          <w:p w:rsidR="00000000" w:rsidDel="00000000" w:rsidP="00000000" w:rsidRDefault="00000000" w:rsidRPr="00000000" w14:paraId="0000005E">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5F">
            <w:pPr>
              <w:spacing w:after="0" w:before="0" w:lineRule="auto"/>
              <w:rPr/>
            </w:pPr>
            <w:r w:rsidDel="00000000" w:rsidR="00000000" w:rsidRPr="00000000">
              <w:rPr>
                <w:rtl w:val="0"/>
              </w:rPr>
              <w:t xml:space="preserve">Usuario final / Beneficiario directo</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2">
            <w:pPr>
              <w:spacing w:after="0" w:before="0" w:lineRule="auto"/>
              <w:rPr/>
            </w:pPr>
            <w:r w:rsidDel="00000000" w:rsidR="00000000" w:rsidRPr="00000000">
              <w:rPr>
                <w:rtl w:val="0"/>
              </w:rPr>
              <w:t xml:space="preserve">Comunidad estudiantil Duoc UC (todas las sedes)</w:t>
            </w:r>
          </w:p>
        </w:tc>
      </w:tr>
      <w:tr>
        <w:trPr>
          <w:cantSplit w:val="0"/>
          <w:tblHeader w:val="0"/>
        </w:trPr>
        <w:tc>
          <w:tcPr>
            <w:shd w:fill="auto" w:val="clear"/>
          </w:tcPr>
          <w:p w:rsidR="00000000" w:rsidDel="00000000" w:rsidP="00000000" w:rsidRDefault="00000000" w:rsidRPr="00000000" w14:paraId="00000063">
            <w:pPr>
              <w:spacing w:after="0" w:before="0" w:lineRule="auto"/>
              <w:rPr/>
            </w:pPr>
            <w:r w:rsidDel="00000000" w:rsidR="00000000" w:rsidRPr="00000000">
              <w:rPr>
                <w:rtl w:val="0"/>
              </w:rPr>
              <w:t xml:space="preserve">Marcas y comercios interesados en publicidad universitaria</w:t>
            </w:r>
          </w:p>
        </w:tc>
        <w:tc>
          <w:tcPr/>
          <w:p w:rsidR="00000000" w:rsidDel="00000000" w:rsidP="00000000" w:rsidRDefault="00000000" w:rsidRPr="00000000" w14:paraId="00000064">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65">
            <w:pPr>
              <w:spacing w:after="0" w:before="0" w:lineRule="auto"/>
              <w:rPr/>
            </w:pPr>
            <w:r w:rsidDel="00000000" w:rsidR="00000000" w:rsidRPr="00000000">
              <w:rPr>
                <w:rtl w:val="0"/>
              </w:rPr>
              <w:t xml:space="preserve">Patrocinador Comercial (potencial anunciante)</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8">
            <w:pPr>
              <w:spacing w:after="0" w:before="0" w:lineRule="auto"/>
              <w:rPr/>
            </w:pPr>
            <w:r w:rsidDel="00000000" w:rsidR="00000000" w:rsidRPr="00000000">
              <w:rPr>
                <w:rtl w:val="0"/>
              </w:rPr>
              <w:t xml:space="preserve">Sector privado orientado a audiencia universitaria</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r>
          </w:p>
        </w:tc>
      </w:tr>
    </w:tbl>
    <w:p w:rsidR="00000000" w:rsidDel="00000000" w:rsidP="00000000" w:rsidRDefault="00000000" w:rsidRPr="00000000" w14:paraId="0000006B">
      <w:pPr>
        <w:pStyle w:val="Heading2"/>
        <w:spacing w:after="0" w:before="0" w:lineRule="auto"/>
        <w:rPr>
          <w:color w:val="000000"/>
        </w:rPr>
      </w:pPr>
      <w:bookmarkStart w:colFirst="0" w:colLast="0" w:name="_heading=h.6w7dopy1b3qm" w:id="6"/>
      <w:bookmarkEnd w:id="6"/>
      <w:r w:rsidDel="00000000" w:rsidR="00000000" w:rsidRPr="00000000">
        <w:rPr>
          <w:rtl w:val="0"/>
        </w:rPr>
      </w:r>
    </w:p>
    <w:p w:rsidR="00000000" w:rsidDel="00000000" w:rsidP="00000000" w:rsidRDefault="00000000" w:rsidRPr="00000000" w14:paraId="0000006C">
      <w:pPr>
        <w:pStyle w:val="Heading2"/>
        <w:spacing w:after="0" w:before="0" w:lineRule="auto"/>
        <w:rPr>
          <w:b w:val="1"/>
          <w:bCs w:val="1"/>
          <w:color w:val="000000"/>
          <w:sz w:val="28"/>
          <w:szCs w:val="28"/>
        </w:rPr>
      </w:pPr>
      <w:bookmarkStart w:colFirst="0" w:colLast="0" w:name="_heading=h.n5ts1n6ktafr" w:id="7"/>
      <w:bookmarkEnd w:id="7"/>
      <w:r w:rsidDel="00000000" w:rsidR="00000000" w:rsidRPr="00000000">
        <w:rPr>
          <w:b w:val="1"/>
          <w:bCs w:val="1"/>
          <w:color w:val="000000"/>
          <w:sz w:val="28"/>
          <w:szCs w:val="28"/>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D">
            <w:pPr>
              <w:spacing w:after="0" w:before="0" w:lineRule="auto"/>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E">
            <w:pPr>
              <w:spacing w:after="0" w:before="0" w:lineRule="auto"/>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F">
            <w:pPr>
              <w:spacing w:after="0" w:before="0" w:lineRule="auto"/>
              <w:rPr/>
            </w:pPr>
            <w:r w:rsidDel="00000000" w:rsidR="00000000" w:rsidRPr="00000000">
              <w:rPr>
                <w:rtl w:val="0"/>
              </w:rPr>
              <w:t xml:space="preserve">Fase 1 – Definición del Proyecto</w:t>
            </w:r>
          </w:p>
        </w:tc>
        <w:tc>
          <w:tcPr>
            <w:shd w:fill="auto" w:val="clear"/>
          </w:tcPr>
          <w:p w:rsidR="00000000" w:rsidDel="00000000" w:rsidP="00000000" w:rsidRDefault="00000000" w:rsidRPr="00000000" w14:paraId="00000070">
            <w:pPr>
              <w:spacing w:after="0" w:before="0" w:lineRule="auto"/>
              <w:jc w:val="center"/>
              <w:rPr/>
            </w:pPr>
            <w:r w:rsidDel="00000000" w:rsidR="00000000" w:rsidRPr="00000000">
              <w:rPr>
                <w:rtl w:val="0"/>
              </w:rPr>
              <w:t xml:space="preserve">08-09-2026</w:t>
            </w:r>
          </w:p>
        </w:tc>
      </w:tr>
      <w:tr>
        <w:trPr>
          <w:cantSplit w:val="0"/>
          <w:tblHeader w:val="0"/>
        </w:trPr>
        <w:tc>
          <w:tcPr>
            <w:shd w:fill="auto" w:val="clear"/>
          </w:tcPr>
          <w:p w:rsidR="00000000" w:rsidDel="00000000" w:rsidP="00000000" w:rsidRDefault="00000000" w:rsidRPr="00000000" w14:paraId="00000071">
            <w:pPr>
              <w:spacing w:after="0" w:before="0" w:lineRule="auto"/>
              <w:rPr/>
            </w:pPr>
            <w:r w:rsidDel="00000000" w:rsidR="00000000" w:rsidRPr="00000000">
              <w:rPr>
                <w:rtl w:val="0"/>
              </w:rPr>
              <w:t xml:space="preserve">Fase 2.1 – Modelo Arquitectónico</w:t>
            </w:r>
          </w:p>
        </w:tc>
        <w:tc>
          <w:tcPr>
            <w:shd w:fill="auto" w:val="clear"/>
          </w:tcPr>
          <w:p w:rsidR="00000000" w:rsidDel="00000000" w:rsidP="00000000" w:rsidRDefault="00000000" w:rsidRPr="00000000" w14:paraId="00000072">
            <w:pPr>
              <w:spacing w:after="0" w:before="0" w:lineRule="auto"/>
              <w:jc w:val="center"/>
              <w:rPr/>
            </w:pPr>
            <w:r w:rsidDel="00000000" w:rsidR="00000000" w:rsidRPr="00000000">
              <w:rPr>
                <w:rtl w:val="0"/>
              </w:rPr>
              <w:t xml:space="preserve">29-09-2026</w:t>
            </w:r>
          </w:p>
        </w:tc>
      </w:tr>
      <w:tr>
        <w:trPr>
          <w:cantSplit w:val="0"/>
          <w:tblHeader w:val="0"/>
        </w:trPr>
        <w:tc>
          <w:tcPr>
            <w:shd w:fill="auto" w:val="clear"/>
          </w:tcPr>
          <w:p w:rsidR="00000000" w:rsidDel="00000000" w:rsidP="00000000" w:rsidRDefault="00000000" w:rsidRPr="00000000" w14:paraId="00000073">
            <w:pPr>
              <w:spacing w:after="0" w:before="0" w:lineRule="auto"/>
              <w:rPr/>
            </w:pPr>
            <w:r w:rsidDel="00000000" w:rsidR="00000000" w:rsidRPr="00000000">
              <w:rPr>
                <w:rtl w:val="0"/>
              </w:rPr>
              <w:t xml:space="preserve">Fase 2.2 – Desarrollo completo</w:t>
            </w:r>
          </w:p>
        </w:tc>
        <w:tc>
          <w:tcPr>
            <w:shd w:fill="auto" w:val="clear"/>
          </w:tcPr>
          <w:p w:rsidR="00000000" w:rsidDel="00000000" w:rsidP="00000000" w:rsidRDefault="00000000" w:rsidRPr="00000000" w14:paraId="00000074">
            <w:pPr>
              <w:spacing w:after="0" w:before="0" w:lineRule="auto"/>
              <w:jc w:val="center"/>
              <w:rPr/>
            </w:pPr>
            <w:r w:rsidDel="00000000" w:rsidR="00000000" w:rsidRPr="00000000">
              <w:rPr>
                <w:rtl w:val="0"/>
              </w:rPr>
              <w:t xml:space="preserve">17-11-2026</w:t>
            </w:r>
          </w:p>
        </w:tc>
      </w:tr>
      <w:tr>
        <w:trPr>
          <w:cantSplit w:val="0"/>
          <w:tblHeader w:val="0"/>
        </w:trPr>
        <w:tc>
          <w:tcPr>
            <w:shd w:fill="auto" w:val="clear"/>
          </w:tcPr>
          <w:p w:rsidR="00000000" w:rsidDel="00000000" w:rsidP="00000000" w:rsidRDefault="00000000" w:rsidRPr="00000000" w14:paraId="00000075">
            <w:pPr>
              <w:spacing w:after="0" w:before="0" w:lineRule="auto"/>
              <w:rPr/>
            </w:pPr>
            <w:r w:rsidDel="00000000" w:rsidR="00000000" w:rsidRPr="00000000">
              <w:rPr>
                <w:rtl w:val="0"/>
              </w:rPr>
              <w:t xml:space="preserve">Fase 3 – Presentación Final del Proyecto</w:t>
            </w:r>
          </w:p>
        </w:tc>
        <w:tc>
          <w:tcPr>
            <w:shd w:fill="auto" w:val="clear"/>
          </w:tcPr>
          <w:p w:rsidR="00000000" w:rsidDel="00000000" w:rsidP="00000000" w:rsidRDefault="00000000" w:rsidRPr="00000000" w14:paraId="00000076">
            <w:pPr>
              <w:spacing w:after="0" w:before="0" w:lineRule="auto"/>
              <w:jc w:val="center"/>
              <w:rPr/>
            </w:pPr>
            <w:r w:rsidDel="00000000" w:rsidR="00000000" w:rsidRPr="00000000">
              <w:rPr>
                <w:rtl w:val="0"/>
              </w:rPr>
              <w:t xml:space="preserve">24-11-2026</w:t>
            </w:r>
          </w:p>
        </w:tc>
      </w:tr>
    </w:tbl>
    <w:p w:rsidR="00000000" w:rsidDel="00000000" w:rsidP="00000000" w:rsidRDefault="00000000" w:rsidRPr="00000000" w14:paraId="00000077">
      <w:pPr>
        <w:pStyle w:val="Heading2"/>
        <w:spacing w:after="0" w:before="0" w:lineRule="auto"/>
        <w:rPr>
          <w:color w:val="000000"/>
        </w:rPr>
      </w:pPr>
      <w:bookmarkStart w:colFirst="0" w:colLast="0" w:name="_heading=h.6tk8nfe0kzex" w:id="8"/>
      <w:bookmarkEnd w:id="8"/>
      <w:r w:rsidDel="00000000" w:rsidR="00000000" w:rsidRPr="00000000">
        <w:rPr>
          <w:rtl w:val="0"/>
        </w:rPr>
      </w:r>
    </w:p>
    <w:p w:rsidR="00000000" w:rsidDel="00000000" w:rsidP="00000000" w:rsidRDefault="00000000" w:rsidRPr="00000000" w14:paraId="00000078">
      <w:pPr>
        <w:pStyle w:val="Heading2"/>
        <w:spacing w:after="0" w:before="0" w:lineRule="auto"/>
        <w:rPr>
          <w:b w:val="1"/>
          <w:bCs w:val="1"/>
          <w:sz w:val="28"/>
          <w:szCs w:val="28"/>
        </w:rPr>
      </w:pPr>
      <w:bookmarkStart w:colFirst="0" w:colLast="0" w:name="_heading=h.dfjqyjebisny" w:id="9"/>
      <w:bookmarkEnd w:id="9"/>
      <w:r w:rsidDel="00000000" w:rsidR="00000000" w:rsidRPr="00000000">
        <w:rPr>
          <w:b w:val="1"/>
          <w:bCs w:val="1"/>
          <w:color w:val="000000"/>
          <w:sz w:val="28"/>
          <w:szCs w:val="28"/>
          <w:rtl w:val="0"/>
        </w:rPr>
        <w:t xml:space="preserve">Presupuesto estimado</w:t>
      </w:r>
      <w:r w:rsidDel="00000000" w:rsidR="00000000" w:rsidRPr="00000000">
        <w:rPr>
          <w:rtl w:val="0"/>
        </w:rPr>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9">
            <w:pPr>
              <w:spacing w:after="0" w:before="0" w:lineRule="auto"/>
              <w:jc w:val="both"/>
              <w:rPr/>
            </w:pPr>
            <w:r w:rsidDel="00000000" w:rsidR="00000000" w:rsidRPr="00000000">
              <w:rPr>
                <w:b w:val="1"/>
                <w:bCs w:val="1"/>
                <w:rtl w:val="0"/>
              </w:rPr>
              <w:t xml:space="preserve">Nota:</w:t>
            </w:r>
            <w:r w:rsidDel="00000000" w:rsidR="00000000" w:rsidRPr="00000000">
              <w:rPr>
                <w:rtl w:val="0"/>
              </w:rPr>
              <w:t xml:space="preserve"> Al tratarse de una simulación de proyecto real (Capstone), el presupuesto se estructura en CAPEX (inversión inicial de desarrollo) y OPEX (costo anual de mantención), de modo que en Fase 2 pueda utilizarse directamente en el flujo de caja proyectado a 5 años.</w:t>
            </w:r>
          </w:p>
          <w:p w:rsidR="00000000" w:rsidDel="00000000" w:rsidP="00000000" w:rsidRDefault="00000000" w:rsidRPr="00000000" w14:paraId="0000007A">
            <w:pPr>
              <w:spacing w:after="0" w:before="0" w:lineRule="auto"/>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Valor total del proyecto para Duoc UC (llave en mano): $10.730.000 CLP</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es el presupuesto fijo que Duoc UC debería contemplar para adquirir el desarrollo completo del proyecto a GeisCorp. Corresponde al CAPEX de desarrollo ($8.940.000 CLP) más un margen comercial de GeisCorp del 20% ($1.788.000 CLP), que cubre la gestión del proyecto, garantía de entregables y utilidad de la empresa desarrolladora. No incluye la mantención anual (OPEX), que se detalla más abajo y que Duoc UC deberá presupuestar por separado año a año.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CAPEX — Inversión inicial de desarrollo (Fase 1 a 3, ~3,5 meses, dedicación 50%)</w:t>
            </w:r>
          </w:p>
          <w:p w:rsidR="00000000" w:rsidDel="00000000" w:rsidP="00000000" w:rsidRDefault="00000000" w:rsidRPr="00000000" w14:paraId="0000007F">
            <w:pPr>
              <w:rPr>
                <w:b w:val="1"/>
                <w:bCs w:val="1"/>
              </w:rPr>
            </w:pPr>
            <w:r w:rsidDel="00000000" w:rsidR="00000000" w:rsidRPr="00000000">
              <w:rPr>
                <w:rtl w:val="0"/>
              </w:rPr>
            </w:r>
          </w:p>
          <w:sdt>
            <w:sdtPr>
              <w:lock w:val="contentLocked"/>
              <w:id w:val="627591723"/>
              <w:tag w:val="goog_rdk_0"/>
            </w:sdtPr>
            <w:sdtContent>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850"/>
                  <w:gridCol w:w="1185"/>
                  <w:gridCol w:w="2445"/>
                  <w:tblGridChange w:id="0">
                    <w:tblGrid>
                      <w:gridCol w:w="3300"/>
                      <w:gridCol w:w="2850"/>
                      <w:gridCol w:w="1185"/>
                      <w:gridCol w:w="2445"/>
                    </w:tblGrid>
                  </w:tblGridChange>
                </w:tblGrid>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Tarifa mensual ref. (50%)</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Meses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Subtotal</w:t>
                      </w:r>
                      <w:r w:rsidDel="00000000" w:rsidR="00000000" w:rsidRPr="00000000">
                        <w:rPr>
                          <w:rtl w:val="0"/>
                        </w:rPr>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$600.000</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$2.100.000</w:t>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Desarrollador Backend (NestJS)</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8C">
                      <w:pPr>
                        <w:rPr>
                          <w:sz w:val="20"/>
                          <w:szCs w:val="20"/>
                        </w:rPr>
                      </w:pPr>
                      <w:r w:rsidDel="00000000" w:rsidR="00000000" w:rsidRPr="00000000">
                        <w:rPr>
                          <w:sz w:val="20"/>
                          <w:szCs w:val="20"/>
                          <w:rtl w:val="0"/>
                        </w:rPr>
                        <w:t xml:space="preserve">Desarrollador Frontend (NestJS)</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Desarrollador Móvil(React Native + Expo)</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Diseñador UX/UI + QA</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$450.000</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$1.575.000</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Setup inicial (dominio, SSL, repositorio Git)</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Único</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Total CAPEX</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$8.940.000</w:t>
                      </w:r>
                      <w:r w:rsidDel="00000000" w:rsidR="00000000" w:rsidRPr="00000000">
                        <w:rPr>
                          <w:rtl w:val="0"/>
                        </w:rPr>
                      </w:r>
                    </w:p>
                  </w:tc>
                </w:tr>
              </w:tbl>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OPEX — Costo anual de mantención (base para flujo de caja a 5 años)</w:t>
            </w:r>
          </w:p>
          <w:p w:rsidR="00000000" w:rsidDel="00000000" w:rsidP="00000000" w:rsidRDefault="00000000" w:rsidRPr="00000000" w14:paraId="000000A7">
            <w:pPr>
              <w:rPr>
                <w:b w:val="1"/>
                <w:bCs w:val="1"/>
              </w:rPr>
            </w:pPr>
            <w:r w:rsidDel="00000000" w:rsidR="00000000" w:rsidRPr="00000000">
              <w:rPr>
                <w:rtl w:val="0"/>
              </w:rPr>
            </w:r>
          </w:p>
          <w:sdt>
            <w:sdtPr>
              <w:lock w:val="contentLocked"/>
              <w:id w:val="1427331924"/>
              <w:tag w:val="goog_rdk_1"/>
            </w:sdtPr>
            <w:sdtContent>
              <w:tbl>
                <w:tblPr>
                  <w:tblStyle w:val="Table8"/>
                  <w:tblW w:w="9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3333333333335"/>
                  <w:gridCol w:w="3288.3333333333335"/>
                  <w:gridCol w:w="3288.3333333333335"/>
                  <w:tblGridChange w:id="0">
                    <w:tblGrid>
                      <w:gridCol w:w="3288.3333333333335"/>
                      <w:gridCol w:w="3288.3333333333335"/>
                      <w:gridCol w:w="3288.3333333333335"/>
                    </w:tblGrid>
                  </w:tblGridChange>
                </w:tblGrid>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Ítem</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rtl w:val="0"/>
                        </w:rPr>
                        <w:t xml:space="preserve">Costo mensual</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rtl w:val="0"/>
                        </w:rPr>
                        <w:t xml:space="preserve">Costo anual</w:t>
                      </w:r>
                      <w:r w:rsidDel="00000000" w:rsidR="00000000" w:rsidRPr="00000000">
                        <w:rPr>
                          <w:rtl w:val="0"/>
                        </w:rPr>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Hosting backend — NestJS (Render/Railway)</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$20.000</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$240.000</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Hosting frontend web — Next.js (Vercel, plan gratuito)</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PostgreSQL gestionado (Neon/Supabase)</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$180.000</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MongoDB Atlas (base de datos del chat)</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$30.000</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$360.000</w:t>
                      </w:r>
                    </w:p>
                  </w:tc>
                </w:tr>
                <w:tr>
                  <w:trPr>
                    <w:cantSplit w:val="0"/>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Dominio (renovación anual)</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Mapbox (mapas y geolocalización)</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$120.000</w:t>
                      </w:r>
                    </w:p>
                  </w:tc>
                </w:tr>
                <w:tr>
                  <w:trPr>
                    <w:cantSplit w:val="0"/>
                    <w:tblHeader w:val="0"/>
                  </w:trPr>
                  <w:tc>
                    <w:tcPr/>
                    <w:p w:rsidR="00000000" w:rsidDel="00000000" w:rsidP="00000000" w:rsidRDefault="00000000" w:rsidRPr="00000000" w14:paraId="000000BD">
                      <w:pPr>
                        <w:rPr>
                          <w:sz w:val="20"/>
                          <w:szCs w:val="20"/>
                        </w:rPr>
                      </w:pPr>
                      <w:r w:rsidDel="00000000" w:rsidR="00000000" w:rsidRPr="00000000">
                        <w:rPr>
                          <w:sz w:val="20"/>
                          <w:szCs w:val="20"/>
                          <w:rtl w:val="0"/>
                        </w:rPr>
                        <w:t xml:space="preserve">Gemini API (recomendaciones/embeddings)</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$180.000</w:t>
                      </w:r>
                    </w:p>
                  </w:tc>
                </w:tr>
                <w:tr>
                  <w:trPr>
                    <w:cantSplit w:val="0"/>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Mantención técnica (part-time, ~10 hrs/semana)</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$350.000</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$4.200.000</w:t>
                      </w:r>
                    </w:p>
                  </w:tc>
                </w:tr>
                <w:tr>
                  <w:trPr>
                    <w:cantSplit w:val="0"/>
                    <w:tblHeader w:val="0"/>
                  </w:trPr>
                  <w:tc>
                    <w:tcPr/>
                    <w:p w:rsidR="00000000" w:rsidDel="00000000" w:rsidP="00000000" w:rsidRDefault="00000000" w:rsidRPr="00000000" w14:paraId="000000C3">
                      <w:pPr>
                        <w:rPr>
                          <w:sz w:val="20"/>
                          <w:szCs w:val="20"/>
                        </w:rPr>
                      </w:pPr>
                      <w:r w:rsidDel="00000000" w:rsidR="00000000" w:rsidRPr="00000000">
                        <w:rPr>
                          <w:sz w:val="20"/>
                          <w:szCs w:val="20"/>
                          <w:rtl w:val="0"/>
                        </w:rPr>
                        <w:t xml:space="preserve">Moderación de contenido y soporte a usuarios (part-time)</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$300.000</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$3.600.000</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Total OPEX anual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$8.895.000</w:t>
                      </w:r>
                      <w:r w:rsidDel="00000000" w:rsidR="00000000" w:rsidRPr="00000000">
                        <w:rPr>
                          <w:rtl w:val="0"/>
                        </w:rPr>
                      </w:r>
                    </w:p>
                  </w:tc>
                </w:tr>
              </w:tbl>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Nota: </w:t>
            </w:r>
            <w:r w:rsidDel="00000000" w:rsidR="00000000" w:rsidRPr="00000000">
              <w:rPr>
                <w:rtl w:val="0"/>
              </w:rPr>
              <w:t xml:space="preserve">Git/GitHub, Trello, Figma, Draw.io y dbdiagram.io no generan costo, ya que se usan bajo el plan gratuito disponible para equipos pequeños. JWT y Argon2 son librerías de código abierto sin costo de licencia.</w:t>
            </w:r>
          </w:p>
          <w:p w:rsidR="00000000" w:rsidDel="00000000" w:rsidP="00000000" w:rsidRDefault="00000000" w:rsidRPr="00000000" w14:paraId="000000CB">
            <w:pPr>
              <w:rPr/>
            </w:pPr>
            <w:r w:rsidDel="00000000" w:rsidR="00000000" w:rsidRPr="00000000">
              <w:rPr>
                <w:rtl w:val="0"/>
              </w:rPr>
              <w:t xml:space="preserve">Incluso con este OPEX anual (~$8.895.000 CLP), el ahorro estimado por retención de solo un 1% (~$56.000.000 CLP/año, ver Justificación del Proyecto) más los ingresos por activaciones de marca hacen que el proyecto sea ampliamente rentable para Duoc UC desde el primer año.</w:t>
            </w:r>
          </w:p>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pStyle w:val="Heading1"/>
        <w:spacing w:after="0" w:before="0" w:lineRule="auto"/>
        <w:rPr>
          <w:color w:val="000000"/>
        </w:rPr>
      </w:pPr>
      <w:bookmarkStart w:colFirst="0" w:colLast="0" w:name="_heading=h.evcwl5uk3cth" w:id="10"/>
      <w:bookmarkEnd w:id="10"/>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0" w:before="0" w:lineRule="auto"/>
        <w:rPr>
          <w:color w:val="000000"/>
        </w:rPr>
      </w:pPr>
      <w:bookmarkStart w:colFirst="0" w:colLast="0" w:name="_heading=h.ir5hxunt0a9h" w:id="11"/>
      <w:bookmarkEnd w:id="11"/>
      <w:r w:rsidDel="00000000" w:rsidR="00000000" w:rsidRPr="00000000">
        <w:rPr>
          <w:color w:val="000000"/>
          <w:rtl w:val="0"/>
        </w:rPr>
        <w:t xml:space="preserve">Descripción del proyecto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after="0" w:before="0" w:lineRule="auto"/>
        <w:rPr>
          <w:b w:val="1"/>
          <w:bCs w:val="1"/>
          <w:color w:val="000000"/>
          <w:sz w:val="28"/>
          <w:szCs w:val="28"/>
        </w:rPr>
      </w:pPr>
      <w:bookmarkStart w:colFirst="0" w:colLast="0" w:name="_heading=h.i7vvaq6uo9q5" w:id="12"/>
      <w:bookmarkEnd w:id="12"/>
      <w:r w:rsidDel="00000000" w:rsidR="00000000" w:rsidRPr="00000000">
        <w:rPr>
          <w:b w:val="1"/>
          <w:bCs w:val="1"/>
          <w:color w:val="000000"/>
          <w:sz w:val="28"/>
          <w:szCs w:val="28"/>
          <w:rtl w:val="0"/>
        </w:rPr>
        <w:t xml:space="preserve">Objetivos del Negocio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El proyecto responde a tres objetivos de negocio complementarios para Duoc UC:</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tl w:val="0"/>
              </w:rPr>
              <w:t xml:space="preserve">1. Objetivo económico: generar un canal de ingresos institucional mediante activaciones de marca segmentadas por sede y carrera (aprovechando una matrícula nacional superior a 102.000 estudiantes), que permita autofinanciar el mantenimiento de la plataforma sin depender de un presupuesto operativo permanente. A esto se suma un beneficio económico indirecto: incluso una reducción de solo 1% en la deserción de primer año atribuible a falta de integración social representaría un ahorro estimado de ~$56.000.000 CLP anuales en aranceles preservados (ver Justificación del Proyecto, Sección 5).</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2. Objetivo social y de seguridad: reducir la exposición de los estudiantes a fraudes y transacciones inseguras, migrando el comercio informal actual —hoy gestionado sin ningún control en grupos de WhatsApp— hacia un entorno verificado con identidad institucional.</w:t>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tl w:val="0"/>
              </w:rPr>
              <w:t xml:space="preserve">3. Objetivo institucional: cerrar una brecha de gobernanza que hoy no está gestionada —actualmente Duoc UC no tiene visibilidad ni herramientas de control sobre el comercio estudiantil que ocurre bajo su nombre— y generar inteligencia de datos agregada (por categoría, sede y carrera) que pueda retroalimentar áreas como Bienestar Estudiantil.</w:t>
            </w:r>
          </w:p>
          <w:p w:rsidR="00000000" w:rsidDel="00000000" w:rsidP="00000000" w:rsidRDefault="00000000" w:rsidRPr="00000000" w14:paraId="000000DE">
            <w:pPr>
              <w:spacing w:after="0" w:before="0" w:lineRule="auto"/>
              <w:rPr/>
            </w:pP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pStyle w:val="Heading2"/>
        <w:spacing w:after="0" w:before="0" w:lineRule="auto"/>
        <w:rPr>
          <w:b w:val="1"/>
          <w:bCs w:val="1"/>
          <w:color w:val="000000"/>
          <w:sz w:val="28"/>
          <w:szCs w:val="28"/>
        </w:rPr>
      </w:pPr>
      <w:bookmarkStart w:colFirst="0" w:colLast="0" w:name="_heading=h.nf4e88y9dawj" w:id="13"/>
      <w:bookmarkEnd w:id="13"/>
      <w:r w:rsidDel="00000000" w:rsidR="00000000" w:rsidRPr="00000000">
        <w:rPr>
          <w:b w:val="1"/>
          <w:bCs w:val="1"/>
          <w:color w:val="000000"/>
          <w:sz w:val="28"/>
          <w:szCs w:val="28"/>
          <w:rtl w:val="0"/>
        </w:rPr>
        <w:t xml:space="preserve">Justificación del proyecto – Contexto</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1">
            <w:pPr>
              <w:spacing w:after="0" w:before="0" w:lineRule="auto"/>
              <w:jc w:val="both"/>
              <w:rPr/>
            </w:pPr>
            <w:r w:rsidDel="00000000" w:rsidR="00000000" w:rsidRPr="00000000">
              <w:rPr>
                <w:rtl w:val="0"/>
              </w:rPr>
            </w:r>
          </w:p>
          <w:p w:rsidR="00000000" w:rsidDel="00000000" w:rsidP="00000000" w:rsidRDefault="00000000" w:rsidRPr="00000000" w14:paraId="000000E2">
            <w:pPr>
              <w:spacing w:after="0" w:before="0" w:lineRule="auto"/>
              <w:jc w:val="both"/>
              <w:rPr/>
            </w:pPr>
            <w:r w:rsidDel="00000000" w:rsidR="00000000" w:rsidRPr="00000000">
              <w:rPr>
                <w:rtl w:val="0"/>
              </w:rPr>
              <w:t xml:space="preserve">Al interior de las sedes de Duoc UC se ha consolidado, a través de grupos masivos de WhatsApp administrados por los propios estudiantes, un mercado informal de compraventa que opera sin control, trazabilidad ni mecanismos de seguridad institucional. Esto genera dos riesgos no gestionados:</w:t>
            </w:r>
          </w:p>
          <w:p w:rsidR="00000000" w:rsidDel="00000000" w:rsidP="00000000" w:rsidRDefault="00000000" w:rsidRPr="00000000" w14:paraId="000000E3">
            <w:pPr>
              <w:spacing w:after="0" w:before="0" w:lineRule="auto"/>
              <w:jc w:val="both"/>
              <w:rPr/>
            </w:pPr>
            <w:r w:rsidDel="00000000" w:rsidR="00000000" w:rsidRPr="00000000">
              <w:rPr>
                <w:rtl w:val="0"/>
              </w:rPr>
            </w:r>
          </w:p>
          <w:p w:rsidR="00000000" w:rsidDel="00000000" w:rsidP="00000000" w:rsidRDefault="00000000" w:rsidRPr="00000000" w14:paraId="000000E4">
            <w:pPr>
              <w:spacing w:after="0" w:before="0" w:lineRule="auto"/>
              <w:jc w:val="both"/>
              <w:rPr/>
            </w:pPr>
            <w:r w:rsidDel="00000000" w:rsidR="00000000" w:rsidRPr="00000000">
              <w:rPr>
                <w:rtl w:val="0"/>
              </w:rPr>
              <w:t xml:space="preserve">Riesgo reputacional: estos grupos, identificados públicamente por sede o carrera, funcionan como una extensión no oficial de la identidad institucional —los estudiantes confían entre sí porque comparten la misma casa de estudios, aunque la institución no participa ni puede intervenir en esas transacciones—. Sin moderación, quedan expuestos a la transacción de artículos ilícitos (sustancias, venta de trabajos académicos, etc.), y si una estafa o la venta de un bien ilícito trasciende a prensa o redes sociales, el hecho se asociará directamente a "estudiantes de Duoc", con un daño reputacional desproporcionado precisamente porque no existe evidencia de medidas preventivas.</w:t>
            </w:r>
          </w:p>
          <w:p w:rsidR="00000000" w:rsidDel="00000000" w:rsidP="00000000" w:rsidRDefault="00000000" w:rsidRPr="00000000" w14:paraId="000000E5">
            <w:pPr>
              <w:spacing w:after="0" w:before="0" w:lineRule="auto"/>
              <w:jc w:val="both"/>
              <w:rPr/>
            </w:pPr>
            <w:r w:rsidDel="00000000" w:rsidR="00000000" w:rsidRPr="00000000">
              <w:rPr>
                <w:rtl w:val="0"/>
              </w:rPr>
            </w:r>
          </w:p>
          <w:p w:rsidR="00000000" w:rsidDel="00000000" w:rsidP="00000000" w:rsidRDefault="00000000" w:rsidRPr="00000000" w14:paraId="000000E6">
            <w:pPr>
              <w:spacing w:after="0" w:before="0" w:lineRule="auto"/>
              <w:jc w:val="both"/>
              <w:rPr/>
            </w:pPr>
            <w:r w:rsidDel="00000000" w:rsidR="00000000" w:rsidRPr="00000000">
              <w:rPr>
                <w:rtl w:val="0"/>
              </w:rPr>
              <w:t xml:space="preserve">Riesgo de seguridad: sin validación de identidad ni puntos de encuentro definidos, los estudiantes coordinan transacciones "a ciegas", exponiéndose a estafas o incidentes dentro y fuera del campus. Esta no es solo una percepción local: según datos del banco TSB (Reino Unido), el 73% de los casos de fraude por compra que gestionan ocurren en plataformas abiertas como Facebook Marketplace, y encuestas en EE. UU. reportan que entre un 62% y un 79% de los usuarios ha presenciado intentos de estafa en ese tipo de plataformas —cifras que ilustran el riesgo que un modelo cerrado y verificado busca eliminar de raíz.</w:t>
            </w:r>
          </w:p>
          <w:p w:rsidR="00000000" w:rsidDel="00000000" w:rsidP="00000000" w:rsidRDefault="00000000" w:rsidRPr="00000000" w14:paraId="000000E7">
            <w:pPr>
              <w:spacing w:after="0" w:before="0" w:lineRule="auto"/>
              <w:jc w:val="both"/>
              <w:rPr/>
            </w:pPr>
            <w:r w:rsidDel="00000000" w:rsidR="00000000" w:rsidRPr="00000000">
              <w:rPr>
                <w:rtl w:val="0"/>
              </w:rPr>
            </w:r>
          </w:p>
          <w:p w:rsidR="00000000" w:rsidDel="00000000" w:rsidP="00000000" w:rsidRDefault="00000000" w:rsidRPr="00000000" w14:paraId="000000E8">
            <w:pPr>
              <w:spacing w:after="0" w:before="0" w:lineRule="auto"/>
              <w:jc w:val="both"/>
              <w:rPr/>
            </w:pPr>
            <w:r w:rsidDel="00000000" w:rsidR="00000000" w:rsidRPr="00000000">
              <w:rPr>
                <w:rtl w:val="0"/>
              </w:rPr>
              <w:t xml:space="preserve">Además, la oportunidad no es solo local: responde a una tendencia validada globalmente. Según el 2025 Resale Report de ThredUp, el mercado de segunda mano crece hasta tres veces más rápido que el retail general, impulsado principalmente por la Generación Z —el segmento demográfico exacto de los estudiantes de Duoc UC—. El modelo de "marketplace universitario cerrado y verificado" tampoco es una idea aislada: existen precedentes concretos como Hazaar (University College London, lanzado por la propia universidad en 2024) y KickFlip (creado por estudiantes de Ohio State University), que confirman que universidades y estudiantes ya están validando, de forma independiente, el mismo modelo que propone este proyecto.</w:t>
            </w:r>
          </w:p>
          <w:p w:rsidR="00000000" w:rsidDel="00000000" w:rsidP="00000000" w:rsidRDefault="00000000" w:rsidRPr="00000000" w14:paraId="000000E9">
            <w:pPr>
              <w:spacing w:after="0" w:before="0" w:lineRule="auto"/>
              <w:jc w:val="both"/>
              <w:rPr/>
            </w:pPr>
            <w:r w:rsidDel="00000000" w:rsidR="00000000" w:rsidRPr="00000000">
              <w:rPr>
                <w:rtl w:val="0"/>
              </w:rPr>
            </w:r>
          </w:p>
        </w:tc>
      </w:tr>
    </w:tbl>
    <w:p w:rsidR="00000000" w:rsidDel="00000000" w:rsidP="00000000" w:rsidRDefault="00000000" w:rsidRPr="00000000" w14:paraId="000000EA">
      <w:pPr>
        <w:pStyle w:val="Heading2"/>
        <w:spacing w:after="0" w:before="0" w:lineRule="auto"/>
        <w:rPr>
          <w:color w:val="000000"/>
        </w:rPr>
      </w:pPr>
      <w:r w:rsidDel="00000000" w:rsidR="00000000" w:rsidRPr="00000000">
        <w:rPr>
          <w:rtl w:val="0"/>
        </w:rPr>
      </w:r>
    </w:p>
    <w:p w:rsidR="00000000" w:rsidDel="00000000" w:rsidP="00000000" w:rsidRDefault="00000000" w:rsidRPr="00000000" w14:paraId="000000EB">
      <w:pPr>
        <w:pStyle w:val="Heading2"/>
        <w:spacing w:after="0" w:before="0" w:lineRule="auto"/>
        <w:rPr>
          <w:b w:val="1"/>
          <w:bCs w:val="1"/>
          <w:color w:val="000000"/>
          <w:sz w:val="28"/>
          <w:szCs w:val="28"/>
        </w:rPr>
      </w:pPr>
      <w:bookmarkStart w:colFirst="0" w:colLast="0" w:name="_heading=h.uf7fpdm4azu4" w:id="14"/>
      <w:bookmarkEnd w:id="14"/>
      <w:r w:rsidDel="00000000" w:rsidR="00000000" w:rsidRPr="00000000">
        <w:rPr>
          <w:b w:val="1"/>
          <w:bCs w:val="1"/>
          <w:color w:val="000000"/>
          <w:sz w:val="28"/>
          <w:szCs w:val="28"/>
          <w:rtl w:val="0"/>
        </w:rPr>
        <w:t xml:space="preserve">Problema-Necesidad</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t xml:space="preserve">El problema central es que actualmente no existe ningún canal institucional que permita a los estudiantes de Duoc UC comprar y vender productos y servicios entre ellos de forma segura, verificada y trazable. Esto se traduce en dos necesidades concretas:</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t xml:space="preserve">Necesidad de control de identidad: se requiere un mecanismo que permita saber con certeza que quien publica y quien compra son efectivamente estudiantes de Duoc UC, algo que WhatsApp no puede garantizar de ninguna forma.</w:t>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tl w:val="0"/>
              </w:rPr>
              <w:t xml:space="preserve">Necesidad de moderación y trazabilidad: se requiere un sistema que impida la publicación de contenido ilícito de forma automática, y que registre un historial de transacciones y reportes al que la institución pueda recurrir ante cualquier incidente —algo que hoy simplemente no existe, dejando a Duoc UC expuesta sin ninguna herramienta de respuesta.</w:t>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t xml:space="preserve">En términos cuantitativos, esta necesidad se relaciona directamente con el fenómeno de deserción de primer año: según informes del SIES, la retención en Institutos Profesionales —categoría de Duoc UC— se ubica entre 70% y 73%, lo que implica que cerca de 9.000 estudiantes de primer año abandonan sus estudios cada año. Una parte de esa deserción se explica, según el modelo de integración social de Tinto (1975/1993), por falta de sentido de comunidad y pertenencia —exactamente el tipo de vínculo que una plataforma exclusiva y verificada para la comunidad Duoc UC puede reforzar.</w:t>
            </w:r>
          </w:p>
          <w:p w:rsidR="00000000" w:rsidDel="00000000" w:rsidP="00000000" w:rsidRDefault="00000000" w:rsidRPr="00000000" w14:paraId="000000F4">
            <w:pPr>
              <w:spacing w:after="0" w:before="0" w:lineRule="auto"/>
              <w:rPr/>
            </w:pPr>
            <w:r w:rsidDel="00000000" w:rsidR="00000000" w:rsidRPr="00000000">
              <w:rPr>
                <w:rtl w:val="0"/>
              </w:rPr>
            </w:r>
          </w:p>
        </w:tc>
      </w:tr>
    </w:tbl>
    <w:p w:rsidR="00000000" w:rsidDel="00000000" w:rsidP="00000000" w:rsidRDefault="00000000" w:rsidRPr="00000000" w14:paraId="000000F5">
      <w:pPr>
        <w:pStyle w:val="Heading1"/>
        <w:spacing w:after="0" w:before="0" w:lineRule="auto"/>
        <w:rPr>
          <w:color w:val="000000"/>
        </w:rPr>
      </w:pPr>
      <w:bookmarkStart w:colFirst="0" w:colLast="0" w:name="_heading=h.4blqdu973prh" w:id="15"/>
      <w:bookmarkEnd w:id="15"/>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spacing w:after="0" w:before="0" w:lineRule="auto"/>
        <w:rPr>
          <w:color w:val="000000"/>
        </w:rPr>
      </w:pPr>
      <w:bookmarkStart w:colFirst="0" w:colLast="0" w:name="_heading=h.ov17mc7enpy6" w:id="16"/>
      <w:bookmarkEnd w:id="16"/>
      <w:r w:rsidDel="00000000" w:rsidR="00000000" w:rsidRPr="00000000">
        <w:rPr>
          <w:color w:val="000000"/>
          <w:rtl w:val="0"/>
        </w:rPr>
        <w:t xml:space="preserve">Descripción del producto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spacing w:after="0" w:before="0" w:lineRule="auto"/>
        <w:rPr>
          <w:b w:val="1"/>
          <w:bCs w:val="1"/>
          <w:color w:val="000000"/>
          <w:sz w:val="28"/>
          <w:szCs w:val="28"/>
        </w:rPr>
      </w:pPr>
      <w:bookmarkStart w:colFirst="0" w:colLast="0" w:name="_heading=h.j4985una49i3" w:id="17"/>
      <w:bookmarkEnd w:id="17"/>
      <w:r w:rsidDel="00000000" w:rsidR="00000000" w:rsidRPr="00000000">
        <w:rPr>
          <w:b w:val="1"/>
          <w:bCs w:val="1"/>
          <w:color w:val="000000"/>
          <w:sz w:val="28"/>
          <w:szCs w:val="28"/>
          <w:rtl w:val="0"/>
        </w:rPr>
        <w:t xml:space="preserve">Solución Propuesta</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t xml:space="preserve">"Pasa el Dato Duoc" es un ecosistema web y móvil que formaliza y modera digitalmente el comercio estudiantil, dando respuesta directa a los riesgos y necesidades descritos anteriormente:</w:t>
            </w:r>
          </w:p>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t xml:space="preserve">Para el riesgo de identidad: el sistema exige registro y autenticación mediante correo institucional @duocuc.cl, convirtiendo una multitud anónima en una comunidad identificable, con roles diferenciados (estudiante, administrador, marca).</w:t>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t xml:space="preserve">Para el riesgo de contenido ilícito: se implementa un filtro automático de bloqueo de palabras sensibles (drogas, armas, etc.) a nivel de backend, algo imposible de aplicar en un chat de WhatsApp.</w:t>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t xml:space="preserve">Para el riesgo de trazabilidad institucional: existe un panel de administración con control total, que permite bloquear y reportar usuarios, dando a Duoc UC una herramienta real de enforcement —pasando de una postura reactiva a una preventiva.</w:t>
            </w:r>
          </w:p>
          <w:p w:rsidR="00000000" w:rsidDel="00000000" w:rsidP="00000000" w:rsidRDefault="00000000" w:rsidRPr="00000000" w14:paraId="00000103">
            <w:pPr>
              <w:spacing w:after="0" w:before="0" w:lineRule="auto"/>
              <w:rPr/>
            </w:pP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t xml:space="preserve">Arquitectónicamente, la solución combina una base de datos relacional (SQL) para la gestión estructurada de usuarios, publicaciones, sedes, comunas, ciudades, regiones, categorías, tipos de venta, favoritos y reportes, con una base de datos no relacional (NoSQL) para el manejo del chat en tiempo real vía WebSockets entre compradores y vendedores, evitando saturar la base de datos principal y garantizando escalabilidad horizontal.</w:t>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t xml:space="preserve">Sobre esa base técnica se incorporan módulos de valor agregado: algoritmo para sugerencia de precio y recomendaciones de productos, geolocalización manual o automática para coordinar encuentros, notificaciones y calificaciones entre usuarios, y un módulo de banners publicitarios para marcas —este último no es un añadido menor, sino el mecanismo que permite autofinanciar el mantenimiento de la plataforma en el tiempo, sin depender de un presupuesto operativo permanente de la institución.</w:t>
            </w:r>
          </w:p>
          <w:p w:rsidR="00000000" w:rsidDel="00000000" w:rsidP="00000000" w:rsidRDefault="00000000" w:rsidRPr="00000000" w14:paraId="00000107">
            <w:pPr>
              <w:spacing w:after="0" w:before="0" w:lineRule="auto"/>
              <w:rPr/>
            </w:pPr>
            <w:r w:rsidDel="00000000" w:rsidR="00000000" w:rsidRPr="00000000">
              <w:rPr>
                <w:rtl w:val="0"/>
              </w:rPr>
            </w:r>
          </w:p>
        </w:tc>
      </w:tr>
    </w:tbl>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pStyle w:val="Heading2"/>
        <w:spacing w:after="0" w:before="0" w:lineRule="auto"/>
        <w:rPr>
          <w:b w:val="1"/>
          <w:bCs w:val="1"/>
          <w:color w:val="000000"/>
        </w:rPr>
      </w:pPr>
      <w:bookmarkStart w:colFirst="0" w:colLast="0" w:name="_heading=h.n5xj4xxf4osx" w:id="18"/>
      <w:bookmarkEnd w:id="18"/>
      <w:r w:rsidDel="00000000" w:rsidR="00000000" w:rsidRPr="00000000">
        <w:rPr>
          <w:b w:val="1"/>
          <w:bCs w:val="1"/>
          <w:color w:val="000000"/>
          <w:rtl w:val="0"/>
        </w:rPr>
        <w:t xml:space="preserve">Objetivos del proyecto</w:t>
      </w:r>
    </w:p>
    <w:p w:rsidR="00000000" w:rsidDel="00000000" w:rsidP="00000000" w:rsidRDefault="00000000" w:rsidRPr="00000000" w14:paraId="0000010A">
      <w:pPr>
        <w:spacing w:after="0" w:before="0" w:lineRule="auto"/>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una plataforma web y móvil funcional que permita a estudiantes de Duoc UC publicar, buscar y comprar/vender productos y servicios de forma segura, verificada mediante correo institucional, con moderación automática de contenido, chat en tiempo real y herramientas de administración y control para la institución. El alcance del proyecto abarca las tres fases del calendario académico (Definición, Desarrollo y Finalización), entregando al término de Fase 3 una plataforma en producción con todos los módulos funcionales integrados y probados.</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en producción con los módulos de autenticación, publicaciones, chat y panel de administración operativos al finalizar Fase 3 (24-11-2026).</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Dentro del alcance (incluye)</w:t>
            </w:r>
            <w:r w:rsidDel="00000000" w:rsidR="00000000" w:rsidRPr="00000000">
              <w:rPr>
                <w:rtl w:val="0"/>
              </w:rPr>
            </w:r>
          </w:p>
        </w:tc>
        <w:tc>
          <w:tcPr>
            <w:shd w:fill="auto" w:val="cle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Registro y autenticación con validación de correo institucional @duocuc.cl</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Publicación, edición y baja de productos y servicios, con imágenes y categorización (producto/servicio)</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Búsqueda y filtrado de publicaciones (por categoría, sede, tipo de venta)</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Chat en tiempo real entre comprador y vendedor (WebSockets)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Sistema de favoritos, calificaciones y notificaciones/correos automáticos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Geolocalización manual o automática para coordinar encuentros</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Panel de administración con bloqueo y reporte de usuarios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Módulo de banners publicitarios para marcas</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Algoritmos para sugerencia de precio y recomendaciones de productos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multisede (sede, comuna, ciudad, región)</w:t>
            </w:r>
          </w:p>
        </w:tc>
      </w:tr>
      <w:tr>
        <w:trPr>
          <w:cantSplit w:val="0"/>
          <w:tblHeader w:val="0"/>
        </w:trPr>
        <w:tc>
          <w:tcPr>
            <w:shd w:fill="auto" w:val="cle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Fuera del alcance (no incluye)</w:t>
            </w:r>
          </w:p>
        </w:tc>
        <w:tc>
          <w:tcPr>
            <w:shd w:fill="auto" w:val="cle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Pasarela de pago o procesamiento de transacciones monetarias dentro de la plataforma (el pago se acuerda directamente entre los usuarios)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logística de envíos o despacho de productos (la plataforma solo coordina el encuentro, no la entrega física)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Verificación de identidad presencial o biométrica (solo validación por correo institucional)</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Integración con sistemas académicos internos de Duoc UC (notas, matrícula, etc.)</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Resolución de disputas legales o garantías comerciales entre usuarios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Soporte para instituciones de educación superior distintas a Duoc UC</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8">
      <w:pPr>
        <w:pStyle w:val="Heading1"/>
        <w:spacing w:after="0" w:before="0" w:lineRule="auto"/>
        <w:rPr>
          <w:color w:val="000000"/>
          <w:sz w:val="24"/>
          <w:szCs w:val="24"/>
        </w:rPr>
      </w:pPr>
      <w:bookmarkStart w:colFirst="0" w:colLast="0" w:name="_heading=h.a4wex068sof6" w:id="19"/>
      <w:bookmarkEnd w:id="19"/>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before="0" w:lineRule="auto"/>
              <w:rPr/>
            </w:pPr>
            <w:r w:rsidDel="00000000" w:rsidR="00000000" w:rsidRPr="00000000">
              <w:rPr>
                <w:rtl w:val="0"/>
              </w:rPr>
              <w:t xml:space="preserve">Garantizar que las transacciones se realicen entre usuarios verificados institucionalmente.</w:t>
            </w:r>
          </w:p>
        </w:tc>
        <w:tc>
          <w:tcPr>
            <w:shd w:fill="auto" w:val="clear"/>
          </w:tcPr>
          <w:p w:rsidR="00000000" w:rsidDel="00000000" w:rsidP="00000000" w:rsidRDefault="00000000" w:rsidRPr="00000000" w14:paraId="0000012E">
            <w:pPr>
              <w:spacing w:after="0" w:before="0" w:lineRule="auto"/>
              <w:rPr/>
            </w:pPr>
            <w:r w:rsidDel="00000000" w:rsidR="00000000" w:rsidRPr="00000000">
              <w:rPr>
                <w:rtl w:val="0"/>
              </w:rPr>
              <w:t xml:space="preserve">L</w:t>
            </w:r>
            <w:r w:rsidDel="00000000" w:rsidR="00000000" w:rsidRPr="00000000">
              <w:rPr>
                <w:rtl w:val="0"/>
              </w:rPr>
              <w:t xml:space="preserve">os usuarios registrados validados con correo @duocuc.cl.</w:t>
            </w:r>
          </w:p>
        </w:tc>
      </w:tr>
      <w:tr>
        <w:trPr>
          <w:cantSplit w:val="0"/>
          <w:tblHeader w:val="0"/>
        </w:trPr>
        <w:tc>
          <w:tcPr>
            <w:shd w:fill="auto" w:val="clear"/>
          </w:tcPr>
          <w:p w:rsidR="00000000" w:rsidDel="00000000" w:rsidP="00000000" w:rsidRDefault="00000000" w:rsidRPr="00000000" w14:paraId="0000012F">
            <w:pPr>
              <w:spacing w:after="0" w:before="0" w:lineRule="auto"/>
              <w:rPr/>
            </w:pPr>
            <w:r w:rsidDel="00000000" w:rsidR="00000000" w:rsidRPr="00000000">
              <w:rPr>
                <w:rtl w:val="0"/>
              </w:rPr>
              <w:t xml:space="preserve">Minimizar la exposición a contenido inapropiado o ilícito.</w:t>
            </w:r>
          </w:p>
        </w:tc>
        <w:tc>
          <w:tcPr>
            <w:shd w:fill="auto" w:val="clear"/>
          </w:tcPr>
          <w:p w:rsidR="00000000" w:rsidDel="00000000" w:rsidP="00000000" w:rsidRDefault="00000000" w:rsidRPr="00000000" w14:paraId="00000130">
            <w:pPr>
              <w:spacing w:after="0" w:before="0" w:lineRule="auto"/>
              <w:rPr/>
            </w:pPr>
            <w:r w:rsidDel="00000000" w:rsidR="00000000" w:rsidRPr="00000000">
              <w:rPr>
                <w:rtl w:val="0"/>
              </w:rPr>
              <w:t xml:space="preserve">Filtro automático de palabras sensibles activo en el 100% de las publicaciones y mensajes.</w:t>
            </w:r>
          </w:p>
        </w:tc>
      </w:tr>
    </w:tbl>
    <w:p w:rsidR="00000000" w:rsidDel="00000000" w:rsidP="00000000" w:rsidRDefault="00000000" w:rsidRPr="00000000" w14:paraId="00000131">
      <w:pPr>
        <w:spacing w:after="0" w:before="0" w:lineRule="auto"/>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136">
            <w:pPr>
              <w:spacing w:after="0" w:before="0" w:lineRule="auto"/>
              <w:rPr/>
            </w:pPr>
            <w:r w:rsidDel="00000000" w:rsidR="00000000" w:rsidRPr="00000000">
              <w:rPr>
                <w:rtl w:val="0"/>
              </w:rPr>
              <w:t xml:space="preserve">Cumplir con la entrega de la definición del proyecto.</w:t>
            </w:r>
          </w:p>
        </w:tc>
        <w:tc>
          <w:tcPr>
            <w:shd w:fill="auto" w:val="clear"/>
          </w:tcPr>
          <w:p w:rsidR="00000000" w:rsidDel="00000000" w:rsidP="00000000" w:rsidRDefault="00000000" w:rsidRPr="00000000" w14:paraId="00000137">
            <w:pPr>
              <w:spacing w:after="0" w:before="0" w:lineRule="auto"/>
              <w:rPr/>
            </w:pPr>
            <w:r w:rsidDel="00000000" w:rsidR="00000000" w:rsidRPr="00000000">
              <w:rPr>
                <w:rtl w:val="0"/>
              </w:rPr>
              <w:t xml:space="preserve">Documento de Fase 1 entregado antes del 08-09-2026.</w:t>
            </w:r>
          </w:p>
        </w:tc>
      </w:tr>
      <w:tr>
        <w:trPr>
          <w:cantSplit w:val="0"/>
          <w:tblHeader w:val="0"/>
        </w:trPr>
        <w:tc>
          <w:tcPr>
            <w:shd w:fill="auto" w:val="clear"/>
          </w:tcPr>
          <w:p w:rsidR="00000000" w:rsidDel="00000000" w:rsidP="00000000" w:rsidRDefault="00000000" w:rsidRPr="00000000" w14:paraId="00000138">
            <w:pPr>
              <w:spacing w:after="0" w:before="0" w:lineRule="auto"/>
              <w:rPr/>
            </w:pPr>
            <w:r w:rsidDel="00000000" w:rsidR="00000000" w:rsidRPr="00000000">
              <w:rPr>
                <w:rtl w:val="0"/>
              </w:rPr>
              <w:t xml:space="preserve">Cumplir con el hito de modelo arquitectónico.</w:t>
            </w:r>
          </w:p>
        </w:tc>
        <w:tc>
          <w:tcPr>
            <w:shd w:fill="auto" w:val="clear"/>
          </w:tcPr>
          <w:p w:rsidR="00000000" w:rsidDel="00000000" w:rsidP="00000000" w:rsidRDefault="00000000" w:rsidRPr="00000000" w14:paraId="00000139">
            <w:pPr>
              <w:spacing w:after="0" w:before="0" w:lineRule="auto"/>
              <w:rPr/>
            </w:pPr>
            <w:r w:rsidDel="00000000" w:rsidR="00000000" w:rsidRPr="00000000">
              <w:rPr>
                <w:rtl w:val="0"/>
              </w:rPr>
              <w:t xml:space="preserve">Entrega del 20% correspondiente al modelo arquitectónico antes del 29-09-2026.</w:t>
            </w:r>
          </w:p>
        </w:tc>
      </w:tr>
      <w:tr>
        <w:trPr>
          <w:cantSplit w:val="0"/>
          <w:tblHeader w:val="0"/>
        </w:trPr>
        <w:tc>
          <w:tcPr>
            <w:shd w:fill="auto" w:val="clear"/>
          </w:tcPr>
          <w:p w:rsidR="00000000" w:rsidDel="00000000" w:rsidP="00000000" w:rsidRDefault="00000000" w:rsidRPr="00000000" w14:paraId="0000013A">
            <w:pPr>
              <w:spacing w:after="0" w:before="0" w:lineRule="auto"/>
              <w:rPr/>
            </w:pPr>
            <w:r w:rsidDel="00000000" w:rsidR="00000000" w:rsidRPr="00000000">
              <w:rPr>
                <w:rtl w:val="0"/>
              </w:rPr>
              <w:t xml:space="preserve">Cumplir con el desarrollo completo del sistema.</w:t>
            </w:r>
          </w:p>
        </w:tc>
        <w:tc>
          <w:tcPr>
            <w:shd w:fill="auto" w:val="clear"/>
          </w:tcPr>
          <w:p w:rsidR="00000000" w:rsidDel="00000000" w:rsidP="00000000" w:rsidRDefault="00000000" w:rsidRPr="00000000" w14:paraId="0000013B">
            <w:pPr>
              <w:spacing w:after="0" w:before="0" w:lineRule="auto"/>
              <w:rPr/>
            </w:pPr>
            <w:r w:rsidDel="00000000" w:rsidR="00000000" w:rsidRPr="00000000">
              <w:rPr>
                <w:rtl w:val="0"/>
              </w:rPr>
              <w:t xml:space="preserve">Entrega del 100% del desarrollo (30% de la nota) antes del 17-11-2026.</w:t>
            </w:r>
          </w:p>
        </w:tc>
      </w:tr>
      <w:tr>
        <w:trPr>
          <w:cantSplit w:val="0"/>
          <w:tblHeader w:val="0"/>
        </w:trPr>
        <w:tc>
          <w:tcPr>
            <w:shd w:fill="auto"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after="0" w:before="0" w:lineRule="auto"/>
              <w:rPr/>
            </w:pPr>
            <w:r w:rsidDel="00000000" w:rsidR="00000000" w:rsidRPr="00000000">
              <w:rPr>
                <w:rtl w:val="0"/>
              </w:rPr>
              <w:t xml:space="preserve">Duración total del proyecto: 15 semanas (11-08-2026 al 24-11-2026), distribuidas en 3 fases.</w:t>
            </w:r>
          </w:p>
        </w:tc>
        <w:tc>
          <w:tcPr>
            <w:shd w:fill="auto"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1 – Definición: semanas 1 a 4 (11-08-2026 al 08-09-2026)</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2 – Desarrollo: semanas 5 a 15 (09-09-2026 al 17-11-2026), con hito intermedio de Modelo Arquitectónico en la semana 8 (29-09-2026)</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3 – Finalización y presentación: semana 16 (18-11-2026 al 24-11-2026)</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3">
      <w:pPr>
        <w:pStyle w:val="Heading1"/>
        <w:spacing w:after="0" w:before="0" w:lineRule="auto"/>
        <w:rPr>
          <w:color w:val="000000"/>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4B">
            <w:pPr>
              <w:spacing w:after="0" w:before="0" w:lineRule="auto"/>
              <w:rPr/>
            </w:pPr>
            <w:r w:rsidDel="00000000" w:rsidR="00000000" w:rsidRPr="00000000">
              <w:rPr>
                <w:rtl w:val="0"/>
              </w:rPr>
              <w:t xml:space="preserve">Desarrollar el proyecto dentro del presupuesto estimado (CAPEX) definido para las 3 fases.</w:t>
            </w:r>
          </w:p>
        </w:tc>
        <w:tc>
          <w:tcPr>
            <w:shd w:fill="auto"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CAPEX ejecutado dentro del rango de ~$8.940.000 CLP proyectado (ver Presupuesto Estimado), con una desviación máxima aceptable del 10%.</w:t>
            </w:r>
            <w:r w:rsidDel="00000000" w:rsidR="00000000" w:rsidRPr="00000000">
              <w:rPr>
                <w:rtl w:val="0"/>
              </w:rPr>
            </w:r>
          </w:p>
        </w:tc>
      </w:tr>
    </w:tbl>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spacing w:after="0" w:before="0" w:lineRule="auto"/>
        <w:rPr>
          <w:b w:val="1"/>
          <w:bCs w:val="1"/>
          <w:color w:val="000000"/>
          <w:sz w:val="28"/>
          <w:szCs w:val="28"/>
        </w:rPr>
      </w:pPr>
      <w:bookmarkStart w:colFirst="0" w:colLast="0" w:name="_heading=h.xbb9w8i0ra65" w:id="20"/>
      <w:bookmarkEnd w:id="20"/>
      <w:r w:rsidDel="00000000" w:rsidR="00000000" w:rsidRPr="00000000">
        <w:rPr>
          <w:b w:val="1"/>
          <w:bCs w:val="1"/>
          <w:color w:val="000000"/>
          <w:sz w:val="28"/>
          <w:szCs w:val="28"/>
          <w:rtl w:val="0"/>
        </w:rPr>
        <w:t xml:space="preserve">Objetivos de desarrollo</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t xml:space="preserve">01 - Diseñar la arquitectura del sistema, modelamiento de datos y documentación técnica del proyecto</w:t>
            </w:r>
          </w:p>
          <w:p w:rsidR="00000000" w:rsidDel="00000000" w:rsidP="00000000" w:rsidRDefault="00000000" w:rsidRPr="00000000" w14:paraId="00000152">
            <w:pPr>
              <w:spacing w:after="0" w:before="0" w:lineRule="auto"/>
              <w:rPr/>
            </w:pPr>
            <w:r w:rsidDel="00000000" w:rsidR="00000000" w:rsidRPr="00000000">
              <w:rPr>
                <w:rtl w:val="0"/>
              </w:rPr>
              <w:t xml:space="preserve">02 - Diseñar la interfaz de usuario definiendo navegación, flujo de pantallas y estilo visual</w:t>
            </w:r>
          </w:p>
          <w:p w:rsidR="00000000" w:rsidDel="00000000" w:rsidP="00000000" w:rsidRDefault="00000000" w:rsidRPr="00000000" w14:paraId="00000153">
            <w:pPr>
              <w:spacing w:after="0" w:before="0" w:lineRule="auto"/>
              <w:rPr/>
            </w:pPr>
            <w:r w:rsidDel="00000000" w:rsidR="00000000" w:rsidRPr="00000000">
              <w:rPr>
                <w:rtl w:val="0"/>
              </w:rPr>
              <w:t xml:space="preserve">03 - Desarrollo de Autenticación y Usuarios</w:t>
            </w:r>
          </w:p>
          <w:p w:rsidR="00000000" w:rsidDel="00000000" w:rsidP="00000000" w:rsidRDefault="00000000" w:rsidRPr="00000000" w14:paraId="00000154">
            <w:pPr>
              <w:spacing w:after="0" w:before="0" w:lineRule="auto"/>
              <w:rPr/>
            </w:pPr>
            <w:r w:rsidDel="00000000" w:rsidR="00000000" w:rsidRPr="00000000">
              <w:rPr>
                <w:rtl w:val="0"/>
              </w:rPr>
              <w:t xml:space="preserve">04 - Desarrollo de Publicaciones y Mercado</w:t>
            </w:r>
          </w:p>
          <w:p w:rsidR="00000000" w:rsidDel="00000000" w:rsidP="00000000" w:rsidRDefault="00000000" w:rsidRPr="00000000" w14:paraId="00000155">
            <w:pPr>
              <w:spacing w:after="0" w:before="0" w:lineRule="auto"/>
              <w:rPr/>
            </w:pPr>
            <w:r w:rsidDel="00000000" w:rsidR="00000000" w:rsidRPr="00000000">
              <w:rPr>
                <w:rtl w:val="0"/>
              </w:rPr>
              <w:t xml:space="preserve">05 - Desarrollo de Geolocalización</w:t>
            </w:r>
          </w:p>
          <w:p w:rsidR="00000000" w:rsidDel="00000000" w:rsidP="00000000" w:rsidRDefault="00000000" w:rsidRPr="00000000" w14:paraId="00000156">
            <w:pPr>
              <w:spacing w:after="0" w:before="0" w:lineRule="auto"/>
              <w:rPr/>
            </w:pPr>
            <w:r w:rsidDel="00000000" w:rsidR="00000000" w:rsidRPr="00000000">
              <w:rPr>
                <w:rtl w:val="0"/>
              </w:rPr>
              <w:t xml:space="preserve">06 - Desarrollo de Administración y Reportes</w:t>
            </w:r>
          </w:p>
          <w:p w:rsidR="00000000" w:rsidDel="00000000" w:rsidP="00000000" w:rsidRDefault="00000000" w:rsidRPr="00000000" w14:paraId="00000157">
            <w:pPr>
              <w:spacing w:after="0" w:before="0" w:lineRule="auto"/>
              <w:rPr/>
            </w:pPr>
            <w:r w:rsidDel="00000000" w:rsidR="00000000" w:rsidRPr="00000000">
              <w:rPr>
                <w:rtl w:val="0"/>
              </w:rPr>
              <w:t xml:space="preserve">07 - Desarrollo de Publicidad y Notificaciones</w:t>
            </w:r>
          </w:p>
          <w:p w:rsidR="00000000" w:rsidDel="00000000" w:rsidP="00000000" w:rsidRDefault="00000000" w:rsidRPr="00000000" w14:paraId="00000158">
            <w:pPr>
              <w:spacing w:after="0" w:before="0" w:lineRule="auto"/>
              <w:rPr/>
            </w:pPr>
            <w:r w:rsidDel="00000000" w:rsidR="00000000" w:rsidRPr="00000000">
              <w:rPr>
                <w:rtl w:val="0"/>
              </w:rPr>
              <w:t xml:space="preserve">08 - Desarrollo de Chat en Tiempo Real</w:t>
            </w:r>
          </w:p>
          <w:p w:rsidR="00000000" w:rsidDel="00000000" w:rsidP="00000000" w:rsidRDefault="00000000" w:rsidRPr="00000000" w14:paraId="00000159">
            <w:pPr>
              <w:spacing w:after="0" w:before="0" w:lineRule="auto"/>
              <w:rPr/>
            </w:pPr>
            <w:r w:rsidDel="00000000" w:rsidR="00000000" w:rsidRPr="00000000">
              <w:rPr>
                <w:rtl w:val="0"/>
              </w:rPr>
              <w:t xml:space="preserve">09 - Desarrollo de funcionalidades Móviles (Cámara, Notificación Push)</w:t>
            </w:r>
          </w:p>
          <w:p w:rsidR="00000000" w:rsidDel="00000000" w:rsidP="00000000" w:rsidRDefault="00000000" w:rsidRPr="00000000" w14:paraId="0000015A">
            <w:pPr>
              <w:spacing w:after="0" w:before="0" w:lineRule="auto"/>
              <w:rPr/>
            </w:pPr>
            <w:r w:rsidDel="00000000" w:rsidR="00000000" w:rsidRPr="00000000">
              <w:rPr>
                <w:rtl w:val="0"/>
              </w:rPr>
            </w:r>
          </w:p>
        </w:tc>
      </w:tr>
    </w:tbl>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pStyle w:val="Heading2"/>
        <w:spacing w:after="0" w:before="0" w:lineRule="auto"/>
        <w:rPr>
          <w:b w:val="1"/>
          <w:bCs w:val="1"/>
          <w:color w:val="000000"/>
          <w:sz w:val="28"/>
          <w:szCs w:val="28"/>
        </w:rPr>
      </w:pPr>
      <w:bookmarkStart w:colFirst="0" w:colLast="0" w:name="_heading=h.tgdv8kl7w56g" w:id="21"/>
      <w:bookmarkEnd w:id="21"/>
      <w:r w:rsidDel="00000000" w:rsidR="00000000" w:rsidRPr="00000000">
        <w:rPr>
          <w:b w:val="1"/>
          <w:bCs w:val="1"/>
          <w:color w:val="000000"/>
          <w:sz w:val="28"/>
          <w:szCs w:val="28"/>
          <w:rtl w:val="0"/>
        </w:rPr>
        <w:t xml:space="preserve">Entregables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tl w:val="0"/>
              </w:rPr>
              <w:t xml:space="preserve">Nota: a la fecha de esta acta, el docente solo ha definido los entregables de Fase 1. Los entregables de Fase 2 y Fase 3 se incorporarán a este documento cuando el docente los formalice.</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t xml:space="preserve">Entregables individuales (uno por integrante — Fase 1):</w:t>
            </w:r>
          </w:p>
          <w:p w:rsidR="00000000" w:rsidDel="00000000" w:rsidP="00000000" w:rsidRDefault="00000000" w:rsidRPr="00000000" w14:paraId="00000161">
            <w:pPr>
              <w:spacing w:after="0" w:before="0" w:lineRule="auto"/>
              <w:rPr/>
            </w:pPr>
            <w:r w:rsidDel="00000000" w:rsidR="00000000" w:rsidRPr="00000000">
              <w:rPr>
                <w:rtl w:val="0"/>
              </w:rPr>
              <w:t xml:space="preserve">• 1.1 Autoevaluación de Competencias Fase 1</w:t>
            </w:r>
          </w:p>
          <w:p w:rsidR="00000000" w:rsidDel="00000000" w:rsidP="00000000" w:rsidRDefault="00000000" w:rsidRPr="00000000" w14:paraId="00000162">
            <w:pPr>
              <w:spacing w:after="0" w:before="0" w:lineRule="auto"/>
              <w:rPr/>
            </w:pPr>
            <w:r w:rsidDel="00000000" w:rsidR="00000000" w:rsidRPr="00000000">
              <w:rPr>
                <w:rtl w:val="0"/>
              </w:rPr>
              <w:t xml:space="preserve">• 1.2 Diario de Reflexión Fase 1</w:t>
            </w:r>
          </w:p>
          <w:p w:rsidR="00000000" w:rsidDel="00000000" w:rsidP="00000000" w:rsidRDefault="00000000" w:rsidRPr="00000000" w14:paraId="00000163">
            <w:pPr>
              <w:spacing w:after="0" w:before="0" w:lineRule="auto"/>
              <w:rPr/>
            </w:pPr>
            <w:r w:rsidDel="00000000" w:rsidR="00000000" w:rsidRPr="00000000">
              <w:rPr>
                <w:rtl w:val="0"/>
              </w:rPr>
              <w:t xml:space="preserve">• 1.3 Autoevaluación Fase 1</w:t>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t xml:space="preserve">Entregables grupales (Fase 1):</w:t>
            </w:r>
          </w:p>
          <w:p w:rsidR="00000000" w:rsidDel="00000000" w:rsidP="00000000" w:rsidRDefault="00000000" w:rsidRPr="00000000" w14:paraId="00000166">
            <w:pPr>
              <w:spacing w:after="0" w:before="0" w:lineRule="auto"/>
              <w:rPr/>
            </w:pPr>
            <w:r w:rsidDel="00000000" w:rsidR="00000000" w:rsidRPr="00000000">
              <w:rPr>
                <w:rtl w:val="0"/>
              </w:rPr>
              <w:t xml:space="preserve">• Acta de Constitución</w:t>
            </w:r>
          </w:p>
          <w:p w:rsidR="00000000" w:rsidDel="00000000" w:rsidP="00000000" w:rsidRDefault="00000000" w:rsidRPr="00000000" w14:paraId="00000167">
            <w:pPr>
              <w:spacing w:after="0" w:before="0" w:lineRule="auto"/>
              <w:rPr/>
            </w:pPr>
            <w:r w:rsidDel="00000000" w:rsidR="00000000" w:rsidRPr="00000000">
              <w:rPr>
                <w:rtl w:val="0"/>
              </w:rPr>
              <w:t xml:space="preserve">• 1.4 Formativa Fase 1</w:t>
            </w:r>
          </w:p>
          <w:p w:rsidR="00000000" w:rsidDel="00000000" w:rsidP="00000000" w:rsidRDefault="00000000" w:rsidRPr="00000000" w14:paraId="00000168">
            <w:pPr>
              <w:spacing w:after="0" w:before="0" w:lineRule="auto"/>
              <w:rPr/>
            </w:pPr>
            <w:r w:rsidDel="00000000" w:rsidR="00000000" w:rsidRPr="00000000">
              <w:rPr>
                <w:rtl w:val="0"/>
              </w:rPr>
              <w:t xml:space="preserve">• 1.5 Guía Estudiante — Definición Proyecto APT</w:t>
            </w:r>
          </w:p>
          <w:p w:rsidR="00000000" w:rsidDel="00000000" w:rsidP="00000000" w:rsidRDefault="00000000" w:rsidRPr="00000000" w14:paraId="00000169">
            <w:pPr>
              <w:spacing w:after="0" w:before="0" w:lineRule="auto"/>
              <w:rPr/>
            </w:pPr>
            <w:r w:rsidDel="00000000" w:rsidR="00000000" w:rsidRPr="00000000">
              <w:rPr>
                <w:rtl w:val="0"/>
              </w:rPr>
              <w:t xml:space="preserve">• Presentación Inicial del Proyecto (documento + estructura de presentación .pptx)</w:t>
            </w:r>
          </w:p>
          <w:p w:rsidR="00000000" w:rsidDel="00000000" w:rsidP="00000000" w:rsidRDefault="00000000" w:rsidRPr="00000000" w14:paraId="0000016A">
            <w:pPr>
              <w:spacing w:after="0" w:before="0" w:lineRule="auto"/>
              <w:rPr/>
            </w:pPr>
            <w:r w:rsidDel="00000000" w:rsidR="00000000" w:rsidRPr="00000000">
              <w:rPr>
                <w:rtl w:val="0"/>
              </w:rPr>
              <w:t xml:space="preserve">• Carta Gantt</w:t>
            </w:r>
          </w:p>
          <w:p w:rsidR="00000000" w:rsidDel="00000000" w:rsidP="00000000" w:rsidRDefault="00000000" w:rsidRPr="00000000" w14:paraId="0000016B">
            <w:pPr>
              <w:spacing w:after="0" w:before="0" w:lineRule="auto"/>
              <w:rPr/>
            </w:pPr>
            <w:r w:rsidDel="00000000" w:rsidR="00000000" w:rsidRPr="00000000">
              <w:rPr>
                <w:rtl w:val="0"/>
              </w:rPr>
              <w:t xml:space="preserve">• Documento de Caso de Uso Extendido</w:t>
            </w:r>
          </w:p>
          <w:p w:rsidR="00000000" w:rsidDel="00000000" w:rsidP="00000000" w:rsidRDefault="00000000" w:rsidRPr="00000000" w14:paraId="0000016C">
            <w:pPr>
              <w:spacing w:after="0" w:before="0" w:lineRule="auto"/>
              <w:rPr/>
            </w:pPr>
            <w:r w:rsidDel="00000000" w:rsidR="00000000" w:rsidRPr="00000000">
              <w:rPr>
                <w:rtl w:val="0"/>
              </w:rPr>
              <w:t xml:space="preserve">• Documento de Mockups</w:t>
            </w:r>
          </w:p>
          <w:p w:rsidR="00000000" w:rsidDel="00000000" w:rsidP="00000000" w:rsidRDefault="00000000" w:rsidRPr="00000000" w14:paraId="0000016D">
            <w:pPr>
              <w:spacing w:after="0" w:before="0" w:lineRule="auto"/>
              <w:rPr/>
            </w:pPr>
            <w:r w:rsidDel="00000000" w:rsidR="00000000" w:rsidRPr="00000000">
              <w:rPr>
                <w:rtl w:val="0"/>
              </w:rPr>
              <w:t xml:space="preserve">• Informe ERS (Especificación de Requerimientos de Software)</w:t>
            </w:r>
          </w:p>
          <w:p w:rsidR="00000000" w:rsidDel="00000000" w:rsidP="00000000" w:rsidRDefault="00000000" w:rsidRPr="00000000" w14:paraId="0000016E">
            <w:pPr>
              <w:spacing w:after="0" w:before="0" w:lineRule="auto"/>
              <w:rPr/>
            </w:pPr>
            <w:r w:rsidDel="00000000" w:rsidR="00000000" w:rsidRPr="00000000">
              <w:rPr>
                <w:rtl w:val="0"/>
              </w:rPr>
              <w:t xml:space="preserve">• Matriz EDT</w:t>
            </w:r>
          </w:p>
          <w:p w:rsidR="00000000" w:rsidDel="00000000" w:rsidP="00000000" w:rsidRDefault="00000000" w:rsidRPr="00000000" w14:paraId="0000016F">
            <w:pPr>
              <w:spacing w:after="0" w:before="0" w:lineRule="auto"/>
              <w:rPr/>
            </w:pPr>
            <w:r w:rsidDel="00000000" w:rsidR="00000000" w:rsidRPr="00000000">
              <w:rPr>
                <w:rtl w:val="0"/>
              </w:rPr>
              <w:t xml:space="preserve">• Planilla de Requerimientos</w:t>
            </w:r>
          </w:p>
          <w:p w:rsidR="00000000" w:rsidDel="00000000" w:rsidP="00000000" w:rsidRDefault="00000000" w:rsidRPr="00000000" w14:paraId="00000170">
            <w:pPr>
              <w:spacing w:after="0" w:before="0" w:lineRule="auto"/>
              <w:rPr/>
            </w:pPr>
            <w:r w:rsidDel="00000000" w:rsidR="00000000" w:rsidRPr="00000000">
              <w:rPr>
                <w:rtl w:val="0"/>
              </w:rPr>
              <w:t xml:space="preserve">• Avance de Sprint semanal + Minuta de reunión semanal (una por semana, Sprint 01 y Sprint 02 en Fase 1)</w:t>
            </w:r>
          </w:p>
          <w:p w:rsidR="00000000" w:rsidDel="00000000" w:rsidP="00000000" w:rsidRDefault="00000000" w:rsidRPr="00000000" w14:paraId="00000171">
            <w:pPr>
              <w:spacing w:after="0" w:before="0" w:lineRule="auto"/>
              <w:rPr/>
            </w:pP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rPr>
          <w:rtl w:val="0"/>
        </w:rPr>
      </w:r>
    </w:p>
    <w:p w:rsidR="00000000" w:rsidDel="00000000" w:rsidP="00000000" w:rsidRDefault="00000000" w:rsidRPr="00000000" w14:paraId="00000173">
      <w:pPr>
        <w:pStyle w:val="Heading1"/>
        <w:spacing w:after="0" w:before="0" w:lineRule="auto"/>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spacing w:after="0" w:before="0" w:lineRule="auto"/>
        <w:rPr>
          <w:b w:val="1"/>
          <w:bCs w:val="1"/>
          <w:color w:val="000000"/>
          <w:sz w:val="28"/>
          <w:szCs w:val="28"/>
        </w:rPr>
      </w:pPr>
      <w:bookmarkStart w:colFirst="0" w:colLast="0" w:name="_heading=h.2dkbe9a2mn9i" w:id="22"/>
      <w:bookmarkEnd w:id="22"/>
      <w:r w:rsidDel="00000000" w:rsidR="00000000" w:rsidRPr="00000000">
        <w:rPr>
          <w:b w:val="1"/>
          <w:bCs w:val="1"/>
          <w:color w:val="000000"/>
          <w:sz w:val="28"/>
          <w:szCs w:val="28"/>
          <w:rtl w:val="0"/>
        </w:rPr>
        <w:t xml:space="preserve">Requerimientos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3252.3046875000005" w:hRule="atLeast"/>
          <w:tblHeader w:val="0"/>
        </w:trPr>
        <w:tc>
          <w:tcPr/>
          <w:p w:rsidR="00000000" w:rsidDel="00000000" w:rsidP="00000000" w:rsidRDefault="00000000" w:rsidRPr="00000000" w14:paraId="0000017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177">
            <w:pPr>
              <w:spacing w:after="0" w:before="0" w:line="276" w:lineRule="auto"/>
              <w:jc w:val="both"/>
              <w:rPr/>
            </w:pPr>
            <w:r w:rsidDel="00000000" w:rsidR="00000000" w:rsidRPr="00000000">
              <w:rPr>
                <w:b w:val="1"/>
                <w:bCs w:val="1"/>
                <w:rtl w:val="0"/>
              </w:rPr>
              <w:t xml:space="preserve">Requerimientos funcionales:</w:t>
            </w:r>
            <w:r w:rsidDel="00000000" w:rsidR="00000000" w:rsidRPr="00000000">
              <w:rPr>
                <w:rtl w:val="0"/>
              </w:rPr>
              <w:t xml:space="preserve"> registro y autenticación con correo institucional @duocuc.cl; publicación de productos/servicios con imágenes; búsqueda y filtro de publicaciones; chat en tiempo real entre comprador y vendedor; sistema de favoritos; notificaciones y correos automáticos; calificaciones entre usuarios; bloqueo automático de palabras sensibles; panel de administración para bloqueo y reporte de usuarios; gestión de banners publicitarios para marcas.</w:t>
            </w:r>
          </w:p>
          <w:p w:rsidR="00000000" w:rsidDel="00000000" w:rsidP="00000000" w:rsidRDefault="00000000" w:rsidRPr="00000000" w14:paraId="00000178">
            <w:pPr>
              <w:spacing w:after="0" w:before="0" w:line="276" w:lineRule="auto"/>
              <w:jc w:val="both"/>
              <w:rPr/>
            </w:pP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b w:val="1"/>
                <w:bCs w:val="1"/>
                <w:rtl w:val="0"/>
              </w:rPr>
              <w:t xml:space="preserve">Requerimientos no funcionales:</w:t>
            </w:r>
            <w:r w:rsidDel="00000000" w:rsidR="00000000" w:rsidRPr="00000000">
              <w:rPr>
                <w:rtl w:val="0"/>
              </w:rPr>
              <w:t xml:space="preserve"> disponibilidad del sistema para múltiples sedes/regiones; escalabilidad del chat en tiempo real vía WebSockets; seguridad en el almacenamiento de contraseñas (hash); tiempos de respuesta adecuados en búsqueda y mensajería.</w:t>
            </w:r>
          </w:p>
          <w:p w:rsidR="00000000" w:rsidDel="00000000" w:rsidP="00000000" w:rsidRDefault="00000000" w:rsidRPr="00000000" w14:paraId="0000017A">
            <w:pPr>
              <w:spacing w:after="0" w:before="0" w:line="276" w:lineRule="auto"/>
              <w:jc w:val="both"/>
              <w:rPr/>
            </w:pPr>
            <w:r w:rsidDel="00000000" w:rsidR="00000000" w:rsidRPr="00000000">
              <w:rPr>
                <w:rtl w:val="0"/>
              </w:rPr>
            </w:r>
          </w:p>
        </w:tc>
      </w:tr>
    </w:tbl>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pStyle w:val="Heading2"/>
        <w:spacing w:after="0" w:before="0" w:lineRule="auto"/>
        <w:rPr>
          <w:b w:val="1"/>
          <w:bCs w:val="1"/>
          <w:color w:val="000000"/>
          <w:sz w:val="28"/>
          <w:szCs w:val="28"/>
        </w:rPr>
      </w:pPr>
      <w:bookmarkStart w:colFirst="0" w:colLast="0" w:name="_heading=h.edz9ce3zbgd" w:id="23"/>
      <w:bookmarkEnd w:id="23"/>
      <w:r w:rsidDel="00000000" w:rsidR="00000000" w:rsidRPr="00000000">
        <w:rPr>
          <w:b w:val="1"/>
          <w:bCs w:val="1"/>
          <w:color w:val="000000"/>
          <w:sz w:val="28"/>
          <w:szCs w:val="28"/>
          <w:rtl w:val="0"/>
        </w:rPr>
        <w:t xml:space="preserve">Premisas y restricciones</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b w:val="1"/>
                <w:bCs w:val="1"/>
                <w:rtl w:val="0"/>
              </w:rPr>
              <w:t xml:space="preserve">Premisas:</w:t>
            </w:r>
            <w:r w:rsidDel="00000000" w:rsidR="00000000" w:rsidRPr="00000000">
              <w:rPr>
                <w:rtl w:val="0"/>
              </w:rPr>
              <w:t xml:space="preserve"> el equipo cuenta con 5 integrantes con competencias complementarias; se dispone de herramientas de desarrollo gratuitas o de bajo costo; el proyecto se desarrolla dentro del calendario académico de Capstone (11-08-2026 al 24-11-2026).</w:t>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b w:val="1"/>
                <w:bCs w:val="1"/>
                <w:rtl w:val="0"/>
              </w:rPr>
              <w:t xml:space="preserve">Restricciones:</w:t>
            </w:r>
            <w:r w:rsidDel="00000000" w:rsidR="00000000" w:rsidRPr="00000000">
              <w:rPr>
                <w:rtl w:val="0"/>
              </w:rPr>
              <w:t xml:space="preserve"> el acceso a la plataforma está restringido a usuarios con correo institucional @duocuc.cl; el desarrollo debe ajustarse a los plazos y ponderaciones definidos por la asignatura (Fase 1, 2 y 3); las tecnologías específicas de implementación aún no están definidas por el equipo al momento de esta acta.</w:t>
            </w:r>
          </w:p>
          <w:p w:rsidR="00000000" w:rsidDel="00000000" w:rsidP="00000000" w:rsidRDefault="00000000" w:rsidRPr="00000000" w14:paraId="00000181">
            <w:pPr>
              <w:spacing w:after="0" w:before="0" w:lineRule="auto"/>
              <w:rPr/>
            </w:pPr>
            <w:r w:rsidDel="00000000" w:rsidR="00000000" w:rsidRPr="00000000">
              <w:rPr>
                <w:rtl w:val="0"/>
              </w:rPr>
            </w:r>
          </w:p>
        </w:tc>
      </w:tr>
    </w:tbl>
    <w:p w:rsidR="00000000" w:rsidDel="00000000" w:rsidP="00000000" w:rsidRDefault="00000000" w:rsidRPr="00000000" w14:paraId="00000182">
      <w:pPr>
        <w:spacing w:after="0" w:before="0" w:lineRule="auto"/>
        <w:rPr/>
      </w:pPr>
      <w:r w:rsidDel="00000000" w:rsidR="00000000" w:rsidRPr="00000000">
        <w:rPr>
          <w:rtl w:val="0"/>
        </w:rPr>
      </w:r>
    </w:p>
    <w:p w:rsidR="00000000" w:rsidDel="00000000" w:rsidP="00000000" w:rsidRDefault="00000000" w:rsidRPr="00000000" w14:paraId="00000183">
      <w:pPr>
        <w:pStyle w:val="Heading2"/>
        <w:spacing w:after="0" w:before="0" w:lineRule="auto"/>
        <w:rPr>
          <w:b w:val="1"/>
          <w:bCs w:val="1"/>
          <w:color w:val="000000"/>
          <w:sz w:val="28"/>
          <w:szCs w:val="28"/>
        </w:rPr>
      </w:pPr>
      <w:bookmarkStart w:colFirst="0" w:colLast="0" w:name="_heading=h.yfd6916bz0qy" w:id="24"/>
      <w:bookmarkEnd w:id="24"/>
      <w:r w:rsidDel="00000000" w:rsidR="00000000" w:rsidRPr="00000000">
        <w:rPr>
          <w:b w:val="1"/>
          <w:bCs w:val="1"/>
          <w:color w:val="000000"/>
          <w:sz w:val="28"/>
          <w:szCs w:val="28"/>
          <w:rtl w:val="0"/>
        </w:rPr>
        <w:t xml:space="preserve">Riesgos iniciales de alto nivel</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tl w:val="0"/>
              </w:rPr>
              <w:t xml:space="preserve">• Complejidad técnica en la implementación del chat en tiempo real mediante WebSockets.</w:t>
            </w:r>
          </w:p>
          <w:p w:rsidR="00000000" w:rsidDel="00000000" w:rsidP="00000000" w:rsidRDefault="00000000" w:rsidRPr="00000000" w14:paraId="00000186">
            <w:pPr>
              <w:spacing w:after="0" w:before="0" w:lineRule="auto"/>
              <w:rPr/>
            </w:pPr>
            <w:r w:rsidDel="00000000" w:rsidR="00000000" w:rsidRPr="00000000">
              <w:rPr>
                <w:rtl w:val="0"/>
              </w:rPr>
              <w:t xml:space="preserve">• Integración de los módulos con algoritmos para</w:t>
            </w:r>
            <w:r w:rsidDel="00000000" w:rsidR="00000000" w:rsidRPr="00000000">
              <w:rPr>
                <w:rtl w:val="0"/>
              </w:rPr>
              <w:t xml:space="preserve"> prec</w:t>
            </w:r>
            <w:r w:rsidDel="00000000" w:rsidR="00000000" w:rsidRPr="00000000">
              <w:rPr>
                <w:rtl w:val="0"/>
              </w:rPr>
              <w:t xml:space="preserve">io y recomendaciones sin experiencia previa del equipo.</w:t>
            </w:r>
          </w:p>
          <w:p w:rsidR="00000000" w:rsidDel="00000000" w:rsidP="00000000" w:rsidRDefault="00000000" w:rsidRPr="00000000" w14:paraId="00000187">
            <w:pPr>
              <w:spacing w:after="0" w:before="0" w:lineRule="auto"/>
              <w:rPr/>
            </w:pPr>
            <w:r w:rsidDel="00000000" w:rsidR="00000000" w:rsidRPr="00000000">
              <w:rPr>
                <w:rtl w:val="0"/>
              </w:rPr>
              <w:t xml:space="preserve">• Definición tardía del stack tecnológico específico, lo que podría retrasar el inicio de la implementación.</w:t>
            </w:r>
          </w:p>
          <w:p w:rsidR="00000000" w:rsidDel="00000000" w:rsidP="00000000" w:rsidRDefault="00000000" w:rsidRPr="00000000" w14:paraId="00000188">
            <w:pPr>
              <w:spacing w:after="0" w:before="0" w:lineRule="auto"/>
              <w:rPr/>
            </w:pPr>
            <w:r w:rsidDel="00000000" w:rsidR="00000000" w:rsidRPr="00000000">
              <w:rPr>
                <w:rtl w:val="0"/>
              </w:rPr>
              <w:t xml:space="preserve">• Distribución de carga de trabajo desigual entre los 5 integrantes del equipo.</w:t>
            </w:r>
          </w:p>
          <w:p w:rsidR="00000000" w:rsidDel="00000000" w:rsidP="00000000" w:rsidRDefault="00000000" w:rsidRPr="00000000" w14:paraId="00000189">
            <w:pPr>
              <w:spacing w:after="0" w:before="0" w:lineRule="auto"/>
              <w:rPr/>
            </w:pPr>
            <w:r w:rsidDel="00000000" w:rsidR="00000000" w:rsidRPr="00000000">
              <w:rPr>
                <w:rtl w:val="0"/>
              </w:rPr>
              <w:t xml:space="preserve">• Dependencia de terceros (APIs externas de IA) para el funcionamiento de ciertos módulos.</w:t>
            </w:r>
          </w:p>
        </w:tc>
      </w:tr>
    </w:tbl>
    <w:p w:rsidR="00000000" w:rsidDel="00000000" w:rsidP="00000000" w:rsidRDefault="00000000" w:rsidRPr="00000000" w14:paraId="0000018A">
      <w:pPr>
        <w:spacing w:after="0" w:before="0" w:lineRule="auto"/>
        <w:rPr/>
      </w:pPr>
      <w:r w:rsidDel="00000000" w:rsidR="00000000" w:rsidRPr="00000000">
        <w:rPr>
          <w:rtl w:val="0"/>
        </w:rPr>
      </w:r>
    </w:p>
    <w:p w:rsidR="00000000" w:rsidDel="00000000" w:rsidP="00000000" w:rsidRDefault="00000000" w:rsidRPr="00000000" w14:paraId="0000018B">
      <w:pPr>
        <w:pStyle w:val="Heading2"/>
        <w:spacing w:after="0" w:before="0" w:lineRule="auto"/>
        <w:rPr>
          <w:b w:val="1"/>
          <w:bCs w:val="1"/>
          <w:color w:val="000000"/>
          <w:sz w:val="28"/>
          <w:szCs w:val="28"/>
        </w:rPr>
      </w:pPr>
      <w:bookmarkStart w:colFirst="0" w:colLast="0" w:name="_heading=h.sbsrwn7w9p5n" w:id="25"/>
      <w:bookmarkEnd w:id="25"/>
      <w:r w:rsidDel="00000000" w:rsidR="00000000" w:rsidRPr="00000000">
        <w:rPr>
          <w:b w:val="1"/>
          <w:bCs w:val="1"/>
          <w:color w:val="000000"/>
          <w:sz w:val="28"/>
          <w:szCs w:val="28"/>
          <w:rtl w:val="0"/>
        </w:rPr>
        <w:t xml:space="preserve">Especificaciones técnicas de las herramientas de desarrollo</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t xml:space="preserve">Base de datos relacional (SQL) para la gestión de usuarios, publicaciones, sedes, comunas, ciudades, regiones, categorías, tipos de venta, favoritos y reportes. Base de datos no relacional (NoSQL) para el almacenamiento de conversaciones y mensajes del chat en tiempo real, implementado mediante WebSockets. Aplicación con componente web y componente móvil, con paneles diferenciados para estudiante, vendedor/comprador y administrador.</w:t>
            </w:r>
          </w:p>
          <w:p w:rsidR="00000000" w:rsidDel="00000000" w:rsidP="00000000" w:rsidRDefault="00000000" w:rsidRPr="00000000" w14:paraId="0000018E">
            <w:pPr>
              <w:spacing w:after="0" w:before="0" w:lineRule="auto"/>
              <w:rPr/>
            </w:pPr>
            <w:r w:rsidDel="00000000" w:rsidR="00000000" w:rsidRPr="00000000">
              <w:rPr>
                <w:rtl w:val="0"/>
              </w:rPr>
            </w:r>
          </w:p>
        </w:tc>
      </w:tr>
    </w:tbl>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drawing>
          <wp:inline distB="114300" distT="114300" distL="114300" distR="114300">
            <wp:extent cx="6400800" cy="4267200"/>
            <wp:effectExtent b="0" l="0" r="0" t="0"/>
            <wp:docPr id="1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tl w:val="0"/>
        </w:rPr>
      </w:r>
    </w:p>
    <w:p w:rsidR="00000000" w:rsidDel="00000000" w:rsidP="00000000" w:rsidRDefault="00000000" w:rsidRPr="00000000" w14:paraId="00000193">
      <w:pPr>
        <w:pStyle w:val="Heading2"/>
        <w:spacing w:after="0" w:before="0" w:lineRule="auto"/>
        <w:rPr>
          <w:b w:val="1"/>
          <w:bCs w:val="1"/>
          <w:color w:val="000000"/>
          <w:sz w:val="28"/>
          <w:szCs w:val="28"/>
        </w:rPr>
      </w:pPr>
      <w:bookmarkStart w:colFirst="0" w:colLast="0" w:name="_heading=h.3k6p9u2k08o9" w:id="26"/>
      <w:bookmarkEnd w:id="26"/>
      <w:r w:rsidDel="00000000" w:rsidR="00000000" w:rsidRPr="00000000">
        <w:rPr>
          <w:b w:val="1"/>
          <w:bCs w:val="1"/>
          <w:color w:val="000000"/>
          <w:sz w:val="28"/>
          <w:szCs w:val="28"/>
          <w:rtl w:val="0"/>
        </w:rPr>
        <w:t xml:space="preserve">Tipo de Interfaz de Hardware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t xml:space="preserve">Smartphones con cámara integrada (para publicación de productos y captura de imágenes) y con capacidad de geolocalización manual o automática. Computadores con navegador web para el acceso a la plataforma y al panel de administración.</w:t>
            </w:r>
          </w:p>
          <w:p w:rsidR="00000000" w:rsidDel="00000000" w:rsidP="00000000" w:rsidRDefault="00000000" w:rsidRPr="00000000" w14:paraId="00000196">
            <w:pPr>
              <w:spacing w:after="0" w:before="0" w:lineRule="auto"/>
              <w:rPr/>
            </w:pPr>
            <w:r w:rsidDel="00000000" w:rsidR="00000000" w:rsidRPr="00000000">
              <w:rPr>
                <w:rtl w:val="0"/>
              </w:rPr>
            </w:r>
          </w:p>
        </w:tc>
      </w:tr>
    </w:tbl>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pStyle w:val="Heading2"/>
        <w:spacing w:after="0" w:before="0" w:lineRule="auto"/>
        <w:rPr>
          <w:b w:val="1"/>
          <w:bCs w:val="1"/>
          <w:color w:val="000000"/>
          <w:sz w:val="28"/>
          <w:szCs w:val="28"/>
        </w:rPr>
      </w:pPr>
      <w:bookmarkStart w:colFirst="0" w:colLast="0" w:name="_heading=h.rfccm7dbzbc2" w:id="27"/>
      <w:bookmarkEnd w:id="27"/>
      <w:r w:rsidDel="00000000" w:rsidR="00000000" w:rsidRPr="00000000">
        <w:rPr>
          <w:b w:val="1"/>
          <w:bCs w:val="1"/>
          <w:color w:val="000000"/>
          <w:sz w:val="28"/>
          <w:szCs w:val="28"/>
          <w:rtl w:val="0"/>
        </w:rPr>
        <w:t xml:space="preserve">Tipo de Interfaz de Software</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t xml:space="preserve">Aplicación móvil (Android/iOS) y aplicación web, conectadas a un backend que gestiona la autenticación, publicaciones, chat en tiempo real (WebSockets), notificaciones y correos automáticos, además de los módulos de IA de precio y recomendaciones.</w:t>
            </w:r>
          </w:p>
          <w:p w:rsidR="00000000" w:rsidDel="00000000" w:rsidP="00000000" w:rsidRDefault="00000000" w:rsidRPr="00000000" w14:paraId="0000019B">
            <w:pPr>
              <w:spacing w:after="0" w:before="0" w:lineRule="auto"/>
              <w:rPr/>
            </w:pPr>
            <w:r w:rsidDel="00000000" w:rsidR="00000000" w:rsidRPr="00000000">
              <w:rPr>
                <w:rtl w:val="0"/>
              </w:rPr>
            </w:r>
          </w:p>
        </w:tc>
      </w:tr>
    </w:tbl>
    <w:p w:rsidR="00000000" w:rsidDel="00000000" w:rsidP="00000000" w:rsidRDefault="00000000" w:rsidRPr="00000000" w14:paraId="0000019C">
      <w:pPr>
        <w:spacing w:after="0" w:before="0" w:lineRule="auto"/>
        <w:rPr/>
      </w:pPr>
      <w:r w:rsidDel="00000000" w:rsidR="00000000" w:rsidRPr="00000000">
        <w:rPr>
          <w:rtl w:val="0"/>
        </w:rPr>
      </w:r>
    </w:p>
    <w:p w:rsidR="00000000" w:rsidDel="00000000" w:rsidP="00000000" w:rsidRDefault="00000000" w:rsidRPr="00000000" w14:paraId="0000019D">
      <w:pPr>
        <w:pStyle w:val="Heading2"/>
        <w:spacing w:after="0" w:before="0" w:lineRule="auto"/>
        <w:rPr>
          <w:b w:val="1"/>
          <w:bCs w:val="1"/>
          <w:color w:val="000000"/>
          <w:sz w:val="28"/>
          <w:szCs w:val="28"/>
        </w:rPr>
      </w:pPr>
      <w:bookmarkStart w:colFirst="0" w:colLast="0" w:name="_heading=h.sivef87c0d8y" w:id="28"/>
      <w:bookmarkEnd w:id="28"/>
      <w:r w:rsidDel="00000000" w:rsidR="00000000" w:rsidRPr="00000000">
        <w:rPr>
          <w:b w:val="1"/>
          <w:bCs w:val="1"/>
          <w:color w:val="000000"/>
          <w:sz w:val="28"/>
          <w:szCs w:val="28"/>
          <w:rtl w:val="0"/>
        </w:rPr>
        <w:t xml:space="preserve">Tipo de Interfaz de Usuario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tl w:val="0"/>
              </w:rPr>
              <w:t xml:space="preserve">Interfaces diferenciadas según rol: estudiante (login/registro, listado de productos, chat, perfil, mis compras/ventas, favoritos), vendedor/comprador (vista de publicación, chat, calificaciones) y administrador (panel de control total, bloqueo y reporte de usuarios, gestión de banners publicitarios y notificaciones).</w:t>
            </w:r>
          </w:p>
          <w:p w:rsidR="00000000" w:rsidDel="00000000" w:rsidP="00000000" w:rsidRDefault="00000000" w:rsidRPr="00000000" w14:paraId="000001A0">
            <w:pPr>
              <w:spacing w:after="0" w:before="0" w:lineRule="auto"/>
              <w:rPr/>
            </w:pPr>
            <w:r w:rsidDel="00000000" w:rsidR="00000000" w:rsidRPr="00000000">
              <w:rPr>
                <w:rtl w:val="0"/>
              </w:rPr>
            </w:r>
          </w:p>
        </w:tc>
      </w:tr>
    </w:tbl>
    <w:p w:rsidR="00000000" w:rsidDel="00000000" w:rsidP="00000000" w:rsidRDefault="00000000" w:rsidRPr="00000000" w14:paraId="000001A1">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1A2">
      <w:pPr>
        <w:pStyle w:val="Heading1"/>
        <w:spacing w:after="0" w:before="0" w:lineRule="auto"/>
        <w:rPr>
          <w:color w:val="000000"/>
        </w:rPr>
      </w:pPr>
      <w:r w:rsidDel="00000000" w:rsidR="00000000" w:rsidRPr="00000000">
        <w:rPr>
          <w:color w:val="000000"/>
          <w:rtl w:val="0"/>
        </w:rPr>
        <w:t xml:space="preserve">Requisitos de aprobación del proyecto</w:t>
      </w:r>
    </w:p>
    <w:tbl>
      <w:tblPr>
        <w:tblStyle w:val="Table2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A3">
            <w:pPr>
              <w:spacing w:after="0" w:before="0" w:lineRule="auto"/>
              <w:rPr/>
            </w:pPr>
            <w:r w:rsidDel="00000000" w:rsidR="00000000" w:rsidRPr="00000000">
              <w:rPr>
                <w:rtl w:val="0"/>
              </w:rPr>
              <w:t xml:space="preserve">El proyecto se considerará aprobado en cada fase cuando el equipo docente valide los entregables definidos para Fase 1 (08-09-2026), Fase 2 (29-09-2026 y 17-11-2026) y Fase 3 (24-11-2026), de acuerdo a las pautas de evaluación entregadas por el docente guía Juan Pablo Ramos.</w:t>
            </w:r>
          </w:p>
          <w:p w:rsidR="00000000" w:rsidDel="00000000" w:rsidP="00000000" w:rsidRDefault="00000000" w:rsidRPr="00000000" w14:paraId="000001A4">
            <w:pPr>
              <w:spacing w:after="0" w:before="0" w:lineRule="auto"/>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before="0" w:lineRule="auto"/>
        <w:rPr>
          <w:color w:val="000000"/>
        </w:rPr>
      </w:pPr>
      <w:bookmarkStart w:colFirst="0" w:colLast="0" w:name="_heading=h.931z74y4ghgs" w:id="29"/>
      <w:bookmarkEnd w:id="29"/>
      <w:r w:rsidDel="00000000" w:rsidR="00000000" w:rsidRPr="00000000">
        <w:rPr>
          <w:color w:val="000000"/>
          <w:rtl w:val="0"/>
        </w:rPr>
        <w:t xml:space="preserve">Aprobaciones y control de cambios</w:t>
      </w:r>
    </w:p>
    <w:tbl>
      <w:tblPr>
        <w:tblStyle w:val="Table27"/>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A7">
            <w:pPr>
              <w:spacing w:after="0" w:before="0" w:lineRule="auto"/>
              <w:rPr/>
            </w:pPr>
            <w:r w:rsidDel="00000000" w:rsidR="00000000" w:rsidRPr="00000000">
              <w:rPr>
                <w:rtl w:val="0"/>
              </w:rPr>
              <w:t xml:space="preserve">Versión</w:t>
            </w:r>
          </w:p>
        </w:tc>
        <w:tc>
          <w:tcPr>
            <w:shd w:fill="auto" w:val="clear"/>
          </w:tcPr>
          <w:p w:rsidR="00000000" w:rsidDel="00000000" w:rsidP="00000000" w:rsidRDefault="00000000" w:rsidRPr="00000000" w14:paraId="000001A8">
            <w:pPr>
              <w:spacing w:after="0" w:before="0" w:lineRule="auto"/>
              <w:rPr/>
            </w:pPr>
            <w:r w:rsidDel="00000000" w:rsidR="00000000" w:rsidRPr="00000000">
              <w:rPr>
                <w:rtl w:val="0"/>
              </w:rPr>
              <w:t xml:space="preserve">Nombre</w:t>
            </w:r>
          </w:p>
        </w:tc>
        <w:tc>
          <w:tcPr/>
          <w:p w:rsidR="00000000" w:rsidDel="00000000" w:rsidP="00000000" w:rsidRDefault="00000000" w:rsidRPr="00000000" w14:paraId="000001A9">
            <w:pPr>
              <w:spacing w:after="0" w:before="0" w:lineRule="auto"/>
              <w:rPr/>
            </w:pPr>
            <w:r w:rsidDel="00000000" w:rsidR="00000000" w:rsidRPr="00000000">
              <w:rPr>
                <w:rtl w:val="0"/>
              </w:rPr>
              <w:t xml:space="preserve">Rol</w:t>
            </w:r>
          </w:p>
        </w:tc>
        <w:tc>
          <w:tcPr>
            <w:shd w:fill="auto" w:val="clear"/>
          </w:tcPr>
          <w:p w:rsidR="00000000" w:rsidDel="00000000" w:rsidP="00000000" w:rsidRDefault="00000000" w:rsidRPr="00000000" w14:paraId="000001AA">
            <w:pPr>
              <w:spacing w:after="0" w:before="0" w:lineRule="auto"/>
              <w:rPr/>
            </w:pPr>
            <w:r w:rsidDel="00000000" w:rsidR="00000000" w:rsidRPr="00000000">
              <w:rPr>
                <w:rtl w:val="0"/>
              </w:rPr>
              <w:t xml:space="preserve">Fecha</w:t>
            </w:r>
          </w:p>
        </w:tc>
        <w:tc>
          <w:tcPr>
            <w:shd w:fill="auto" w:val="clear"/>
          </w:tcPr>
          <w:p w:rsidR="00000000" w:rsidDel="00000000" w:rsidP="00000000" w:rsidRDefault="00000000" w:rsidRPr="00000000" w14:paraId="000001AB">
            <w:pPr>
              <w:spacing w:after="0" w:before="0" w:lineRule="auto"/>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AC">
            <w:pPr>
              <w:spacing w:after="0" w:before="0" w:lineRule="auto"/>
              <w:rPr/>
            </w:pPr>
            <w:r w:rsidDel="00000000" w:rsidR="00000000" w:rsidRPr="00000000">
              <w:rPr>
                <w:rtl w:val="0"/>
              </w:rPr>
              <w:t xml:space="preserve">1.0</w:t>
            </w:r>
          </w:p>
        </w:tc>
        <w:tc>
          <w:tcPr>
            <w:shd w:fill="auto" w:val="clear"/>
          </w:tcPr>
          <w:p w:rsidR="00000000" w:rsidDel="00000000" w:rsidP="00000000" w:rsidRDefault="00000000" w:rsidRPr="00000000" w14:paraId="000001AD">
            <w:pPr>
              <w:spacing w:after="0" w:before="0" w:lineRule="auto"/>
              <w:rPr/>
            </w:pPr>
            <w:r w:rsidDel="00000000" w:rsidR="00000000" w:rsidRPr="00000000">
              <w:rPr>
                <w:rtl w:val="0"/>
              </w:rPr>
              <w:t xml:space="preserve">Katherine Lisett Pereira González</w:t>
            </w:r>
          </w:p>
        </w:tc>
        <w:tc>
          <w:tcPr/>
          <w:p w:rsidR="00000000" w:rsidDel="00000000" w:rsidP="00000000" w:rsidRDefault="00000000" w:rsidRPr="00000000" w14:paraId="000001AE">
            <w:pPr>
              <w:spacing w:after="0" w:before="0" w:lineRule="auto"/>
              <w:rPr/>
            </w:pPr>
            <w:r w:rsidDel="00000000" w:rsidR="00000000" w:rsidRPr="00000000">
              <w:rPr>
                <w:rtl w:val="0"/>
              </w:rPr>
              <w:t xml:space="preserve">Estudiante / Redactor del Acta</w:t>
            </w:r>
          </w:p>
        </w:tc>
        <w:tc>
          <w:tcPr>
            <w:shd w:fill="auto" w:val="clear"/>
          </w:tcPr>
          <w:p w:rsidR="00000000" w:rsidDel="00000000" w:rsidP="00000000" w:rsidRDefault="00000000" w:rsidRPr="00000000" w14:paraId="000001AF">
            <w:pPr>
              <w:spacing w:after="0" w:before="0" w:lineRule="auto"/>
              <w:rPr/>
            </w:pPr>
            <w:r w:rsidDel="00000000" w:rsidR="00000000" w:rsidRPr="00000000">
              <w:rPr>
                <w:rtl w:val="0"/>
              </w:rPr>
              <w:t xml:space="preserve">25-08-2026</w:t>
            </w:r>
          </w:p>
        </w:tc>
        <w:tc>
          <w:tcPr>
            <w:shd w:fill="auto" w:val="clear"/>
          </w:tcPr>
          <w:p w:rsidR="00000000" w:rsidDel="00000000" w:rsidP="00000000" w:rsidRDefault="00000000" w:rsidRPr="00000000" w14:paraId="000001B0">
            <w:pPr>
              <w:spacing w:after="0" w:before="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2">
            <w:pPr>
              <w:spacing w:after="0" w:before="0" w:lineRule="auto"/>
              <w:rPr/>
            </w:pPr>
            <w:r w:rsidDel="00000000" w:rsidR="00000000" w:rsidRPr="00000000">
              <w:rPr>
                <w:rtl w:val="0"/>
              </w:rPr>
            </w:r>
          </w:p>
        </w:tc>
        <w:tc>
          <w:tcPr/>
          <w:p w:rsidR="00000000" w:rsidDel="00000000" w:rsidP="00000000" w:rsidRDefault="00000000" w:rsidRPr="00000000" w14:paraId="000001B3">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4">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7">
            <w:pPr>
              <w:spacing w:after="0" w:before="0" w:lineRule="auto"/>
              <w:rPr/>
            </w:pPr>
            <w:r w:rsidDel="00000000" w:rsidR="00000000" w:rsidRPr="00000000">
              <w:rPr>
                <w:rtl w:val="0"/>
              </w:rPr>
            </w:r>
          </w:p>
        </w:tc>
        <w:tc>
          <w:tcPr/>
          <w:p w:rsidR="00000000" w:rsidDel="00000000" w:rsidP="00000000" w:rsidRDefault="00000000" w:rsidRPr="00000000" w14:paraId="000001B8">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A">
            <w:pPr>
              <w:spacing w:after="0" w:before="0" w:lineRule="auto"/>
              <w:rPr/>
            </w:pPr>
            <w:r w:rsidDel="00000000" w:rsidR="00000000" w:rsidRPr="00000000">
              <w:rPr>
                <w:rtl w:val="0"/>
              </w:rPr>
            </w:r>
          </w:p>
        </w:tc>
      </w:tr>
    </w:tbl>
    <w:p w:rsidR="00000000" w:rsidDel="00000000" w:rsidP="00000000" w:rsidRDefault="00000000" w:rsidRPr="00000000" w14:paraId="000001BB">
      <w:pPr>
        <w:spacing w:after="0" w:before="0" w:lineRule="auto"/>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lQtDJO7qUIY3yR87p+5qrAYDQ==">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