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D2909" w14:textId="77777777" w:rsidR="00471DD5" w:rsidRDefault="009D5823">
      <w:pPr>
        <w:spacing w:after="0" w:line="259" w:lineRule="auto"/>
        <w:ind w:left="0" w:right="0" w:firstLine="0"/>
        <w:jc w:val="left"/>
      </w:pPr>
      <w:r>
        <w:t xml:space="preserve"> </w:t>
      </w:r>
    </w:p>
    <w:p w14:paraId="054C2FCA" w14:textId="77777777" w:rsidR="00471DD5" w:rsidRDefault="009D5823">
      <w:pPr>
        <w:spacing w:after="0" w:line="259" w:lineRule="auto"/>
        <w:ind w:left="0" w:right="359" w:firstLine="0"/>
        <w:jc w:val="center"/>
      </w:pPr>
      <w:r>
        <w:rPr>
          <w:b/>
        </w:rPr>
        <w:t xml:space="preserve"> </w:t>
      </w:r>
    </w:p>
    <w:p w14:paraId="56D212FA" w14:textId="77777777" w:rsidR="00471DD5" w:rsidRDefault="009D5823">
      <w:pPr>
        <w:spacing w:after="0" w:line="259" w:lineRule="auto"/>
        <w:ind w:left="0" w:right="359" w:firstLine="0"/>
        <w:jc w:val="center"/>
      </w:pPr>
      <w:r>
        <w:rPr>
          <w:b/>
        </w:rPr>
        <w:t xml:space="preserve"> </w:t>
      </w:r>
    </w:p>
    <w:p w14:paraId="542EDC4F" w14:textId="77777777" w:rsidR="00471DD5" w:rsidRDefault="009D5823">
      <w:pPr>
        <w:spacing w:after="0" w:line="259" w:lineRule="auto"/>
        <w:ind w:left="0" w:right="359" w:firstLine="0"/>
        <w:jc w:val="center"/>
      </w:pPr>
      <w:r>
        <w:rPr>
          <w:b/>
        </w:rPr>
        <w:t xml:space="preserve"> </w:t>
      </w:r>
    </w:p>
    <w:p w14:paraId="24C69439" w14:textId="77777777" w:rsidR="00471DD5" w:rsidRDefault="009D5823">
      <w:pPr>
        <w:spacing w:after="0" w:line="259" w:lineRule="auto"/>
        <w:ind w:left="0" w:right="359" w:firstLine="0"/>
        <w:jc w:val="center"/>
      </w:pPr>
      <w:r>
        <w:rPr>
          <w:b/>
        </w:rPr>
        <w:t xml:space="preserve"> </w:t>
      </w:r>
    </w:p>
    <w:p w14:paraId="71311A28" w14:textId="77777777" w:rsidR="00471DD5" w:rsidRDefault="009D5823">
      <w:pPr>
        <w:spacing w:after="0" w:line="259" w:lineRule="auto"/>
        <w:ind w:left="0" w:right="359" w:firstLine="0"/>
        <w:jc w:val="center"/>
      </w:pPr>
      <w:r>
        <w:rPr>
          <w:b/>
        </w:rPr>
        <w:t xml:space="preserve"> </w:t>
      </w:r>
    </w:p>
    <w:p w14:paraId="03C56D5E" w14:textId="77777777" w:rsidR="00471DD5" w:rsidRDefault="009D5823">
      <w:pPr>
        <w:spacing w:after="0" w:line="259" w:lineRule="auto"/>
        <w:ind w:left="0" w:right="359" w:firstLine="0"/>
        <w:jc w:val="center"/>
      </w:pPr>
      <w:r>
        <w:rPr>
          <w:b/>
        </w:rPr>
        <w:t xml:space="preserve"> </w:t>
      </w:r>
    </w:p>
    <w:p w14:paraId="480153F0" w14:textId="77777777" w:rsidR="00471DD5" w:rsidRDefault="009D5823">
      <w:pPr>
        <w:spacing w:after="0" w:line="259" w:lineRule="auto"/>
        <w:ind w:left="0" w:right="359" w:firstLine="0"/>
        <w:jc w:val="center"/>
      </w:pPr>
      <w:r>
        <w:rPr>
          <w:b/>
        </w:rPr>
        <w:t xml:space="preserve"> </w:t>
      </w:r>
    </w:p>
    <w:p w14:paraId="75FDFF24" w14:textId="77777777" w:rsidR="00471DD5" w:rsidRDefault="009D5823">
      <w:pPr>
        <w:spacing w:after="0" w:line="259" w:lineRule="auto"/>
        <w:ind w:left="0" w:right="359" w:firstLine="0"/>
        <w:jc w:val="center"/>
      </w:pPr>
      <w:r>
        <w:rPr>
          <w:b/>
        </w:rPr>
        <w:t xml:space="preserve"> </w:t>
      </w:r>
    </w:p>
    <w:p w14:paraId="2C3209EE" w14:textId="77777777" w:rsidR="00471DD5" w:rsidRDefault="009D5823">
      <w:pPr>
        <w:spacing w:after="0" w:line="259" w:lineRule="auto"/>
        <w:ind w:left="0" w:right="359" w:firstLine="0"/>
        <w:jc w:val="center"/>
      </w:pPr>
      <w:r>
        <w:rPr>
          <w:b/>
        </w:rPr>
        <w:t xml:space="preserve"> </w:t>
      </w:r>
    </w:p>
    <w:p w14:paraId="16B3C110" w14:textId="77777777" w:rsidR="00471DD5" w:rsidRDefault="009D5823">
      <w:pPr>
        <w:spacing w:after="0" w:line="259" w:lineRule="auto"/>
        <w:ind w:left="0" w:right="359" w:firstLine="0"/>
        <w:jc w:val="center"/>
      </w:pPr>
      <w:r>
        <w:rPr>
          <w:b/>
        </w:rPr>
        <w:t xml:space="preserve"> </w:t>
      </w:r>
    </w:p>
    <w:p w14:paraId="09022EE0" w14:textId="77777777" w:rsidR="00471DD5" w:rsidRDefault="009D5823">
      <w:pPr>
        <w:spacing w:after="0" w:line="259" w:lineRule="auto"/>
        <w:ind w:left="0" w:right="359" w:firstLine="0"/>
        <w:jc w:val="center"/>
      </w:pPr>
      <w:r>
        <w:rPr>
          <w:b/>
        </w:rPr>
        <w:t xml:space="preserve"> </w:t>
      </w:r>
    </w:p>
    <w:p w14:paraId="33CCF35C" w14:textId="77777777" w:rsidR="00471DD5" w:rsidRDefault="009D5823">
      <w:pPr>
        <w:spacing w:after="0" w:line="259" w:lineRule="auto"/>
        <w:ind w:left="0" w:right="359" w:firstLine="0"/>
        <w:jc w:val="center"/>
      </w:pPr>
      <w:r>
        <w:rPr>
          <w:b/>
        </w:rPr>
        <w:t xml:space="preserve"> </w:t>
      </w:r>
    </w:p>
    <w:p w14:paraId="58A0DBCC" w14:textId="77777777" w:rsidR="00471DD5" w:rsidRDefault="009D5823">
      <w:pPr>
        <w:spacing w:after="0" w:line="259" w:lineRule="auto"/>
        <w:ind w:left="0" w:right="359" w:firstLine="0"/>
        <w:jc w:val="center"/>
      </w:pPr>
      <w:r>
        <w:rPr>
          <w:b/>
        </w:rPr>
        <w:t xml:space="preserve"> </w:t>
      </w:r>
    </w:p>
    <w:p w14:paraId="2E1D16F9" w14:textId="77777777" w:rsidR="00471DD5" w:rsidRDefault="009D5823">
      <w:pPr>
        <w:spacing w:after="0" w:line="259" w:lineRule="auto"/>
        <w:ind w:left="0" w:right="359" w:firstLine="0"/>
        <w:jc w:val="center"/>
      </w:pPr>
      <w:r>
        <w:rPr>
          <w:b/>
        </w:rPr>
        <w:t xml:space="preserve"> </w:t>
      </w:r>
    </w:p>
    <w:p w14:paraId="2D071D95" w14:textId="77777777" w:rsidR="00471DD5" w:rsidRDefault="009D5823">
      <w:pPr>
        <w:spacing w:after="446" w:line="259" w:lineRule="auto"/>
        <w:ind w:left="0" w:right="359" w:firstLine="0"/>
        <w:jc w:val="center"/>
      </w:pPr>
      <w:r>
        <w:rPr>
          <w:b/>
        </w:rPr>
        <w:t xml:space="preserve"> </w:t>
      </w:r>
    </w:p>
    <w:p w14:paraId="0506AFC7" w14:textId="77777777" w:rsidR="00471DD5" w:rsidRDefault="009D5823">
      <w:pPr>
        <w:spacing w:after="0" w:line="259" w:lineRule="auto"/>
        <w:ind w:left="0" w:right="1686" w:firstLine="0"/>
        <w:jc w:val="right"/>
      </w:pPr>
      <w:r>
        <w:rPr>
          <w:b/>
          <w:sz w:val="36"/>
        </w:rPr>
        <w:t xml:space="preserve">Information Hiding in Video Processing </w:t>
      </w:r>
    </w:p>
    <w:p w14:paraId="6C92262E" w14:textId="77777777" w:rsidR="00471DD5" w:rsidRDefault="009D5823">
      <w:pPr>
        <w:spacing w:after="0" w:line="259" w:lineRule="auto"/>
        <w:ind w:left="0" w:right="0" w:firstLine="0"/>
        <w:jc w:val="left"/>
      </w:pPr>
      <w:r>
        <w:rPr>
          <w:b/>
        </w:rPr>
        <w:t xml:space="preserve"> </w:t>
      </w:r>
    </w:p>
    <w:p w14:paraId="3DCF9817" w14:textId="77777777" w:rsidR="00471DD5" w:rsidRDefault="009D5823">
      <w:pPr>
        <w:spacing w:after="0" w:line="259" w:lineRule="auto"/>
        <w:ind w:left="0" w:right="359" w:firstLine="0"/>
        <w:jc w:val="center"/>
      </w:pPr>
      <w:r>
        <w:rPr>
          <w:b/>
        </w:rPr>
        <w:t xml:space="preserve"> </w:t>
      </w:r>
    </w:p>
    <w:p w14:paraId="600A7B0D" w14:textId="77777777" w:rsidR="00471DD5" w:rsidRDefault="009D5823">
      <w:pPr>
        <w:spacing w:after="0" w:line="259" w:lineRule="auto"/>
        <w:ind w:left="0" w:right="359" w:firstLine="0"/>
        <w:jc w:val="center"/>
      </w:pPr>
      <w:r>
        <w:rPr>
          <w:b/>
        </w:rPr>
        <w:t xml:space="preserve"> </w:t>
      </w:r>
    </w:p>
    <w:p w14:paraId="0D1F939E" w14:textId="77777777" w:rsidR="00471DD5" w:rsidRDefault="009D5823">
      <w:pPr>
        <w:spacing w:after="0" w:line="259" w:lineRule="auto"/>
        <w:ind w:left="0" w:right="359" w:firstLine="0"/>
        <w:jc w:val="center"/>
      </w:pPr>
      <w:r>
        <w:rPr>
          <w:b/>
        </w:rPr>
        <w:t xml:space="preserve"> </w:t>
      </w:r>
    </w:p>
    <w:p w14:paraId="0F6ECB79" w14:textId="77777777" w:rsidR="00471DD5" w:rsidRDefault="009D5823">
      <w:pPr>
        <w:spacing w:after="0" w:line="259" w:lineRule="auto"/>
        <w:ind w:left="0" w:right="359" w:firstLine="0"/>
        <w:jc w:val="center"/>
      </w:pPr>
      <w:r>
        <w:rPr>
          <w:b/>
        </w:rPr>
        <w:t xml:space="preserve"> </w:t>
      </w:r>
    </w:p>
    <w:p w14:paraId="2880A7D7" w14:textId="77777777" w:rsidR="00471DD5" w:rsidRDefault="009D5823">
      <w:pPr>
        <w:spacing w:after="0" w:line="259" w:lineRule="auto"/>
        <w:ind w:left="0" w:right="359" w:firstLine="0"/>
        <w:jc w:val="center"/>
      </w:pPr>
      <w:r>
        <w:rPr>
          <w:b/>
        </w:rPr>
        <w:t xml:space="preserve"> </w:t>
      </w:r>
    </w:p>
    <w:p w14:paraId="6AB3B680" w14:textId="77777777" w:rsidR="00471DD5" w:rsidRDefault="009D5823">
      <w:pPr>
        <w:spacing w:after="0" w:line="259" w:lineRule="auto"/>
        <w:ind w:left="0" w:right="359" w:firstLine="0"/>
        <w:jc w:val="center"/>
      </w:pPr>
      <w:r>
        <w:rPr>
          <w:b/>
        </w:rPr>
        <w:t xml:space="preserve"> </w:t>
      </w:r>
    </w:p>
    <w:p w14:paraId="0B6D2CB6" w14:textId="77777777" w:rsidR="00471DD5" w:rsidRDefault="009D5823">
      <w:pPr>
        <w:spacing w:after="0" w:line="259" w:lineRule="auto"/>
        <w:ind w:left="0" w:right="359" w:firstLine="0"/>
        <w:jc w:val="center"/>
      </w:pPr>
      <w:r>
        <w:rPr>
          <w:b/>
        </w:rPr>
        <w:t xml:space="preserve"> </w:t>
      </w:r>
    </w:p>
    <w:p w14:paraId="7658FE48" w14:textId="77777777" w:rsidR="00471DD5" w:rsidRDefault="009D5823">
      <w:pPr>
        <w:spacing w:after="0" w:line="259" w:lineRule="auto"/>
        <w:ind w:left="0" w:right="359" w:firstLine="0"/>
        <w:jc w:val="center"/>
      </w:pPr>
      <w:r>
        <w:rPr>
          <w:b/>
        </w:rPr>
        <w:t xml:space="preserve"> </w:t>
      </w:r>
    </w:p>
    <w:p w14:paraId="4F200AE3" w14:textId="77777777" w:rsidR="00471DD5" w:rsidRDefault="009D5823">
      <w:pPr>
        <w:spacing w:after="0" w:line="259" w:lineRule="auto"/>
        <w:ind w:left="0" w:right="359" w:firstLine="0"/>
        <w:jc w:val="center"/>
      </w:pPr>
      <w:r>
        <w:rPr>
          <w:b/>
        </w:rPr>
        <w:t xml:space="preserve"> </w:t>
      </w:r>
    </w:p>
    <w:p w14:paraId="1B4E94B0" w14:textId="77777777" w:rsidR="00471DD5" w:rsidRDefault="009D5823">
      <w:pPr>
        <w:spacing w:after="0" w:line="259" w:lineRule="auto"/>
        <w:ind w:left="0" w:right="359" w:firstLine="0"/>
        <w:jc w:val="center"/>
      </w:pPr>
      <w:r>
        <w:rPr>
          <w:b/>
        </w:rPr>
        <w:t xml:space="preserve"> </w:t>
      </w:r>
    </w:p>
    <w:p w14:paraId="30AADED5" w14:textId="77777777" w:rsidR="00471DD5" w:rsidRDefault="009D5823">
      <w:pPr>
        <w:spacing w:after="0" w:line="259" w:lineRule="auto"/>
        <w:ind w:left="0" w:right="359" w:firstLine="0"/>
        <w:jc w:val="center"/>
      </w:pPr>
      <w:r>
        <w:rPr>
          <w:b/>
        </w:rPr>
        <w:t xml:space="preserve"> </w:t>
      </w:r>
    </w:p>
    <w:p w14:paraId="26336261" w14:textId="77777777" w:rsidR="00471DD5" w:rsidRDefault="009D5823">
      <w:pPr>
        <w:spacing w:after="0" w:line="259" w:lineRule="auto"/>
        <w:ind w:left="0" w:right="359" w:firstLine="0"/>
        <w:jc w:val="center"/>
      </w:pPr>
      <w:r>
        <w:rPr>
          <w:b/>
        </w:rPr>
        <w:t xml:space="preserve"> </w:t>
      </w:r>
    </w:p>
    <w:p w14:paraId="1C51E447" w14:textId="77777777" w:rsidR="00471DD5" w:rsidRDefault="009D5823">
      <w:pPr>
        <w:spacing w:after="0" w:line="259" w:lineRule="auto"/>
        <w:ind w:left="0" w:right="359" w:firstLine="0"/>
        <w:jc w:val="center"/>
      </w:pPr>
      <w:r>
        <w:rPr>
          <w:b/>
        </w:rPr>
        <w:t xml:space="preserve"> </w:t>
      </w:r>
    </w:p>
    <w:p w14:paraId="0CAF44BF" w14:textId="77777777" w:rsidR="00471DD5" w:rsidRDefault="009D5823">
      <w:pPr>
        <w:spacing w:after="0" w:line="259" w:lineRule="auto"/>
        <w:ind w:left="0" w:right="359" w:firstLine="0"/>
        <w:jc w:val="center"/>
      </w:pPr>
      <w:r>
        <w:rPr>
          <w:b/>
        </w:rPr>
        <w:t xml:space="preserve"> </w:t>
      </w:r>
    </w:p>
    <w:p w14:paraId="3AED1BC5" w14:textId="77777777" w:rsidR="00471DD5" w:rsidRDefault="009D5823">
      <w:pPr>
        <w:spacing w:after="0" w:line="259" w:lineRule="auto"/>
        <w:ind w:left="0" w:right="359" w:firstLine="0"/>
        <w:jc w:val="center"/>
      </w:pPr>
      <w:r>
        <w:rPr>
          <w:b/>
        </w:rPr>
        <w:t xml:space="preserve"> </w:t>
      </w:r>
    </w:p>
    <w:p w14:paraId="354F19E0" w14:textId="77777777" w:rsidR="00471DD5" w:rsidRDefault="009D5823">
      <w:pPr>
        <w:spacing w:after="0" w:line="259" w:lineRule="auto"/>
        <w:ind w:left="0" w:right="359" w:firstLine="0"/>
        <w:jc w:val="center"/>
      </w:pPr>
      <w:r>
        <w:rPr>
          <w:b/>
        </w:rPr>
        <w:t xml:space="preserve"> </w:t>
      </w:r>
    </w:p>
    <w:p w14:paraId="36A080E4" w14:textId="77777777" w:rsidR="00471DD5" w:rsidRDefault="009D5823">
      <w:pPr>
        <w:spacing w:after="0" w:line="259" w:lineRule="auto"/>
        <w:ind w:left="0" w:right="359" w:firstLine="0"/>
        <w:jc w:val="center"/>
      </w:pPr>
      <w:r>
        <w:rPr>
          <w:b/>
        </w:rPr>
        <w:t xml:space="preserve"> </w:t>
      </w:r>
    </w:p>
    <w:p w14:paraId="467D6E7D" w14:textId="77777777" w:rsidR="00471DD5" w:rsidRDefault="009D5823">
      <w:pPr>
        <w:spacing w:after="0" w:line="259" w:lineRule="auto"/>
        <w:ind w:left="0" w:right="359" w:firstLine="0"/>
        <w:jc w:val="center"/>
      </w:pPr>
      <w:r>
        <w:rPr>
          <w:b/>
        </w:rPr>
        <w:t xml:space="preserve"> </w:t>
      </w:r>
    </w:p>
    <w:tbl>
      <w:tblPr>
        <w:tblStyle w:val="TableGrid"/>
        <w:tblW w:w="7890" w:type="dxa"/>
        <w:tblInd w:w="110" w:type="dxa"/>
        <w:tblLook w:val="04A0" w:firstRow="1" w:lastRow="0" w:firstColumn="1" w:lastColumn="0" w:noHBand="0" w:noVBand="1"/>
      </w:tblPr>
      <w:tblGrid>
        <w:gridCol w:w="4248"/>
        <w:gridCol w:w="3642"/>
      </w:tblGrid>
      <w:tr w:rsidR="00471DD5" w14:paraId="52FAAEEC" w14:textId="77777777">
        <w:trPr>
          <w:trHeight w:val="340"/>
        </w:trPr>
        <w:tc>
          <w:tcPr>
            <w:tcW w:w="4248" w:type="dxa"/>
            <w:tcBorders>
              <w:top w:val="nil"/>
              <w:left w:val="nil"/>
              <w:bottom w:val="nil"/>
              <w:right w:val="nil"/>
            </w:tcBorders>
          </w:tcPr>
          <w:p w14:paraId="55048C13" w14:textId="77777777" w:rsidR="00471DD5" w:rsidRDefault="009D5823">
            <w:pPr>
              <w:spacing w:after="0" w:line="259" w:lineRule="auto"/>
              <w:ind w:left="0" w:right="0" w:firstLine="0"/>
              <w:jc w:val="left"/>
            </w:pPr>
            <w:r>
              <w:t xml:space="preserve">Applicant’s name: </w:t>
            </w:r>
          </w:p>
        </w:tc>
        <w:tc>
          <w:tcPr>
            <w:tcW w:w="3642" w:type="dxa"/>
            <w:tcBorders>
              <w:top w:val="nil"/>
              <w:left w:val="nil"/>
              <w:bottom w:val="nil"/>
              <w:right w:val="nil"/>
            </w:tcBorders>
          </w:tcPr>
          <w:p w14:paraId="2A7E8680" w14:textId="77777777" w:rsidR="00471DD5" w:rsidRDefault="009D5823">
            <w:pPr>
              <w:spacing w:after="0" w:line="259" w:lineRule="auto"/>
              <w:ind w:left="0" w:right="0" w:firstLine="0"/>
              <w:jc w:val="left"/>
            </w:pPr>
            <w:r>
              <w:t xml:space="preserve">Joan </w:t>
            </w:r>
            <w:proofErr w:type="spellStart"/>
            <w:r>
              <w:t>Hau</w:t>
            </w:r>
            <w:proofErr w:type="spellEnd"/>
            <w:r>
              <w:t xml:space="preserve"> </w:t>
            </w:r>
          </w:p>
        </w:tc>
      </w:tr>
      <w:tr w:rsidR="00471DD5" w14:paraId="6AB8BF60" w14:textId="77777777">
        <w:trPr>
          <w:trHeight w:val="413"/>
        </w:trPr>
        <w:tc>
          <w:tcPr>
            <w:tcW w:w="4248" w:type="dxa"/>
            <w:tcBorders>
              <w:top w:val="nil"/>
              <w:left w:val="nil"/>
              <w:bottom w:val="nil"/>
              <w:right w:val="nil"/>
            </w:tcBorders>
          </w:tcPr>
          <w:p w14:paraId="76156614" w14:textId="77777777" w:rsidR="00471DD5" w:rsidRDefault="009D5823">
            <w:pPr>
              <w:spacing w:after="0" w:line="259" w:lineRule="auto"/>
              <w:ind w:left="0" w:right="0" w:firstLine="0"/>
              <w:jc w:val="left"/>
            </w:pPr>
            <w:r>
              <w:t xml:space="preserve">Proposed supervisor (if any): </w:t>
            </w:r>
          </w:p>
        </w:tc>
        <w:tc>
          <w:tcPr>
            <w:tcW w:w="3642" w:type="dxa"/>
            <w:tcBorders>
              <w:top w:val="nil"/>
              <w:left w:val="nil"/>
              <w:bottom w:val="nil"/>
              <w:right w:val="nil"/>
            </w:tcBorders>
          </w:tcPr>
          <w:p w14:paraId="2DF9FF02" w14:textId="77777777" w:rsidR="00471DD5" w:rsidRDefault="009D5823">
            <w:pPr>
              <w:spacing w:after="0" w:line="259" w:lineRule="auto"/>
              <w:ind w:left="0" w:right="0" w:firstLine="0"/>
              <w:jc w:val="left"/>
            </w:pPr>
            <w:proofErr w:type="spellStart"/>
            <w:r>
              <w:t>Dr.</w:t>
            </w:r>
            <w:proofErr w:type="spellEnd"/>
            <w:r>
              <w:t xml:space="preserve"> Tew </w:t>
            </w:r>
            <w:proofErr w:type="spellStart"/>
            <w:r>
              <w:t>Yiqi</w:t>
            </w:r>
            <w:proofErr w:type="spellEnd"/>
            <w:r>
              <w:t xml:space="preserve"> </w:t>
            </w:r>
          </w:p>
        </w:tc>
      </w:tr>
      <w:tr w:rsidR="00471DD5" w14:paraId="773AD7DA" w14:textId="77777777">
        <w:trPr>
          <w:trHeight w:val="413"/>
        </w:trPr>
        <w:tc>
          <w:tcPr>
            <w:tcW w:w="4248" w:type="dxa"/>
            <w:tcBorders>
              <w:top w:val="nil"/>
              <w:left w:val="nil"/>
              <w:bottom w:val="nil"/>
              <w:right w:val="nil"/>
            </w:tcBorders>
          </w:tcPr>
          <w:p w14:paraId="4C92A2EF" w14:textId="77777777" w:rsidR="00471DD5" w:rsidRDefault="009D5823">
            <w:pPr>
              <w:spacing w:after="0" w:line="259" w:lineRule="auto"/>
              <w:ind w:left="0" w:right="0" w:firstLine="0"/>
              <w:jc w:val="left"/>
            </w:pPr>
            <w:r>
              <w:t xml:space="preserve">Proposed co-supervisor (if any): </w:t>
            </w:r>
          </w:p>
        </w:tc>
        <w:tc>
          <w:tcPr>
            <w:tcW w:w="3642" w:type="dxa"/>
            <w:tcBorders>
              <w:top w:val="nil"/>
              <w:left w:val="nil"/>
              <w:bottom w:val="nil"/>
              <w:right w:val="nil"/>
            </w:tcBorders>
          </w:tcPr>
          <w:p w14:paraId="30819B98" w14:textId="77777777" w:rsidR="00471DD5" w:rsidRDefault="009D5823">
            <w:pPr>
              <w:spacing w:after="0" w:line="259" w:lineRule="auto"/>
              <w:ind w:left="0" w:right="0" w:firstLine="0"/>
              <w:jc w:val="left"/>
            </w:pPr>
            <w:r>
              <w:t xml:space="preserve">- </w:t>
            </w:r>
          </w:p>
        </w:tc>
      </w:tr>
      <w:tr w:rsidR="00471DD5" w14:paraId="1CF65246" w14:textId="77777777">
        <w:trPr>
          <w:trHeight w:val="415"/>
        </w:trPr>
        <w:tc>
          <w:tcPr>
            <w:tcW w:w="4248" w:type="dxa"/>
            <w:tcBorders>
              <w:top w:val="nil"/>
              <w:left w:val="nil"/>
              <w:bottom w:val="nil"/>
              <w:right w:val="nil"/>
            </w:tcBorders>
          </w:tcPr>
          <w:p w14:paraId="2777CAE5" w14:textId="77777777" w:rsidR="00471DD5" w:rsidRDefault="009D5823">
            <w:pPr>
              <w:spacing w:after="0" w:line="259" w:lineRule="auto"/>
              <w:ind w:left="0" w:right="0" w:firstLine="0"/>
              <w:jc w:val="left"/>
            </w:pPr>
            <w:r>
              <w:t xml:space="preserve">Degree applied for: </w:t>
            </w:r>
          </w:p>
        </w:tc>
        <w:tc>
          <w:tcPr>
            <w:tcW w:w="3642" w:type="dxa"/>
            <w:tcBorders>
              <w:top w:val="nil"/>
              <w:left w:val="nil"/>
              <w:bottom w:val="nil"/>
              <w:right w:val="nil"/>
            </w:tcBorders>
          </w:tcPr>
          <w:p w14:paraId="39AF810B" w14:textId="77777777" w:rsidR="00471DD5" w:rsidRDefault="009D5823">
            <w:pPr>
              <w:spacing w:after="0" w:line="259" w:lineRule="auto"/>
              <w:ind w:left="0" w:right="0" w:firstLine="0"/>
            </w:pPr>
            <w:r>
              <w:t xml:space="preserve">Master of Information Technology </w:t>
            </w:r>
          </w:p>
        </w:tc>
      </w:tr>
      <w:tr w:rsidR="00471DD5" w14:paraId="1ADE0F31" w14:textId="77777777">
        <w:trPr>
          <w:trHeight w:val="415"/>
        </w:trPr>
        <w:tc>
          <w:tcPr>
            <w:tcW w:w="4248" w:type="dxa"/>
            <w:tcBorders>
              <w:top w:val="nil"/>
              <w:left w:val="nil"/>
              <w:bottom w:val="nil"/>
              <w:right w:val="nil"/>
            </w:tcBorders>
          </w:tcPr>
          <w:p w14:paraId="30BF01A6" w14:textId="77777777" w:rsidR="00471DD5" w:rsidRDefault="009D5823">
            <w:pPr>
              <w:spacing w:after="0" w:line="259" w:lineRule="auto"/>
              <w:ind w:left="0" w:right="0" w:firstLine="0"/>
              <w:jc w:val="left"/>
            </w:pPr>
            <w:r>
              <w:t xml:space="preserve">Research discipline: </w:t>
            </w:r>
          </w:p>
        </w:tc>
        <w:tc>
          <w:tcPr>
            <w:tcW w:w="3642" w:type="dxa"/>
            <w:tcBorders>
              <w:top w:val="nil"/>
              <w:left w:val="nil"/>
              <w:bottom w:val="nil"/>
              <w:right w:val="nil"/>
            </w:tcBorders>
          </w:tcPr>
          <w:p w14:paraId="2AAF1C51" w14:textId="77777777" w:rsidR="00471DD5" w:rsidRDefault="009D5823">
            <w:pPr>
              <w:spacing w:after="0" w:line="259" w:lineRule="auto"/>
              <w:ind w:left="0" w:right="0" w:firstLine="0"/>
              <w:jc w:val="left"/>
            </w:pPr>
            <w:r>
              <w:t xml:space="preserve">Information Security </w:t>
            </w:r>
          </w:p>
        </w:tc>
      </w:tr>
      <w:tr w:rsidR="00471DD5" w14:paraId="2410235E" w14:textId="77777777">
        <w:trPr>
          <w:trHeight w:val="340"/>
        </w:trPr>
        <w:tc>
          <w:tcPr>
            <w:tcW w:w="4248" w:type="dxa"/>
            <w:tcBorders>
              <w:top w:val="nil"/>
              <w:left w:val="nil"/>
              <w:bottom w:val="nil"/>
              <w:right w:val="nil"/>
            </w:tcBorders>
          </w:tcPr>
          <w:p w14:paraId="53F99461" w14:textId="77777777" w:rsidR="00471DD5" w:rsidRDefault="009D5823">
            <w:pPr>
              <w:spacing w:after="0" w:line="259" w:lineRule="auto"/>
              <w:ind w:left="0" w:right="0" w:firstLine="0"/>
              <w:jc w:val="left"/>
            </w:pPr>
            <w:r>
              <w:t xml:space="preserve">Field of study: </w:t>
            </w:r>
          </w:p>
        </w:tc>
        <w:tc>
          <w:tcPr>
            <w:tcW w:w="3642" w:type="dxa"/>
            <w:tcBorders>
              <w:top w:val="nil"/>
              <w:left w:val="nil"/>
              <w:bottom w:val="nil"/>
              <w:right w:val="nil"/>
            </w:tcBorders>
          </w:tcPr>
          <w:p w14:paraId="28BE3551" w14:textId="77777777" w:rsidR="00471DD5" w:rsidRDefault="009D5823">
            <w:pPr>
              <w:spacing w:after="0" w:line="259" w:lineRule="auto"/>
              <w:ind w:left="0" w:right="0" w:firstLine="0"/>
              <w:jc w:val="left"/>
            </w:pPr>
            <w:r>
              <w:t xml:space="preserve">Video Processing </w:t>
            </w:r>
          </w:p>
        </w:tc>
      </w:tr>
    </w:tbl>
    <w:p w14:paraId="1A2996CE" w14:textId="77777777" w:rsidR="00471DD5" w:rsidRDefault="009D5823">
      <w:pPr>
        <w:spacing w:after="0" w:line="259" w:lineRule="auto"/>
        <w:ind w:left="0" w:right="359" w:firstLine="0"/>
        <w:jc w:val="center"/>
      </w:pPr>
      <w:r>
        <w:rPr>
          <w:b/>
        </w:rPr>
        <w:lastRenderedPageBreak/>
        <w:t xml:space="preserve"> </w:t>
      </w:r>
    </w:p>
    <w:p w14:paraId="488B2584" w14:textId="77777777" w:rsidR="00471DD5" w:rsidRDefault="009D5823">
      <w:pPr>
        <w:spacing w:after="19" w:line="259" w:lineRule="auto"/>
        <w:ind w:left="0" w:right="427" w:firstLine="0"/>
        <w:jc w:val="center"/>
      </w:pPr>
      <w:r>
        <w:rPr>
          <w:b/>
          <w:sz w:val="28"/>
        </w:rPr>
        <w:t xml:space="preserve">Information Hiding in Video Processing </w:t>
      </w:r>
    </w:p>
    <w:p w14:paraId="1D2B1A23" w14:textId="77777777" w:rsidR="00471DD5" w:rsidRDefault="009D5823">
      <w:pPr>
        <w:pStyle w:val="Heading1"/>
        <w:ind w:left="-5"/>
      </w:pPr>
      <w:r>
        <w:t xml:space="preserve">1. Introduction </w:t>
      </w:r>
    </w:p>
    <w:p w14:paraId="19967ABF" w14:textId="77777777" w:rsidR="00471DD5" w:rsidRDefault="009D5823">
      <w:pPr>
        <w:ind w:left="360" w:right="411" w:firstLine="360"/>
      </w:pPr>
      <w:r>
        <w:t>Information security has gained tremendous importance over the past few decades due to the massive growth of digital communications (</w:t>
      </w:r>
      <w:proofErr w:type="spellStart"/>
      <w:r>
        <w:t>Dalal</w:t>
      </w:r>
      <w:proofErr w:type="spellEnd"/>
      <w:r>
        <w:t xml:space="preserve">, M. and </w:t>
      </w:r>
      <w:proofErr w:type="spellStart"/>
      <w:r>
        <w:t>and</w:t>
      </w:r>
      <w:proofErr w:type="spellEnd"/>
      <w:r>
        <w:t xml:space="preserve"> </w:t>
      </w:r>
      <w:proofErr w:type="spellStart"/>
      <w:r>
        <w:t>Juneja</w:t>
      </w:r>
      <w:proofErr w:type="spellEnd"/>
      <w:r>
        <w:t>, M., 2021). Video information hiding is one of the most important strategies for providing various video services such as video authentication and augmentation. Video information hiding process refer to inserting various forms of featured information into video streams for security purposes (</w:t>
      </w:r>
      <w:proofErr w:type="spellStart"/>
      <w:r>
        <w:t>Thampi</w:t>
      </w:r>
      <w:proofErr w:type="spellEnd"/>
      <w:r>
        <w:t xml:space="preserve">, S., 2004), such as inserting the watermarking into the video to represent the originality of the video (Merchant, Shabbir et al., 2003), or for video augmentation purposes, such as </w:t>
      </w:r>
      <w:proofErr w:type="spellStart"/>
      <w:r>
        <w:t>depthmap</w:t>
      </w:r>
      <w:proofErr w:type="spellEnd"/>
      <w:r>
        <w:t xml:space="preserve"> embedding, motion information embedding, and extended-</w:t>
      </w:r>
      <w:proofErr w:type="spellStart"/>
      <w:r>
        <w:t>color</w:t>
      </w:r>
      <w:proofErr w:type="spellEnd"/>
      <w:r>
        <w:t xml:space="preserve"> information. As a result, effective video information hiding techniques are important for a variety of new multimedia application. </w:t>
      </w:r>
    </w:p>
    <w:p w14:paraId="3CEFB68C" w14:textId="77777777" w:rsidR="00471DD5" w:rsidRDefault="009D5823">
      <w:pPr>
        <w:spacing w:after="115" w:line="259" w:lineRule="auto"/>
        <w:ind w:left="720" w:right="0" w:firstLine="0"/>
        <w:jc w:val="left"/>
      </w:pPr>
      <w:r>
        <w:t xml:space="preserve"> </w:t>
      </w:r>
    </w:p>
    <w:p w14:paraId="533AE56F" w14:textId="77777777" w:rsidR="00471DD5" w:rsidRDefault="009D5823">
      <w:pPr>
        <w:ind w:left="360" w:right="411" w:firstLine="0"/>
      </w:pPr>
      <w:r>
        <w:t xml:space="preserve"> Video information hiding technique for compressed video have recently gained a lot of attention, as videos are often stored and transmitted in compressed format. Existing compressed video information hiding methods, such as MPEG, H.264, and H.265/High Efficiency Video Coding (HEVC) have been thoroughly investigated in compression standards. </w:t>
      </w:r>
      <w:proofErr w:type="spellStart"/>
      <w:r>
        <w:t>Bhaumik</w:t>
      </w:r>
      <w:proofErr w:type="spellEnd"/>
      <w:r>
        <w:t xml:space="preserve">, Arup et al. (2009) using the Least Significant Bit (LSB) approach to hide the data for high resolution AVI (Audio Video Interleave) videos and Singh, et al. (2010) using same method to hide each row of image pixels in multiple frames of the video. </w:t>
      </w:r>
      <w:proofErr w:type="spellStart"/>
      <w:r>
        <w:t>Paruchuri</w:t>
      </w:r>
      <w:proofErr w:type="spellEnd"/>
      <w:r>
        <w:t xml:space="preserve">, J.K. et al. (2009) proposed an optimized framework by hiding the data into selective Discrete Cosine Transform (DCT) coefficient in compressed video. Y. Tew et al. (2014) modified the structure of coding block and non-zero transform coefficients to embed information.  </w:t>
      </w:r>
    </w:p>
    <w:p w14:paraId="1580C598" w14:textId="77777777" w:rsidR="00471DD5" w:rsidRDefault="009D5823">
      <w:pPr>
        <w:spacing w:after="115" w:line="259" w:lineRule="auto"/>
        <w:ind w:left="360" w:right="0" w:firstLine="0"/>
        <w:jc w:val="left"/>
      </w:pPr>
      <w:r>
        <w:t xml:space="preserve"> </w:t>
      </w:r>
    </w:p>
    <w:p w14:paraId="08290BC6" w14:textId="77777777" w:rsidR="00471DD5" w:rsidRDefault="009D5823">
      <w:pPr>
        <w:ind w:left="360" w:right="411" w:firstLine="0"/>
      </w:pPr>
      <w:r>
        <w:t xml:space="preserve"> Despite the success of the above information hiding techniques in previous video compression standards, little work has been done on the proprietary tools provided in the latest video compression standard H.266/Versatile Video Coding (VVC) to further improve information hiding methods. H.266/VVC (X. Liu et al., 2021) uses a hybrid coding framework, including prediction, transformation, quantization, and entropy coding, which was identified as the previous coding standard. However, VVC </w:t>
      </w:r>
      <w:r>
        <w:lastRenderedPageBreak/>
        <w:t xml:space="preserve">introduces many new compression tools to improve the compression efficiency. For internal prediction, VVC introduces some new mechanisms such as matrix-weighted internal prediction (MIP), multiple reference lines (MRL) and cross-component linear model (CCLM), which increases the flexibility of pattern selection and thus is potentially suitable for information hiding. </w:t>
      </w:r>
    </w:p>
    <w:p w14:paraId="29B55D35" w14:textId="77777777" w:rsidR="00471DD5" w:rsidRDefault="009D5823">
      <w:pPr>
        <w:spacing w:after="115" w:line="259" w:lineRule="auto"/>
        <w:ind w:left="0" w:right="0" w:firstLine="0"/>
        <w:jc w:val="left"/>
      </w:pPr>
      <w:r>
        <w:t xml:space="preserve">  </w:t>
      </w:r>
    </w:p>
    <w:p w14:paraId="2DC58F86" w14:textId="77777777" w:rsidR="00471DD5" w:rsidRDefault="009D5823">
      <w:pPr>
        <w:pStyle w:val="Heading1"/>
        <w:ind w:left="-5"/>
      </w:pPr>
      <w:r>
        <w:t xml:space="preserve">2. Objectives of the Study </w:t>
      </w:r>
    </w:p>
    <w:p w14:paraId="0F1FD648" w14:textId="77777777" w:rsidR="00471DD5" w:rsidRDefault="009D5823">
      <w:pPr>
        <w:numPr>
          <w:ilvl w:val="0"/>
          <w:numId w:val="1"/>
        </w:numPr>
        <w:ind w:right="411" w:hanging="627"/>
      </w:pPr>
      <w:r>
        <w:t xml:space="preserve">Protect the secret data of the video by hiding the message in the video and not allowing anyone without the secret key to discover the presence of a "second message" in the played video. </w:t>
      </w:r>
    </w:p>
    <w:p w14:paraId="536C5063" w14:textId="77777777" w:rsidR="00471DD5" w:rsidRDefault="009D5823">
      <w:pPr>
        <w:numPr>
          <w:ilvl w:val="0"/>
          <w:numId w:val="1"/>
        </w:numPr>
        <w:spacing w:after="122" w:line="259" w:lineRule="auto"/>
        <w:ind w:right="411" w:hanging="627"/>
      </w:pPr>
      <w:r>
        <w:t xml:space="preserve">Provide proper protection on data during transmission </w:t>
      </w:r>
    </w:p>
    <w:p w14:paraId="7D54C3B2" w14:textId="77777777" w:rsidR="00471DD5" w:rsidRDefault="009D5823">
      <w:pPr>
        <w:numPr>
          <w:ilvl w:val="0"/>
          <w:numId w:val="1"/>
        </w:numPr>
        <w:ind w:right="411" w:hanging="627"/>
      </w:pPr>
      <w:r>
        <w:t xml:space="preserve">Provide an artistic and scientific way of communication for the video sending process. </w:t>
      </w:r>
    </w:p>
    <w:p w14:paraId="37E48CC9" w14:textId="77777777" w:rsidR="00471DD5" w:rsidRDefault="009D5823">
      <w:pPr>
        <w:spacing w:after="115" w:line="259" w:lineRule="auto"/>
        <w:ind w:left="1080" w:right="0" w:firstLine="0"/>
        <w:jc w:val="left"/>
      </w:pPr>
      <w:r>
        <w:t xml:space="preserve"> </w:t>
      </w:r>
    </w:p>
    <w:p w14:paraId="55F9BE14" w14:textId="77777777" w:rsidR="00471DD5" w:rsidRDefault="009D5823">
      <w:pPr>
        <w:pStyle w:val="Heading1"/>
        <w:ind w:left="-5"/>
      </w:pPr>
      <w:r>
        <w:t xml:space="preserve">3. Proposed Methodology </w:t>
      </w:r>
    </w:p>
    <w:p w14:paraId="68FDF4E8" w14:textId="77777777" w:rsidR="00471DD5" w:rsidRDefault="009D5823">
      <w:pPr>
        <w:ind w:left="360" w:right="411" w:firstLine="360"/>
      </w:pPr>
      <w:r>
        <w:t xml:space="preserve">The general framework for using digital data encryption is shown in diagram 1.1. It is a process of embedding information into a video frame provided by the user. Each embedded data has a secret key to allow the receiver to decrypt the secret data from the original video. According to the diagram in 1.1, the message will represent the secret data that will be encrypted into the video frames sent by the sender, while the key represents the "password" to allow the receiver to extract the hidden information from the received video. Diagram 1.2 showed the actual result of the video with hidden information. </w:t>
      </w:r>
    </w:p>
    <w:p w14:paraId="71A95AD8" w14:textId="77777777" w:rsidR="00471DD5" w:rsidRDefault="009D5823">
      <w:pPr>
        <w:spacing w:after="111" w:line="259" w:lineRule="auto"/>
        <w:ind w:left="720" w:right="0" w:firstLine="0"/>
        <w:jc w:val="left"/>
      </w:pPr>
      <w:r>
        <w:t xml:space="preserve"> </w:t>
      </w:r>
    </w:p>
    <w:p w14:paraId="206FDA22" w14:textId="483B476F" w:rsidR="00471DD5" w:rsidRDefault="009D5823" w:rsidP="006B6D68">
      <w:pPr>
        <w:spacing w:after="62" w:line="259" w:lineRule="auto"/>
        <w:ind w:left="0" w:right="0" w:firstLine="0"/>
        <w:jc w:val="center"/>
      </w:pPr>
      <w:r>
        <w:rPr>
          <w:noProof/>
        </w:rPr>
        <w:drawing>
          <wp:inline distT="0" distB="0" distL="0" distR="0" wp14:anchorId="38632F4E" wp14:editId="501A953B">
            <wp:extent cx="5882640" cy="1761744"/>
            <wp:effectExtent l="0" t="0" r="0" b="0"/>
            <wp:docPr id="4220" name="Picture 4220"/>
            <wp:cNvGraphicFramePr/>
            <a:graphic xmlns:a="http://schemas.openxmlformats.org/drawingml/2006/main">
              <a:graphicData uri="http://schemas.openxmlformats.org/drawingml/2006/picture">
                <pic:pic xmlns:pic="http://schemas.openxmlformats.org/drawingml/2006/picture">
                  <pic:nvPicPr>
                    <pic:cNvPr id="4220" name="Picture 4220"/>
                    <pic:cNvPicPr/>
                  </pic:nvPicPr>
                  <pic:blipFill>
                    <a:blip r:embed="rId5"/>
                    <a:stretch>
                      <a:fillRect/>
                    </a:stretch>
                  </pic:blipFill>
                  <pic:spPr>
                    <a:xfrm>
                      <a:off x="0" y="0"/>
                      <a:ext cx="5882640" cy="1761744"/>
                    </a:xfrm>
                    <a:prstGeom prst="rect">
                      <a:avLst/>
                    </a:prstGeom>
                  </pic:spPr>
                </pic:pic>
              </a:graphicData>
            </a:graphic>
          </wp:inline>
        </w:drawing>
      </w:r>
      <w:r>
        <w:rPr>
          <w:i/>
        </w:rPr>
        <w:t>Diagram 1.1 General Framework of Digital Data Encryption Technology</w:t>
      </w:r>
    </w:p>
    <w:p w14:paraId="7E10211D" w14:textId="77777777" w:rsidR="00471DD5" w:rsidRDefault="009D5823">
      <w:pPr>
        <w:spacing w:after="67" w:line="259" w:lineRule="auto"/>
        <w:ind w:left="0" w:right="0" w:firstLine="0"/>
        <w:jc w:val="right"/>
      </w:pPr>
      <w:r>
        <w:rPr>
          <w:noProof/>
        </w:rPr>
        <w:lastRenderedPageBreak/>
        <w:drawing>
          <wp:inline distT="0" distB="0" distL="0" distR="0" wp14:anchorId="26DBE6BB" wp14:editId="5D2F55CB">
            <wp:extent cx="5882640" cy="1773936"/>
            <wp:effectExtent l="0" t="0" r="0" b="0"/>
            <wp:docPr id="4221" name="Picture 4221"/>
            <wp:cNvGraphicFramePr/>
            <a:graphic xmlns:a="http://schemas.openxmlformats.org/drawingml/2006/main">
              <a:graphicData uri="http://schemas.openxmlformats.org/drawingml/2006/picture">
                <pic:pic xmlns:pic="http://schemas.openxmlformats.org/drawingml/2006/picture">
                  <pic:nvPicPr>
                    <pic:cNvPr id="4221" name="Picture 4221"/>
                    <pic:cNvPicPr/>
                  </pic:nvPicPr>
                  <pic:blipFill>
                    <a:blip r:embed="rId6"/>
                    <a:stretch>
                      <a:fillRect/>
                    </a:stretch>
                  </pic:blipFill>
                  <pic:spPr>
                    <a:xfrm>
                      <a:off x="0" y="0"/>
                      <a:ext cx="5882640" cy="1773936"/>
                    </a:xfrm>
                    <a:prstGeom prst="rect">
                      <a:avLst/>
                    </a:prstGeom>
                  </pic:spPr>
                </pic:pic>
              </a:graphicData>
            </a:graphic>
          </wp:inline>
        </w:drawing>
      </w:r>
      <w:r>
        <w:rPr>
          <w:b/>
        </w:rPr>
        <w:t xml:space="preserve"> </w:t>
      </w:r>
    </w:p>
    <w:p w14:paraId="4BD362C6" w14:textId="77777777" w:rsidR="00471DD5" w:rsidRDefault="009D5823">
      <w:pPr>
        <w:pStyle w:val="Heading1"/>
        <w:ind w:right="66"/>
        <w:jc w:val="center"/>
      </w:pPr>
      <w:r>
        <w:rPr>
          <w:b w:val="0"/>
          <w:i/>
        </w:rPr>
        <w:t xml:space="preserve">Diagram 1.2 The Actual Video with Visible Hided Information </w:t>
      </w:r>
    </w:p>
    <w:p w14:paraId="07812EE8" w14:textId="77777777" w:rsidR="00471DD5" w:rsidRDefault="009D5823">
      <w:pPr>
        <w:spacing w:after="120" w:line="259" w:lineRule="auto"/>
        <w:ind w:left="1" w:right="0" w:firstLine="0"/>
        <w:jc w:val="center"/>
      </w:pPr>
      <w:r>
        <w:rPr>
          <w:i/>
        </w:rPr>
        <w:t xml:space="preserve"> </w:t>
      </w:r>
    </w:p>
    <w:p w14:paraId="01F1401E" w14:textId="77777777" w:rsidR="00471DD5" w:rsidRDefault="009D5823">
      <w:pPr>
        <w:pStyle w:val="Heading2"/>
        <w:ind w:left="-5"/>
      </w:pPr>
      <w:r>
        <w:t xml:space="preserve">4. Expected Outcome / Significance of the Research </w:t>
      </w:r>
    </w:p>
    <w:p w14:paraId="1F357D77" w14:textId="77777777" w:rsidR="00471DD5" w:rsidRDefault="009D5823">
      <w:pPr>
        <w:ind w:left="360" w:right="411" w:firstLine="360"/>
      </w:pPr>
      <w:r>
        <w:t xml:space="preserve">Due to the advancement of Information Technology, the rapid advances in publishing and broadcasting technology require an alternative solution to hiding information. Copyrighting resources such as audio, video and other digital forms can lead to large-scale unauthorized copying. Throughout the research, solve the problem of video information hiding in various information management, at the same time, providing an easier way for hiding information during information transmission through video. </w:t>
      </w:r>
    </w:p>
    <w:p w14:paraId="621B0B68" w14:textId="77777777" w:rsidR="00471DD5" w:rsidRDefault="009D5823">
      <w:pPr>
        <w:spacing w:after="115" w:line="259" w:lineRule="auto"/>
        <w:ind w:left="360" w:right="0" w:firstLine="0"/>
        <w:jc w:val="left"/>
      </w:pPr>
      <w:r>
        <w:t xml:space="preserve"> </w:t>
      </w:r>
    </w:p>
    <w:p w14:paraId="42918912" w14:textId="77777777" w:rsidR="00471DD5" w:rsidRDefault="009D5823">
      <w:pPr>
        <w:spacing w:after="115" w:line="259" w:lineRule="auto"/>
        <w:ind w:left="360" w:right="0" w:firstLine="0"/>
        <w:jc w:val="left"/>
      </w:pPr>
      <w:r>
        <w:t xml:space="preserve"> </w:t>
      </w:r>
    </w:p>
    <w:p w14:paraId="64444DC8" w14:textId="77777777" w:rsidR="00471DD5" w:rsidRDefault="009D5823">
      <w:pPr>
        <w:spacing w:after="115" w:line="259" w:lineRule="auto"/>
        <w:ind w:left="360" w:right="0" w:firstLine="0"/>
        <w:jc w:val="left"/>
      </w:pPr>
      <w:r>
        <w:t xml:space="preserve"> </w:t>
      </w:r>
    </w:p>
    <w:p w14:paraId="2B68CE1F" w14:textId="77777777" w:rsidR="00471DD5" w:rsidRDefault="009D5823">
      <w:pPr>
        <w:spacing w:after="120" w:line="259" w:lineRule="auto"/>
        <w:ind w:left="360" w:right="0" w:firstLine="0"/>
        <w:jc w:val="left"/>
      </w:pPr>
      <w:r>
        <w:t xml:space="preserve"> </w:t>
      </w:r>
    </w:p>
    <w:p w14:paraId="6EB83448" w14:textId="77777777" w:rsidR="00471DD5" w:rsidRDefault="009D5823">
      <w:pPr>
        <w:spacing w:after="115" w:line="259" w:lineRule="auto"/>
        <w:ind w:left="360" w:right="0" w:firstLine="0"/>
        <w:jc w:val="left"/>
      </w:pPr>
      <w:r>
        <w:t xml:space="preserve"> </w:t>
      </w:r>
    </w:p>
    <w:p w14:paraId="2BBA90C3" w14:textId="77777777" w:rsidR="00471DD5" w:rsidRDefault="009D5823">
      <w:pPr>
        <w:spacing w:after="115" w:line="259" w:lineRule="auto"/>
        <w:ind w:left="360" w:right="0" w:firstLine="0"/>
        <w:jc w:val="left"/>
      </w:pPr>
      <w:r>
        <w:t xml:space="preserve"> </w:t>
      </w:r>
    </w:p>
    <w:p w14:paraId="2F50642E" w14:textId="77777777" w:rsidR="00471DD5" w:rsidRDefault="009D5823">
      <w:pPr>
        <w:spacing w:after="115" w:line="259" w:lineRule="auto"/>
        <w:ind w:left="360" w:right="0" w:firstLine="0"/>
        <w:jc w:val="left"/>
      </w:pPr>
      <w:r>
        <w:t xml:space="preserve"> </w:t>
      </w:r>
    </w:p>
    <w:p w14:paraId="3A1FFC4C" w14:textId="77777777" w:rsidR="00471DD5" w:rsidRDefault="009D5823">
      <w:pPr>
        <w:spacing w:after="120" w:line="259" w:lineRule="auto"/>
        <w:ind w:left="360" w:right="0" w:firstLine="0"/>
        <w:jc w:val="left"/>
      </w:pPr>
      <w:r>
        <w:t xml:space="preserve"> </w:t>
      </w:r>
    </w:p>
    <w:p w14:paraId="781EC34D" w14:textId="77777777" w:rsidR="00471DD5" w:rsidRDefault="009D5823">
      <w:pPr>
        <w:spacing w:after="115" w:line="259" w:lineRule="auto"/>
        <w:ind w:left="360" w:right="0" w:firstLine="0"/>
        <w:jc w:val="left"/>
      </w:pPr>
      <w:r>
        <w:t xml:space="preserve"> </w:t>
      </w:r>
    </w:p>
    <w:p w14:paraId="4F375D0E" w14:textId="77777777" w:rsidR="00471DD5" w:rsidRDefault="009D5823">
      <w:pPr>
        <w:spacing w:after="115" w:line="259" w:lineRule="auto"/>
        <w:ind w:left="360" w:right="0" w:firstLine="0"/>
        <w:jc w:val="left"/>
      </w:pPr>
      <w:r>
        <w:t xml:space="preserve"> </w:t>
      </w:r>
    </w:p>
    <w:p w14:paraId="19F9B423" w14:textId="77777777" w:rsidR="00471DD5" w:rsidRDefault="009D5823">
      <w:pPr>
        <w:spacing w:after="115" w:line="259" w:lineRule="auto"/>
        <w:ind w:left="360" w:right="0" w:firstLine="0"/>
        <w:jc w:val="left"/>
      </w:pPr>
      <w:r>
        <w:t xml:space="preserve"> </w:t>
      </w:r>
    </w:p>
    <w:p w14:paraId="1B805239" w14:textId="77777777" w:rsidR="00471DD5" w:rsidRDefault="009D5823">
      <w:pPr>
        <w:spacing w:after="120" w:line="259" w:lineRule="auto"/>
        <w:ind w:left="360" w:right="0" w:firstLine="0"/>
        <w:jc w:val="left"/>
      </w:pPr>
      <w:r>
        <w:t xml:space="preserve"> </w:t>
      </w:r>
    </w:p>
    <w:p w14:paraId="24DF0E54" w14:textId="77777777" w:rsidR="00471DD5" w:rsidRDefault="009D5823">
      <w:pPr>
        <w:spacing w:after="115" w:line="259" w:lineRule="auto"/>
        <w:ind w:left="360" w:right="0" w:firstLine="0"/>
        <w:jc w:val="left"/>
      </w:pPr>
      <w:r>
        <w:t xml:space="preserve"> </w:t>
      </w:r>
    </w:p>
    <w:p w14:paraId="1C357A25" w14:textId="77777777" w:rsidR="00471DD5" w:rsidRDefault="009D5823">
      <w:pPr>
        <w:spacing w:after="115" w:line="259" w:lineRule="auto"/>
        <w:ind w:left="360" w:right="0" w:firstLine="0"/>
        <w:jc w:val="left"/>
      </w:pPr>
      <w:r>
        <w:t xml:space="preserve"> </w:t>
      </w:r>
    </w:p>
    <w:p w14:paraId="4A9B97CF" w14:textId="77777777" w:rsidR="00471DD5" w:rsidRDefault="009D5823">
      <w:pPr>
        <w:spacing w:after="115" w:line="259" w:lineRule="auto"/>
        <w:ind w:left="360" w:right="0" w:firstLine="0"/>
        <w:jc w:val="left"/>
      </w:pPr>
      <w:r>
        <w:t xml:space="preserve"> </w:t>
      </w:r>
    </w:p>
    <w:p w14:paraId="4E1BCD25" w14:textId="77777777" w:rsidR="00471DD5" w:rsidRDefault="009D5823">
      <w:pPr>
        <w:spacing w:after="0" w:line="259" w:lineRule="auto"/>
        <w:ind w:left="360" w:right="0" w:firstLine="0"/>
        <w:jc w:val="left"/>
      </w:pPr>
      <w:r>
        <w:t xml:space="preserve"> </w:t>
      </w:r>
    </w:p>
    <w:p w14:paraId="1B99E254" w14:textId="77777777" w:rsidR="00471DD5" w:rsidRDefault="009D5823">
      <w:pPr>
        <w:pStyle w:val="Heading1"/>
        <w:spacing w:after="393"/>
        <w:ind w:left="-5"/>
      </w:pPr>
      <w:r>
        <w:lastRenderedPageBreak/>
        <w:t xml:space="preserve">References </w:t>
      </w:r>
    </w:p>
    <w:p w14:paraId="798C7AD7" w14:textId="77777777" w:rsidR="00471DD5" w:rsidRDefault="009D5823">
      <w:pPr>
        <w:numPr>
          <w:ilvl w:val="0"/>
          <w:numId w:val="2"/>
        </w:numPr>
        <w:ind w:right="411" w:hanging="360"/>
      </w:pPr>
      <w:proofErr w:type="spellStart"/>
      <w:r>
        <w:t>Bhaumik</w:t>
      </w:r>
      <w:proofErr w:type="spellEnd"/>
      <w:r>
        <w:t xml:space="preserve">, Arup &amp; Choi, </w:t>
      </w:r>
      <w:proofErr w:type="spellStart"/>
      <w:r>
        <w:t>Minkyu</w:t>
      </w:r>
      <w:proofErr w:type="spellEnd"/>
      <w:r>
        <w:t xml:space="preserve"> &amp; Robles, </w:t>
      </w:r>
      <w:proofErr w:type="spellStart"/>
      <w:r>
        <w:t>Rosslin</w:t>
      </w:r>
      <w:proofErr w:type="spellEnd"/>
      <w:r>
        <w:t xml:space="preserve"> &amp; </w:t>
      </w:r>
      <w:proofErr w:type="spellStart"/>
      <w:r>
        <w:t>Balitanas</w:t>
      </w:r>
      <w:proofErr w:type="spellEnd"/>
      <w:r>
        <w:t xml:space="preserve">, </w:t>
      </w:r>
      <w:proofErr w:type="spellStart"/>
      <w:r>
        <w:t>Maricel</w:t>
      </w:r>
      <w:proofErr w:type="spellEnd"/>
      <w:r>
        <w:t xml:space="preserve">, 2009, Data hiding in video, International Journal of Database Theory and Application. </w:t>
      </w:r>
    </w:p>
    <w:p w14:paraId="1D519181" w14:textId="77777777" w:rsidR="00471DD5" w:rsidRDefault="009D5823">
      <w:pPr>
        <w:numPr>
          <w:ilvl w:val="0"/>
          <w:numId w:val="2"/>
        </w:numPr>
        <w:ind w:right="411" w:hanging="360"/>
      </w:pPr>
      <w:proofErr w:type="spellStart"/>
      <w:r>
        <w:t>Dalal</w:t>
      </w:r>
      <w:proofErr w:type="spellEnd"/>
      <w:r>
        <w:t xml:space="preserve">, M. and </w:t>
      </w:r>
      <w:proofErr w:type="spellStart"/>
      <w:r>
        <w:t>Juneja</w:t>
      </w:r>
      <w:proofErr w:type="spellEnd"/>
      <w:r>
        <w:t xml:space="preserve">, M., 2021, A survey on information hiding using video steganography, </w:t>
      </w:r>
      <w:r>
        <w:rPr>
          <w:i/>
        </w:rPr>
        <w:t>Artificial Intelligence Review</w:t>
      </w:r>
      <w:r>
        <w:t xml:space="preserve">, vol. 54, no. 8, pp. 5831–5895, </w:t>
      </w:r>
      <w:proofErr w:type="spellStart"/>
      <w:r>
        <w:t>doi</w:t>
      </w:r>
      <w:proofErr w:type="spellEnd"/>
      <w:r>
        <w:t xml:space="preserve">: 10.1007/s10462-021-09968-0. </w:t>
      </w:r>
    </w:p>
    <w:p w14:paraId="5D47BE07" w14:textId="77777777" w:rsidR="00471DD5" w:rsidRDefault="009D5823">
      <w:pPr>
        <w:numPr>
          <w:ilvl w:val="0"/>
          <w:numId w:val="2"/>
        </w:numPr>
        <w:spacing w:after="115" w:line="259" w:lineRule="auto"/>
        <w:ind w:right="411" w:hanging="360"/>
      </w:pPr>
      <w:r>
        <w:t xml:space="preserve">Merchant, Shabbir &amp; </w:t>
      </w:r>
      <w:proofErr w:type="spellStart"/>
      <w:r>
        <w:t>Harchandani</w:t>
      </w:r>
      <w:proofErr w:type="spellEnd"/>
      <w:r>
        <w:t xml:space="preserve">, A. &amp; </w:t>
      </w:r>
      <w:proofErr w:type="spellStart"/>
      <w:r>
        <w:t>Dua</w:t>
      </w:r>
      <w:proofErr w:type="spellEnd"/>
      <w:r>
        <w:t xml:space="preserve">, S. &amp; </w:t>
      </w:r>
      <w:proofErr w:type="spellStart"/>
      <w:r>
        <w:t>Donde</w:t>
      </w:r>
      <w:proofErr w:type="spellEnd"/>
      <w:r>
        <w:t xml:space="preserve">, H. &amp; </w:t>
      </w:r>
      <w:proofErr w:type="spellStart"/>
      <w:r>
        <w:t>Sunesara</w:t>
      </w:r>
      <w:proofErr w:type="spellEnd"/>
      <w:r>
        <w:t xml:space="preserve">, I., 2003, </w:t>
      </w:r>
    </w:p>
    <w:p w14:paraId="24520D47" w14:textId="77777777" w:rsidR="00471DD5" w:rsidRDefault="009D5823">
      <w:pPr>
        <w:spacing w:after="115" w:line="259" w:lineRule="auto"/>
        <w:ind w:left="0" w:right="426" w:firstLine="0"/>
        <w:jc w:val="right"/>
      </w:pPr>
      <w:r>
        <w:t xml:space="preserve">Watermarking of video data using integer-to-integer discrete wavelet transform, pp. </w:t>
      </w:r>
    </w:p>
    <w:p w14:paraId="7AD4247F" w14:textId="77777777" w:rsidR="00471DD5" w:rsidRDefault="009D5823">
      <w:pPr>
        <w:spacing w:after="120" w:line="259" w:lineRule="auto"/>
        <w:ind w:left="360" w:right="411" w:firstLine="0"/>
      </w:pPr>
      <w:r>
        <w:t xml:space="preserve">939 – 943, vol.3., </w:t>
      </w:r>
      <w:proofErr w:type="spellStart"/>
      <w:r>
        <w:t>doi</w:t>
      </w:r>
      <w:proofErr w:type="spellEnd"/>
      <w:r>
        <w:t xml:space="preserve">: 10.1109/TENCON.2003.1273385. </w:t>
      </w:r>
    </w:p>
    <w:p w14:paraId="378915D2" w14:textId="77777777" w:rsidR="00471DD5" w:rsidRDefault="009D5823">
      <w:pPr>
        <w:numPr>
          <w:ilvl w:val="0"/>
          <w:numId w:val="2"/>
        </w:numPr>
        <w:ind w:right="411" w:hanging="360"/>
      </w:pPr>
      <w:proofErr w:type="spellStart"/>
      <w:r>
        <w:t>Paruchuri</w:t>
      </w:r>
      <w:proofErr w:type="spellEnd"/>
      <w:r>
        <w:t xml:space="preserve">, J.K., Cheung, S.S. and Hail, M.W., 2009, Video Data Hiding for Managing Privacy Information in Surveillance Systems, </w:t>
      </w:r>
      <w:r>
        <w:rPr>
          <w:i/>
        </w:rPr>
        <w:t>EURASIP Journal on Information Security</w:t>
      </w:r>
      <w:r>
        <w:t xml:space="preserve">, pp.1–18, doi:10.1155/2009/236139. </w:t>
      </w:r>
    </w:p>
    <w:p w14:paraId="2116F288" w14:textId="77777777" w:rsidR="00471DD5" w:rsidRDefault="009D5823">
      <w:pPr>
        <w:numPr>
          <w:ilvl w:val="0"/>
          <w:numId w:val="2"/>
        </w:numPr>
        <w:ind w:right="411" w:hanging="360"/>
      </w:pPr>
      <w:r>
        <w:t xml:space="preserve">Singh, &amp; Singh, Saurabh &amp; Agarwal, Gaurav, 2010, Hiding image to video:  A new approach of LSB replacement, International Journal of Engineering Science and Technology. </w:t>
      </w:r>
    </w:p>
    <w:p w14:paraId="08630BB3" w14:textId="77777777" w:rsidR="00471DD5" w:rsidRDefault="009D5823">
      <w:pPr>
        <w:numPr>
          <w:ilvl w:val="0"/>
          <w:numId w:val="2"/>
        </w:numPr>
        <w:spacing w:after="0" w:line="359" w:lineRule="auto"/>
        <w:ind w:right="411" w:hanging="360"/>
      </w:pPr>
      <w:proofErr w:type="spellStart"/>
      <w:r>
        <w:t>Thampi</w:t>
      </w:r>
      <w:proofErr w:type="spellEnd"/>
      <w:r>
        <w:t xml:space="preserve">, S., 2004, </w:t>
      </w:r>
      <w:r>
        <w:rPr>
          <w:i/>
        </w:rPr>
        <w:t>Information Hiding Techniques: A Tutorial Review</w:t>
      </w:r>
      <w:r>
        <w:t xml:space="preserve">. [online] </w:t>
      </w:r>
      <w:r>
        <w:rPr>
          <w:i/>
        </w:rPr>
        <w:t>Network Security &amp; Cryptography, LBSCE</w:t>
      </w:r>
      <w:r>
        <w:t xml:space="preserve">, viewed 12 June 2022, </w:t>
      </w:r>
    </w:p>
    <w:p w14:paraId="5AC47FA8" w14:textId="77777777" w:rsidR="00471DD5" w:rsidRDefault="009D5823">
      <w:pPr>
        <w:spacing w:after="120" w:line="259" w:lineRule="auto"/>
        <w:ind w:left="360" w:right="411" w:firstLine="0"/>
      </w:pPr>
      <w:r>
        <w:t xml:space="preserve">&lt;https://arxiv.org/pdf/0802.3746.pdf&gt;.  </w:t>
      </w:r>
    </w:p>
    <w:p w14:paraId="3F62419F" w14:textId="77777777" w:rsidR="00471DD5" w:rsidRDefault="009D5823">
      <w:pPr>
        <w:numPr>
          <w:ilvl w:val="0"/>
          <w:numId w:val="2"/>
        </w:numPr>
        <w:ind w:right="411" w:hanging="360"/>
      </w:pPr>
      <w:r>
        <w:t xml:space="preserve">X. Liu, K. Shi, A. Li, H. Zhang, J. Ming and H. Fang, 2021, "A Novel Information Hiding Method for H.266/VVC Based on Selections of Luminance Transform and Chrominance Prediction Modes," IEEE International Conference on Systems, Man, and Cybernetics (SMC), pp. 3158-3163, </w:t>
      </w:r>
      <w:proofErr w:type="spellStart"/>
      <w:r>
        <w:t>doi</w:t>
      </w:r>
      <w:proofErr w:type="spellEnd"/>
      <w:r>
        <w:t xml:space="preserve">: 10.1109/SMC52423.2021.9659244. </w:t>
      </w:r>
    </w:p>
    <w:p w14:paraId="377C58B0" w14:textId="77777777" w:rsidR="00471DD5" w:rsidRDefault="009D5823">
      <w:pPr>
        <w:numPr>
          <w:ilvl w:val="0"/>
          <w:numId w:val="2"/>
        </w:numPr>
        <w:ind w:right="411" w:hanging="360"/>
      </w:pPr>
      <w:r>
        <w:t xml:space="preserve">Y. Tew and K. Wong, 2014, "An Overview of Information Hiding in H.264/AVC Compressed Video," in IEEE Transactions on Circuits and Systems for Video Technology, vol. 24, no. 2, pp. 305-319, </w:t>
      </w:r>
      <w:proofErr w:type="spellStart"/>
      <w:r>
        <w:t>doi</w:t>
      </w:r>
      <w:proofErr w:type="spellEnd"/>
      <w:r>
        <w:t xml:space="preserve">: 10.1109/TCSVT.2013.2276710. </w:t>
      </w:r>
    </w:p>
    <w:sectPr w:rsidR="00471DD5">
      <w:pgSz w:w="11900" w:h="16840"/>
      <w:pgMar w:top="1560" w:right="875" w:bottom="1487" w:left="13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DB48D0"/>
    <w:multiLevelType w:val="hybridMultilevel"/>
    <w:tmpl w:val="4ECA1558"/>
    <w:lvl w:ilvl="0" w:tplc="4204FCAE">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324C1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10D83A">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825BB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EEA5C2C">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083DC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3DE31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52E6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02E036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7C1530"/>
    <w:multiLevelType w:val="hybridMultilevel"/>
    <w:tmpl w:val="EC2CE4B2"/>
    <w:lvl w:ilvl="0" w:tplc="22D81214">
      <w:start w:val="1"/>
      <w:numFmt w:val="upperRoman"/>
      <w:lvlText w:val="%1."/>
      <w:lvlJc w:val="left"/>
      <w:pPr>
        <w:ind w:left="1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A49E6">
      <w:start w:val="1"/>
      <w:numFmt w:val="lowerLetter"/>
      <w:lvlText w:val="%2"/>
      <w:lvlJc w:val="left"/>
      <w:pPr>
        <w:ind w:left="1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8E3272">
      <w:start w:val="1"/>
      <w:numFmt w:val="lowerRoman"/>
      <w:lvlText w:val="%3"/>
      <w:lvlJc w:val="left"/>
      <w:pPr>
        <w:ind w:left="2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94EAC2">
      <w:start w:val="1"/>
      <w:numFmt w:val="decimal"/>
      <w:lvlText w:val="%4"/>
      <w:lvlJc w:val="left"/>
      <w:pPr>
        <w:ind w:left="3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E4B522">
      <w:start w:val="1"/>
      <w:numFmt w:val="lowerLetter"/>
      <w:lvlText w:val="%5"/>
      <w:lvlJc w:val="left"/>
      <w:pPr>
        <w:ind w:left="3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832E8B4">
      <w:start w:val="1"/>
      <w:numFmt w:val="lowerRoman"/>
      <w:lvlText w:val="%6"/>
      <w:lvlJc w:val="left"/>
      <w:pPr>
        <w:ind w:left="4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4FAD66A">
      <w:start w:val="1"/>
      <w:numFmt w:val="decimal"/>
      <w:lvlText w:val="%7"/>
      <w:lvlJc w:val="left"/>
      <w:pPr>
        <w:ind w:left="5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5E8732">
      <w:start w:val="1"/>
      <w:numFmt w:val="lowerLetter"/>
      <w:lvlText w:val="%8"/>
      <w:lvlJc w:val="left"/>
      <w:pPr>
        <w:ind w:left="5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AB459A8">
      <w:start w:val="1"/>
      <w:numFmt w:val="lowerRoman"/>
      <w:lvlText w:val="%9"/>
      <w:lvlJc w:val="left"/>
      <w:pPr>
        <w:ind w:left="6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49880165">
    <w:abstractNumId w:val="1"/>
  </w:num>
  <w:num w:numId="2" w16cid:durableId="181641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DD5"/>
    <w:rsid w:val="00471DD5"/>
    <w:rsid w:val="006B6D68"/>
    <w:rsid w:val="009D582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D28E52"/>
  <w15:docId w15:val="{13684A8D-A9A6-6946-9D30-71526A36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4" w:lineRule="auto"/>
      <w:ind w:left="730" w:right="425" w:hanging="370"/>
      <w:jc w:val="both"/>
    </w:pPr>
    <w:rPr>
      <w:rFonts w:ascii="Arial" w:eastAsia="Arial" w:hAnsi="Arial" w:cs="Arial"/>
      <w:color w:val="000000"/>
    </w:rPr>
  </w:style>
  <w:style w:type="paragraph" w:styleId="Heading1">
    <w:name w:val="heading 1"/>
    <w:next w:val="Normal"/>
    <w:link w:val="Heading1Char"/>
    <w:uiPriority w:val="9"/>
    <w:qFormat/>
    <w:pPr>
      <w:keepNext/>
      <w:keepLines/>
      <w:spacing w:after="115" w:line="259" w:lineRule="auto"/>
      <w:ind w:left="10"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115"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Research Proposal.docx</dc:title>
  <dc:subject/>
  <dc:creator>Joan H</dc:creator>
  <cp:keywords/>
  <cp:lastModifiedBy>Joan H</cp:lastModifiedBy>
  <cp:revision>3</cp:revision>
  <cp:lastPrinted>2022-08-19T07:33:00Z</cp:lastPrinted>
  <dcterms:created xsi:type="dcterms:W3CDTF">2022-08-19T07:33:00Z</dcterms:created>
  <dcterms:modified xsi:type="dcterms:W3CDTF">2022-08-19T07:34:00Z</dcterms:modified>
</cp:coreProperties>
</file>