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4EBA9" w14:textId="7D686FCC" w:rsidR="001D4655" w:rsidRPr="001D4655" w:rsidRDefault="006E15EF" w:rsidP="000053A6">
      <w:pPr>
        <w:spacing w:line="240" w:lineRule="auto"/>
        <w:jc w:val="center"/>
        <w:rPr>
          <w:rFonts w:ascii="Calibri" w:hAnsi="Calibri" w:cs="Calibri"/>
          <w:b/>
          <w:bCs/>
          <w:sz w:val="40"/>
          <w:szCs w:val="40"/>
        </w:rPr>
      </w:pPr>
      <w:r w:rsidRPr="001D4655">
        <w:rPr>
          <w:rFonts w:ascii="Calibri" w:hAnsi="Calibri" w:cs="Calibri"/>
          <w:b/>
          <w:bCs/>
          <w:sz w:val="40"/>
          <w:szCs w:val="40"/>
        </w:rPr>
        <w:t>JOAN ANTO RANJITH</w:t>
      </w:r>
    </w:p>
    <w:p w14:paraId="20285A75" w14:textId="1EAB6601" w:rsidR="006E15EF" w:rsidRPr="00A5220C" w:rsidRDefault="006E15EF" w:rsidP="000053A6">
      <w:pPr>
        <w:spacing w:line="240" w:lineRule="auto"/>
        <w:jc w:val="center"/>
        <w:rPr>
          <w:rFonts w:ascii="Calibri" w:hAnsi="Calibri" w:cs="Calibri"/>
          <w:b/>
          <w:bCs/>
          <w:sz w:val="40"/>
          <w:szCs w:val="40"/>
        </w:rPr>
      </w:pPr>
      <w:r w:rsidRPr="00A678EB">
        <w:rPr>
          <w:rFonts w:ascii="Calibri" w:hAnsi="Calibri" w:cs="Calibri"/>
          <w:b/>
          <w:bCs/>
          <w:sz w:val="22"/>
          <w:szCs w:val="22"/>
        </w:rPr>
        <w:t>Data Analyst | Analytics &amp; Automation Professional</w:t>
      </w:r>
    </w:p>
    <w:p w14:paraId="0288FD9F" w14:textId="4AD67756" w:rsidR="006E15EF" w:rsidRPr="00A5220C" w:rsidRDefault="001D4655" w:rsidP="000053A6">
      <w:pPr>
        <w:spacing w:line="360" w:lineRule="auto"/>
        <w:jc w:val="center"/>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63360" behindDoc="1" locked="0" layoutInCell="1" allowOverlap="1" wp14:anchorId="552E5D24" wp14:editId="1B4899B4">
                <wp:simplePos x="0" y="0"/>
                <wp:positionH relativeFrom="margin">
                  <wp:align>center</wp:align>
                </wp:positionH>
                <wp:positionV relativeFrom="paragraph">
                  <wp:posOffset>356870</wp:posOffset>
                </wp:positionV>
                <wp:extent cx="6965950" cy="190500"/>
                <wp:effectExtent l="0" t="0" r="6350" b="0"/>
                <wp:wrapNone/>
                <wp:docPr id="1091361744" name="Rectangle 1"/>
                <wp:cNvGraphicFramePr/>
                <a:graphic xmlns:a="http://schemas.openxmlformats.org/drawingml/2006/main">
                  <a:graphicData uri="http://schemas.microsoft.com/office/word/2010/wordprocessingShape">
                    <wps:wsp>
                      <wps:cNvSpPr/>
                      <wps:spPr>
                        <a:xfrm>
                          <a:off x="0" y="0"/>
                          <a:ext cx="6965950" cy="190500"/>
                        </a:xfrm>
                        <a:prstGeom prst="rect">
                          <a:avLst/>
                        </a:prstGeom>
                        <a:ln>
                          <a:noFill/>
                        </a:ln>
                      </wps:spPr>
                      <wps:style>
                        <a:lnRef idx="2">
                          <a:schemeClr val="accent1">
                            <a:shade val="15000"/>
                          </a:schemeClr>
                        </a:lnRef>
                        <a:fillRef idx="1001">
                          <a:schemeClr val="lt2"/>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0988D2A" id="Rectangle 1" o:spid="_x0000_s1026" style="position:absolute;margin-left:0;margin-top:28.1pt;width:548.5pt;height:15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" fillcolor="#e8e8e8 [3203]" stroked="f" strokeweight="1pt">
                <w10:wrap anchorx="margin"/>
              </v:rect>
            </w:pict>
          </mc:Fallback>
        </mc:AlternateContent>
      </w:r>
      <w:r w:rsidR="006E15EF" w:rsidRPr="00A678EB">
        <w:rPr>
          <w:rFonts w:ascii="Calibri" w:hAnsi="Calibri" w:cs="Calibri"/>
          <w:sz w:val="22"/>
          <w:szCs w:val="22"/>
        </w:rPr>
        <w:t xml:space="preserve">Chennai, India | + 91 9790371605 | joanantoranjith@gmail.com | </w:t>
      </w:r>
      <w:hyperlink r:id="rId5" w:history="1">
        <w:r w:rsidR="006E15EF" w:rsidRPr="00C43887">
          <w:rPr>
            <w:rStyle w:val="Hyperlink"/>
            <w:rFonts w:ascii="Calibri" w:hAnsi="Calibri" w:cs="Calibri"/>
            <w:sz w:val="22"/>
            <w:szCs w:val="22"/>
          </w:rPr>
          <w:t>LinkedIn</w:t>
        </w:r>
      </w:hyperlink>
      <w:r w:rsidR="006E15EF" w:rsidRPr="00A678EB">
        <w:rPr>
          <w:rFonts w:ascii="Calibri" w:hAnsi="Calibri" w:cs="Calibri"/>
          <w:sz w:val="22"/>
          <w:szCs w:val="22"/>
        </w:rPr>
        <w:t xml:space="preserve"> | </w:t>
      </w:r>
      <w:hyperlink r:id="rId6" w:history="1">
        <w:r w:rsidR="006E15EF" w:rsidRPr="00C43887">
          <w:rPr>
            <w:rStyle w:val="Hyperlink"/>
            <w:rFonts w:ascii="Calibri" w:hAnsi="Calibri" w:cs="Calibri"/>
            <w:sz w:val="22"/>
            <w:szCs w:val="22"/>
          </w:rPr>
          <w:t>GitHub</w:t>
        </w:r>
      </w:hyperlink>
      <w:r w:rsidR="00A5220C">
        <w:rPr>
          <w:rFonts w:ascii="Calibri" w:hAnsi="Calibri" w:cs="Calibri"/>
          <w:sz w:val="22"/>
          <w:szCs w:val="22"/>
        </w:rPr>
        <w:t xml:space="preserve"> | Portfolio Website</w:t>
      </w:r>
      <w:r w:rsidR="00627628">
        <w:rPr>
          <w:rFonts w:ascii="Calibri" w:hAnsi="Calibri" w:cs="Calibri"/>
          <w:sz w:val="22"/>
          <w:szCs w:val="22"/>
        </w:rPr>
        <w:t xml:space="preserve"> | </w:t>
      </w:r>
      <w:hyperlink r:id="rId7" w:history="1">
        <w:proofErr w:type="spellStart"/>
        <w:r w:rsidR="00627628" w:rsidRPr="00627628">
          <w:rPr>
            <w:rStyle w:val="Hyperlink"/>
            <w:rFonts w:ascii="Calibri" w:hAnsi="Calibri" w:cs="Calibri"/>
            <w:sz w:val="22"/>
            <w:szCs w:val="22"/>
          </w:rPr>
          <w:t>Hacker</w:t>
        </w:r>
        <w:r w:rsidR="00627628">
          <w:rPr>
            <w:rStyle w:val="Hyperlink"/>
            <w:rFonts w:ascii="Calibri" w:hAnsi="Calibri" w:cs="Calibri"/>
            <w:sz w:val="22"/>
            <w:szCs w:val="22"/>
          </w:rPr>
          <w:t>R</w:t>
        </w:r>
        <w:r w:rsidR="00627628" w:rsidRPr="00627628">
          <w:rPr>
            <w:rStyle w:val="Hyperlink"/>
            <w:rFonts w:ascii="Calibri" w:hAnsi="Calibri" w:cs="Calibri"/>
            <w:sz w:val="22"/>
            <w:szCs w:val="22"/>
          </w:rPr>
          <w:t>ank</w:t>
        </w:r>
        <w:proofErr w:type="spellEnd"/>
      </w:hyperlink>
    </w:p>
    <w:p w14:paraId="5C766778" w14:textId="4B438626" w:rsidR="006E15EF" w:rsidRPr="00A678EB" w:rsidRDefault="006E15EF" w:rsidP="00A5220C">
      <w:pPr>
        <w:spacing w:line="240" w:lineRule="auto"/>
        <w:rPr>
          <w:rFonts w:ascii="Calibri" w:hAnsi="Calibri" w:cs="Calibri"/>
          <w:b/>
          <w:bCs/>
        </w:rPr>
      </w:pPr>
      <w:r w:rsidRPr="00A678EB">
        <w:rPr>
          <w:rFonts w:ascii="Calibri" w:hAnsi="Calibri" w:cs="Calibri"/>
          <w:b/>
          <w:bCs/>
        </w:rPr>
        <w:t>PROFESSIONAL SUMMARY</w:t>
      </w:r>
    </w:p>
    <w:p w14:paraId="2D429FD2" w14:textId="6C699B8F" w:rsidR="007F1256" w:rsidRPr="00FC5A1A" w:rsidRDefault="006E15EF" w:rsidP="007F1256">
      <w:pPr>
        <w:spacing w:line="276" w:lineRule="auto"/>
        <w:rPr>
          <w:rFonts w:ascii="Calibri" w:hAnsi="Calibri" w:cs="Calibri"/>
          <w:sz w:val="21"/>
          <w:szCs w:val="21"/>
        </w:rPr>
      </w:pPr>
      <w:r w:rsidRPr="00FC5A1A">
        <w:rPr>
          <w:rFonts w:ascii="Calibri" w:hAnsi="Calibri" w:cs="Calibri"/>
          <w:sz w:val="21"/>
          <w:szCs w:val="21"/>
        </w:rPr>
        <w:t xml:space="preserve">Experienced professional with 8+ years of industry experience, including 6 years at Amazon in catalog operations, with hands-on experience in data analytics, business intelligence, Python automation, and AI-enabled workflows. Skilled in BI tools, Python, SQL, process automation, KPI analysis, and dashboard development, with experience handling large and complex datasets to drive operational insights and reduce manual effort. Experienced in building AI-powered agents and </w:t>
      </w:r>
      <w:r w:rsidR="007A0369">
        <w:rPr>
          <w:rFonts w:ascii="Calibri" w:hAnsi="Calibri" w:cs="Calibri"/>
          <w:sz w:val="21"/>
          <w:szCs w:val="21"/>
        </w:rPr>
        <w:t>intelligent</w:t>
      </w:r>
      <w:r w:rsidRPr="00FC5A1A">
        <w:rPr>
          <w:rFonts w:ascii="Calibri" w:hAnsi="Calibri" w:cs="Calibri"/>
          <w:sz w:val="21"/>
          <w:szCs w:val="21"/>
        </w:rPr>
        <w:t xml:space="preserve"> workflows to streamline data analysis, reporting, and repetitive business processes.</w:t>
      </w:r>
    </w:p>
    <w:p w14:paraId="4C945CB8" w14:textId="3F406EDF" w:rsidR="006E15EF" w:rsidRPr="00A678EB" w:rsidRDefault="001D4655" w:rsidP="007F1256">
      <w:pPr>
        <w:spacing w:line="276" w:lineRule="auto"/>
        <w:rPr>
          <w:rFonts w:ascii="Calibri" w:hAnsi="Calibri" w:cs="Calibri"/>
          <w:b/>
          <w:bCs/>
        </w:rPr>
      </w:pPr>
      <w:r>
        <w:rPr>
          <w:rFonts w:ascii="Calibri" w:hAnsi="Calibri" w:cs="Calibri"/>
          <w:noProof/>
          <w:sz w:val="22"/>
          <w:szCs w:val="22"/>
        </w:rPr>
        <mc:AlternateContent>
          <mc:Choice Requires="wps">
            <w:drawing>
              <wp:anchor distT="0" distB="0" distL="114300" distR="114300" simplePos="0" relativeHeight="251661312" behindDoc="1" locked="0" layoutInCell="1" allowOverlap="1" wp14:anchorId="0A8F3D57" wp14:editId="1B868ED9">
                <wp:simplePos x="0" y="0"/>
                <wp:positionH relativeFrom="margin">
                  <wp:align>center</wp:align>
                </wp:positionH>
                <wp:positionV relativeFrom="paragraph">
                  <wp:posOffset>3810</wp:posOffset>
                </wp:positionV>
                <wp:extent cx="6965950" cy="190500"/>
                <wp:effectExtent l="0" t="0" r="6350" b="0"/>
                <wp:wrapNone/>
                <wp:docPr id="1591497515" name="Rectangle 1"/>
                <wp:cNvGraphicFramePr/>
                <a:graphic xmlns:a="http://schemas.openxmlformats.org/drawingml/2006/main">
                  <a:graphicData uri="http://schemas.microsoft.com/office/word/2010/wordprocessingShape">
                    <wps:wsp>
                      <wps:cNvSpPr/>
                      <wps:spPr>
                        <a:xfrm>
                          <a:off x="0" y="0"/>
                          <a:ext cx="6965950" cy="190500"/>
                        </a:xfrm>
                        <a:prstGeom prst="rect">
                          <a:avLst/>
                        </a:prstGeom>
                        <a:ln>
                          <a:noFill/>
                        </a:ln>
                      </wps:spPr>
                      <wps:style>
                        <a:lnRef idx="2">
                          <a:schemeClr val="accent1">
                            <a:shade val="15000"/>
                          </a:schemeClr>
                        </a:lnRef>
                        <a:fillRef idx="1001">
                          <a:schemeClr val="lt2"/>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A01C9A9" id="Rectangle 1" o:spid="_x0000_s1026" style="position:absolute;margin-left:0;margin-top:.3pt;width:548.5pt;height:15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" fillcolor="#e8e8e8 [3203]" stroked="f" strokeweight="1pt">
                <w10:wrap anchorx="margin"/>
              </v:rect>
            </w:pict>
          </mc:Fallback>
        </mc:AlternateContent>
      </w:r>
      <w:r w:rsidR="006E15EF" w:rsidRPr="00A678EB">
        <w:rPr>
          <w:rFonts w:ascii="Calibri" w:hAnsi="Calibri" w:cs="Calibri"/>
          <w:b/>
          <w:bCs/>
        </w:rPr>
        <w:t>PROFESSIONAL EXPERIENCE</w:t>
      </w:r>
    </w:p>
    <w:p w14:paraId="4596FFA0" w14:textId="3616323A" w:rsidR="006E15EF" w:rsidRPr="00A678EB" w:rsidRDefault="006E15EF" w:rsidP="007F1256">
      <w:pPr>
        <w:spacing w:line="276" w:lineRule="auto"/>
        <w:rPr>
          <w:rFonts w:ascii="Calibri" w:hAnsi="Calibri" w:cs="Calibri"/>
          <w:b/>
          <w:bCs/>
          <w:sz w:val="22"/>
          <w:szCs w:val="22"/>
        </w:rPr>
      </w:pPr>
      <w:r w:rsidRPr="00A678EB">
        <w:rPr>
          <w:rFonts w:ascii="Calibri" w:hAnsi="Calibri" w:cs="Calibri"/>
          <w:b/>
          <w:bCs/>
          <w:sz w:val="22"/>
          <w:szCs w:val="22"/>
        </w:rPr>
        <w:t>Amazon - Senior Associate – Catalog</w:t>
      </w:r>
      <w:r w:rsidRPr="00A678EB">
        <w:rPr>
          <w:rFonts w:ascii="Calibri" w:hAnsi="Calibri" w:cs="Calibri"/>
          <w:sz w:val="22"/>
          <w:szCs w:val="22"/>
        </w:rPr>
        <w:tab/>
      </w:r>
      <w:r w:rsidRPr="00A678EB">
        <w:rPr>
          <w:rFonts w:ascii="Calibri" w:hAnsi="Calibri" w:cs="Calibri"/>
          <w:sz w:val="22"/>
          <w:szCs w:val="22"/>
        </w:rPr>
        <w:tab/>
      </w:r>
      <w:r w:rsidRPr="00A678EB">
        <w:rPr>
          <w:rFonts w:ascii="Calibri" w:hAnsi="Calibri" w:cs="Calibri"/>
          <w:sz w:val="22"/>
          <w:szCs w:val="22"/>
        </w:rPr>
        <w:tab/>
      </w:r>
      <w:r w:rsidRPr="00A678EB">
        <w:rPr>
          <w:rFonts w:ascii="Calibri" w:hAnsi="Calibri" w:cs="Calibri"/>
          <w:sz w:val="22"/>
          <w:szCs w:val="22"/>
        </w:rPr>
        <w:tab/>
      </w:r>
      <w:proofErr w:type="gramStart"/>
      <w:r w:rsidRPr="00A678EB">
        <w:rPr>
          <w:rFonts w:ascii="Calibri" w:hAnsi="Calibri" w:cs="Calibri"/>
          <w:sz w:val="22"/>
          <w:szCs w:val="22"/>
        </w:rPr>
        <w:tab/>
        <w:t xml:space="preserve">  </w:t>
      </w:r>
      <w:r w:rsidR="00A5220C">
        <w:rPr>
          <w:rFonts w:ascii="Calibri" w:hAnsi="Calibri" w:cs="Calibri"/>
          <w:sz w:val="22"/>
          <w:szCs w:val="22"/>
        </w:rPr>
        <w:tab/>
      </w:r>
      <w:proofErr w:type="gramEnd"/>
      <w:r w:rsidR="00A5220C">
        <w:rPr>
          <w:rFonts w:ascii="Calibri" w:hAnsi="Calibri" w:cs="Calibri"/>
          <w:sz w:val="22"/>
          <w:szCs w:val="22"/>
        </w:rPr>
        <w:t xml:space="preserve">        </w:t>
      </w:r>
      <w:r w:rsidR="00DD2015">
        <w:rPr>
          <w:rFonts w:ascii="Calibri" w:hAnsi="Calibri" w:cs="Calibri"/>
          <w:sz w:val="22"/>
          <w:szCs w:val="22"/>
        </w:rPr>
        <w:tab/>
      </w:r>
      <w:r w:rsidR="00DD2015">
        <w:rPr>
          <w:rFonts w:ascii="Calibri" w:hAnsi="Calibri" w:cs="Calibri"/>
          <w:sz w:val="22"/>
          <w:szCs w:val="22"/>
        </w:rPr>
        <w:tab/>
        <w:t xml:space="preserve">        </w:t>
      </w:r>
      <w:r w:rsidRPr="00A678EB">
        <w:rPr>
          <w:rFonts w:ascii="Calibri" w:hAnsi="Calibri" w:cs="Calibri"/>
          <w:b/>
          <w:bCs/>
          <w:sz w:val="22"/>
          <w:szCs w:val="22"/>
        </w:rPr>
        <w:t>Sep 2020 – Present</w:t>
      </w:r>
    </w:p>
    <w:p w14:paraId="4CD9765D" w14:textId="77777777" w:rsidR="006E15EF" w:rsidRPr="00FC5A1A" w:rsidRDefault="006E15EF" w:rsidP="00A5220C">
      <w:pPr>
        <w:numPr>
          <w:ilvl w:val="0"/>
          <w:numId w:val="1"/>
        </w:numPr>
        <w:spacing w:line="240" w:lineRule="auto"/>
        <w:rPr>
          <w:rFonts w:ascii="Calibri" w:hAnsi="Calibri" w:cs="Calibri"/>
          <w:sz w:val="21"/>
          <w:szCs w:val="21"/>
        </w:rPr>
      </w:pPr>
      <w:r w:rsidRPr="00FC5A1A">
        <w:rPr>
          <w:rFonts w:ascii="Calibri" w:hAnsi="Calibri" w:cs="Calibri"/>
          <w:sz w:val="21"/>
          <w:szCs w:val="21"/>
        </w:rPr>
        <w:t xml:space="preserve">Developed Python-based LNA automation that scaled processing from ~300 to 200K–300K ASINs/day, achieving 98.7% accuracy in sample audits and saving 1,000+ hours of associate effort. </w:t>
      </w:r>
    </w:p>
    <w:p w14:paraId="4D9EB470" w14:textId="6B27FDC7" w:rsidR="006E15EF" w:rsidRPr="00FC5A1A" w:rsidRDefault="007A0369" w:rsidP="00A5220C">
      <w:pPr>
        <w:numPr>
          <w:ilvl w:val="0"/>
          <w:numId w:val="1"/>
        </w:numPr>
        <w:spacing w:line="240" w:lineRule="auto"/>
        <w:rPr>
          <w:rFonts w:ascii="Calibri" w:hAnsi="Calibri" w:cs="Calibri"/>
          <w:sz w:val="21"/>
          <w:szCs w:val="21"/>
        </w:rPr>
      </w:pPr>
      <w:r w:rsidRPr="007A0369">
        <w:rPr>
          <w:rFonts w:ascii="Calibri" w:hAnsi="Calibri" w:cs="Calibri"/>
          <w:sz w:val="21"/>
          <w:szCs w:val="21"/>
        </w:rPr>
        <w:t>Streamlined five stages of LNA inflow analysis using Python, saving ~2 hours per inflow across 20+ monthly inflows (40+ hours/month)</w:t>
      </w:r>
      <w:r w:rsidR="006E15EF" w:rsidRPr="00FC5A1A">
        <w:rPr>
          <w:rFonts w:ascii="Calibri" w:hAnsi="Calibri" w:cs="Calibri"/>
          <w:sz w:val="21"/>
          <w:szCs w:val="21"/>
        </w:rPr>
        <w:t xml:space="preserve">. </w:t>
      </w:r>
    </w:p>
    <w:p w14:paraId="5C7D00AE" w14:textId="59780BFE" w:rsidR="006E15EF" w:rsidRPr="00FC5A1A" w:rsidRDefault="006E15EF" w:rsidP="00A5220C">
      <w:pPr>
        <w:numPr>
          <w:ilvl w:val="0"/>
          <w:numId w:val="1"/>
        </w:numPr>
        <w:spacing w:line="240" w:lineRule="auto"/>
        <w:rPr>
          <w:rFonts w:ascii="Calibri" w:hAnsi="Calibri" w:cs="Calibri"/>
          <w:sz w:val="21"/>
          <w:szCs w:val="21"/>
        </w:rPr>
      </w:pPr>
      <w:r w:rsidRPr="00FC5A1A">
        <w:rPr>
          <w:rFonts w:ascii="Calibri" w:hAnsi="Calibri" w:cs="Calibri"/>
          <w:sz w:val="21"/>
          <w:szCs w:val="21"/>
        </w:rPr>
        <w:t xml:space="preserve">Submitted </w:t>
      </w:r>
      <w:r w:rsidR="007A0369">
        <w:rPr>
          <w:rFonts w:ascii="Calibri" w:hAnsi="Calibri" w:cs="Calibri"/>
          <w:sz w:val="21"/>
          <w:szCs w:val="21"/>
        </w:rPr>
        <w:t>the solution</w:t>
      </w:r>
      <w:r w:rsidRPr="00FC5A1A">
        <w:rPr>
          <w:rFonts w:ascii="Calibri" w:hAnsi="Calibri" w:cs="Calibri"/>
          <w:sz w:val="21"/>
          <w:szCs w:val="21"/>
        </w:rPr>
        <w:t xml:space="preserve"> to Amazon Idea Central, where it was selected and </w:t>
      </w:r>
      <w:r w:rsidR="007A0369">
        <w:rPr>
          <w:rFonts w:ascii="Calibri" w:hAnsi="Calibri" w:cs="Calibri"/>
          <w:sz w:val="21"/>
          <w:szCs w:val="21"/>
        </w:rPr>
        <w:t>later</w:t>
      </w:r>
      <w:r w:rsidRPr="00FC5A1A">
        <w:rPr>
          <w:rFonts w:ascii="Calibri" w:hAnsi="Calibri" w:cs="Calibri"/>
          <w:sz w:val="21"/>
          <w:szCs w:val="21"/>
        </w:rPr>
        <w:t xml:space="preserve"> adopted by EU</w:t>
      </w:r>
      <w:r w:rsidR="00DD2015">
        <w:rPr>
          <w:rFonts w:ascii="Calibri" w:hAnsi="Calibri" w:cs="Calibri"/>
          <w:sz w:val="21"/>
          <w:szCs w:val="21"/>
        </w:rPr>
        <w:t>9</w:t>
      </w:r>
      <w:r w:rsidRPr="00FC5A1A">
        <w:rPr>
          <w:rFonts w:ascii="Calibri" w:hAnsi="Calibri" w:cs="Calibri"/>
          <w:sz w:val="21"/>
          <w:szCs w:val="21"/>
        </w:rPr>
        <w:t xml:space="preserve"> teams for recurring inflow analysis. </w:t>
      </w:r>
    </w:p>
    <w:p w14:paraId="429004CD" w14:textId="6AC01EE0" w:rsidR="006E15EF" w:rsidRPr="00FC5A1A" w:rsidRDefault="006E15EF" w:rsidP="00A5220C">
      <w:pPr>
        <w:numPr>
          <w:ilvl w:val="0"/>
          <w:numId w:val="1"/>
        </w:numPr>
        <w:spacing w:line="240" w:lineRule="auto"/>
        <w:rPr>
          <w:rFonts w:ascii="Calibri" w:hAnsi="Calibri" w:cs="Calibri"/>
          <w:sz w:val="21"/>
          <w:szCs w:val="21"/>
        </w:rPr>
      </w:pPr>
      <w:r w:rsidRPr="00FC5A1A">
        <w:rPr>
          <w:rFonts w:ascii="Calibri" w:hAnsi="Calibri" w:cs="Calibri"/>
          <w:sz w:val="21"/>
          <w:szCs w:val="21"/>
        </w:rPr>
        <w:t xml:space="preserve">Led a team of 7 associates across Sweden, Poland and Belgium, using Power BI and </w:t>
      </w:r>
      <w:proofErr w:type="spellStart"/>
      <w:r w:rsidRPr="00FC5A1A">
        <w:rPr>
          <w:rFonts w:ascii="Calibri" w:hAnsi="Calibri" w:cs="Calibri"/>
          <w:sz w:val="21"/>
          <w:szCs w:val="21"/>
        </w:rPr>
        <w:t>QuickSight</w:t>
      </w:r>
      <w:proofErr w:type="spellEnd"/>
      <w:r w:rsidRPr="00FC5A1A">
        <w:rPr>
          <w:rFonts w:ascii="Calibri" w:hAnsi="Calibri" w:cs="Calibri"/>
          <w:sz w:val="21"/>
          <w:szCs w:val="21"/>
        </w:rPr>
        <w:t xml:space="preserve"> dashboards to track overall performance, achieving 1</w:t>
      </w:r>
      <w:r w:rsidR="009E4EF0" w:rsidRPr="00FC5A1A">
        <w:rPr>
          <w:rFonts w:ascii="Calibri" w:hAnsi="Calibri" w:cs="Calibri"/>
          <w:sz w:val="21"/>
          <w:szCs w:val="21"/>
        </w:rPr>
        <w:t>4</w:t>
      </w:r>
      <w:r w:rsidRPr="00FC5A1A">
        <w:rPr>
          <w:rFonts w:ascii="Calibri" w:hAnsi="Calibri" w:cs="Calibri"/>
          <w:sz w:val="21"/>
          <w:szCs w:val="21"/>
        </w:rPr>
        <w:t>0% productivity, 100% quality, and 98% SLA</w:t>
      </w:r>
      <w:r w:rsidR="009E4EF0" w:rsidRPr="00FC5A1A">
        <w:rPr>
          <w:rFonts w:ascii="Calibri" w:hAnsi="Calibri" w:cs="Calibri"/>
          <w:sz w:val="21"/>
          <w:szCs w:val="21"/>
        </w:rPr>
        <w:t>.</w:t>
      </w:r>
    </w:p>
    <w:p w14:paraId="2A151466" w14:textId="7D6D4C52" w:rsidR="006E15EF" w:rsidRPr="00FC5A1A" w:rsidRDefault="009231F6" w:rsidP="00A5220C">
      <w:pPr>
        <w:numPr>
          <w:ilvl w:val="0"/>
          <w:numId w:val="1"/>
        </w:numPr>
        <w:spacing w:line="240" w:lineRule="auto"/>
        <w:rPr>
          <w:rFonts w:ascii="Calibri" w:hAnsi="Calibri" w:cs="Calibri"/>
          <w:sz w:val="21"/>
          <w:szCs w:val="21"/>
        </w:rPr>
      </w:pPr>
      <w:r w:rsidRPr="009231F6">
        <w:rPr>
          <w:rFonts w:ascii="Calibri" w:hAnsi="Calibri" w:cs="Calibri"/>
          <w:sz w:val="21"/>
          <w:szCs w:val="21"/>
        </w:rPr>
        <w:t>Onboarded 12+ operational processes through cross-functional knowledge transfer, pilot testing, team training, SOP development, and production ramp-up, enhancing operational readiness</w:t>
      </w:r>
      <w:r w:rsidR="006E15EF" w:rsidRPr="00FC5A1A">
        <w:rPr>
          <w:rFonts w:ascii="Calibri" w:hAnsi="Calibri" w:cs="Calibri"/>
          <w:sz w:val="21"/>
          <w:szCs w:val="21"/>
        </w:rPr>
        <w:t xml:space="preserve">. </w:t>
      </w:r>
    </w:p>
    <w:p w14:paraId="05BC646D" w14:textId="76FE85D6" w:rsidR="006E15EF" w:rsidRPr="00FC5A1A" w:rsidRDefault="009231F6" w:rsidP="00A5220C">
      <w:pPr>
        <w:numPr>
          <w:ilvl w:val="0"/>
          <w:numId w:val="1"/>
        </w:numPr>
        <w:spacing w:line="240" w:lineRule="auto"/>
        <w:rPr>
          <w:rFonts w:ascii="Calibri" w:hAnsi="Calibri" w:cs="Calibri"/>
          <w:sz w:val="21"/>
          <w:szCs w:val="21"/>
        </w:rPr>
      </w:pPr>
      <w:r w:rsidRPr="009231F6">
        <w:rPr>
          <w:rFonts w:ascii="Calibri" w:hAnsi="Calibri" w:cs="Calibri"/>
          <w:sz w:val="21"/>
          <w:szCs w:val="21"/>
        </w:rPr>
        <w:t>Conducted data-driven WBRs, MBRs, and monthly scorecards, identifying KPI trends and performance gaps, driving actions that consistently improved team’s YTD performance trend by 4%</w:t>
      </w:r>
      <w:r w:rsidR="006E15EF" w:rsidRPr="00FC5A1A">
        <w:rPr>
          <w:rFonts w:ascii="Calibri" w:hAnsi="Calibri" w:cs="Calibri"/>
          <w:sz w:val="21"/>
          <w:szCs w:val="21"/>
        </w:rPr>
        <w:t xml:space="preserve">. </w:t>
      </w:r>
    </w:p>
    <w:p w14:paraId="757FC148" w14:textId="54925458" w:rsidR="006E15EF" w:rsidRPr="00FC5A1A" w:rsidRDefault="007A0369" w:rsidP="00A5220C">
      <w:pPr>
        <w:numPr>
          <w:ilvl w:val="0"/>
          <w:numId w:val="1"/>
        </w:numPr>
        <w:spacing w:line="240" w:lineRule="auto"/>
        <w:rPr>
          <w:rFonts w:ascii="Calibri" w:hAnsi="Calibri" w:cs="Calibri"/>
          <w:sz w:val="21"/>
          <w:szCs w:val="21"/>
        </w:rPr>
      </w:pPr>
      <w:r>
        <w:rPr>
          <w:rFonts w:ascii="Calibri" w:hAnsi="Calibri" w:cs="Calibri"/>
          <w:sz w:val="21"/>
          <w:szCs w:val="21"/>
        </w:rPr>
        <w:t>Created</w:t>
      </w:r>
      <w:r w:rsidR="006E15EF" w:rsidRPr="00FC5A1A">
        <w:rPr>
          <w:rFonts w:ascii="Calibri" w:hAnsi="Calibri" w:cs="Calibri"/>
          <w:sz w:val="21"/>
          <w:szCs w:val="21"/>
        </w:rPr>
        <w:t xml:space="preserve"> AI-powered agents and workflows using Amazon Quick to automate data analysis, visualization, and repetitive tasks, leveraging tools such as </w:t>
      </w:r>
      <w:proofErr w:type="spellStart"/>
      <w:r w:rsidR="006E15EF" w:rsidRPr="00FC5A1A">
        <w:rPr>
          <w:rFonts w:ascii="Calibri" w:hAnsi="Calibri" w:cs="Calibri"/>
          <w:sz w:val="21"/>
          <w:szCs w:val="21"/>
        </w:rPr>
        <w:t>Graphify</w:t>
      </w:r>
      <w:proofErr w:type="spellEnd"/>
      <w:r w:rsidR="006E15EF" w:rsidRPr="00FC5A1A">
        <w:rPr>
          <w:rFonts w:ascii="Calibri" w:hAnsi="Calibri" w:cs="Calibri"/>
          <w:sz w:val="21"/>
          <w:szCs w:val="21"/>
        </w:rPr>
        <w:t xml:space="preserve">, Autograph, </w:t>
      </w:r>
      <w:proofErr w:type="spellStart"/>
      <w:r w:rsidR="006E15EF" w:rsidRPr="00FC5A1A">
        <w:rPr>
          <w:rFonts w:ascii="Calibri" w:hAnsi="Calibri" w:cs="Calibri"/>
          <w:sz w:val="21"/>
          <w:szCs w:val="21"/>
        </w:rPr>
        <w:t>AImplify</w:t>
      </w:r>
      <w:proofErr w:type="spellEnd"/>
      <w:r w:rsidR="006E15EF" w:rsidRPr="00FC5A1A">
        <w:rPr>
          <w:rFonts w:ascii="Calibri" w:hAnsi="Calibri" w:cs="Calibri"/>
          <w:sz w:val="21"/>
          <w:szCs w:val="21"/>
        </w:rPr>
        <w:t xml:space="preserve">, and Artifactory. </w:t>
      </w:r>
    </w:p>
    <w:p w14:paraId="47D1A2F7" w14:textId="3DA43BD3" w:rsidR="006E15EF" w:rsidRPr="00A5220C" w:rsidRDefault="006E15EF" w:rsidP="00A5220C">
      <w:pPr>
        <w:spacing w:line="240" w:lineRule="auto"/>
        <w:rPr>
          <w:rFonts w:ascii="Calibri" w:hAnsi="Calibri" w:cs="Calibri"/>
          <w:b/>
          <w:bCs/>
          <w:sz w:val="22"/>
          <w:szCs w:val="22"/>
        </w:rPr>
      </w:pPr>
      <w:proofErr w:type="spellStart"/>
      <w:r w:rsidRPr="00A5220C">
        <w:rPr>
          <w:rFonts w:ascii="Calibri" w:hAnsi="Calibri" w:cs="Calibri"/>
          <w:b/>
          <w:bCs/>
          <w:sz w:val="22"/>
          <w:szCs w:val="22"/>
        </w:rPr>
        <w:t>Keechery</w:t>
      </w:r>
      <w:proofErr w:type="spellEnd"/>
      <w:r w:rsidRPr="00A5220C">
        <w:rPr>
          <w:rFonts w:ascii="Calibri" w:hAnsi="Calibri" w:cs="Calibri"/>
          <w:b/>
          <w:bCs/>
          <w:sz w:val="22"/>
          <w:szCs w:val="22"/>
        </w:rPr>
        <w:t xml:space="preserve"> Engineering &amp; Co - Project Engineer</w:t>
      </w:r>
      <w:r w:rsidRPr="00A5220C">
        <w:rPr>
          <w:rFonts w:ascii="Calibri" w:hAnsi="Calibri" w:cs="Calibri"/>
          <w:sz w:val="22"/>
          <w:szCs w:val="22"/>
        </w:rPr>
        <w:tab/>
      </w:r>
      <w:r w:rsidRPr="00A5220C">
        <w:rPr>
          <w:rFonts w:ascii="Calibri" w:hAnsi="Calibri" w:cs="Calibri"/>
          <w:sz w:val="22"/>
          <w:szCs w:val="22"/>
        </w:rPr>
        <w:tab/>
      </w:r>
      <w:r w:rsidRPr="00A5220C">
        <w:rPr>
          <w:rFonts w:ascii="Calibri" w:hAnsi="Calibri" w:cs="Calibri"/>
          <w:sz w:val="22"/>
          <w:szCs w:val="22"/>
        </w:rPr>
        <w:tab/>
      </w:r>
      <w:r w:rsidRPr="00A5220C">
        <w:rPr>
          <w:rFonts w:ascii="Calibri" w:hAnsi="Calibri" w:cs="Calibri"/>
          <w:sz w:val="22"/>
          <w:szCs w:val="22"/>
        </w:rPr>
        <w:tab/>
      </w:r>
      <w:r w:rsidRPr="00A5220C">
        <w:rPr>
          <w:rFonts w:ascii="Calibri" w:hAnsi="Calibri" w:cs="Calibri"/>
          <w:sz w:val="22"/>
          <w:szCs w:val="22"/>
        </w:rPr>
        <w:tab/>
      </w:r>
      <w:proofErr w:type="gramStart"/>
      <w:r w:rsidRPr="00A5220C">
        <w:rPr>
          <w:rFonts w:ascii="Calibri" w:hAnsi="Calibri" w:cs="Calibri"/>
          <w:sz w:val="22"/>
          <w:szCs w:val="22"/>
        </w:rPr>
        <w:tab/>
        <w:t xml:space="preserve">  </w:t>
      </w:r>
      <w:r w:rsidR="00A5220C">
        <w:rPr>
          <w:rFonts w:ascii="Calibri" w:hAnsi="Calibri" w:cs="Calibri"/>
          <w:sz w:val="22"/>
          <w:szCs w:val="22"/>
        </w:rPr>
        <w:tab/>
      </w:r>
      <w:proofErr w:type="gramEnd"/>
      <w:r w:rsidR="00A5220C">
        <w:rPr>
          <w:rFonts w:ascii="Calibri" w:hAnsi="Calibri" w:cs="Calibri"/>
          <w:sz w:val="22"/>
          <w:szCs w:val="22"/>
        </w:rPr>
        <w:t xml:space="preserve">       </w:t>
      </w:r>
      <w:r w:rsidR="00283F6E">
        <w:rPr>
          <w:rFonts w:ascii="Calibri" w:hAnsi="Calibri" w:cs="Calibri"/>
          <w:b/>
          <w:bCs/>
          <w:sz w:val="22"/>
          <w:szCs w:val="22"/>
        </w:rPr>
        <w:t>Dec</w:t>
      </w:r>
      <w:r w:rsidRPr="00A5220C">
        <w:rPr>
          <w:rFonts w:ascii="Calibri" w:hAnsi="Calibri" w:cs="Calibri"/>
          <w:b/>
          <w:bCs/>
          <w:sz w:val="22"/>
          <w:szCs w:val="22"/>
        </w:rPr>
        <w:t xml:space="preserve"> 2019 – Jul 2020</w:t>
      </w:r>
    </w:p>
    <w:p w14:paraId="5065C967" w14:textId="531FEBDB" w:rsidR="006E15EF" w:rsidRPr="00A5220C" w:rsidRDefault="00613D52" w:rsidP="00A5220C">
      <w:pPr>
        <w:pStyle w:val="ListParagraph"/>
        <w:numPr>
          <w:ilvl w:val="0"/>
          <w:numId w:val="9"/>
        </w:numPr>
        <w:spacing w:line="240" w:lineRule="auto"/>
        <w:rPr>
          <w:rFonts w:ascii="Calibri" w:hAnsi="Calibri" w:cs="Calibri"/>
          <w:sz w:val="21"/>
          <w:szCs w:val="21"/>
        </w:rPr>
      </w:pPr>
      <w:r w:rsidRPr="00613D52">
        <w:rPr>
          <w:rFonts w:ascii="Calibri" w:hAnsi="Calibri" w:cs="Calibri"/>
          <w:sz w:val="21"/>
          <w:szCs w:val="21"/>
        </w:rPr>
        <w:t xml:space="preserve">Managed project execution, scheduling, reporting across 3 commercial building projects involving civil </w:t>
      </w:r>
      <w:r>
        <w:rPr>
          <w:rFonts w:ascii="Calibri" w:hAnsi="Calibri" w:cs="Calibri"/>
          <w:sz w:val="21"/>
          <w:szCs w:val="21"/>
        </w:rPr>
        <w:t>&amp;</w:t>
      </w:r>
      <w:r w:rsidRPr="00613D52">
        <w:rPr>
          <w:rFonts w:ascii="Calibri" w:hAnsi="Calibri" w:cs="Calibri"/>
          <w:sz w:val="21"/>
          <w:szCs w:val="21"/>
        </w:rPr>
        <w:t xml:space="preserve"> MEP works.</w:t>
      </w:r>
    </w:p>
    <w:p w14:paraId="639CEA7C" w14:textId="2C845C0A" w:rsidR="006E15EF" w:rsidRPr="00A5220C" w:rsidRDefault="006E15EF" w:rsidP="00A5220C">
      <w:pPr>
        <w:spacing w:line="240" w:lineRule="auto"/>
        <w:rPr>
          <w:rFonts w:ascii="Calibri" w:hAnsi="Calibri" w:cs="Calibri"/>
          <w:b/>
          <w:bCs/>
          <w:sz w:val="22"/>
          <w:szCs w:val="22"/>
        </w:rPr>
      </w:pPr>
      <w:proofErr w:type="spellStart"/>
      <w:r w:rsidRPr="00A5220C">
        <w:rPr>
          <w:rFonts w:ascii="Calibri" w:hAnsi="Calibri" w:cs="Calibri"/>
          <w:b/>
          <w:bCs/>
          <w:sz w:val="22"/>
          <w:szCs w:val="22"/>
        </w:rPr>
        <w:t>Aarvee</w:t>
      </w:r>
      <w:proofErr w:type="spellEnd"/>
      <w:r w:rsidRPr="00A5220C">
        <w:rPr>
          <w:rFonts w:ascii="Calibri" w:hAnsi="Calibri" w:cs="Calibri"/>
          <w:b/>
          <w:bCs/>
          <w:sz w:val="22"/>
          <w:szCs w:val="22"/>
        </w:rPr>
        <w:t xml:space="preserve"> Associates – Engineer</w:t>
      </w:r>
      <w:r w:rsidRPr="00A5220C">
        <w:rPr>
          <w:rFonts w:ascii="Calibri" w:hAnsi="Calibri" w:cs="Calibri"/>
          <w:sz w:val="22"/>
          <w:szCs w:val="22"/>
        </w:rPr>
        <w:tab/>
      </w:r>
      <w:r w:rsidRPr="00A5220C">
        <w:rPr>
          <w:rFonts w:ascii="Calibri" w:hAnsi="Calibri" w:cs="Calibri"/>
          <w:sz w:val="22"/>
          <w:szCs w:val="22"/>
        </w:rPr>
        <w:tab/>
      </w:r>
      <w:r w:rsidRPr="00A5220C">
        <w:rPr>
          <w:rFonts w:ascii="Calibri" w:hAnsi="Calibri" w:cs="Calibri"/>
          <w:sz w:val="22"/>
          <w:szCs w:val="22"/>
        </w:rPr>
        <w:tab/>
      </w:r>
      <w:r w:rsidRPr="00A5220C">
        <w:rPr>
          <w:rFonts w:ascii="Calibri" w:hAnsi="Calibri" w:cs="Calibri"/>
          <w:sz w:val="22"/>
          <w:szCs w:val="22"/>
        </w:rPr>
        <w:tab/>
      </w:r>
      <w:r w:rsidRPr="00A5220C">
        <w:rPr>
          <w:rFonts w:ascii="Calibri" w:hAnsi="Calibri" w:cs="Calibri"/>
          <w:sz w:val="22"/>
          <w:szCs w:val="22"/>
        </w:rPr>
        <w:tab/>
      </w:r>
      <w:r w:rsidRPr="00A5220C">
        <w:rPr>
          <w:rFonts w:ascii="Calibri" w:hAnsi="Calibri" w:cs="Calibri"/>
          <w:sz w:val="22"/>
          <w:szCs w:val="22"/>
        </w:rPr>
        <w:tab/>
      </w:r>
      <w:r w:rsidRPr="00A5220C">
        <w:rPr>
          <w:rFonts w:ascii="Calibri" w:hAnsi="Calibri" w:cs="Calibri"/>
          <w:sz w:val="22"/>
          <w:szCs w:val="22"/>
        </w:rPr>
        <w:tab/>
        <w:t xml:space="preserve">              </w:t>
      </w:r>
      <w:r w:rsidR="00A5220C">
        <w:rPr>
          <w:rFonts w:ascii="Calibri" w:hAnsi="Calibri" w:cs="Calibri"/>
          <w:sz w:val="22"/>
          <w:szCs w:val="22"/>
        </w:rPr>
        <w:tab/>
      </w:r>
      <w:r w:rsidR="00A5220C">
        <w:rPr>
          <w:rFonts w:ascii="Calibri" w:hAnsi="Calibri" w:cs="Calibri"/>
          <w:sz w:val="22"/>
          <w:szCs w:val="22"/>
        </w:rPr>
        <w:tab/>
        <w:t xml:space="preserve">    </w:t>
      </w:r>
      <w:r w:rsidRPr="00A5220C">
        <w:rPr>
          <w:rFonts w:ascii="Calibri" w:hAnsi="Calibri" w:cs="Calibri"/>
          <w:b/>
          <w:bCs/>
          <w:sz w:val="22"/>
          <w:szCs w:val="22"/>
        </w:rPr>
        <w:t>May 2018 – Oct 2019</w:t>
      </w:r>
    </w:p>
    <w:p w14:paraId="745145A4" w14:textId="3BF14D33" w:rsidR="00A678EB" w:rsidRPr="001D4655" w:rsidRDefault="007F1256" w:rsidP="007F1256">
      <w:pPr>
        <w:pStyle w:val="ListParagraph"/>
        <w:numPr>
          <w:ilvl w:val="0"/>
          <w:numId w:val="9"/>
        </w:numPr>
        <w:spacing w:line="360" w:lineRule="auto"/>
        <w:rPr>
          <w:rFonts w:ascii="Calibri" w:hAnsi="Calibri" w:cs="Calibri"/>
          <w:sz w:val="21"/>
          <w:szCs w:val="21"/>
        </w:rPr>
      </w:pPr>
      <w:r>
        <w:rPr>
          <w:rFonts w:ascii="Calibri" w:hAnsi="Calibri" w:cs="Calibri"/>
          <w:noProof/>
          <w:sz w:val="22"/>
          <w:szCs w:val="22"/>
        </w:rPr>
        <mc:AlternateContent>
          <mc:Choice Requires="wps">
            <w:drawing>
              <wp:anchor distT="0" distB="0" distL="114300" distR="114300" simplePos="0" relativeHeight="251665408" behindDoc="1" locked="0" layoutInCell="1" allowOverlap="1" wp14:anchorId="03A77B1D" wp14:editId="2465E522">
                <wp:simplePos x="0" y="0"/>
                <wp:positionH relativeFrom="margin">
                  <wp:align>center</wp:align>
                </wp:positionH>
                <wp:positionV relativeFrom="paragraph">
                  <wp:posOffset>353695</wp:posOffset>
                </wp:positionV>
                <wp:extent cx="6965950" cy="190500"/>
                <wp:effectExtent l="0" t="0" r="6350" b="0"/>
                <wp:wrapNone/>
                <wp:docPr id="1843392315" name="Rectangle 1"/>
                <wp:cNvGraphicFramePr/>
                <a:graphic xmlns:a="http://schemas.openxmlformats.org/drawingml/2006/main">
                  <a:graphicData uri="http://schemas.microsoft.com/office/word/2010/wordprocessingShape">
                    <wps:wsp>
                      <wps:cNvSpPr/>
                      <wps:spPr>
                        <a:xfrm>
                          <a:off x="0" y="0"/>
                          <a:ext cx="6965950" cy="190500"/>
                        </a:xfrm>
                        <a:prstGeom prst="rect">
                          <a:avLst/>
                        </a:prstGeom>
                        <a:ln>
                          <a:noFill/>
                        </a:ln>
                      </wps:spPr>
                      <wps:style>
                        <a:lnRef idx="2">
                          <a:schemeClr val="accent1">
                            <a:shade val="15000"/>
                          </a:schemeClr>
                        </a:lnRef>
                        <a:fillRef idx="1001">
                          <a:schemeClr val="lt2"/>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0446A39" id="Rectangle 1" o:spid="_x0000_s1026" style="position:absolute;margin-left:0;margin-top:27.85pt;width:548.5pt;height:15pt;z-index:-2516510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" fillcolor="#e8e8e8 [3203]" stroked="f" strokeweight="1pt">
                <w10:wrap anchorx="margin"/>
              </v:rect>
            </w:pict>
          </mc:Fallback>
        </mc:AlternateContent>
      </w:r>
      <w:r w:rsidR="006E15EF" w:rsidRPr="00A5220C">
        <w:rPr>
          <w:rFonts w:ascii="Calibri" w:hAnsi="Calibri" w:cs="Calibri"/>
          <w:sz w:val="21"/>
          <w:szCs w:val="21"/>
        </w:rPr>
        <w:t>Supported land acquisition, feasibility studies, valuation, project scheduling for NH-332A four-</w:t>
      </w:r>
      <w:proofErr w:type="spellStart"/>
      <w:r w:rsidR="006E15EF" w:rsidRPr="00A5220C">
        <w:rPr>
          <w:rFonts w:ascii="Calibri" w:hAnsi="Calibri" w:cs="Calibri"/>
          <w:sz w:val="21"/>
          <w:szCs w:val="21"/>
        </w:rPr>
        <w:t>laning</w:t>
      </w:r>
      <w:proofErr w:type="spellEnd"/>
      <w:r w:rsidR="006E15EF" w:rsidRPr="00A5220C">
        <w:rPr>
          <w:rFonts w:ascii="Calibri" w:hAnsi="Calibri" w:cs="Calibri"/>
          <w:sz w:val="21"/>
          <w:szCs w:val="21"/>
        </w:rPr>
        <w:t>.</w:t>
      </w:r>
    </w:p>
    <w:p w14:paraId="0A4D5CB1" w14:textId="782EF170" w:rsidR="009E4EF0" w:rsidRPr="00A678EB" w:rsidRDefault="009E4EF0" w:rsidP="005B7164">
      <w:pPr>
        <w:spacing w:line="276" w:lineRule="auto"/>
        <w:rPr>
          <w:rFonts w:ascii="Calibri" w:hAnsi="Calibri" w:cs="Calibri"/>
          <w:b/>
          <w:bCs/>
        </w:rPr>
      </w:pPr>
      <w:r w:rsidRPr="00A678EB">
        <w:rPr>
          <w:rFonts w:ascii="Calibri" w:hAnsi="Calibri" w:cs="Calibri"/>
          <w:b/>
          <w:bCs/>
        </w:rPr>
        <w:t>PROJECTS</w:t>
      </w:r>
    </w:p>
    <w:p w14:paraId="214D6331" w14:textId="679D1A15" w:rsidR="009E4EF0" w:rsidRPr="00A5220C" w:rsidRDefault="009E4EF0" w:rsidP="005B7164">
      <w:pPr>
        <w:spacing w:line="276" w:lineRule="auto"/>
        <w:rPr>
          <w:rFonts w:ascii="Calibri" w:hAnsi="Calibri" w:cs="Calibri"/>
          <w:b/>
          <w:bCs/>
          <w:sz w:val="22"/>
          <w:szCs w:val="22"/>
        </w:rPr>
      </w:pPr>
      <w:r w:rsidRPr="00FC5A1A">
        <w:rPr>
          <w:rFonts w:ascii="Calibri" w:hAnsi="Calibri" w:cs="Calibri"/>
          <w:b/>
          <w:bCs/>
          <w:sz w:val="22"/>
          <w:szCs w:val="22"/>
          <w:u w:val="single"/>
        </w:rPr>
        <w:t>Hostel Electricity Billing &amp; Analytics Platform</w:t>
      </w:r>
      <w:r w:rsidR="00A5220C">
        <w:rPr>
          <w:rFonts w:ascii="Calibri" w:hAnsi="Calibri" w:cs="Calibri"/>
          <w:b/>
          <w:bCs/>
          <w:sz w:val="22"/>
          <w:szCs w:val="22"/>
        </w:rPr>
        <w:t xml:space="preserve"> – </w:t>
      </w:r>
      <w:r w:rsidR="00A5220C" w:rsidRPr="00A5220C">
        <w:rPr>
          <w:rFonts w:ascii="Calibri" w:hAnsi="Calibri" w:cs="Calibri"/>
          <w:b/>
          <w:bCs/>
          <w:sz w:val="21"/>
          <w:szCs w:val="21"/>
        </w:rPr>
        <w:t>(</w:t>
      </w:r>
      <w:r w:rsidRPr="00A5220C">
        <w:rPr>
          <w:rFonts w:ascii="Calibri" w:hAnsi="Calibri" w:cs="Calibri"/>
          <w:b/>
          <w:bCs/>
          <w:sz w:val="21"/>
          <w:szCs w:val="21"/>
        </w:rPr>
        <w:t xml:space="preserve">Personal Capstone Project | Python, </w:t>
      </w:r>
      <w:proofErr w:type="spellStart"/>
      <w:r w:rsidRPr="00A5220C">
        <w:rPr>
          <w:rFonts w:ascii="Calibri" w:hAnsi="Calibri" w:cs="Calibri"/>
          <w:b/>
          <w:bCs/>
          <w:sz w:val="21"/>
          <w:szCs w:val="21"/>
        </w:rPr>
        <w:t>Streamlit</w:t>
      </w:r>
      <w:proofErr w:type="spellEnd"/>
      <w:r w:rsidRPr="00A5220C">
        <w:rPr>
          <w:rFonts w:ascii="Calibri" w:hAnsi="Calibri" w:cs="Calibri"/>
          <w:b/>
          <w:bCs/>
          <w:sz w:val="21"/>
          <w:szCs w:val="21"/>
        </w:rPr>
        <w:t xml:space="preserve">, </w:t>
      </w:r>
      <w:proofErr w:type="spellStart"/>
      <w:r w:rsidRPr="00A5220C">
        <w:rPr>
          <w:rFonts w:ascii="Calibri" w:hAnsi="Calibri" w:cs="Calibri"/>
          <w:b/>
          <w:bCs/>
          <w:sz w:val="21"/>
          <w:szCs w:val="21"/>
        </w:rPr>
        <w:t>Supabase</w:t>
      </w:r>
      <w:proofErr w:type="spellEnd"/>
      <w:r w:rsidRPr="00A5220C">
        <w:rPr>
          <w:rFonts w:ascii="Calibri" w:hAnsi="Calibri" w:cs="Calibri"/>
          <w:b/>
          <w:bCs/>
          <w:sz w:val="21"/>
          <w:szCs w:val="21"/>
        </w:rPr>
        <w:t>, Power BI</w:t>
      </w:r>
      <w:r w:rsidR="00A5220C" w:rsidRPr="00A5220C">
        <w:rPr>
          <w:rFonts w:ascii="Calibri" w:hAnsi="Calibri" w:cs="Calibri"/>
          <w:b/>
          <w:bCs/>
          <w:sz w:val="21"/>
          <w:szCs w:val="21"/>
        </w:rPr>
        <w:t>)</w:t>
      </w:r>
    </w:p>
    <w:p w14:paraId="30E32126" w14:textId="77777777" w:rsidR="009E4EF0" w:rsidRPr="00FC5A1A" w:rsidRDefault="009E4EF0" w:rsidP="00DD2015">
      <w:pPr>
        <w:spacing w:line="240" w:lineRule="auto"/>
        <w:ind w:firstLine="360"/>
        <w:rPr>
          <w:rFonts w:ascii="Calibri" w:hAnsi="Calibri" w:cs="Calibri"/>
          <w:sz w:val="21"/>
          <w:szCs w:val="21"/>
        </w:rPr>
      </w:pPr>
      <w:r w:rsidRPr="00FC5A1A">
        <w:rPr>
          <w:rFonts w:ascii="Calibri" w:hAnsi="Calibri" w:cs="Calibri"/>
          <w:sz w:val="21"/>
          <w:szCs w:val="21"/>
        </w:rPr>
        <w:t>End-to-End Billing Application</w:t>
      </w:r>
    </w:p>
    <w:p w14:paraId="147B7A2F" w14:textId="45BD647B" w:rsidR="009E4EF0" w:rsidRPr="00613D52" w:rsidRDefault="00613D52" w:rsidP="00A5220C">
      <w:pPr>
        <w:numPr>
          <w:ilvl w:val="0"/>
          <w:numId w:val="2"/>
        </w:numPr>
        <w:spacing w:line="240" w:lineRule="auto"/>
        <w:rPr>
          <w:rFonts w:ascii="Calibri" w:hAnsi="Calibri" w:cs="Calibri"/>
          <w:sz w:val="21"/>
          <w:szCs w:val="21"/>
        </w:rPr>
      </w:pPr>
      <w:r w:rsidRPr="00613D52">
        <w:rPr>
          <w:rFonts w:ascii="Calibri" w:hAnsi="Calibri" w:cs="Calibri"/>
          <w:sz w:val="21"/>
          <w:szCs w:val="21"/>
        </w:rPr>
        <w:t xml:space="preserve">Developed a database-backed electricity billing application for an 8-room, 33-tenant hostel using Python, </w:t>
      </w:r>
      <w:proofErr w:type="spellStart"/>
      <w:r w:rsidRPr="00613D52">
        <w:rPr>
          <w:rFonts w:ascii="Calibri" w:hAnsi="Calibri" w:cs="Calibri"/>
          <w:sz w:val="21"/>
          <w:szCs w:val="21"/>
        </w:rPr>
        <w:t>Streamlit</w:t>
      </w:r>
      <w:proofErr w:type="spellEnd"/>
      <w:r w:rsidRPr="00613D52">
        <w:rPr>
          <w:rFonts w:ascii="Calibri" w:hAnsi="Calibri" w:cs="Calibri"/>
          <w:sz w:val="21"/>
          <w:szCs w:val="21"/>
        </w:rPr>
        <w:t xml:space="preserve">, and </w:t>
      </w:r>
      <w:proofErr w:type="spellStart"/>
      <w:r w:rsidRPr="00613D52">
        <w:rPr>
          <w:rFonts w:ascii="Calibri" w:hAnsi="Calibri" w:cs="Calibri"/>
          <w:sz w:val="21"/>
          <w:szCs w:val="21"/>
        </w:rPr>
        <w:t>Supabase</w:t>
      </w:r>
      <w:proofErr w:type="spellEnd"/>
      <w:r w:rsidRPr="00613D52">
        <w:rPr>
          <w:rFonts w:ascii="Calibri" w:hAnsi="Calibri" w:cs="Calibri"/>
          <w:sz w:val="21"/>
          <w:szCs w:val="21"/>
        </w:rPr>
        <w:t xml:space="preserve"> to manage tenants, occupancy, meter readings, billing cycles, and room-level charges</w:t>
      </w:r>
      <w:r w:rsidR="00B245DC" w:rsidRPr="00613D52">
        <w:rPr>
          <w:rFonts w:ascii="Calibri" w:hAnsi="Calibri" w:cs="Calibri"/>
          <w:sz w:val="21"/>
          <w:szCs w:val="21"/>
        </w:rPr>
        <w:t>.</w:t>
      </w:r>
    </w:p>
    <w:p w14:paraId="5A3275D0" w14:textId="6FBD9A5A" w:rsidR="005B7164" w:rsidRPr="00613D52" w:rsidRDefault="005B7164" w:rsidP="005B7164">
      <w:pPr>
        <w:pStyle w:val="ListParagraph"/>
        <w:numPr>
          <w:ilvl w:val="0"/>
          <w:numId w:val="2"/>
        </w:numPr>
        <w:rPr>
          <w:rFonts w:ascii="Calibri" w:hAnsi="Calibri" w:cs="Calibri"/>
          <w:sz w:val="21"/>
          <w:szCs w:val="21"/>
        </w:rPr>
      </w:pPr>
      <w:r w:rsidRPr="00613D52">
        <w:rPr>
          <w:rFonts w:ascii="Calibri" w:hAnsi="Calibri" w:cs="Calibri"/>
          <w:sz w:val="21"/>
          <w:szCs w:val="21"/>
        </w:rPr>
        <w:t xml:space="preserve">Implemented automated billing calculations based on actual meter consumption and tenant stay duration. </w:t>
      </w:r>
    </w:p>
    <w:p w14:paraId="3FB92F20" w14:textId="77777777" w:rsidR="00DD2015" w:rsidRDefault="00613D52" w:rsidP="001D4655">
      <w:pPr>
        <w:numPr>
          <w:ilvl w:val="0"/>
          <w:numId w:val="2"/>
        </w:numPr>
        <w:spacing w:line="240" w:lineRule="auto"/>
        <w:rPr>
          <w:rFonts w:ascii="Calibri" w:hAnsi="Calibri" w:cs="Calibri"/>
          <w:sz w:val="21"/>
          <w:szCs w:val="21"/>
        </w:rPr>
      </w:pPr>
      <w:r w:rsidRPr="00613D52">
        <w:rPr>
          <w:rFonts w:ascii="Calibri" w:hAnsi="Calibri" w:cs="Calibri"/>
          <w:sz w:val="21"/>
          <w:szCs w:val="21"/>
        </w:rPr>
        <w:t xml:space="preserve">Used the </w:t>
      </w:r>
      <w:proofErr w:type="spellStart"/>
      <w:r w:rsidRPr="00613D52">
        <w:rPr>
          <w:rFonts w:ascii="Calibri" w:hAnsi="Calibri" w:cs="Calibri"/>
          <w:sz w:val="21"/>
          <w:szCs w:val="21"/>
        </w:rPr>
        <w:t>Streamlit</w:t>
      </w:r>
      <w:proofErr w:type="spellEnd"/>
      <w:r w:rsidRPr="00613D52">
        <w:rPr>
          <w:rFonts w:ascii="Calibri" w:hAnsi="Calibri" w:cs="Calibri"/>
          <w:sz w:val="21"/>
          <w:szCs w:val="21"/>
        </w:rPr>
        <w:t xml:space="preserve"> interface for administrators to manage operational data and generate billing results across 2 </w:t>
      </w:r>
      <w:r>
        <w:rPr>
          <w:rFonts w:ascii="Calibri" w:hAnsi="Calibri" w:cs="Calibri"/>
          <w:sz w:val="21"/>
          <w:szCs w:val="21"/>
        </w:rPr>
        <w:t xml:space="preserve">different </w:t>
      </w:r>
      <w:r w:rsidRPr="00613D52">
        <w:rPr>
          <w:rFonts w:ascii="Calibri" w:hAnsi="Calibri" w:cs="Calibri"/>
          <w:sz w:val="21"/>
          <w:szCs w:val="21"/>
        </w:rPr>
        <w:t xml:space="preserve">room types and 3 </w:t>
      </w:r>
      <w:r>
        <w:rPr>
          <w:rFonts w:ascii="Calibri" w:hAnsi="Calibri" w:cs="Calibri"/>
          <w:sz w:val="21"/>
          <w:szCs w:val="21"/>
        </w:rPr>
        <w:t xml:space="preserve">different </w:t>
      </w:r>
      <w:r w:rsidRPr="00613D52">
        <w:rPr>
          <w:rFonts w:ascii="Calibri" w:hAnsi="Calibri" w:cs="Calibri"/>
          <w:sz w:val="21"/>
          <w:szCs w:val="21"/>
        </w:rPr>
        <w:t>unit rates through a centralized application</w:t>
      </w:r>
      <w:r w:rsidR="009E4EF0" w:rsidRPr="00613D52">
        <w:rPr>
          <w:rFonts w:ascii="Calibri" w:hAnsi="Calibri" w:cs="Calibri"/>
          <w:sz w:val="21"/>
          <w:szCs w:val="21"/>
        </w:rPr>
        <w:t xml:space="preserve">. </w:t>
      </w:r>
    </w:p>
    <w:p w14:paraId="15F38318" w14:textId="706DCF5E" w:rsidR="007F1256" w:rsidRPr="00DD2015" w:rsidRDefault="009E4EF0" w:rsidP="00DD2015">
      <w:pPr>
        <w:spacing w:line="240" w:lineRule="auto"/>
        <w:ind w:firstLine="360"/>
        <w:rPr>
          <w:rFonts w:ascii="Calibri" w:hAnsi="Calibri" w:cs="Calibri"/>
          <w:sz w:val="21"/>
          <w:szCs w:val="21"/>
        </w:rPr>
      </w:pPr>
      <w:r w:rsidRPr="00DD2015">
        <w:rPr>
          <w:rFonts w:ascii="Calibri" w:hAnsi="Calibri" w:cs="Calibri"/>
          <w:sz w:val="21"/>
          <w:szCs w:val="21"/>
        </w:rPr>
        <w:lastRenderedPageBreak/>
        <w:t>Power BI Analytics Dashboard</w:t>
      </w:r>
    </w:p>
    <w:p w14:paraId="714720CE" w14:textId="08B4D4A5" w:rsidR="00542288" w:rsidRPr="00542288" w:rsidRDefault="00542288" w:rsidP="00542288">
      <w:pPr>
        <w:numPr>
          <w:ilvl w:val="0"/>
          <w:numId w:val="4"/>
        </w:numPr>
        <w:spacing w:line="240" w:lineRule="auto"/>
        <w:rPr>
          <w:rFonts w:ascii="Calibri" w:hAnsi="Calibri" w:cs="Calibri"/>
          <w:sz w:val="21"/>
          <w:szCs w:val="21"/>
        </w:rPr>
      </w:pPr>
      <w:r w:rsidRPr="00542288">
        <w:rPr>
          <w:rFonts w:ascii="Calibri" w:hAnsi="Calibri" w:cs="Calibri"/>
          <w:sz w:val="21"/>
          <w:szCs w:val="21"/>
        </w:rPr>
        <w:t xml:space="preserve">Built an interactive Power BI dashboard to analyze room-level electricity consumption and billing trends across 2 billing cycles, implementing usage-reduction measures that resulted in a 4.57% reduction in total units consumed. </w:t>
      </w:r>
    </w:p>
    <w:p w14:paraId="338DD70B" w14:textId="3CA558B9" w:rsidR="00542288" w:rsidRPr="00542288" w:rsidRDefault="00542288" w:rsidP="00542288">
      <w:pPr>
        <w:numPr>
          <w:ilvl w:val="0"/>
          <w:numId w:val="4"/>
        </w:numPr>
        <w:spacing w:line="240" w:lineRule="auto"/>
        <w:rPr>
          <w:rFonts w:ascii="Calibri" w:hAnsi="Calibri" w:cs="Calibri"/>
          <w:sz w:val="21"/>
          <w:szCs w:val="21"/>
        </w:rPr>
      </w:pPr>
      <w:r w:rsidRPr="00542288">
        <w:rPr>
          <w:rFonts w:ascii="Calibri" w:hAnsi="Calibri" w:cs="Calibri"/>
          <w:sz w:val="21"/>
          <w:szCs w:val="21"/>
        </w:rPr>
        <w:t xml:space="preserve">Published the dashboard through Power BI Service and connected it to </w:t>
      </w:r>
      <w:proofErr w:type="spellStart"/>
      <w:r w:rsidRPr="00542288">
        <w:rPr>
          <w:rFonts w:ascii="Calibri" w:hAnsi="Calibri" w:cs="Calibri"/>
          <w:sz w:val="21"/>
          <w:szCs w:val="21"/>
        </w:rPr>
        <w:t>Supabase</w:t>
      </w:r>
      <w:proofErr w:type="spellEnd"/>
      <w:r w:rsidRPr="00542288">
        <w:rPr>
          <w:rFonts w:ascii="Calibri" w:hAnsi="Calibri" w:cs="Calibri"/>
          <w:sz w:val="21"/>
          <w:szCs w:val="21"/>
        </w:rPr>
        <w:t xml:space="preserve">, enabling scheduled data refresh and synchronized data models, KPIs, and visuals, including </w:t>
      </w:r>
      <w:r w:rsidR="00DD2015" w:rsidRPr="00DD2015">
        <w:rPr>
          <w:rFonts w:ascii="Calibri" w:hAnsi="Calibri" w:cs="Calibri"/>
          <w:sz w:val="21"/>
          <w:szCs w:val="21"/>
        </w:rPr>
        <w:t>highest</w:t>
      </w:r>
      <w:r w:rsidR="00DD2015">
        <w:rPr>
          <w:rFonts w:ascii="Calibri" w:hAnsi="Calibri" w:cs="Calibri"/>
          <w:sz w:val="21"/>
          <w:szCs w:val="21"/>
        </w:rPr>
        <w:t xml:space="preserve"> </w:t>
      </w:r>
      <w:r w:rsidR="00DD2015" w:rsidRPr="00DD2015">
        <w:rPr>
          <w:rFonts w:ascii="Calibri" w:hAnsi="Calibri" w:cs="Calibri"/>
          <w:sz w:val="21"/>
          <w:szCs w:val="21"/>
        </w:rPr>
        <w:t>and lowest</w:t>
      </w:r>
      <w:r w:rsidR="00DD2015">
        <w:rPr>
          <w:rFonts w:ascii="Calibri" w:hAnsi="Calibri" w:cs="Calibri"/>
          <w:sz w:val="21"/>
          <w:szCs w:val="21"/>
        </w:rPr>
        <w:t xml:space="preserve"> </w:t>
      </w:r>
      <w:r w:rsidR="00DD2015" w:rsidRPr="00DD2015">
        <w:rPr>
          <w:rFonts w:ascii="Calibri" w:hAnsi="Calibri" w:cs="Calibri"/>
          <w:sz w:val="21"/>
          <w:szCs w:val="21"/>
        </w:rPr>
        <w:t>usage room each month</w:t>
      </w:r>
      <w:r w:rsidRPr="00542288">
        <w:rPr>
          <w:rFonts w:ascii="Calibri" w:hAnsi="Calibri" w:cs="Calibri"/>
          <w:sz w:val="21"/>
          <w:szCs w:val="21"/>
        </w:rPr>
        <w:t>.</w:t>
      </w:r>
    </w:p>
    <w:p w14:paraId="4FEECFA7" w14:textId="7806F413" w:rsidR="009E4EF0" w:rsidRPr="00A5220C" w:rsidRDefault="009E4EF0" w:rsidP="00A5220C">
      <w:pPr>
        <w:spacing w:line="240" w:lineRule="auto"/>
        <w:rPr>
          <w:rFonts w:ascii="Calibri" w:hAnsi="Calibri" w:cs="Calibri"/>
          <w:b/>
          <w:bCs/>
          <w:sz w:val="22"/>
          <w:szCs w:val="22"/>
        </w:rPr>
      </w:pPr>
      <w:r w:rsidRPr="00FC5A1A">
        <w:rPr>
          <w:rFonts w:ascii="Calibri" w:hAnsi="Calibri" w:cs="Calibri"/>
          <w:b/>
          <w:bCs/>
          <w:sz w:val="22"/>
          <w:szCs w:val="22"/>
          <w:u w:val="single"/>
        </w:rPr>
        <w:t>LNA Inflow Analysis Automation</w:t>
      </w:r>
      <w:r w:rsidR="00A5220C" w:rsidRPr="00A5220C">
        <w:rPr>
          <w:rFonts w:ascii="Calibri" w:hAnsi="Calibri" w:cs="Calibri"/>
          <w:b/>
          <w:bCs/>
          <w:sz w:val="22"/>
          <w:szCs w:val="22"/>
        </w:rPr>
        <w:t xml:space="preserve"> – </w:t>
      </w:r>
      <w:r w:rsidR="00A5220C" w:rsidRPr="003166C6">
        <w:rPr>
          <w:rFonts w:ascii="Calibri" w:hAnsi="Calibri" w:cs="Calibri"/>
          <w:b/>
          <w:bCs/>
          <w:sz w:val="21"/>
          <w:szCs w:val="21"/>
        </w:rPr>
        <w:t>(</w:t>
      </w:r>
      <w:r w:rsidRPr="003166C6">
        <w:rPr>
          <w:rFonts w:ascii="Calibri" w:hAnsi="Calibri" w:cs="Calibri"/>
          <w:b/>
          <w:bCs/>
          <w:sz w:val="21"/>
          <w:szCs w:val="21"/>
        </w:rPr>
        <w:t xml:space="preserve">Amazon – EU9 Marketplace Launch Program | Python, Pandas, NumPy, </w:t>
      </w:r>
      <w:proofErr w:type="spellStart"/>
      <w:r w:rsidRPr="003166C6">
        <w:rPr>
          <w:rFonts w:ascii="Calibri" w:hAnsi="Calibri" w:cs="Calibri"/>
          <w:b/>
          <w:bCs/>
          <w:sz w:val="21"/>
          <w:szCs w:val="21"/>
        </w:rPr>
        <w:t>OpenPyXL</w:t>
      </w:r>
      <w:proofErr w:type="spellEnd"/>
      <w:r w:rsidR="00A5220C" w:rsidRPr="003166C6">
        <w:rPr>
          <w:rFonts w:ascii="Calibri" w:hAnsi="Calibri" w:cs="Calibri"/>
          <w:b/>
          <w:bCs/>
          <w:sz w:val="21"/>
          <w:szCs w:val="21"/>
        </w:rPr>
        <w:t>)</w:t>
      </w:r>
    </w:p>
    <w:p w14:paraId="17A1171B" w14:textId="4726E02C" w:rsidR="009E4EF0" w:rsidRDefault="007A0369" w:rsidP="00A5220C">
      <w:pPr>
        <w:numPr>
          <w:ilvl w:val="0"/>
          <w:numId w:val="4"/>
        </w:numPr>
        <w:spacing w:line="240" w:lineRule="auto"/>
        <w:rPr>
          <w:rFonts w:ascii="Calibri" w:hAnsi="Calibri" w:cs="Calibri"/>
          <w:sz w:val="21"/>
          <w:szCs w:val="21"/>
        </w:rPr>
      </w:pPr>
      <w:r w:rsidRPr="007A0369">
        <w:rPr>
          <w:rFonts w:ascii="Calibri" w:hAnsi="Calibri" w:cs="Calibri"/>
          <w:sz w:val="21"/>
          <w:szCs w:val="21"/>
        </w:rPr>
        <w:t xml:space="preserve">Engineered a five-stage LNA inflow processing workflow using Python, Pandas, NumPy, and </w:t>
      </w:r>
      <w:proofErr w:type="spellStart"/>
      <w:r w:rsidRPr="007A0369">
        <w:rPr>
          <w:rFonts w:ascii="Calibri" w:hAnsi="Calibri" w:cs="Calibri"/>
          <w:sz w:val="21"/>
          <w:szCs w:val="21"/>
        </w:rPr>
        <w:t>OpenPyXL</w:t>
      </w:r>
      <w:proofErr w:type="spellEnd"/>
      <w:r w:rsidRPr="007A0369">
        <w:rPr>
          <w:rFonts w:ascii="Calibri" w:hAnsi="Calibri" w:cs="Calibri"/>
          <w:sz w:val="21"/>
          <w:szCs w:val="21"/>
        </w:rPr>
        <w:t>, covering duplicate detection, ASIN validation, leaf-node analysis, brand/GL enrichment, and historical processing checks.</w:t>
      </w:r>
    </w:p>
    <w:p w14:paraId="0286F8BF" w14:textId="6A2D514E" w:rsidR="00CD7D05" w:rsidRDefault="00CD7D05" w:rsidP="00A5220C">
      <w:pPr>
        <w:numPr>
          <w:ilvl w:val="0"/>
          <w:numId w:val="4"/>
        </w:numPr>
        <w:spacing w:line="240" w:lineRule="auto"/>
        <w:rPr>
          <w:rFonts w:ascii="Calibri" w:hAnsi="Calibri" w:cs="Calibri"/>
          <w:sz w:val="21"/>
          <w:szCs w:val="21"/>
        </w:rPr>
      </w:pPr>
      <w:r w:rsidRPr="00CD7D05">
        <w:rPr>
          <w:rFonts w:ascii="Calibri" w:hAnsi="Calibri" w:cs="Calibri"/>
          <w:sz w:val="21"/>
          <w:szCs w:val="21"/>
        </w:rPr>
        <w:t xml:space="preserve">Implemented data validation and filtering logic </w:t>
      </w:r>
      <w:r w:rsidR="00AD2971">
        <w:rPr>
          <w:rFonts w:ascii="Calibri" w:hAnsi="Calibri" w:cs="Calibri"/>
          <w:sz w:val="21"/>
          <w:szCs w:val="21"/>
        </w:rPr>
        <w:t xml:space="preserve">across </w:t>
      </w:r>
      <w:r w:rsidR="00AD2971" w:rsidRPr="00AD2971">
        <w:rPr>
          <w:rFonts w:ascii="Calibri" w:hAnsi="Calibri" w:cs="Calibri"/>
          <w:sz w:val="21"/>
          <w:szCs w:val="21"/>
        </w:rPr>
        <w:t>20+ inflow</w:t>
      </w:r>
      <w:r w:rsidR="00AD2971">
        <w:rPr>
          <w:rFonts w:ascii="Calibri" w:hAnsi="Calibri" w:cs="Calibri"/>
          <w:sz w:val="21"/>
          <w:szCs w:val="21"/>
        </w:rPr>
        <w:t xml:space="preserve"> files per month</w:t>
      </w:r>
      <w:r w:rsidR="00AD2971" w:rsidRPr="00AD2971">
        <w:rPr>
          <w:rFonts w:ascii="Calibri" w:hAnsi="Calibri" w:cs="Calibri"/>
          <w:sz w:val="21"/>
          <w:szCs w:val="21"/>
        </w:rPr>
        <w:t>, standardizing</w:t>
      </w:r>
      <w:r w:rsidR="00AD2971">
        <w:rPr>
          <w:rFonts w:ascii="Calibri" w:hAnsi="Calibri" w:cs="Calibri"/>
          <w:sz w:val="21"/>
          <w:szCs w:val="21"/>
        </w:rPr>
        <w:t xml:space="preserve"> </w:t>
      </w:r>
      <w:r w:rsidRPr="00CD7D05">
        <w:rPr>
          <w:rFonts w:ascii="Calibri" w:hAnsi="Calibri" w:cs="Calibri"/>
          <w:sz w:val="21"/>
          <w:szCs w:val="21"/>
        </w:rPr>
        <w:t>ASINs, apply</w:t>
      </w:r>
      <w:r w:rsidR="00DD2015">
        <w:rPr>
          <w:rFonts w:ascii="Calibri" w:hAnsi="Calibri" w:cs="Calibri"/>
          <w:sz w:val="21"/>
          <w:szCs w:val="21"/>
        </w:rPr>
        <w:t>ing</w:t>
      </w:r>
      <w:r w:rsidRPr="00CD7D05">
        <w:rPr>
          <w:rFonts w:ascii="Calibri" w:hAnsi="Calibri" w:cs="Calibri"/>
          <w:sz w:val="21"/>
          <w:szCs w:val="21"/>
        </w:rPr>
        <w:t xml:space="preserve"> leaf-node score criteria, enrich</w:t>
      </w:r>
      <w:r w:rsidR="00DD2015">
        <w:rPr>
          <w:rFonts w:ascii="Calibri" w:hAnsi="Calibri" w:cs="Calibri"/>
          <w:sz w:val="21"/>
          <w:szCs w:val="21"/>
        </w:rPr>
        <w:t>ing</w:t>
      </w:r>
      <w:r w:rsidRPr="00CD7D05">
        <w:rPr>
          <w:rFonts w:ascii="Calibri" w:hAnsi="Calibri" w:cs="Calibri"/>
          <w:sz w:val="21"/>
          <w:szCs w:val="21"/>
        </w:rPr>
        <w:t xml:space="preserve"> Brand/GL attributes, and exclud</w:t>
      </w:r>
      <w:r w:rsidR="00DD2015">
        <w:rPr>
          <w:rFonts w:ascii="Calibri" w:hAnsi="Calibri" w:cs="Calibri"/>
          <w:sz w:val="21"/>
          <w:szCs w:val="21"/>
        </w:rPr>
        <w:t>ing</w:t>
      </w:r>
      <w:r w:rsidRPr="00CD7D05">
        <w:rPr>
          <w:rFonts w:ascii="Calibri" w:hAnsi="Calibri" w:cs="Calibri"/>
          <w:sz w:val="21"/>
          <w:szCs w:val="21"/>
        </w:rPr>
        <w:t xml:space="preserve"> restricted or invalid records before processing.</w:t>
      </w:r>
    </w:p>
    <w:p w14:paraId="71C25E3C" w14:textId="3DDEE675" w:rsidR="00CD7D05" w:rsidRPr="00FC5A1A" w:rsidRDefault="00AD2971" w:rsidP="00A5220C">
      <w:pPr>
        <w:numPr>
          <w:ilvl w:val="0"/>
          <w:numId w:val="4"/>
        </w:numPr>
        <w:spacing w:line="240" w:lineRule="auto"/>
        <w:rPr>
          <w:rFonts w:ascii="Calibri" w:hAnsi="Calibri" w:cs="Calibri"/>
          <w:sz w:val="21"/>
          <w:szCs w:val="21"/>
        </w:rPr>
      </w:pPr>
      <w:r w:rsidRPr="00AD2971">
        <w:rPr>
          <w:rFonts w:ascii="Calibri" w:hAnsi="Calibri" w:cs="Calibri"/>
          <w:sz w:val="21"/>
          <w:szCs w:val="21"/>
        </w:rPr>
        <w:t>Executed a 1-click solution that completed the entire inflow analysis workflow, generated a structured Excel file with classification summaries, and sent the report to stakeholders through Outlook</w:t>
      </w:r>
      <w:r w:rsidR="00CD7D05">
        <w:rPr>
          <w:rFonts w:ascii="Calibri" w:hAnsi="Calibri" w:cs="Calibri"/>
          <w:sz w:val="21"/>
          <w:szCs w:val="21"/>
        </w:rPr>
        <w:t>.</w:t>
      </w:r>
    </w:p>
    <w:p w14:paraId="5F5707F0" w14:textId="7A74AED4" w:rsidR="009E4EF0" w:rsidRPr="00A5220C" w:rsidRDefault="009E4EF0" w:rsidP="00A5220C">
      <w:pPr>
        <w:spacing w:line="240" w:lineRule="auto"/>
        <w:rPr>
          <w:rFonts w:ascii="Calibri" w:hAnsi="Calibri" w:cs="Calibri"/>
          <w:b/>
          <w:bCs/>
        </w:rPr>
      </w:pPr>
      <w:r w:rsidRPr="00FC5A1A">
        <w:rPr>
          <w:rFonts w:ascii="Calibri" w:hAnsi="Calibri" w:cs="Calibri"/>
          <w:b/>
          <w:bCs/>
          <w:sz w:val="22"/>
          <w:szCs w:val="22"/>
          <w:u w:val="single"/>
        </w:rPr>
        <w:t>Chennai Flood Risk Investigation</w:t>
      </w:r>
      <w:r w:rsidR="00A5220C" w:rsidRPr="003166C6">
        <w:rPr>
          <w:rFonts w:ascii="Calibri" w:hAnsi="Calibri" w:cs="Calibri"/>
          <w:b/>
          <w:bCs/>
          <w:sz w:val="22"/>
          <w:szCs w:val="22"/>
        </w:rPr>
        <w:t xml:space="preserve"> –</w:t>
      </w:r>
      <w:r w:rsidR="00A5220C">
        <w:rPr>
          <w:rFonts w:ascii="Calibri" w:hAnsi="Calibri" w:cs="Calibri"/>
          <w:b/>
          <w:bCs/>
        </w:rPr>
        <w:t xml:space="preserve"> </w:t>
      </w:r>
      <w:r w:rsidR="00A5220C" w:rsidRPr="003166C6">
        <w:rPr>
          <w:rFonts w:ascii="Calibri" w:hAnsi="Calibri" w:cs="Calibri"/>
          <w:b/>
          <w:bCs/>
          <w:sz w:val="21"/>
          <w:szCs w:val="21"/>
        </w:rPr>
        <w:t>(</w:t>
      </w:r>
      <w:r w:rsidR="003166C6" w:rsidRPr="003166C6">
        <w:rPr>
          <w:rFonts w:ascii="Calibri" w:hAnsi="Calibri" w:cs="Calibri"/>
          <w:b/>
          <w:bCs/>
          <w:sz w:val="21"/>
          <w:szCs w:val="21"/>
        </w:rPr>
        <w:t xml:space="preserve">Personal Portfolio Project | </w:t>
      </w:r>
      <w:r w:rsidRPr="003166C6">
        <w:rPr>
          <w:rFonts w:ascii="Calibri" w:hAnsi="Calibri" w:cs="Calibri"/>
          <w:b/>
          <w:bCs/>
          <w:sz w:val="21"/>
          <w:szCs w:val="21"/>
        </w:rPr>
        <w:t>Pytho</w:t>
      </w:r>
      <w:r w:rsidR="003166C6" w:rsidRPr="003166C6">
        <w:rPr>
          <w:rFonts w:ascii="Calibri" w:hAnsi="Calibri" w:cs="Calibri"/>
          <w:b/>
          <w:bCs/>
          <w:sz w:val="21"/>
          <w:szCs w:val="21"/>
        </w:rPr>
        <w:t>n,</w:t>
      </w:r>
      <w:r w:rsidR="003166C6">
        <w:rPr>
          <w:rFonts w:ascii="Calibri" w:hAnsi="Calibri" w:cs="Calibri"/>
          <w:b/>
          <w:bCs/>
          <w:sz w:val="21"/>
          <w:szCs w:val="21"/>
        </w:rPr>
        <w:t xml:space="preserve"> EDA,</w:t>
      </w:r>
      <w:r w:rsidR="003166C6" w:rsidRPr="003166C6">
        <w:rPr>
          <w:rFonts w:ascii="Calibri" w:hAnsi="Calibri" w:cs="Calibri"/>
          <w:b/>
          <w:bCs/>
          <w:sz w:val="21"/>
          <w:szCs w:val="21"/>
        </w:rPr>
        <w:t xml:space="preserve"> </w:t>
      </w:r>
      <w:proofErr w:type="spellStart"/>
      <w:r w:rsidR="003166C6" w:rsidRPr="003166C6">
        <w:rPr>
          <w:rFonts w:ascii="Calibri" w:hAnsi="Calibri" w:cs="Calibri"/>
          <w:b/>
          <w:bCs/>
          <w:sz w:val="21"/>
          <w:szCs w:val="21"/>
        </w:rPr>
        <w:t>Sweetviz</w:t>
      </w:r>
      <w:proofErr w:type="spellEnd"/>
      <w:r w:rsidR="003166C6" w:rsidRPr="003166C6">
        <w:rPr>
          <w:rFonts w:ascii="Calibri" w:hAnsi="Calibri" w:cs="Calibri"/>
          <w:b/>
          <w:bCs/>
          <w:sz w:val="21"/>
          <w:szCs w:val="21"/>
        </w:rPr>
        <w:t xml:space="preserve">, </w:t>
      </w:r>
      <w:r w:rsidRPr="003166C6">
        <w:rPr>
          <w:rFonts w:ascii="Calibri" w:hAnsi="Calibri" w:cs="Calibri"/>
          <w:b/>
          <w:bCs/>
          <w:sz w:val="21"/>
          <w:szCs w:val="21"/>
        </w:rPr>
        <w:t>Matplotlib</w:t>
      </w:r>
      <w:r w:rsidR="003166C6" w:rsidRPr="003166C6">
        <w:rPr>
          <w:rFonts w:ascii="Calibri" w:hAnsi="Calibri" w:cs="Calibri"/>
          <w:b/>
          <w:bCs/>
          <w:sz w:val="21"/>
          <w:szCs w:val="21"/>
        </w:rPr>
        <w:t xml:space="preserve">, </w:t>
      </w:r>
      <w:r w:rsidRPr="003166C6">
        <w:rPr>
          <w:rFonts w:ascii="Calibri" w:hAnsi="Calibri" w:cs="Calibri"/>
          <w:b/>
          <w:bCs/>
          <w:sz w:val="21"/>
          <w:szCs w:val="21"/>
        </w:rPr>
        <w:t>Seaborn</w:t>
      </w:r>
      <w:r w:rsidR="003166C6" w:rsidRPr="003166C6">
        <w:rPr>
          <w:rFonts w:ascii="Calibri" w:hAnsi="Calibri" w:cs="Calibri"/>
          <w:b/>
          <w:bCs/>
          <w:sz w:val="21"/>
          <w:szCs w:val="21"/>
        </w:rPr>
        <w:t>,</w:t>
      </w:r>
      <w:r w:rsidRPr="003166C6">
        <w:rPr>
          <w:rFonts w:ascii="Calibri" w:hAnsi="Calibri" w:cs="Calibri"/>
          <w:b/>
          <w:bCs/>
          <w:sz w:val="21"/>
          <w:szCs w:val="21"/>
        </w:rPr>
        <w:t xml:space="preserve"> </w:t>
      </w:r>
      <w:proofErr w:type="spellStart"/>
      <w:r w:rsidRPr="003166C6">
        <w:rPr>
          <w:rFonts w:ascii="Calibri" w:hAnsi="Calibri" w:cs="Calibri"/>
          <w:b/>
          <w:bCs/>
          <w:sz w:val="21"/>
          <w:szCs w:val="21"/>
        </w:rPr>
        <w:t>Plotly</w:t>
      </w:r>
      <w:proofErr w:type="spellEnd"/>
      <w:r w:rsidR="00A5220C" w:rsidRPr="003166C6">
        <w:rPr>
          <w:rFonts w:ascii="Calibri" w:hAnsi="Calibri" w:cs="Calibri"/>
          <w:b/>
          <w:bCs/>
          <w:sz w:val="21"/>
          <w:szCs w:val="21"/>
        </w:rPr>
        <w:t>)</w:t>
      </w:r>
    </w:p>
    <w:p w14:paraId="5883019C" w14:textId="35AB9F35" w:rsidR="00634E36" w:rsidRPr="00634E36" w:rsidRDefault="00634E36" w:rsidP="00634E36">
      <w:pPr>
        <w:numPr>
          <w:ilvl w:val="0"/>
          <w:numId w:val="5"/>
        </w:numPr>
        <w:spacing w:line="240" w:lineRule="auto"/>
        <w:rPr>
          <w:rFonts w:ascii="Calibri" w:hAnsi="Calibri" w:cs="Calibri"/>
          <w:sz w:val="21"/>
          <w:szCs w:val="21"/>
        </w:rPr>
      </w:pPr>
      <w:r w:rsidRPr="00634E36">
        <w:rPr>
          <w:rFonts w:ascii="Calibri" w:hAnsi="Calibri" w:cs="Calibri"/>
          <w:sz w:val="21"/>
          <w:szCs w:val="21"/>
        </w:rPr>
        <w:t xml:space="preserve">Analyzed 30+ years of Chennai rainfall data to identify seasonal patterns, rainfall variability, extreme rainfall events, and Northeast Monsoon behavior. </w:t>
      </w:r>
    </w:p>
    <w:p w14:paraId="2C47361D" w14:textId="64D0844E" w:rsidR="00634E36" w:rsidRPr="00634E36" w:rsidRDefault="00634E36" w:rsidP="00634E36">
      <w:pPr>
        <w:numPr>
          <w:ilvl w:val="0"/>
          <w:numId w:val="5"/>
        </w:numPr>
        <w:spacing w:line="240" w:lineRule="auto"/>
        <w:rPr>
          <w:rFonts w:ascii="Calibri" w:hAnsi="Calibri" w:cs="Calibri"/>
          <w:sz w:val="21"/>
          <w:szCs w:val="21"/>
        </w:rPr>
      </w:pPr>
      <w:r w:rsidRPr="00634E36">
        <w:rPr>
          <w:rFonts w:ascii="Calibri" w:hAnsi="Calibri" w:cs="Calibri"/>
          <w:sz w:val="21"/>
          <w:szCs w:val="21"/>
        </w:rPr>
        <w:t>Performed manual EDA covering data quality, time-series patterns, outliers, and correlations, then compared findings with automated EDA techniques to identify complementary insights and limitations.</w:t>
      </w:r>
    </w:p>
    <w:p w14:paraId="0C05E55E" w14:textId="08815A3C" w:rsidR="006E15EF" w:rsidRPr="00A678EB" w:rsidRDefault="005B7164" w:rsidP="005B7164">
      <w:pPr>
        <w:spacing w:line="276" w:lineRule="auto"/>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67456" behindDoc="1" locked="0" layoutInCell="1" allowOverlap="1" wp14:anchorId="384DB0E8" wp14:editId="656F6272">
                <wp:simplePos x="0" y="0"/>
                <wp:positionH relativeFrom="margin">
                  <wp:align>center</wp:align>
                </wp:positionH>
                <wp:positionV relativeFrom="paragraph">
                  <wp:posOffset>0</wp:posOffset>
                </wp:positionV>
                <wp:extent cx="6965950" cy="190500"/>
                <wp:effectExtent l="0" t="0" r="6350" b="0"/>
                <wp:wrapNone/>
                <wp:docPr id="826006041" name="Rectangle 1"/>
                <wp:cNvGraphicFramePr/>
                <a:graphic xmlns:a="http://schemas.openxmlformats.org/drawingml/2006/main">
                  <a:graphicData uri="http://schemas.microsoft.com/office/word/2010/wordprocessingShape">
                    <wps:wsp>
                      <wps:cNvSpPr/>
                      <wps:spPr>
                        <a:xfrm>
                          <a:off x="0" y="0"/>
                          <a:ext cx="6965950" cy="190500"/>
                        </a:xfrm>
                        <a:prstGeom prst="rect">
                          <a:avLst/>
                        </a:prstGeom>
                        <a:ln>
                          <a:noFill/>
                        </a:ln>
                      </wps:spPr>
                      <wps:style>
                        <a:lnRef idx="2">
                          <a:schemeClr val="accent1">
                            <a:shade val="15000"/>
                          </a:schemeClr>
                        </a:lnRef>
                        <a:fillRef idx="1001">
                          <a:schemeClr val="lt2"/>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8CDB952" id="Rectangle 1" o:spid="_x0000_s1026" style="position:absolute;margin-left:0;margin-top:0;width:548.5pt;height:15pt;z-index:-251649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" fillcolor="#e8e8e8 [3203]" stroked="f" strokeweight="1pt">
                <w10:wrap anchorx="margin"/>
              </v:rect>
            </w:pict>
          </mc:Fallback>
        </mc:AlternateContent>
      </w:r>
      <w:r w:rsidR="006E15EF" w:rsidRPr="00A678EB">
        <w:rPr>
          <w:rFonts w:ascii="Calibri" w:hAnsi="Calibri" w:cs="Calibri"/>
          <w:b/>
          <w:bCs/>
        </w:rPr>
        <w:t>TECHNICAL SKILLS</w:t>
      </w:r>
    </w:p>
    <w:p w14:paraId="593D09C2" w14:textId="0B43CE06" w:rsidR="006E15EF" w:rsidRPr="003166C6" w:rsidRDefault="006E15EF" w:rsidP="009231F6">
      <w:pPr>
        <w:spacing w:line="240" w:lineRule="auto"/>
        <w:rPr>
          <w:rFonts w:ascii="Calibri" w:hAnsi="Calibri" w:cs="Calibri"/>
          <w:sz w:val="21"/>
          <w:szCs w:val="21"/>
        </w:rPr>
      </w:pPr>
      <w:r w:rsidRPr="003166C6">
        <w:rPr>
          <w:rFonts w:ascii="Calibri" w:hAnsi="Calibri" w:cs="Calibri"/>
          <w:b/>
          <w:bCs/>
          <w:sz w:val="21"/>
          <w:szCs w:val="21"/>
        </w:rPr>
        <w:t>Data Analytics:</w:t>
      </w:r>
      <w:r w:rsidRPr="003166C6">
        <w:rPr>
          <w:rFonts w:ascii="Calibri" w:hAnsi="Calibri" w:cs="Calibri"/>
          <w:sz w:val="21"/>
          <w:szCs w:val="21"/>
        </w:rPr>
        <w:t xml:space="preserve"> Python, SQL, Pandas, NumPy, Statistics, Data Cleaning, EDA, </w:t>
      </w:r>
      <w:r w:rsidR="003166C6" w:rsidRPr="003166C6">
        <w:rPr>
          <w:rFonts w:ascii="Calibri" w:hAnsi="Calibri" w:cs="Calibri"/>
          <w:sz w:val="21"/>
          <w:szCs w:val="21"/>
        </w:rPr>
        <w:t xml:space="preserve">Git, </w:t>
      </w:r>
      <w:r w:rsidR="002E0B83">
        <w:rPr>
          <w:rFonts w:ascii="Calibri" w:hAnsi="Calibri" w:cs="Calibri"/>
          <w:sz w:val="21"/>
          <w:szCs w:val="21"/>
        </w:rPr>
        <w:t xml:space="preserve">ETL, </w:t>
      </w:r>
      <w:r w:rsidR="009231F6" w:rsidRPr="009231F6">
        <w:rPr>
          <w:rFonts w:ascii="Calibri" w:hAnsi="Calibri" w:cs="Calibri"/>
          <w:sz w:val="21"/>
          <w:szCs w:val="21"/>
        </w:rPr>
        <w:t>Analytical models</w:t>
      </w:r>
      <w:r w:rsidR="002E0B83">
        <w:rPr>
          <w:rFonts w:ascii="Calibri" w:hAnsi="Calibri" w:cs="Calibri"/>
          <w:sz w:val="21"/>
          <w:szCs w:val="21"/>
        </w:rPr>
        <w:t>, Business Insights</w:t>
      </w:r>
    </w:p>
    <w:p w14:paraId="15AC43AD" w14:textId="3BAD7FD5" w:rsidR="006E15EF" w:rsidRPr="003166C6" w:rsidRDefault="006E15EF" w:rsidP="005B7164">
      <w:pPr>
        <w:spacing w:line="240" w:lineRule="auto"/>
        <w:rPr>
          <w:rFonts w:ascii="Calibri" w:hAnsi="Calibri" w:cs="Calibri"/>
          <w:sz w:val="21"/>
          <w:szCs w:val="21"/>
        </w:rPr>
      </w:pPr>
      <w:r w:rsidRPr="003166C6">
        <w:rPr>
          <w:rFonts w:ascii="Calibri" w:hAnsi="Calibri" w:cs="Calibri"/>
          <w:b/>
          <w:bCs/>
          <w:sz w:val="21"/>
          <w:szCs w:val="21"/>
        </w:rPr>
        <w:t>Business Intelligence:</w:t>
      </w:r>
      <w:r w:rsidRPr="003166C6">
        <w:rPr>
          <w:rFonts w:ascii="Calibri" w:hAnsi="Calibri" w:cs="Calibri"/>
          <w:sz w:val="21"/>
          <w:szCs w:val="21"/>
        </w:rPr>
        <w:t xml:space="preserve"> Excel, Power BI, Power Query, DAX, Data </w:t>
      </w:r>
      <w:r w:rsidR="009231F6">
        <w:rPr>
          <w:rFonts w:ascii="Calibri" w:hAnsi="Calibri" w:cs="Calibri"/>
          <w:sz w:val="21"/>
          <w:szCs w:val="21"/>
        </w:rPr>
        <w:t>m</w:t>
      </w:r>
      <w:r w:rsidRPr="003166C6">
        <w:rPr>
          <w:rFonts w:ascii="Calibri" w:hAnsi="Calibri" w:cs="Calibri"/>
          <w:sz w:val="21"/>
          <w:szCs w:val="21"/>
        </w:rPr>
        <w:t xml:space="preserve">odeling, Amazon </w:t>
      </w:r>
      <w:proofErr w:type="spellStart"/>
      <w:r w:rsidRPr="003166C6">
        <w:rPr>
          <w:rFonts w:ascii="Calibri" w:hAnsi="Calibri" w:cs="Calibri"/>
          <w:sz w:val="21"/>
          <w:szCs w:val="21"/>
        </w:rPr>
        <w:t>QuickSight</w:t>
      </w:r>
      <w:proofErr w:type="spellEnd"/>
      <w:r w:rsidRPr="003166C6">
        <w:rPr>
          <w:rFonts w:ascii="Calibri" w:hAnsi="Calibri" w:cs="Calibri"/>
          <w:sz w:val="21"/>
          <w:szCs w:val="21"/>
        </w:rPr>
        <w:t xml:space="preserve">, Tableau, </w:t>
      </w:r>
      <w:r w:rsidR="003166C6" w:rsidRPr="003166C6">
        <w:rPr>
          <w:rFonts w:ascii="Calibri" w:hAnsi="Calibri" w:cs="Calibri"/>
          <w:sz w:val="21"/>
          <w:szCs w:val="21"/>
        </w:rPr>
        <w:t>Looker, Alteryx</w:t>
      </w:r>
    </w:p>
    <w:p w14:paraId="0CAD026B" w14:textId="63FB6A77" w:rsidR="006E15EF" w:rsidRPr="003166C6" w:rsidRDefault="006E15EF" w:rsidP="005B7164">
      <w:pPr>
        <w:spacing w:line="240" w:lineRule="auto"/>
        <w:rPr>
          <w:rFonts w:ascii="Calibri" w:hAnsi="Calibri" w:cs="Calibri"/>
          <w:sz w:val="21"/>
          <w:szCs w:val="21"/>
        </w:rPr>
      </w:pPr>
      <w:r w:rsidRPr="003166C6">
        <w:rPr>
          <w:rFonts w:ascii="Calibri" w:hAnsi="Calibri" w:cs="Calibri"/>
          <w:b/>
          <w:bCs/>
          <w:sz w:val="21"/>
          <w:szCs w:val="21"/>
        </w:rPr>
        <w:t>Python &amp; Automation:</w:t>
      </w:r>
      <w:r w:rsidRPr="003166C6">
        <w:rPr>
          <w:rFonts w:ascii="Calibri" w:hAnsi="Calibri" w:cs="Calibri"/>
          <w:sz w:val="21"/>
          <w:szCs w:val="21"/>
        </w:rPr>
        <w:t xml:space="preserve"> </w:t>
      </w:r>
      <w:proofErr w:type="spellStart"/>
      <w:r w:rsidRPr="003166C6">
        <w:rPr>
          <w:rFonts w:ascii="Calibri" w:hAnsi="Calibri" w:cs="Calibri"/>
          <w:sz w:val="21"/>
          <w:szCs w:val="21"/>
        </w:rPr>
        <w:t>OpenPyXL</w:t>
      </w:r>
      <w:proofErr w:type="spellEnd"/>
      <w:r w:rsidRPr="003166C6">
        <w:rPr>
          <w:rFonts w:ascii="Calibri" w:hAnsi="Calibri" w:cs="Calibri"/>
          <w:sz w:val="21"/>
          <w:szCs w:val="21"/>
        </w:rPr>
        <w:t xml:space="preserve">, Matplotlib, Seaborn, </w:t>
      </w:r>
      <w:proofErr w:type="spellStart"/>
      <w:r w:rsidRPr="003166C6">
        <w:rPr>
          <w:rFonts w:ascii="Calibri" w:hAnsi="Calibri" w:cs="Calibri"/>
          <w:sz w:val="21"/>
          <w:szCs w:val="21"/>
        </w:rPr>
        <w:t>Plotly</w:t>
      </w:r>
      <w:proofErr w:type="spellEnd"/>
      <w:r w:rsidRPr="003166C6">
        <w:rPr>
          <w:rFonts w:ascii="Calibri" w:hAnsi="Calibri" w:cs="Calibri"/>
          <w:sz w:val="21"/>
          <w:szCs w:val="21"/>
        </w:rPr>
        <w:t xml:space="preserve">, </w:t>
      </w:r>
      <w:proofErr w:type="spellStart"/>
      <w:r w:rsidRPr="003166C6">
        <w:rPr>
          <w:rFonts w:ascii="Calibri" w:hAnsi="Calibri" w:cs="Calibri"/>
          <w:sz w:val="21"/>
          <w:szCs w:val="21"/>
        </w:rPr>
        <w:t>Streamlit</w:t>
      </w:r>
      <w:proofErr w:type="spellEnd"/>
      <w:r w:rsidRPr="003166C6">
        <w:rPr>
          <w:rFonts w:ascii="Calibri" w:hAnsi="Calibri" w:cs="Calibri"/>
          <w:sz w:val="21"/>
          <w:szCs w:val="21"/>
        </w:rPr>
        <w:t xml:space="preserve">, </w:t>
      </w:r>
      <w:proofErr w:type="spellStart"/>
      <w:r w:rsidR="003166C6" w:rsidRPr="003166C6">
        <w:rPr>
          <w:rFonts w:ascii="Calibri" w:hAnsi="Calibri" w:cs="Calibri"/>
          <w:sz w:val="21"/>
          <w:szCs w:val="21"/>
        </w:rPr>
        <w:t>Pyspark</w:t>
      </w:r>
      <w:proofErr w:type="spellEnd"/>
      <w:r w:rsidR="003166C6" w:rsidRPr="003166C6">
        <w:rPr>
          <w:rFonts w:ascii="Calibri" w:hAnsi="Calibri" w:cs="Calibri"/>
          <w:sz w:val="21"/>
          <w:szCs w:val="21"/>
        </w:rPr>
        <w:t xml:space="preserve">, </w:t>
      </w:r>
      <w:r w:rsidRPr="003166C6">
        <w:rPr>
          <w:rFonts w:ascii="Calibri" w:hAnsi="Calibri" w:cs="Calibri"/>
          <w:sz w:val="21"/>
          <w:szCs w:val="21"/>
        </w:rPr>
        <w:t xml:space="preserve">Requests, </w:t>
      </w:r>
      <w:proofErr w:type="spellStart"/>
      <w:r w:rsidRPr="003166C6">
        <w:rPr>
          <w:rFonts w:ascii="Calibri" w:hAnsi="Calibri" w:cs="Calibri"/>
          <w:sz w:val="21"/>
          <w:szCs w:val="21"/>
        </w:rPr>
        <w:t>BeautifulSoup</w:t>
      </w:r>
      <w:proofErr w:type="spellEnd"/>
      <w:r w:rsidRPr="003166C6">
        <w:rPr>
          <w:rFonts w:ascii="Calibri" w:hAnsi="Calibri" w:cs="Calibri"/>
          <w:sz w:val="21"/>
          <w:szCs w:val="21"/>
        </w:rPr>
        <w:t>, Selenium</w:t>
      </w:r>
    </w:p>
    <w:p w14:paraId="644269AF" w14:textId="03C50EED" w:rsidR="006E15EF" w:rsidRPr="003166C6" w:rsidRDefault="006E15EF" w:rsidP="005B7164">
      <w:pPr>
        <w:spacing w:line="240" w:lineRule="auto"/>
        <w:rPr>
          <w:rFonts w:ascii="Calibri" w:hAnsi="Calibri" w:cs="Calibri"/>
          <w:sz w:val="21"/>
          <w:szCs w:val="21"/>
        </w:rPr>
      </w:pPr>
      <w:r w:rsidRPr="003166C6">
        <w:rPr>
          <w:rFonts w:ascii="Calibri" w:hAnsi="Calibri" w:cs="Calibri"/>
          <w:b/>
          <w:bCs/>
          <w:sz w:val="21"/>
          <w:szCs w:val="21"/>
        </w:rPr>
        <w:t>Databases &amp; Data Platforms:</w:t>
      </w:r>
      <w:r w:rsidRPr="003166C6">
        <w:rPr>
          <w:rFonts w:ascii="Calibri" w:hAnsi="Calibri" w:cs="Calibri"/>
          <w:sz w:val="21"/>
          <w:szCs w:val="21"/>
        </w:rPr>
        <w:t xml:space="preserve"> MySQL, PostgreSQL, </w:t>
      </w:r>
      <w:proofErr w:type="spellStart"/>
      <w:r w:rsidR="003166C6" w:rsidRPr="003166C6">
        <w:rPr>
          <w:rFonts w:ascii="Calibri" w:hAnsi="Calibri" w:cs="Calibri"/>
          <w:sz w:val="21"/>
          <w:szCs w:val="21"/>
        </w:rPr>
        <w:t>Supabase</w:t>
      </w:r>
      <w:proofErr w:type="spellEnd"/>
      <w:r w:rsidR="003166C6" w:rsidRPr="003166C6">
        <w:rPr>
          <w:rFonts w:ascii="Calibri" w:hAnsi="Calibri" w:cs="Calibri"/>
          <w:sz w:val="21"/>
          <w:szCs w:val="21"/>
        </w:rPr>
        <w:t>,</w:t>
      </w:r>
      <w:r w:rsidRPr="003166C6">
        <w:rPr>
          <w:rFonts w:ascii="Calibri" w:hAnsi="Calibri" w:cs="Calibri"/>
          <w:sz w:val="21"/>
          <w:szCs w:val="21"/>
        </w:rPr>
        <w:t xml:space="preserve"> MongoDB, Snowflake</w:t>
      </w:r>
      <w:r w:rsidR="003166C6" w:rsidRPr="003166C6">
        <w:rPr>
          <w:rFonts w:ascii="Calibri" w:hAnsi="Calibri" w:cs="Calibri"/>
          <w:sz w:val="21"/>
          <w:szCs w:val="21"/>
        </w:rPr>
        <w:t>, Data pipelines</w:t>
      </w:r>
    </w:p>
    <w:p w14:paraId="1C38488D" w14:textId="76DB4874" w:rsidR="007F1256" w:rsidRDefault="005B7164" w:rsidP="005B7164">
      <w:pPr>
        <w:spacing w:line="360" w:lineRule="auto"/>
        <w:rPr>
          <w:rFonts w:ascii="Calibri" w:hAnsi="Calibri" w:cs="Calibri"/>
          <w:sz w:val="21"/>
          <w:szCs w:val="21"/>
        </w:rPr>
      </w:pPr>
      <w:r>
        <w:rPr>
          <w:rFonts w:ascii="Calibri" w:hAnsi="Calibri" w:cs="Calibri"/>
          <w:noProof/>
          <w:sz w:val="22"/>
          <w:szCs w:val="22"/>
        </w:rPr>
        <mc:AlternateContent>
          <mc:Choice Requires="wps">
            <w:drawing>
              <wp:anchor distT="0" distB="0" distL="114300" distR="114300" simplePos="0" relativeHeight="251669504" behindDoc="1" locked="0" layoutInCell="1" allowOverlap="1" wp14:anchorId="1559942E" wp14:editId="48922161">
                <wp:simplePos x="0" y="0"/>
                <wp:positionH relativeFrom="margin">
                  <wp:align>center</wp:align>
                </wp:positionH>
                <wp:positionV relativeFrom="paragraph">
                  <wp:posOffset>349250</wp:posOffset>
                </wp:positionV>
                <wp:extent cx="6965950" cy="190500"/>
                <wp:effectExtent l="0" t="0" r="6350" b="0"/>
                <wp:wrapNone/>
                <wp:docPr id="518440943" name="Rectangle 1"/>
                <wp:cNvGraphicFramePr/>
                <a:graphic xmlns:a="http://schemas.openxmlformats.org/drawingml/2006/main">
                  <a:graphicData uri="http://schemas.microsoft.com/office/word/2010/wordprocessingShape">
                    <wps:wsp>
                      <wps:cNvSpPr/>
                      <wps:spPr>
                        <a:xfrm>
                          <a:off x="0" y="0"/>
                          <a:ext cx="6965950" cy="190500"/>
                        </a:xfrm>
                        <a:prstGeom prst="rect">
                          <a:avLst/>
                        </a:prstGeom>
                        <a:ln>
                          <a:noFill/>
                        </a:ln>
                      </wps:spPr>
                      <wps:style>
                        <a:lnRef idx="2">
                          <a:schemeClr val="accent1">
                            <a:shade val="15000"/>
                          </a:schemeClr>
                        </a:lnRef>
                        <a:fillRef idx="1001">
                          <a:schemeClr val="lt2"/>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8CB4946" id="Rectangle 1" o:spid="_x0000_s1026" style="position:absolute;margin-left:0;margin-top:27.5pt;width:548.5pt;height:1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" fillcolor="#e8e8e8 [3203]" stroked="f" strokeweight="1pt">
                <w10:wrap anchorx="margin"/>
              </v:rect>
            </w:pict>
          </mc:Fallback>
        </mc:AlternateContent>
      </w:r>
      <w:r w:rsidR="006E15EF" w:rsidRPr="003166C6">
        <w:rPr>
          <w:rFonts w:ascii="Calibri" w:hAnsi="Calibri" w:cs="Calibri"/>
          <w:b/>
          <w:bCs/>
          <w:sz w:val="21"/>
          <w:szCs w:val="21"/>
        </w:rPr>
        <w:t>AI &amp; Modern Analytics:</w:t>
      </w:r>
      <w:r w:rsidR="006E15EF" w:rsidRPr="003166C6">
        <w:rPr>
          <w:rFonts w:ascii="Calibri" w:hAnsi="Calibri" w:cs="Calibri"/>
          <w:sz w:val="21"/>
          <w:szCs w:val="21"/>
        </w:rPr>
        <w:t xml:space="preserve"> AI Agents, AI-assisted Data Analysis, Workflow Automation, MCP-enabled Workflows</w:t>
      </w:r>
    </w:p>
    <w:p w14:paraId="49093823" w14:textId="77777777" w:rsidR="002E0B83" w:rsidRDefault="002E0B83" w:rsidP="005B7164">
      <w:pPr>
        <w:spacing w:line="360" w:lineRule="auto"/>
        <w:rPr>
          <w:rFonts w:ascii="Calibri" w:hAnsi="Calibri" w:cs="Calibri"/>
          <w:b/>
          <w:bCs/>
        </w:rPr>
      </w:pPr>
      <w:r w:rsidRPr="002E0B83">
        <w:rPr>
          <w:rFonts w:ascii="Calibri" w:hAnsi="Calibri" w:cs="Calibri"/>
          <w:b/>
          <w:bCs/>
        </w:rPr>
        <w:t>EDUCATION</w:t>
      </w:r>
    </w:p>
    <w:p w14:paraId="69DE77E4" w14:textId="42A61D09" w:rsidR="002E0B83" w:rsidRPr="002E0B83" w:rsidRDefault="002E0B83" w:rsidP="005B7164">
      <w:pPr>
        <w:spacing w:line="360" w:lineRule="auto"/>
        <w:rPr>
          <w:rFonts w:ascii="Calibri" w:hAnsi="Calibri" w:cs="Calibri"/>
          <w:b/>
          <w:bCs/>
        </w:rPr>
      </w:pPr>
      <w:r>
        <w:rPr>
          <w:rFonts w:ascii="Calibri" w:hAnsi="Calibri" w:cs="Calibri"/>
          <w:noProof/>
          <w:sz w:val="22"/>
          <w:szCs w:val="22"/>
        </w:rPr>
        <mc:AlternateContent>
          <mc:Choice Requires="wps">
            <w:drawing>
              <wp:anchor distT="0" distB="0" distL="114300" distR="114300" simplePos="0" relativeHeight="251671552" behindDoc="1" locked="0" layoutInCell="1" allowOverlap="1" wp14:anchorId="183AA60B" wp14:editId="6822D326">
                <wp:simplePos x="0" y="0"/>
                <wp:positionH relativeFrom="margin">
                  <wp:align>center</wp:align>
                </wp:positionH>
                <wp:positionV relativeFrom="paragraph">
                  <wp:posOffset>349250</wp:posOffset>
                </wp:positionV>
                <wp:extent cx="6965950" cy="190500"/>
                <wp:effectExtent l="0" t="0" r="6350" b="0"/>
                <wp:wrapNone/>
                <wp:docPr id="575661754" name="Rectangle 1"/>
                <wp:cNvGraphicFramePr/>
                <a:graphic xmlns:a="http://schemas.openxmlformats.org/drawingml/2006/main">
                  <a:graphicData uri="http://schemas.microsoft.com/office/word/2010/wordprocessingShape">
                    <wps:wsp>
                      <wps:cNvSpPr/>
                      <wps:spPr>
                        <a:xfrm>
                          <a:off x="0" y="0"/>
                          <a:ext cx="6965950" cy="190500"/>
                        </a:xfrm>
                        <a:prstGeom prst="rect">
                          <a:avLst/>
                        </a:prstGeom>
                        <a:ln>
                          <a:noFill/>
                        </a:ln>
                      </wps:spPr>
                      <wps:style>
                        <a:lnRef idx="2">
                          <a:schemeClr val="accent1">
                            <a:shade val="15000"/>
                          </a:schemeClr>
                        </a:lnRef>
                        <a:fillRef idx="1001">
                          <a:schemeClr val="lt2"/>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11075EB" id="Rectangle 1" o:spid="_x0000_s1026" style="position:absolute;margin-left:0;margin-top:27.5pt;width:548.5pt;height:15pt;z-index:-251644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" fillcolor="#e8e8e8 [3203]" stroked="f" strokeweight="1pt">
                <w10:wrap anchorx="margin"/>
              </v:rect>
            </w:pict>
          </mc:Fallback>
        </mc:AlternateContent>
      </w:r>
      <w:r w:rsidRPr="00C5055A">
        <w:rPr>
          <w:rFonts w:ascii="Calibri" w:hAnsi="Calibri" w:cs="Calibri"/>
          <w:sz w:val="21"/>
          <w:szCs w:val="21"/>
        </w:rPr>
        <w:t>Sethu Institute of Technology, Madurai | B.E. Civil Engineering | 2014 – 2018 | CGPA: 8.65/10</w:t>
      </w:r>
    </w:p>
    <w:p w14:paraId="270C0F72" w14:textId="42DCA83B" w:rsidR="00B245DC" w:rsidRPr="002E0B83" w:rsidRDefault="002E6E80" w:rsidP="005B7164">
      <w:pPr>
        <w:spacing w:line="240" w:lineRule="auto"/>
        <w:rPr>
          <w:rFonts w:ascii="Calibri" w:hAnsi="Calibri" w:cs="Calibri"/>
          <w:b/>
          <w:bCs/>
        </w:rPr>
      </w:pPr>
      <w:r w:rsidRPr="00A678EB">
        <w:rPr>
          <w:rFonts w:ascii="Calibri" w:hAnsi="Calibri" w:cs="Calibri"/>
          <w:b/>
          <w:bCs/>
        </w:rPr>
        <w:t>ADDITIONAL INFORMATION</w:t>
      </w:r>
    </w:p>
    <w:p w14:paraId="579A0C9C" w14:textId="3C416465" w:rsidR="006E15EF" w:rsidRPr="00B245DC" w:rsidRDefault="002E6E80" w:rsidP="005B7164">
      <w:pPr>
        <w:spacing w:line="240" w:lineRule="auto"/>
        <w:rPr>
          <w:rFonts w:ascii="Calibri" w:hAnsi="Calibri" w:cs="Calibri"/>
          <w:b/>
          <w:bCs/>
          <w:sz w:val="21"/>
          <w:szCs w:val="21"/>
        </w:rPr>
      </w:pPr>
      <w:r w:rsidRPr="00B245DC">
        <w:rPr>
          <w:rFonts w:ascii="Calibri" w:hAnsi="Calibri" w:cs="Calibri"/>
          <w:b/>
          <w:bCs/>
          <w:sz w:val="21"/>
          <w:szCs w:val="21"/>
        </w:rPr>
        <w:t>Certifications:</w:t>
      </w:r>
    </w:p>
    <w:p w14:paraId="1249C6DD" w14:textId="34C6612E" w:rsidR="00C5055A" w:rsidRPr="00C5055A" w:rsidRDefault="00C5055A" w:rsidP="005B7164">
      <w:pPr>
        <w:numPr>
          <w:ilvl w:val="0"/>
          <w:numId w:val="6"/>
        </w:numPr>
        <w:spacing w:line="240" w:lineRule="auto"/>
        <w:rPr>
          <w:rFonts w:ascii="Calibri" w:hAnsi="Calibri" w:cs="Calibri"/>
          <w:sz w:val="21"/>
          <w:szCs w:val="21"/>
        </w:rPr>
      </w:pPr>
      <w:r w:rsidRPr="00B245DC">
        <w:rPr>
          <w:rFonts w:ascii="Calibri" w:hAnsi="Calibri" w:cs="Calibri"/>
          <w:sz w:val="21"/>
          <w:szCs w:val="21"/>
        </w:rPr>
        <w:t>Python</w:t>
      </w:r>
      <w:r>
        <w:rPr>
          <w:rFonts w:ascii="Calibri" w:hAnsi="Calibri" w:cs="Calibri"/>
          <w:sz w:val="21"/>
          <w:szCs w:val="21"/>
        </w:rPr>
        <w:t xml:space="preserve"> </w:t>
      </w:r>
      <w:r w:rsidRPr="00B245DC">
        <w:rPr>
          <w:rFonts w:ascii="Calibri" w:hAnsi="Calibri" w:cs="Calibri"/>
          <w:sz w:val="21"/>
          <w:szCs w:val="21"/>
        </w:rPr>
        <w:t xml:space="preserve">— </w:t>
      </w:r>
      <w:r>
        <w:rPr>
          <w:rFonts w:ascii="Calibri" w:hAnsi="Calibri" w:cs="Calibri"/>
          <w:sz w:val="21"/>
          <w:szCs w:val="21"/>
        </w:rPr>
        <w:t xml:space="preserve">IBM (2023) | Amazon ACES (2024) | </w:t>
      </w:r>
      <w:proofErr w:type="spellStart"/>
      <w:r w:rsidRPr="00B245DC">
        <w:rPr>
          <w:rFonts w:ascii="Calibri" w:hAnsi="Calibri" w:cs="Calibri"/>
          <w:sz w:val="21"/>
          <w:szCs w:val="21"/>
        </w:rPr>
        <w:t>Codebasics</w:t>
      </w:r>
      <w:proofErr w:type="spellEnd"/>
      <w:r w:rsidRPr="00B245DC">
        <w:rPr>
          <w:rFonts w:ascii="Calibri" w:hAnsi="Calibri" w:cs="Calibri"/>
          <w:sz w:val="21"/>
          <w:szCs w:val="21"/>
        </w:rPr>
        <w:t xml:space="preserve"> </w:t>
      </w:r>
      <w:r>
        <w:rPr>
          <w:rFonts w:ascii="Calibri" w:hAnsi="Calibri" w:cs="Calibri"/>
          <w:sz w:val="21"/>
          <w:szCs w:val="21"/>
        </w:rPr>
        <w:t>(</w:t>
      </w:r>
      <w:r w:rsidRPr="00B245DC">
        <w:rPr>
          <w:rFonts w:ascii="Calibri" w:hAnsi="Calibri" w:cs="Calibri"/>
          <w:sz w:val="21"/>
          <w:szCs w:val="21"/>
        </w:rPr>
        <w:t>2026</w:t>
      </w:r>
      <w:r>
        <w:rPr>
          <w:rFonts w:ascii="Calibri" w:hAnsi="Calibri" w:cs="Calibri"/>
          <w:sz w:val="21"/>
          <w:szCs w:val="21"/>
        </w:rPr>
        <w:t>)</w:t>
      </w:r>
    </w:p>
    <w:p w14:paraId="4BE29589" w14:textId="7B9272DA" w:rsidR="006E15EF" w:rsidRPr="00B245DC" w:rsidRDefault="006E15EF" w:rsidP="005B7164">
      <w:pPr>
        <w:numPr>
          <w:ilvl w:val="0"/>
          <w:numId w:val="6"/>
        </w:numPr>
        <w:spacing w:line="240" w:lineRule="auto"/>
        <w:rPr>
          <w:rFonts w:ascii="Calibri" w:hAnsi="Calibri" w:cs="Calibri"/>
          <w:sz w:val="21"/>
          <w:szCs w:val="21"/>
        </w:rPr>
      </w:pPr>
      <w:r w:rsidRPr="00B245DC">
        <w:rPr>
          <w:rFonts w:ascii="Calibri" w:hAnsi="Calibri" w:cs="Calibri"/>
          <w:sz w:val="21"/>
          <w:szCs w:val="21"/>
        </w:rPr>
        <w:t>SQL—</w:t>
      </w:r>
      <w:r w:rsidR="00C5055A">
        <w:rPr>
          <w:rFonts w:ascii="Calibri" w:hAnsi="Calibri" w:cs="Calibri"/>
          <w:sz w:val="21"/>
          <w:szCs w:val="21"/>
        </w:rPr>
        <w:t xml:space="preserve"> </w:t>
      </w:r>
      <w:r w:rsidR="00C5055A" w:rsidRPr="00B245DC">
        <w:rPr>
          <w:rFonts w:ascii="Calibri" w:hAnsi="Calibri" w:cs="Calibri"/>
          <w:sz w:val="21"/>
          <w:szCs w:val="21"/>
        </w:rPr>
        <w:t>360DigiTMG</w:t>
      </w:r>
      <w:r w:rsidR="00C5055A">
        <w:rPr>
          <w:rFonts w:ascii="Calibri" w:hAnsi="Calibri" w:cs="Calibri"/>
          <w:sz w:val="21"/>
          <w:szCs w:val="21"/>
        </w:rPr>
        <w:t xml:space="preserve"> (2023) |</w:t>
      </w:r>
      <w:r w:rsidR="00C5055A" w:rsidRPr="00C5055A">
        <w:rPr>
          <w:rFonts w:ascii="Calibri" w:hAnsi="Calibri" w:cs="Calibri"/>
          <w:sz w:val="21"/>
          <w:szCs w:val="21"/>
        </w:rPr>
        <w:t xml:space="preserve"> </w:t>
      </w:r>
      <w:r w:rsidR="00C5055A">
        <w:rPr>
          <w:rFonts w:ascii="Calibri" w:hAnsi="Calibri" w:cs="Calibri"/>
          <w:sz w:val="21"/>
          <w:szCs w:val="21"/>
        </w:rPr>
        <w:t xml:space="preserve">Amazon ACES (2024) | </w:t>
      </w:r>
      <w:proofErr w:type="spellStart"/>
      <w:r w:rsidR="00C5055A" w:rsidRPr="00B245DC">
        <w:rPr>
          <w:rFonts w:ascii="Calibri" w:hAnsi="Calibri" w:cs="Calibri"/>
          <w:sz w:val="21"/>
          <w:szCs w:val="21"/>
        </w:rPr>
        <w:t>Codebasics</w:t>
      </w:r>
      <w:proofErr w:type="spellEnd"/>
      <w:r w:rsidR="00C5055A" w:rsidRPr="00B245DC">
        <w:rPr>
          <w:rFonts w:ascii="Calibri" w:hAnsi="Calibri" w:cs="Calibri"/>
          <w:sz w:val="21"/>
          <w:szCs w:val="21"/>
        </w:rPr>
        <w:t xml:space="preserve"> </w:t>
      </w:r>
      <w:r w:rsidR="00C5055A">
        <w:rPr>
          <w:rFonts w:ascii="Calibri" w:hAnsi="Calibri" w:cs="Calibri"/>
          <w:sz w:val="21"/>
          <w:szCs w:val="21"/>
        </w:rPr>
        <w:t>(</w:t>
      </w:r>
      <w:r w:rsidR="00C5055A" w:rsidRPr="00B245DC">
        <w:rPr>
          <w:rFonts w:ascii="Calibri" w:hAnsi="Calibri" w:cs="Calibri"/>
          <w:sz w:val="21"/>
          <w:szCs w:val="21"/>
        </w:rPr>
        <w:t>2026</w:t>
      </w:r>
      <w:r w:rsidR="00C5055A">
        <w:rPr>
          <w:rFonts w:ascii="Calibri" w:hAnsi="Calibri" w:cs="Calibri"/>
          <w:sz w:val="21"/>
          <w:szCs w:val="21"/>
        </w:rPr>
        <w:t>)</w:t>
      </w:r>
    </w:p>
    <w:p w14:paraId="75051026" w14:textId="045ECCFB" w:rsidR="006E15EF" w:rsidRPr="00B245DC" w:rsidRDefault="006E15EF" w:rsidP="005B7164">
      <w:pPr>
        <w:numPr>
          <w:ilvl w:val="0"/>
          <w:numId w:val="6"/>
        </w:numPr>
        <w:spacing w:line="240" w:lineRule="auto"/>
        <w:rPr>
          <w:rFonts w:ascii="Calibri" w:hAnsi="Calibri" w:cs="Calibri"/>
          <w:sz w:val="21"/>
          <w:szCs w:val="21"/>
        </w:rPr>
      </w:pPr>
      <w:r w:rsidRPr="00B245DC">
        <w:rPr>
          <w:rFonts w:ascii="Calibri" w:hAnsi="Calibri" w:cs="Calibri"/>
          <w:sz w:val="21"/>
          <w:szCs w:val="21"/>
        </w:rPr>
        <w:t xml:space="preserve">Power BI Data Analytics — </w:t>
      </w:r>
      <w:proofErr w:type="spellStart"/>
      <w:r w:rsidRPr="00B245DC">
        <w:rPr>
          <w:rFonts w:ascii="Calibri" w:hAnsi="Calibri" w:cs="Calibri"/>
          <w:sz w:val="21"/>
          <w:szCs w:val="21"/>
        </w:rPr>
        <w:t>Codebasics</w:t>
      </w:r>
      <w:proofErr w:type="spellEnd"/>
      <w:r w:rsidRPr="00B245DC">
        <w:rPr>
          <w:rFonts w:ascii="Calibri" w:hAnsi="Calibri" w:cs="Calibri"/>
          <w:sz w:val="21"/>
          <w:szCs w:val="21"/>
        </w:rPr>
        <w:t xml:space="preserve"> </w:t>
      </w:r>
      <w:r w:rsidR="006E5358">
        <w:rPr>
          <w:rFonts w:ascii="Calibri" w:hAnsi="Calibri" w:cs="Calibri"/>
          <w:sz w:val="21"/>
          <w:szCs w:val="21"/>
        </w:rPr>
        <w:t>(</w:t>
      </w:r>
      <w:r w:rsidRPr="00B245DC">
        <w:rPr>
          <w:rFonts w:ascii="Calibri" w:hAnsi="Calibri" w:cs="Calibri"/>
          <w:sz w:val="21"/>
          <w:szCs w:val="21"/>
        </w:rPr>
        <w:t>2026</w:t>
      </w:r>
      <w:r w:rsidR="006E5358">
        <w:rPr>
          <w:rFonts w:ascii="Calibri" w:hAnsi="Calibri" w:cs="Calibri"/>
          <w:sz w:val="21"/>
          <w:szCs w:val="21"/>
        </w:rPr>
        <w:t>)</w:t>
      </w:r>
    </w:p>
    <w:p w14:paraId="4294F4ED" w14:textId="3F401FC8" w:rsidR="006E15EF" w:rsidRPr="00B245DC" w:rsidRDefault="006E15EF" w:rsidP="005B7164">
      <w:pPr>
        <w:numPr>
          <w:ilvl w:val="0"/>
          <w:numId w:val="6"/>
        </w:numPr>
        <w:spacing w:line="240" w:lineRule="auto"/>
        <w:rPr>
          <w:rFonts w:ascii="Calibri" w:hAnsi="Calibri" w:cs="Calibri"/>
          <w:sz w:val="21"/>
          <w:szCs w:val="21"/>
        </w:rPr>
      </w:pPr>
      <w:r w:rsidRPr="00B245DC">
        <w:rPr>
          <w:rFonts w:ascii="Calibri" w:hAnsi="Calibri" w:cs="Calibri"/>
          <w:sz w:val="21"/>
          <w:szCs w:val="21"/>
        </w:rPr>
        <w:t xml:space="preserve">Data Science using Python Programming — 360DigiTMG </w:t>
      </w:r>
      <w:r w:rsidR="00C5055A">
        <w:rPr>
          <w:rFonts w:ascii="Calibri" w:hAnsi="Calibri" w:cs="Calibri"/>
          <w:sz w:val="21"/>
          <w:szCs w:val="21"/>
        </w:rPr>
        <w:t>(</w:t>
      </w:r>
      <w:r w:rsidRPr="00B245DC">
        <w:rPr>
          <w:rFonts w:ascii="Calibri" w:hAnsi="Calibri" w:cs="Calibri"/>
          <w:sz w:val="21"/>
          <w:szCs w:val="21"/>
        </w:rPr>
        <w:t>2023</w:t>
      </w:r>
      <w:r w:rsidR="00C5055A">
        <w:rPr>
          <w:rFonts w:ascii="Calibri" w:hAnsi="Calibri" w:cs="Calibri"/>
          <w:sz w:val="21"/>
          <w:szCs w:val="21"/>
        </w:rPr>
        <w:t>)</w:t>
      </w:r>
    </w:p>
    <w:p w14:paraId="7385D2EB" w14:textId="13BE033A" w:rsidR="006E15EF" w:rsidRPr="00B245DC" w:rsidRDefault="006E15EF" w:rsidP="005B7164">
      <w:pPr>
        <w:numPr>
          <w:ilvl w:val="0"/>
          <w:numId w:val="6"/>
        </w:numPr>
        <w:spacing w:line="240" w:lineRule="auto"/>
        <w:rPr>
          <w:rFonts w:ascii="Calibri" w:hAnsi="Calibri" w:cs="Calibri"/>
          <w:sz w:val="21"/>
          <w:szCs w:val="21"/>
        </w:rPr>
      </w:pPr>
      <w:r w:rsidRPr="00B245DC">
        <w:rPr>
          <w:rFonts w:ascii="Calibri" w:hAnsi="Calibri" w:cs="Calibri"/>
          <w:sz w:val="21"/>
          <w:szCs w:val="21"/>
        </w:rPr>
        <w:t xml:space="preserve">Tableau Desktop Certified Professional Certification — 360DigiTMG </w:t>
      </w:r>
      <w:r w:rsidR="006E5358">
        <w:rPr>
          <w:rFonts w:ascii="Calibri" w:hAnsi="Calibri" w:cs="Calibri"/>
          <w:sz w:val="21"/>
          <w:szCs w:val="21"/>
        </w:rPr>
        <w:t>(</w:t>
      </w:r>
      <w:r w:rsidRPr="00B245DC">
        <w:rPr>
          <w:rFonts w:ascii="Calibri" w:hAnsi="Calibri" w:cs="Calibri"/>
          <w:sz w:val="21"/>
          <w:szCs w:val="21"/>
        </w:rPr>
        <w:t>202</w:t>
      </w:r>
      <w:r w:rsidR="00A678EB" w:rsidRPr="00B245DC">
        <w:rPr>
          <w:rFonts w:ascii="Calibri" w:hAnsi="Calibri" w:cs="Calibri"/>
          <w:sz w:val="21"/>
          <w:szCs w:val="21"/>
        </w:rPr>
        <w:t>3</w:t>
      </w:r>
      <w:r w:rsidR="006E5358">
        <w:rPr>
          <w:rFonts w:ascii="Calibri" w:hAnsi="Calibri" w:cs="Calibri"/>
          <w:sz w:val="21"/>
          <w:szCs w:val="21"/>
        </w:rPr>
        <w:t>)</w:t>
      </w:r>
    </w:p>
    <w:p w14:paraId="3CFED830" w14:textId="3513BAF3" w:rsidR="009E4EF0" w:rsidRPr="001D4655" w:rsidRDefault="009E4EF0" w:rsidP="005B7164">
      <w:pPr>
        <w:spacing w:line="240" w:lineRule="auto"/>
        <w:rPr>
          <w:rFonts w:ascii="Calibri" w:hAnsi="Calibri" w:cs="Calibri"/>
          <w:b/>
          <w:bCs/>
          <w:sz w:val="21"/>
          <w:szCs w:val="21"/>
        </w:rPr>
      </w:pPr>
      <w:r w:rsidRPr="00B245DC">
        <w:rPr>
          <w:rFonts w:ascii="Calibri" w:hAnsi="Calibri" w:cs="Calibri"/>
          <w:b/>
          <w:bCs/>
          <w:sz w:val="21"/>
          <w:szCs w:val="21"/>
        </w:rPr>
        <w:t xml:space="preserve">Awards: </w:t>
      </w:r>
      <w:r w:rsidRPr="00B245DC">
        <w:rPr>
          <w:rFonts w:ascii="Calibri" w:hAnsi="Calibri" w:cs="Calibri"/>
          <w:sz w:val="21"/>
          <w:szCs w:val="21"/>
        </w:rPr>
        <w:t>4</w:t>
      </w:r>
      <w:r w:rsidR="001D4655">
        <w:rPr>
          <w:rFonts w:ascii="Calibri" w:hAnsi="Calibri" w:cs="Calibri"/>
          <w:sz w:val="21"/>
          <w:szCs w:val="21"/>
        </w:rPr>
        <w:t>x</w:t>
      </w:r>
      <w:r w:rsidRPr="00B245DC">
        <w:rPr>
          <w:rFonts w:ascii="Calibri" w:hAnsi="Calibri" w:cs="Calibri"/>
          <w:sz w:val="21"/>
          <w:szCs w:val="21"/>
        </w:rPr>
        <w:t xml:space="preserve"> recipient of </w:t>
      </w:r>
      <w:r w:rsidRPr="00C5055A">
        <w:rPr>
          <w:rFonts w:ascii="Calibri" w:hAnsi="Calibri" w:cs="Calibri"/>
          <w:sz w:val="21"/>
          <w:szCs w:val="21"/>
        </w:rPr>
        <w:t>T</w:t>
      </w:r>
      <w:r w:rsidR="001D4655">
        <w:rPr>
          <w:rFonts w:ascii="Calibri" w:hAnsi="Calibri" w:cs="Calibri"/>
          <w:sz w:val="21"/>
          <w:szCs w:val="21"/>
        </w:rPr>
        <w:t>op</w:t>
      </w:r>
      <w:r w:rsidRPr="00C5055A">
        <w:rPr>
          <w:rFonts w:ascii="Calibri" w:hAnsi="Calibri" w:cs="Calibri"/>
          <w:sz w:val="21"/>
          <w:szCs w:val="21"/>
        </w:rPr>
        <w:t xml:space="preserve"> Perform</w:t>
      </w:r>
      <w:r w:rsidR="001D4655">
        <w:rPr>
          <w:rFonts w:ascii="Calibri" w:hAnsi="Calibri" w:cs="Calibri"/>
          <w:sz w:val="21"/>
          <w:szCs w:val="21"/>
        </w:rPr>
        <w:t>er</w:t>
      </w:r>
      <w:r w:rsidRPr="00C5055A">
        <w:rPr>
          <w:rFonts w:ascii="Calibri" w:hAnsi="Calibri" w:cs="Calibri"/>
          <w:sz w:val="21"/>
          <w:szCs w:val="21"/>
        </w:rPr>
        <w:t xml:space="preserve"> </w:t>
      </w:r>
      <w:proofErr w:type="gramStart"/>
      <w:r w:rsidR="00FC5A1A" w:rsidRPr="00C5055A">
        <w:rPr>
          <w:rFonts w:ascii="Calibri" w:hAnsi="Calibri" w:cs="Calibri"/>
          <w:sz w:val="21"/>
          <w:szCs w:val="21"/>
        </w:rPr>
        <w:t>Award</w:t>
      </w:r>
      <w:r w:rsidR="00FC5A1A">
        <w:rPr>
          <w:rFonts w:ascii="Calibri" w:hAnsi="Calibri" w:cs="Calibri"/>
          <w:sz w:val="21"/>
          <w:szCs w:val="21"/>
        </w:rPr>
        <w:t xml:space="preserve"> (#</w:t>
      </w:r>
      <w:proofErr w:type="gramEnd"/>
      <w:r w:rsidRPr="00B245DC">
        <w:rPr>
          <w:rFonts w:ascii="Calibri" w:hAnsi="Calibri" w:cs="Calibri"/>
          <w:sz w:val="21"/>
          <w:szCs w:val="21"/>
        </w:rPr>
        <w:t>1 Ranking</w:t>
      </w:r>
      <w:r w:rsidR="001D4655">
        <w:rPr>
          <w:rFonts w:ascii="Calibri" w:hAnsi="Calibri" w:cs="Calibri"/>
          <w:sz w:val="21"/>
          <w:szCs w:val="21"/>
        </w:rPr>
        <w:t>) and awarded RBS Quality Gold &amp; Silver Medals in Amazon.</w:t>
      </w:r>
    </w:p>
    <w:p w14:paraId="61AF87C3" w14:textId="4AFB1D99" w:rsidR="002E6E80" w:rsidRPr="00B245DC" w:rsidRDefault="001D4655" w:rsidP="005B7164">
      <w:pPr>
        <w:spacing w:line="240" w:lineRule="auto"/>
        <w:rPr>
          <w:rFonts w:ascii="Calibri" w:hAnsi="Calibri" w:cs="Calibri"/>
          <w:sz w:val="21"/>
          <w:szCs w:val="21"/>
        </w:rPr>
      </w:pPr>
      <w:r w:rsidRPr="001D4655">
        <w:rPr>
          <w:rFonts w:ascii="Calibri" w:hAnsi="Calibri" w:cs="Calibri"/>
          <w:b/>
          <w:bCs/>
          <w:sz w:val="21"/>
          <w:szCs w:val="21"/>
        </w:rPr>
        <w:t>Technical Credentials:</w:t>
      </w:r>
      <w:r>
        <w:rPr>
          <w:rFonts w:ascii="Calibri" w:hAnsi="Calibri" w:cs="Calibri"/>
          <w:sz w:val="21"/>
          <w:szCs w:val="21"/>
        </w:rPr>
        <w:t xml:space="preserve"> </w:t>
      </w:r>
      <w:proofErr w:type="spellStart"/>
      <w:r w:rsidR="006E15EF" w:rsidRPr="00C5055A">
        <w:rPr>
          <w:rFonts w:ascii="Calibri" w:hAnsi="Calibri" w:cs="Calibri"/>
          <w:sz w:val="21"/>
          <w:szCs w:val="21"/>
        </w:rPr>
        <w:t>HackerRank</w:t>
      </w:r>
      <w:proofErr w:type="spellEnd"/>
      <w:r w:rsidR="006E15EF" w:rsidRPr="00C5055A">
        <w:rPr>
          <w:rFonts w:ascii="Calibri" w:hAnsi="Calibri" w:cs="Calibri"/>
          <w:sz w:val="21"/>
          <w:szCs w:val="21"/>
        </w:rPr>
        <w:t xml:space="preserve"> Gold Star</w:t>
      </w:r>
      <w:r w:rsidR="009E4EF0" w:rsidRPr="00C5055A">
        <w:rPr>
          <w:rFonts w:ascii="Calibri" w:hAnsi="Calibri" w:cs="Calibri"/>
          <w:sz w:val="21"/>
          <w:szCs w:val="21"/>
        </w:rPr>
        <w:t xml:space="preserve"> Badge</w:t>
      </w:r>
      <w:r w:rsidR="006E15EF" w:rsidRPr="00C5055A">
        <w:rPr>
          <w:rFonts w:ascii="Calibri" w:hAnsi="Calibri" w:cs="Calibri"/>
          <w:sz w:val="21"/>
          <w:szCs w:val="21"/>
        </w:rPr>
        <w:t xml:space="preserve"> — </w:t>
      </w:r>
      <w:r w:rsidR="006E15EF" w:rsidRPr="00B245DC">
        <w:rPr>
          <w:rFonts w:ascii="Calibri" w:hAnsi="Calibri" w:cs="Calibri"/>
          <w:sz w:val="21"/>
          <w:szCs w:val="21"/>
        </w:rPr>
        <w:t xml:space="preserve">SQL </w:t>
      </w:r>
      <w:r w:rsidR="009E4EF0" w:rsidRPr="00B245DC">
        <w:rPr>
          <w:rFonts w:ascii="Calibri" w:hAnsi="Calibri" w:cs="Calibri"/>
          <w:sz w:val="21"/>
          <w:szCs w:val="21"/>
        </w:rPr>
        <w:t>&amp; Python</w:t>
      </w:r>
    </w:p>
    <w:p w14:paraId="5A0270D7" w14:textId="45F3F0EA" w:rsidR="002E6E80" w:rsidRPr="00B245DC" w:rsidRDefault="002E6E80" w:rsidP="005B7164">
      <w:pPr>
        <w:spacing w:line="240" w:lineRule="auto"/>
        <w:rPr>
          <w:rFonts w:ascii="Calibri" w:hAnsi="Calibri" w:cs="Calibri"/>
          <w:sz w:val="21"/>
          <w:szCs w:val="21"/>
        </w:rPr>
      </w:pPr>
      <w:r w:rsidRPr="00B245DC">
        <w:rPr>
          <w:rFonts w:ascii="Calibri" w:hAnsi="Calibri" w:cs="Calibri"/>
          <w:b/>
          <w:bCs/>
          <w:sz w:val="21"/>
          <w:szCs w:val="21"/>
        </w:rPr>
        <w:t>Languages:</w:t>
      </w:r>
      <w:r w:rsidRPr="00B245DC">
        <w:rPr>
          <w:rFonts w:ascii="Calibri" w:hAnsi="Calibri" w:cs="Calibri"/>
          <w:sz w:val="21"/>
          <w:szCs w:val="21"/>
        </w:rPr>
        <w:t xml:space="preserve"> English | Tamil | Hindi | Swedish (A2)</w:t>
      </w:r>
    </w:p>
    <w:p w14:paraId="57F321A7" w14:textId="43F72F4E" w:rsidR="002E6E80" w:rsidRPr="00A678EB" w:rsidRDefault="00000000" w:rsidP="002E6E80">
      <w:pPr>
        <w:rPr>
          <w:rFonts w:ascii="Calibri" w:hAnsi="Calibri" w:cs="Calibri"/>
          <w:sz w:val="22"/>
          <w:szCs w:val="22"/>
        </w:rPr>
      </w:pPr>
      <w:r>
        <w:rPr>
          <w:rFonts w:ascii="Calibri" w:hAnsi="Calibri" w:cs="Calibri"/>
        </w:rPr>
        <w:pict w14:anchorId="255EE155">
          <v:rect id="_x0000_i1025" style="width:0;height:1.5pt" o:hralign="center" o:hrstd="t" o:hr="t" fillcolor="#a0a0a0" stroked="f"/>
        </w:pict>
      </w:r>
    </w:p>
    <w:sectPr w:rsidR="002E6E80" w:rsidRPr="00A678EB" w:rsidSect="006E15E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5EAF"/>
    <w:multiLevelType w:val="multilevel"/>
    <w:tmpl w:val="32A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E561A"/>
    <w:multiLevelType w:val="multilevel"/>
    <w:tmpl w:val="CFDC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647B9"/>
    <w:multiLevelType w:val="multilevel"/>
    <w:tmpl w:val="941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6614E"/>
    <w:multiLevelType w:val="multilevel"/>
    <w:tmpl w:val="6658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E1E79"/>
    <w:multiLevelType w:val="multilevel"/>
    <w:tmpl w:val="9018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E6325"/>
    <w:multiLevelType w:val="multilevel"/>
    <w:tmpl w:val="85AE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84FE9"/>
    <w:multiLevelType w:val="multilevel"/>
    <w:tmpl w:val="ECBA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5C34D0"/>
    <w:multiLevelType w:val="multilevel"/>
    <w:tmpl w:val="A9AA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242756"/>
    <w:multiLevelType w:val="hybridMultilevel"/>
    <w:tmpl w:val="6AB6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756715">
    <w:abstractNumId w:val="5"/>
  </w:num>
  <w:num w:numId="2" w16cid:durableId="1721326283">
    <w:abstractNumId w:val="1"/>
  </w:num>
  <w:num w:numId="3" w16cid:durableId="2145543033">
    <w:abstractNumId w:val="6"/>
  </w:num>
  <w:num w:numId="4" w16cid:durableId="197013450">
    <w:abstractNumId w:val="7"/>
  </w:num>
  <w:num w:numId="5" w16cid:durableId="1116020660">
    <w:abstractNumId w:val="0"/>
  </w:num>
  <w:num w:numId="6" w16cid:durableId="315570510">
    <w:abstractNumId w:val="4"/>
  </w:num>
  <w:num w:numId="7" w16cid:durableId="464809628">
    <w:abstractNumId w:val="2"/>
  </w:num>
  <w:num w:numId="8" w16cid:durableId="1979534925">
    <w:abstractNumId w:val="3"/>
  </w:num>
  <w:num w:numId="9" w16cid:durableId="8447077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37"/>
    <w:rsid w:val="000053A6"/>
    <w:rsid w:val="001366F2"/>
    <w:rsid w:val="001D4655"/>
    <w:rsid w:val="00203B24"/>
    <w:rsid w:val="00283F6E"/>
    <w:rsid w:val="002B12DA"/>
    <w:rsid w:val="002E0B83"/>
    <w:rsid w:val="002E6E80"/>
    <w:rsid w:val="003166C6"/>
    <w:rsid w:val="00391415"/>
    <w:rsid w:val="004115A2"/>
    <w:rsid w:val="00521F5B"/>
    <w:rsid w:val="00542288"/>
    <w:rsid w:val="005B7164"/>
    <w:rsid w:val="00613D52"/>
    <w:rsid w:val="00627628"/>
    <w:rsid w:val="00634E36"/>
    <w:rsid w:val="006E15EF"/>
    <w:rsid w:val="006E5358"/>
    <w:rsid w:val="00700659"/>
    <w:rsid w:val="00726829"/>
    <w:rsid w:val="007A0369"/>
    <w:rsid w:val="007F1256"/>
    <w:rsid w:val="008873D3"/>
    <w:rsid w:val="008A2643"/>
    <w:rsid w:val="008C7037"/>
    <w:rsid w:val="009231F6"/>
    <w:rsid w:val="00950674"/>
    <w:rsid w:val="009E4EF0"/>
    <w:rsid w:val="00A5220C"/>
    <w:rsid w:val="00A678EB"/>
    <w:rsid w:val="00AD2971"/>
    <w:rsid w:val="00B118AF"/>
    <w:rsid w:val="00B245DC"/>
    <w:rsid w:val="00BC2A62"/>
    <w:rsid w:val="00BD1628"/>
    <w:rsid w:val="00C43887"/>
    <w:rsid w:val="00C5055A"/>
    <w:rsid w:val="00C66A11"/>
    <w:rsid w:val="00C97874"/>
    <w:rsid w:val="00CD7D05"/>
    <w:rsid w:val="00DC61B3"/>
    <w:rsid w:val="00DD2015"/>
    <w:rsid w:val="00E57999"/>
    <w:rsid w:val="00F1366C"/>
    <w:rsid w:val="00F43AA1"/>
    <w:rsid w:val="00FC5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1176D"/>
  <w15:chartTrackingRefBased/>
  <w15:docId w15:val="{ADE6B42B-1AE6-4BA0-BB7C-EB60CE4E8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037"/>
    <w:rPr>
      <w:rFonts w:eastAsiaTheme="majorEastAsia" w:cstheme="majorBidi"/>
      <w:color w:val="272727" w:themeColor="text1" w:themeTint="D8"/>
    </w:rPr>
  </w:style>
  <w:style w:type="paragraph" w:styleId="Title">
    <w:name w:val="Title"/>
    <w:basedOn w:val="Normal"/>
    <w:next w:val="Normal"/>
    <w:link w:val="TitleChar"/>
    <w:uiPriority w:val="10"/>
    <w:qFormat/>
    <w:rsid w:val="008C7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037"/>
    <w:pPr>
      <w:spacing w:before="160"/>
      <w:jc w:val="center"/>
    </w:pPr>
    <w:rPr>
      <w:i/>
      <w:iCs/>
      <w:color w:val="404040" w:themeColor="text1" w:themeTint="BF"/>
    </w:rPr>
  </w:style>
  <w:style w:type="character" w:customStyle="1" w:styleId="QuoteChar">
    <w:name w:val="Quote Char"/>
    <w:basedOn w:val="DefaultParagraphFont"/>
    <w:link w:val="Quote"/>
    <w:uiPriority w:val="29"/>
    <w:rsid w:val="008C7037"/>
    <w:rPr>
      <w:i/>
      <w:iCs/>
      <w:color w:val="404040" w:themeColor="text1" w:themeTint="BF"/>
    </w:rPr>
  </w:style>
  <w:style w:type="paragraph" w:styleId="ListParagraph">
    <w:name w:val="List Paragraph"/>
    <w:basedOn w:val="Normal"/>
    <w:uiPriority w:val="34"/>
    <w:qFormat/>
    <w:rsid w:val="008C7037"/>
    <w:pPr>
      <w:ind w:left="720"/>
      <w:contextualSpacing/>
    </w:pPr>
  </w:style>
  <w:style w:type="character" w:styleId="IntenseEmphasis">
    <w:name w:val="Intense Emphasis"/>
    <w:basedOn w:val="DefaultParagraphFont"/>
    <w:uiPriority w:val="21"/>
    <w:qFormat/>
    <w:rsid w:val="008C7037"/>
    <w:rPr>
      <w:i/>
      <w:iCs/>
      <w:color w:val="0F4761" w:themeColor="accent1" w:themeShade="BF"/>
    </w:rPr>
  </w:style>
  <w:style w:type="paragraph" w:styleId="IntenseQuote">
    <w:name w:val="Intense Quote"/>
    <w:basedOn w:val="Normal"/>
    <w:next w:val="Normal"/>
    <w:link w:val="IntenseQuoteChar"/>
    <w:uiPriority w:val="30"/>
    <w:qFormat/>
    <w:rsid w:val="008C7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037"/>
    <w:rPr>
      <w:i/>
      <w:iCs/>
      <w:color w:val="0F4761" w:themeColor="accent1" w:themeShade="BF"/>
    </w:rPr>
  </w:style>
  <w:style w:type="character" w:styleId="IntenseReference">
    <w:name w:val="Intense Reference"/>
    <w:basedOn w:val="DefaultParagraphFont"/>
    <w:uiPriority w:val="32"/>
    <w:qFormat/>
    <w:rsid w:val="008C7037"/>
    <w:rPr>
      <w:b/>
      <w:bCs/>
      <w:smallCaps/>
      <w:color w:val="0F4761" w:themeColor="accent1" w:themeShade="BF"/>
      <w:spacing w:val="5"/>
    </w:rPr>
  </w:style>
  <w:style w:type="character" w:styleId="Hyperlink">
    <w:name w:val="Hyperlink"/>
    <w:basedOn w:val="DefaultParagraphFont"/>
    <w:uiPriority w:val="99"/>
    <w:unhideWhenUsed/>
    <w:rsid w:val="00C43887"/>
    <w:rPr>
      <w:color w:val="467886" w:themeColor="hyperlink"/>
      <w:u w:val="single"/>
    </w:rPr>
  </w:style>
  <w:style w:type="character" w:styleId="UnresolvedMention">
    <w:name w:val="Unresolved Mention"/>
    <w:basedOn w:val="DefaultParagraphFont"/>
    <w:uiPriority w:val="99"/>
    <w:semiHidden/>
    <w:unhideWhenUsed/>
    <w:rsid w:val="00C438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ackerrank.com/profile/joanantoranji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oanAntoRanjith" TargetMode="External"/><Relationship Id="rId5" Type="http://schemas.openxmlformats.org/officeDocument/2006/relationships/hyperlink" Target="http://www.linkedin.com/in/joan-anto-ranjit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510</TotalTime>
  <Pages>2</Pages>
  <Words>934</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 Ranjith, Joan</dc:creator>
  <cp:keywords/>
  <dc:description/>
  <cp:lastModifiedBy>Anto Ranjith, Joan</cp:lastModifiedBy>
  <cp:revision>17</cp:revision>
  <cp:lastPrinted>2026-09-20T12:41:00Z</cp:lastPrinted>
  <dcterms:created xsi:type="dcterms:W3CDTF">2026-09-19T15:01:00Z</dcterms:created>
  <dcterms:modified xsi:type="dcterms:W3CDTF">2026-10-13T18:42:00Z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2026-09-19T13:03:14Z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f111b712-c362-4033-ba9c-a51b5af998a2</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