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822B" w14:textId="0B8A065B" w:rsidR="007833FF" w:rsidRDefault="0014292B">
      <w:pPr>
        <w:rPr>
          <w:rStyle w:val="fontstyle01"/>
          <w:sz w:val="46"/>
          <w:szCs w:val="20"/>
        </w:rPr>
      </w:pPr>
      <w:proofErr w:type="spellStart"/>
      <w:r w:rsidRPr="0014292B">
        <w:rPr>
          <w:rStyle w:val="fontstyle01"/>
          <w:sz w:val="46"/>
          <w:szCs w:val="20"/>
        </w:rPr>
        <w:t>Statistical</w:t>
      </w:r>
      <w:proofErr w:type="spellEnd"/>
      <w:r w:rsidRPr="0014292B">
        <w:rPr>
          <w:rStyle w:val="fontstyle01"/>
          <w:sz w:val="46"/>
          <w:szCs w:val="20"/>
        </w:rPr>
        <w:t xml:space="preserve"> </w:t>
      </w:r>
      <w:proofErr w:type="spellStart"/>
      <w:r w:rsidRPr="0014292B">
        <w:rPr>
          <w:rStyle w:val="fontstyle01"/>
          <w:sz w:val="46"/>
          <w:szCs w:val="20"/>
        </w:rPr>
        <w:t>methods</w:t>
      </w:r>
      <w:proofErr w:type="spellEnd"/>
      <w:r w:rsidRPr="0014292B">
        <w:rPr>
          <w:rStyle w:val="fontstyle01"/>
          <w:sz w:val="46"/>
          <w:szCs w:val="20"/>
        </w:rPr>
        <w:t xml:space="preserve"> </w:t>
      </w:r>
      <w:proofErr w:type="spellStart"/>
      <w:r w:rsidRPr="0014292B">
        <w:rPr>
          <w:rStyle w:val="fontstyle01"/>
          <w:sz w:val="46"/>
          <w:szCs w:val="20"/>
        </w:rPr>
        <w:t>for</w:t>
      </w:r>
      <w:proofErr w:type="spellEnd"/>
      <w:r w:rsidRPr="0014292B">
        <w:rPr>
          <w:rStyle w:val="fontstyle01"/>
          <w:sz w:val="46"/>
          <w:szCs w:val="20"/>
        </w:rPr>
        <w:t xml:space="preserve"> </w:t>
      </w:r>
      <w:proofErr w:type="spellStart"/>
      <w:r w:rsidRPr="0014292B">
        <w:rPr>
          <w:rStyle w:val="fontstyle01"/>
          <w:sz w:val="46"/>
          <w:szCs w:val="20"/>
        </w:rPr>
        <w:t>microbiome</w:t>
      </w:r>
      <w:proofErr w:type="spellEnd"/>
      <w:r w:rsidRPr="0014292B">
        <w:rPr>
          <w:rStyle w:val="fontstyle01"/>
          <w:sz w:val="46"/>
          <w:szCs w:val="20"/>
        </w:rPr>
        <w:t xml:space="preserve"> </w:t>
      </w:r>
      <w:r>
        <w:rPr>
          <w:rStyle w:val="fontstyle01"/>
          <w:sz w:val="46"/>
          <w:szCs w:val="20"/>
        </w:rPr>
        <w:t>análisis</w:t>
      </w:r>
    </w:p>
    <w:p w14:paraId="49228CDA" w14:textId="6208D0E9" w:rsidR="0014292B" w:rsidRDefault="0014292B">
      <w:pPr>
        <w:rPr>
          <w:rStyle w:val="fontstyle01"/>
          <w:sz w:val="46"/>
          <w:szCs w:val="20"/>
        </w:rPr>
      </w:pPr>
      <w:proofErr w:type="spellStart"/>
      <w:r>
        <w:rPr>
          <w:rStyle w:val="fontstyle01"/>
          <w:sz w:val="46"/>
          <w:szCs w:val="20"/>
        </w:rPr>
        <w:t>Practical</w:t>
      </w:r>
      <w:proofErr w:type="spellEnd"/>
      <w:r>
        <w:rPr>
          <w:rStyle w:val="fontstyle01"/>
          <w:sz w:val="46"/>
          <w:szCs w:val="20"/>
        </w:rPr>
        <w:t xml:space="preserve"> </w:t>
      </w:r>
      <w:proofErr w:type="spellStart"/>
      <w:r>
        <w:rPr>
          <w:rStyle w:val="fontstyle01"/>
          <w:sz w:val="46"/>
          <w:szCs w:val="20"/>
        </w:rPr>
        <w:t>exercises</w:t>
      </w:r>
      <w:proofErr w:type="spellEnd"/>
    </w:p>
    <w:p w14:paraId="0FB23BF4" w14:textId="77777777" w:rsidR="0014292B" w:rsidRDefault="0014292B" w:rsidP="0014292B">
      <w:pP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</w:pPr>
    </w:p>
    <w:p w14:paraId="7159CB2C" w14:textId="63996B32" w:rsidR="0014292B" w:rsidRDefault="0014292B" w:rsidP="0014292B">
      <w:pP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</w:pPr>
      <w:r w:rsidRPr="0014292B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Data set Qin et a</w:t>
      </w:r>
      <w: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l. (2012) </w:t>
      </w:r>
      <w:r w:rsidRPr="0014292B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 xml:space="preserve">Type2 Diabetes microbiome study:  </w:t>
      </w:r>
      <w:hyperlink r:id="rId5" w:history="1">
        <w:r w:rsidRPr="006B4520">
          <w:rPr>
            <w:rStyle w:val="Hipervnculo"/>
            <w:rFonts w:cstheme="minorHAnsi"/>
            <w:sz w:val="24"/>
            <w:szCs w:val="24"/>
            <w:lang w:val="en-US"/>
          </w:rPr>
          <w:t>https://www.nature.com/articles/nature11450</w:t>
        </w:r>
      </w:hyperlink>
    </w:p>
    <w:p w14:paraId="205F6ACB" w14:textId="77777777" w:rsidR="0014292B" w:rsidRDefault="0014292B" w:rsidP="0014292B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Upload the data as a </w:t>
      </w:r>
      <w:proofErr w:type="spellStart"/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phyloseq</w:t>
      </w:r>
      <w:proofErr w:type="spellEnd"/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object as follows: </w:t>
      </w:r>
    </w:p>
    <w:p w14:paraId="78DB76DD" w14:textId="41775F22" w:rsidR="0014292B" w:rsidRDefault="0014292B" w:rsidP="0014292B">
      <w:pPr>
        <w:pStyle w:val="Prrafodelista"/>
        <w:ind w:left="360" w:firstLine="34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data</w:t>
      </w:r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&lt;-</w:t>
      </w:r>
      <w:proofErr w:type="spellStart"/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readRDS</w:t>
      </w:r>
      <w:proofErr w:type="spellEnd"/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("</w:t>
      </w:r>
      <w:proofErr w:type="spellStart"/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qin_all.rds</w:t>
      </w:r>
      <w:proofErr w:type="spellEnd"/>
      <w:r w:rsidRPr="0014292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")</w:t>
      </w:r>
    </w:p>
    <w:p w14:paraId="1B8962D7" w14:textId="77777777" w:rsidR="00C607ED" w:rsidRDefault="00C607ED" w:rsidP="0014292B">
      <w:pPr>
        <w:pStyle w:val="Prrafodelista"/>
        <w:ind w:left="360" w:firstLine="348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</w:p>
    <w:p w14:paraId="1C4955D4" w14:textId="35942C23" w:rsidR="0014292B" w:rsidRDefault="00C607ED" w:rsidP="0014292B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Use </w:t>
      </w:r>
      <w:proofErr w:type="spellStart"/>
      <w:r w:rsidRPr="00B203C0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phyloseq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library to preprocess and describe the dataset: </w:t>
      </w:r>
    </w:p>
    <w:p w14:paraId="106E1D8C" w14:textId="0A687DE5" w:rsidR="00C607ED" w:rsidRDefault="00C607ED" w:rsidP="00C607ED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Number of taxa, number of samples, number of variables in metadata</w:t>
      </w:r>
    </w:p>
    <w:p w14:paraId="566A9692" w14:textId="2C613689" w:rsidR="00C607ED" w:rsidRDefault="00C607ED" w:rsidP="00C607ED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12748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Agglomerate at the genus level</w:t>
      </w:r>
      <w:r w:rsidR="00127487" w:rsidRPr="0012748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  <w:r w:rsidR="0012748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and n</w:t>
      </w:r>
      <w:r w:rsidRPr="0012748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ormalize </w:t>
      </w:r>
      <w:r w:rsidR="0012748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the data </w:t>
      </w:r>
      <w:r w:rsidRPr="0012748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to relative abundances</w:t>
      </w:r>
    </w:p>
    <w:p w14:paraId="5FB37122" w14:textId="27B69841" w:rsidR="00127487" w:rsidRPr="00127487" w:rsidRDefault="00127487" w:rsidP="00127487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S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ummarize the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data at the genus level: number of taxa and s</w:t>
      </w:r>
      <w:r w:rsidRPr="0012748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ummary and histogram of log10(mean taxa abundances)</w:t>
      </w:r>
    </w:p>
    <w:p w14:paraId="78756B85" w14:textId="1FDEA8DF" w:rsidR="00C607ED" w:rsidRDefault="00C607ED" w:rsidP="00C607ED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Filter out those taxa at the genus level with a mean relative abundance </w:t>
      </w:r>
      <w:r w:rsidR="000B50F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larger than 0.001</w:t>
      </w:r>
    </w:p>
    <w:p w14:paraId="3C013147" w14:textId="3B5D2DBC" w:rsidR="000B50F5" w:rsidRDefault="000B50F5" w:rsidP="00C607ED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Normalize the data at genus level to relative abundances</w:t>
      </w:r>
    </w:p>
    <w:p w14:paraId="6BF693CE" w14:textId="77777777" w:rsidR="006E0C80" w:rsidRDefault="006E0C80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Compute alpha diversity Shannon index and the effective number of taxa as follows:</w:t>
      </w:r>
    </w:p>
    <w:p w14:paraId="1F1DB7C3" w14:textId="77777777" w:rsidR="006E0C80" w:rsidRPr="006E0C80" w:rsidRDefault="006E0C80" w:rsidP="006E0C80">
      <w:pPr>
        <w:pStyle w:val="Prrafodelista"/>
        <w:ind w:left="1416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rich&lt;-</w:t>
      </w:r>
      <w:proofErr w:type="spellStart"/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estimate_richness</w:t>
      </w:r>
      <w:proofErr w:type="spellEnd"/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(data, measures =c("Shannon"))</w:t>
      </w:r>
    </w:p>
    <w:p w14:paraId="00B058C5" w14:textId="521F77A6" w:rsidR="006E0C80" w:rsidRDefault="006E0C80" w:rsidP="006E0C80">
      <w:pPr>
        <w:pStyle w:val="Prrafodelista"/>
        <w:ind w:left="1416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proofErr w:type="spellStart"/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effnum</w:t>
      </w:r>
      <w:proofErr w:type="spellEnd"/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&lt;- exp(</w:t>
      </w:r>
      <w:proofErr w:type="spellStart"/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rich$Shannon</w:t>
      </w:r>
      <w:proofErr w:type="spellEnd"/>
      <w:r w:rsidRPr="006E0C8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)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</w:p>
    <w:p w14:paraId="1E8B06B4" w14:textId="6D4295C4" w:rsidR="00012079" w:rsidRDefault="006E0C80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Test </w:t>
      </w:r>
      <w:r w:rsidR="0001207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for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differences in the effective number of species between cases and controls (boxplot and Wilcoxon test)</w:t>
      </w:r>
    </w:p>
    <w:p w14:paraId="2E78734B" w14:textId="24268861" w:rsidR="00012079" w:rsidRDefault="00012079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Perform ordination plots using both MDS and NMDS and the BC, UF and </w:t>
      </w:r>
      <w:proofErr w:type="spellStart"/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wUF</w:t>
      </w:r>
      <w:proofErr w:type="spellEnd"/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distances. Display the samples according to disease.</w:t>
      </w:r>
    </w:p>
    <w:p w14:paraId="754AA802" w14:textId="038CDE1B" w:rsidR="00012079" w:rsidRDefault="00012079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Test for global differences between cases and controls with PERMANOVA</w:t>
      </w:r>
    </w:p>
    <w:p w14:paraId="4E31558D" w14:textId="77777777" w:rsidR="00012079" w:rsidRDefault="00012079" w:rsidP="00012079">
      <w:pPr>
        <w:pStyle w:val="Prrafodelista"/>
        <w:ind w:left="1080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</w:p>
    <w:p w14:paraId="1E88DCD7" w14:textId="7533D577" w:rsidR="00012079" w:rsidRDefault="00012079" w:rsidP="00012079">
      <w:pPr>
        <w:pStyle w:val="Prrafodelista"/>
        <w:numPr>
          <w:ilvl w:val="0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Use </w:t>
      </w:r>
      <w:r w:rsidRPr="00B203C0"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  <w:t>coda4microbiome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 </w:t>
      </w:r>
      <w:r w:rsidR="00B203C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 xml:space="preserve">R package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to analyze qin dataset at genus level</w:t>
      </w:r>
    </w:p>
    <w:p w14:paraId="43F487AD" w14:textId="72F8792F" w:rsidR="00012079" w:rsidRDefault="00012079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Perform an exploratory analysis of log-ratios</w:t>
      </w:r>
    </w:p>
    <w:p w14:paraId="414E01A0" w14:textId="50D1D95D" w:rsidR="00012079" w:rsidRPr="00012079" w:rsidRDefault="001A039B" w:rsidP="00012079">
      <w:pPr>
        <w:pStyle w:val="Prrafodelista"/>
        <w:numPr>
          <w:ilvl w:val="1"/>
          <w:numId w:val="2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  <w:t>Implement variable selection to obtain a microbial signature that is predictive of disease status</w:t>
      </w:r>
    </w:p>
    <w:p w14:paraId="13B44C4E" w14:textId="4A02A6C4" w:rsidR="00C607ED" w:rsidRPr="00012079" w:rsidRDefault="00C607ED" w:rsidP="00012079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  <w:lang w:val="en-US"/>
        </w:rPr>
      </w:pPr>
    </w:p>
    <w:p w14:paraId="707F6D85" w14:textId="77777777" w:rsidR="0014292B" w:rsidRPr="0014292B" w:rsidRDefault="0014292B" w:rsidP="0014292B">
      <w:pPr>
        <w:rPr>
          <w:rStyle w:val="fontstyle01"/>
          <w:rFonts w:asciiTheme="minorHAnsi" w:hAnsiTheme="minorHAnsi" w:cstheme="minorHAnsi"/>
          <w:color w:val="auto"/>
          <w:sz w:val="24"/>
          <w:szCs w:val="24"/>
          <w:lang w:val="en-US"/>
        </w:rPr>
      </w:pPr>
    </w:p>
    <w:p w14:paraId="462DF605" w14:textId="77777777" w:rsidR="0014292B" w:rsidRPr="0014292B" w:rsidRDefault="0014292B">
      <w:pPr>
        <w:rPr>
          <w:sz w:val="2"/>
          <w:szCs w:val="2"/>
          <w:lang w:val="en-US"/>
        </w:rPr>
      </w:pPr>
    </w:p>
    <w:sectPr w:rsidR="0014292B" w:rsidRPr="0014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31D4"/>
    <w:multiLevelType w:val="hybridMultilevel"/>
    <w:tmpl w:val="E3665612"/>
    <w:lvl w:ilvl="0" w:tplc="AE883C58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8B359B"/>
    <w:multiLevelType w:val="hybridMultilevel"/>
    <w:tmpl w:val="C64A9EE0"/>
    <w:lvl w:ilvl="0" w:tplc="870AF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25310">
    <w:abstractNumId w:val="1"/>
  </w:num>
  <w:num w:numId="2" w16cid:durableId="189072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CD"/>
    <w:rsid w:val="00012079"/>
    <w:rsid w:val="000B50F5"/>
    <w:rsid w:val="00127487"/>
    <w:rsid w:val="0014292B"/>
    <w:rsid w:val="001A039B"/>
    <w:rsid w:val="006E0C80"/>
    <w:rsid w:val="007833FF"/>
    <w:rsid w:val="00B203C0"/>
    <w:rsid w:val="00C607ED"/>
    <w:rsid w:val="00E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AA06"/>
  <w15:chartTrackingRefBased/>
  <w15:docId w15:val="{FAB38855-038E-4F46-B624-4A544A41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4292B"/>
    <w:rPr>
      <w:rFonts w:ascii="Calibri-Bold" w:hAnsi="Calibri-Bold" w:hint="default"/>
      <w:b/>
      <w:bCs/>
      <w:i w:val="0"/>
      <w:iCs w:val="0"/>
      <w:color w:val="C00000"/>
      <w:sz w:val="68"/>
      <w:szCs w:val="68"/>
    </w:rPr>
  </w:style>
  <w:style w:type="paragraph" w:styleId="Prrafodelista">
    <w:name w:val="List Paragraph"/>
    <w:basedOn w:val="Normal"/>
    <w:uiPriority w:val="34"/>
    <w:qFormat/>
    <w:rsid w:val="001429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29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nature11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Calle Rosingana</dc:creator>
  <cp:keywords/>
  <dc:description/>
  <cp:lastModifiedBy>Malu Calle Rosingana</cp:lastModifiedBy>
  <cp:revision>4</cp:revision>
  <dcterms:created xsi:type="dcterms:W3CDTF">2022-06-21T09:19:00Z</dcterms:created>
  <dcterms:modified xsi:type="dcterms:W3CDTF">2022-06-21T10:18:00Z</dcterms:modified>
</cp:coreProperties>
</file>