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45A9E" w14:textId="77777777" w:rsidR="004F28DA" w:rsidRDefault="004F28DA" w:rsidP="004F28DA">
      <w:pPr>
        <w:widowControl w:val="0"/>
        <w:pBdr>
          <w:top w:val="nil"/>
          <w:left w:val="nil"/>
          <w:bottom w:val="nil"/>
          <w:right w:val="nil"/>
          <w:between w:val="nil"/>
        </w:pBdr>
        <w:spacing w:after="0" w:line="276" w:lineRule="auto"/>
        <w:rPr>
          <w:rFonts w:ascii="Arial" w:eastAsia="Arial" w:hAnsi="Arial" w:cs="Arial"/>
          <w:color w:val="000000"/>
        </w:rPr>
      </w:pPr>
    </w:p>
    <w:tbl>
      <w:tblPr>
        <w:tblW w:w="9764" w:type="dxa"/>
        <w:tblLayout w:type="fixed"/>
        <w:tblLook w:val="0000" w:firstRow="0" w:lastRow="0" w:firstColumn="0" w:lastColumn="0" w:noHBand="0" w:noVBand="0"/>
      </w:tblPr>
      <w:tblGrid>
        <w:gridCol w:w="9764"/>
      </w:tblGrid>
      <w:tr w:rsidR="004F28DA" w14:paraId="08AAB829" w14:textId="77777777" w:rsidTr="00745404">
        <w:trPr>
          <w:trHeight w:val="920"/>
        </w:trPr>
        <w:tc>
          <w:tcPr>
            <w:tcW w:w="9764" w:type="dxa"/>
            <w:vAlign w:val="center"/>
          </w:tcPr>
          <w:p w14:paraId="2E454F31" w14:textId="77777777" w:rsidR="004F28DA" w:rsidRDefault="004F28DA" w:rsidP="00745404">
            <w:pPr>
              <w:jc w:val="center"/>
              <w:rPr>
                <w:b/>
                <w:sz w:val="40"/>
                <w:szCs w:val="40"/>
              </w:rPr>
            </w:pPr>
            <w:r>
              <w:rPr>
                <w:noProof/>
                <w:lang w:eastAsia="en-NZ"/>
              </w:rPr>
              <w:drawing>
                <wp:inline distT="0" distB="0" distL="0" distR="0" wp14:anchorId="51E84880" wp14:editId="57323655">
                  <wp:extent cx="2900357" cy="2721976"/>
                  <wp:effectExtent l="0" t="0" r="0" b="0"/>
                  <wp:docPr id="69" name="image1.jpg" descr="Whitireia Logo_2010"/>
                  <wp:cNvGraphicFramePr/>
                  <a:graphic xmlns:a="http://schemas.openxmlformats.org/drawingml/2006/main">
                    <a:graphicData uri="http://schemas.openxmlformats.org/drawingml/2006/picture">
                      <pic:pic xmlns:pic="http://schemas.openxmlformats.org/drawingml/2006/picture">
                        <pic:nvPicPr>
                          <pic:cNvPr id="0" name="image1.jpg" descr="Whitireia Logo_2010"/>
                          <pic:cNvPicPr preferRelativeResize="0"/>
                        </pic:nvPicPr>
                        <pic:blipFill>
                          <a:blip r:embed="rId8"/>
                          <a:srcRect/>
                          <a:stretch>
                            <a:fillRect/>
                          </a:stretch>
                        </pic:blipFill>
                        <pic:spPr>
                          <a:xfrm>
                            <a:off x="0" y="0"/>
                            <a:ext cx="2900357" cy="2721976"/>
                          </a:xfrm>
                          <a:prstGeom prst="rect">
                            <a:avLst/>
                          </a:prstGeom>
                          <a:ln/>
                        </pic:spPr>
                      </pic:pic>
                    </a:graphicData>
                  </a:graphic>
                </wp:inline>
              </w:drawing>
            </w:r>
          </w:p>
          <w:tbl>
            <w:tblPr>
              <w:tblW w:w="8818" w:type="dxa"/>
              <w:tblInd w:w="720" w:type="dxa"/>
              <w:tblBorders>
                <w:top w:val="single" w:sz="12" w:space="0" w:color="008000"/>
                <w:left w:val="single" w:sz="6" w:space="0" w:color="008000"/>
                <w:bottom w:val="single" w:sz="12" w:space="0" w:color="008000"/>
                <w:right w:val="single" w:sz="6" w:space="0" w:color="008000"/>
                <w:insideH w:val="single" w:sz="6" w:space="0" w:color="000000"/>
                <w:insideV w:val="single" w:sz="4" w:space="0" w:color="A8D08D"/>
              </w:tblBorders>
              <w:tblLayout w:type="fixed"/>
              <w:tblLook w:val="0400" w:firstRow="0" w:lastRow="0" w:firstColumn="0" w:lastColumn="0" w:noHBand="0" w:noVBand="1"/>
            </w:tblPr>
            <w:tblGrid>
              <w:gridCol w:w="8818"/>
            </w:tblGrid>
            <w:tr w:rsidR="004F28DA" w:rsidRPr="00817B0A" w14:paraId="618AB8BB" w14:textId="77777777" w:rsidTr="00745404">
              <w:tc>
                <w:tcPr>
                  <w:tcW w:w="8818" w:type="dxa"/>
                  <w:shd w:val="clear" w:color="auto" w:fill="auto"/>
                </w:tcPr>
                <w:p w14:paraId="33FBE4F1" w14:textId="77777777" w:rsidR="004F28DA" w:rsidRPr="00817B0A" w:rsidRDefault="004F28DA" w:rsidP="00745404">
                  <w:pPr>
                    <w:jc w:val="center"/>
                    <w:rPr>
                      <w:b/>
                      <w:color w:val="000000" w:themeColor="text1"/>
                      <w:sz w:val="28"/>
                      <w:szCs w:val="28"/>
                    </w:rPr>
                  </w:pPr>
                  <w:r w:rsidRPr="00817B0A">
                    <w:rPr>
                      <w:b/>
                      <w:color w:val="000000" w:themeColor="text1"/>
                      <w:sz w:val="28"/>
                      <w:szCs w:val="28"/>
                    </w:rPr>
                    <w:t>GROUP COVER FORM</w:t>
                  </w:r>
                </w:p>
              </w:tc>
            </w:tr>
          </w:tbl>
          <w:p w14:paraId="21DDCD34" w14:textId="77777777" w:rsidR="004F28DA" w:rsidRDefault="004F28DA" w:rsidP="00745404">
            <w:pPr>
              <w:spacing w:before="240"/>
              <w:ind w:left="720" w:hanging="360"/>
              <w:jc w:val="center"/>
              <w:rPr>
                <w:b/>
                <w:sz w:val="40"/>
                <w:szCs w:val="40"/>
                <w:u w:val="single"/>
              </w:rPr>
            </w:pPr>
            <w:r>
              <w:rPr>
                <w:b/>
                <w:sz w:val="40"/>
                <w:szCs w:val="40"/>
                <w:u w:val="single"/>
              </w:rPr>
              <w:t xml:space="preserve">Report on Project Management </w:t>
            </w:r>
          </w:p>
          <w:p w14:paraId="5516139D" w14:textId="77777777" w:rsidR="004F28DA" w:rsidRDefault="004F28DA" w:rsidP="00745404">
            <w:pPr>
              <w:ind w:left="720"/>
              <w:rPr>
                <w:b/>
              </w:rPr>
            </w:pPr>
            <w:r>
              <w:rPr>
                <w:b/>
              </w:rPr>
              <w:t xml:space="preserve">PROGRAMME:                   </w:t>
            </w:r>
            <w:r w:rsidRPr="00CA1C7A">
              <w:rPr>
                <w:b/>
              </w:rPr>
              <w:t xml:space="preserve">Project Management in Information Technology </w:t>
            </w:r>
          </w:p>
          <w:p w14:paraId="4AFB5210" w14:textId="77777777" w:rsidR="004F28DA" w:rsidRDefault="004F28DA" w:rsidP="00745404">
            <w:pPr>
              <w:ind w:left="720"/>
              <w:rPr>
                <w:b/>
              </w:rPr>
            </w:pPr>
            <w:r>
              <w:rPr>
                <w:b/>
              </w:rPr>
              <w:t xml:space="preserve">COURSE CODE:                  </w:t>
            </w:r>
            <w:r w:rsidRPr="00CA1C7A">
              <w:rPr>
                <w:b/>
              </w:rPr>
              <w:t>IT7x25</w:t>
            </w:r>
          </w:p>
          <w:p w14:paraId="26881C76" w14:textId="77777777" w:rsidR="004F28DA" w:rsidRDefault="004F28DA" w:rsidP="00745404">
            <w:pPr>
              <w:ind w:left="720"/>
              <w:rPr>
                <w:b/>
              </w:rPr>
            </w:pPr>
            <w:r>
              <w:rPr>
                <w:b/>
              </w:rPr>
              <w:t>ASSIGNMENT NUMBER:    3</w:t>
            </w:r>
          </w:p>
          <w:p w14:paraId="4EB89CE1" w14:textId="77777777" w:rsidR="004F28DA" w:rsidRDefault="004F28DA" w:rsidP="00745404">
            <w:pPr>
              <w:ind w:left="720"/>
              <w:rPr>
                <w:b/>
              </w:rPr>
            </w:pPr>
            <w:r>
              <w:rPr>
                <w:b/>
              </w:rPr>
              <w:t>TUTOR:                               MRS PREMLATHA SAMPATH</w:t>
            </w:r>
          </w:p>
          <w:p w14:paraId="1B673E8E" w14:textId="77777777" w:rsidR="004F28DA" w:rsidRDefault="004F28DA" w:rsidP="00745404">
            <w:pPr>
              <w:ind w:left="720"/>
              <w:rPr>
                <w:b/>
              </w:rPr>
            </w:pPr>
            <w:r>
              <w:rPr>
                <w:b/>
              </w:rPr>
              <w:t xml:space="preserve">DATE OF SUBMISSION:   </w:t>
            </w:r>
          </w:p>
          <w:p w14:paraId="62D786C1" w14:textId="77777777" w:rsidR="004F28DA" w:rsidRDefault="004F28DA" w:rsidP="00745404">
            <w:pPr>
              <w:ind w:left="720"/>
              <w:rPr>
                <w:b/>
              </w:rPr>
            </w:pPr>
            <w:r>
              <w:rPr>
                <w:b/>
              </w:rPr>
              <w:t xml:space="preserve">DUE DATE:                         </w:t>
            </w:r>
          </w:p>
          <w:tbl>
            <w:tblPr>
              <w:tblW w:w="8818" w:type="dxa"/>
              <w:tblInd w:w="720" w:type="dxa"/>
              <w:tblBorders>
                <w:top w:val="single" w:sz="12" w:space="0" w:color="008000"/>
                <w:left w:val="single" w:sz="6" w:space="0" w:color="008000"/>
                <w:bottom w:val="single" w:sz="12" w:space="0" w:color="008000"/>
                <w:right w:val="single" w:sz="6" w:space="0" w:color="008000"/>
                <w:insideH w:val="single" w:sz="6" w:space="0" w:color="000000"/>
                <w:insideV w:val="single" w:sz="4" w:space="0" w:color="A8D08D"/>
              </w:tblBorders>
              <w:tblLayout w:type="fixed"/>
              <w:tblLook w:val="0400" w:firstRow="0" w:lastRow="0" w:firstColumn="0" w:lastColumn="0" w:noHBand="0" w:noVBand="1"/>
            </w:tblPr>
            <w:tblGrid>
              <w:gridCol w:w="4401"/>
              <w:gridCol w:w="4417"/>
            </w:tblGrid>
            <w:tr w:rsidR="004F28DA" w:rsidRPr="00817B0A" w14:paraId="3C0F1053" w14:textId="77777777" w:rsidTr="00745404">
              <w:tc>
                <w:tcPr>
                  <w:tcW w:w="4401" w:type="dxa"/>
                  <w:shd w:val="clear" w:color="auto" w:fill="auto"/>
                </w:tcPr>
                <w:p w14:paraId="01598AA9" w14:textId="77777777" w:rsidR="004F28DA" w:rsidRPr="00817B0A" w:rsidRDefault="004F28DA" w:rsidP="00745404">
                  <w:pPr>
                    <w:jc w:val="center"/>
                    <w:rPr>
                      <w:rFonts w:ascii="Times New Roman" w:eastAsia="Times New Roman" w:hAnsi="Times New Roman" w:cs="Times New Roman"/>
                      <w:b/>
                      <w:color w:val="000000" w:themeColor="text1"/>
                      <w:sz w:val="28"/>
                      <w:szCs w:val="28"/>
                    </w:rPr>
                  </w:pPr>
                  <w:r w:rsidRPr="00817B0A">
                    <w:rPr>
                      <w:rFonts w:ascii="Times New Roman" w:eastAsia="Times New Roman" w:hAnsi="Times New Roman" w:cs="Times New Roman"/>
                      <w:b/>
                      <w:color w:val="000000" w:themeColor="text1"/>
                      <w:sz w:val="28"/>
                      <w:szCs w:val="28"/>
                    </w:rPr>
                    <w:t>STUDENT ID</w:t>
                  </w:r>
                </w:p>
              </w:tc>
              <w:tc>
                <w:tcPr>
                  <w:tcW w:w="4417" w:type="dxa"/>
                  <w:shd w:val="clear" w:color="auto" w:fill="auto"/>
                </w:tcPr>
                <w:p w14:paraId="63292220" w14:textId="77777777" w:rsidR="004F28DA" w:rsidRPr="00817B0A" w:rsidRDefault="004F28DA" w:rsidP="00745404">
                  <w:pPr>
                    <w:jc w:val="center"/>
                    <w:rPr>
                      <w:rFonts w:ascii="Times New Roman" w:eastAsia="Times New Roman" w:hAnsi="Times New Roman" w:cs="Times New Roman"/>
                      <w:b/>
                      <w:color w:val="000000" w:themeColor="text1"/>
                      <w:sz w:val="28"/>
                      <w:szCs w:val="28"/>
                    </w:rPr>
                  </w:pPr>
                  <w:r w:rsidRPr="00817B0A">
                    <w:rPr>
                      <w:rFonts w:ascii="Times New Roman" w:eastAsia="Times New Roman" w:hAnsi="Times New Roman" w:cs="Times New Roman"/>
                      <w:b/>
                      <w:color w:val="000000" w:themeColor="text1"/>
                      <w:sz w:val="28"/>
                      <w:szCs w:val="28"/>
                    </w:rPr>
                    <w:t>NAME</w:t>
                  </w:r>
                </w:p>
              </w:tc>
            </w:tr>
            <w:tr w:rsidR="004F28DA" w:rsidRPr="00817B0A" w14:paraId="2B49F7D2" w14:textId="77777777" w:rsidTr="00745404">
              <w:tc>
                <w:tcPr>
                  <w:tcW w:w="4401" w:type="dxa"/>
                  <w:shd w:val="clear" w:color="auto" w:fill="auto"/>
                </w:tcPr>
                <w:p w14:paraId="28F21845" w14:textId="77777777" w:rsidR="004F28DA" w:rsidRPr="00817B0A" w:rsidRDefault="004F28DA" w:rsidP="00745404">
                  <w:pPr>
                    <w:jc w:val="center"/>
                    <w:rPr>
                      <w:rFonts w:ascii="Times New Roman" w:eastAsia="Times New Roman" w:hAnsi="Times New Roman" w:cs="Times New Roman"/>
                      <w:b/>
                      <w:color w:val="000000" w:themeColor="text1"/>
                      <w:sz w:val="28"/>
                      <w:szCs w:val="28"/>
                    </w:rPr>
                  </w:pPr>
                  <w:r w:rsidRPr="00817B0A">
                    <w:rPr>
                      <w:rFonts w:ascii="Times New Roman" w:eastAsia="Times New Roman" w:hAnsi="Times New Roman" w:cs="Times New Roman"/>
                      <w:b/>
                      <w:color w:val="000000" w:themeColor="text1"/>
                      <w:sz w:val="28"/>
                      <w:szCs w:val="28"/>
                    </w:rPr>
                    <w:t>21901423</w:t>
                  </w:r>
                </w:p>
              </w:tc>
              <w:tc>
                <w:tcPr>
                  <w:tcW w:w="4417" w:type="dxa"/>
                  <w:shd w:val="clear" w:color="auto" w:fill="auto"/>
                </w:tcPr>
                <w:p w14:paraId="6A99D9EB" w14:textId="77777777" w:rsidR="004F28DA" w:rsidRPr="00817B0A" w:rsidRDefault="004F28DA" w:rsidP="00745404">
                  <w:pPr>
                    <w:jc w:val="center"/>
                    <w:rPr>
                      <w:rFonts w:ascii="Times New Roman" w:eastAsia="Times New Roman" w:hAnsi="Times New Roman" w:cs="Times New Roman"/>
                      <w:b/>
                      <w:color w:val="000000" w:themeColor="text1"/>
                      <w:sz w:val="28"/>
                      <w:szCs w:val="28"/>
                    </w:rPr>
                  </w:pPr>
                  <w:r w:rsidRPr="00817B0A">
                    <w:rPr>
                      <w:rFonts w:ascii="Times New Roman" w:eastAsia="Times New Roman" w:hAnsi="Times New Roman" w:cs="Times New Roman"/>
                      <w:b/>
                      <w:color w:val="000000" w:themeColor="text1"/>
                      <w:sz w:val="28"/>
                      <w:szCs w:val="28"/>
                    </w:rPr>
                    <w:t>Vibha Chugh</w:t>
                  </w:r>
                </w:p>
              </w:tc>
            </w:tr>
            <w:tr w:rsidR="004F28DA" w:rsidRPr="00817B0A" w14:paraId="38088A4E" w14:textId="77777777" w:rsidTr="00745404">
              <w:tc>
                <w:tcPr>
                  <w:tcW w:w="4401" w:type="dxa"/>
                  <w:shd w:val="clear" w:color="auto" w:fill="auto"/>
                </w:tcPr>
                <w:p w14:paraId="4FB4F8E6" w14:textId="77777777" w:rsidR="004F28DA" w:rsidRPr="00817B0A" w:rsidRDefault="004F28DA" w:rsidP="00745404">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21900847</w:t>
                  </w:r>
                </w:p>
              </w:tc>
              <w:tc>
                <w:tcPr>
                  <w:tcW w:w="4417" w:type="dxa"/>
                  <w:shd w:val="clear" w:color="auto" w:fill="auto"/>
                </w:tcPr>
                <w:p w14:paraId="6CBD5F93" w14:textId="77777777" w:rsidR="004F28DA" w:rsidRPr="00817B0A" w:rsidRDefault="004F28DA" w:rsidP="00745404">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Joan Dias</w:t>
                  </w:r>
                </w:p>
              </w:tc>
            </w:tr>
            <w:tr w:rsidR="004F28DA" w:rsidRPr="00817B0A" w14:paraId="7D7731B4" w14:textId="77777777" w:rsidTr="00745404">
              <w:tc>
                <w:tcPr>
                  <w:tcW w:w="4401" w:type="dxa"/>
                  <w:shd w:val="clear" w:color="auto" w:fill="auto"/>
                </w:tcPr>
                <w:p w14:paraId="3AAEAE93" w14:textId="77777777" w:rsidR="004F28DA" w:rsidRPr="00817B0A" w:rsidRDefault="004F28DA" w:rsidP="00745404">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21900130</w:t>
                  </w:r>
                </w:p>
              </w:tc>
              <w:tc>
                <w:tcPr>
                  <w:tcW w:w="4417" w:type="dxa"/>
                  <w:shd w:val="clear" w:color="auto" w:fill="auto"/>
                </w:tcPr>
                <w:p w14:paraId="5A6C07E1" w14:textId="77777777" w:rsidR="004F28DA" w:rsidRPr="00817B0A" w:rsidRDefault="004F28DA" w:rsidP="00745404">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Mandeep Kaur</w:t>
                  </w:r>
                </w:p>
              </w:tc>
            </w:tr>
          </w:tbl>
          <w:p w14:paraId="60BAC6F7" w14:textId="77777777" w:rsidR="004F28DA" w:rsidRDefault="004F28DA" w:rsidP="00745404">
            <w:pPr>
              <w:ind w:left="720"/>
              <w:rPr>
                <w:b/>
                <w:sz w:val="28"/>
                <w:szCs w:val="28"/>
              </w:rPr>
            </w:pPr>
          </w:p>
          <w:tbl>
            <w:tblPr>
              <w:tblW w:w="8818" w:type="dxa"/>
              <w:tblInd w:w="720" w:type="dxa"/>
              <w:tblBorders>
                <w:top w:val="single" w:sz="12" w:space="0" w:color="008000"/>
                <w:left w:val="single" w:sz="6" w:space="0" w:color="008000"/>
                <w:bottom w:val="single" w:sz="12" w:space="0" w:color="008000"/>
                <w:right w:val="single" w:sz="6" w:space="0" w:color="008000"/>
                <w:insideH w:val="single" w:sz="6" w:space="0" w:color="000000"/>
                <w:insideV w:val="single" w:sz="4" w:space="0" w:color="A8D08D"/>
              </w:tblBorders>
              <w:tblLayout w:type="fixed"/>
              <w:tblLook w:val="0400" w:firstRow="0" w:lastRow="0" w:firstColumn="0" w:lastColumn="0" w:noHBand="0" w:noVBand="1"/>
            </w:tblPr>
            <w:tblGrid>
              <w:gridCol w:w="8818"/>
            </w:tblGrid>
            <w:tr w:rsidR="004F28DA" w:rsidRPr="00817B0A" w14:paraId="3EE18D74" w14:textId="77777777" w:rsidTr="00745404">
              <w:trPr>
                <w:trHeight w:val="500"/>
              </w:trPr>
              <w:tc>
                <w:tcPr>
                  <w:tcW w:w="8818" w:type="dxa"/>
                  <w:shd w:val="clear" w:color="auto" w:fill="auto"/>
                </w:tcPr>
                <w:p w14:paraId="786FE63E" w14:textId="77777777" w:rsidR="004F28DA" w:rsidRPr="00817B0A" w:rsidRDefault="004F28DA" w:rsidP="00745404">
                  <w:pPr>
                    <w:rPr>
                      <w:b/>
                      <w:color w:val="000000" w:themeColor="text1"/>
                      <w:sz w:val="28"/>
                      <w:szCs w:val="28"/>
                    </w:rPr>
                  </w:pPr>
                  <w:r w:rsidRPr="00817B0A">
                    <w:rPr>
                      <w:b/>
                      <w:color w:val="000000" w:themeColor="text1"/>
                      <w:sz w:val="28"/>
                      <w:szCs w:val="28"/>
                    </w:rPr>
                    <w:t>We Certify that this is the team’s own Work:</w:t>
                  </w:r>
                </w:p>
                <w:p w14:paraId="77E0C3AB" w14:textId="77777777" w:rsidR="004F28DA" w:rsidRPr="00817B0A" w:rsidRDefault="004F28DA" w:rsidP="00745404">
                  <w:pPr>
                    <w:rPr>
                      <w:b/>
                      <w:color w:val="000000" w:themeColor="text1"/>
                      <w:sz w:val="28"/>
                      <w:szCs w:val="28"/>
                    </w:rPr>
                  </w:pPr>
                  <w:r w:rsidRPr="00817B0A">
                    <w:rPr>
                      <w:noProof/>
                      <w:color w:val="000000" w:themeColor="text1"/>
                      <w:shd w:val="clear" w:color="auto" w:fill="000000" w:themeFill="text1"/>
                      <w:lang w:eastAsia="en-NZ"/>
                    </w:rPr>
                    <mc:AlternateContent>
                      <mc:Choice Requires="wps">
                        <w:drawing>
                          <wp:anchor distT="0" distB="0" distL="114300" distR="114300" simplePos="0" relativeHeight="251659264" behindDoc="0" locked="0" layoutInCell="1" hidden="0" allowOverlap="1" wp14:anchorId="3C5B40EF" wp14:editId="13D6D370">
                            <wp:simplePos x="0" y="0"/>
                            <wp:positionH relativeFrom="column">
                              <wp:posOffset>1701800</wp:posOffset>
                            </wp:positionH>
                            <wp:positionV relativeFrom="paragraph">
                              <wp:posOffset>177800</wp:posOffset>
                            </wp:positionV>
                            <wp:extent cx="238125" cy="238125"/>
                            <wp:effectExtent l="0" t="0" r="0" b="0"/>
                            <wp:wrapNone/>
                            <wp:docPr id="68" name="Star: 5 Points 68"/>
                            <wp:cNvGraphicFramePr/>
                            <a:graphic xmlns:a="http://schemas.openxmlformats.org/drawingml/2006/main">
                              <a:graphicData uri="http://schemas.microsoft.com/office/word/2010/wordprocessingShape">
                                <wps:wsp>
                                  <wps:cNvSpPr/>
                                  <wps:spPr>
                                    <a:xfrm>
                                      <a:off x="5231700" y="3665700"/>
                                      <a:ext cx="228600" cy="228600"/>
                                    </a:xfrm>
                                    <a:prstGeom prst="star5">
                                      <a:avLst>
                                        <a:gd name="adj" fmla="val 19098"/>
                                        <a:gd name="hf" fmla="val 105146"/>
                                        <a:gd name="vf" fmla="val 110557"/>
                                      </a:avLst>
                                    </a:prstGeom>
                                    <a:solidFill>
                                      <a:srgbClr val="000000"/>
                                    </a:solidFill>
                                    <a:ln w="9525" cap="flat" cmpd="sng">
                                      <a:solidFill>
                                        <a:srgbClr val="000000"/>
                                      </a:solidFill>
                                      <a:prstDash val="solid"/>
                                      <a:miter lim="800000"/>
                                      <a:headEnd type="none" w="sm" len="sm"/>
                                      <a:tailEnd type="none" w="sm" len="sm"/>
                                    </a:ln>
                                  </wps:spPr>
                                  <wps:txbx>
                                    <w:txbxContent>
                                      <w:p w14:paraId="197D60B9" w14:textId="77777777" w:rsidR="004F28DA" w:rsidRDefault="004F28DA" w:rsidP="004F28DA">
                                        <w:pPr>
                                          <w:spacing w:after="0" w:line="240" w:lineRule="auto"/>
                                          <w:textDirection w:val="btLr"/>
                                        </w:pPr>
                                      </w:p>
                                    </w:txbxContent>
                                  </wps:txbx>
                                  <wps:bodyPr spcFirstLastPara="1" wrap="square" lIns="91425" tIns="91425" rIns="91425" bIns="91425" anchor="ctr" anchorCtr="0"/>
                                </wps:wsp>
                              </a:graphicData>
                            </a:graphic>
                          </wp:anchor>
                        </w:drawing>
                      </mc:Choice>
                      <mc:Fallback>
                        <w:pict>
                          <v:shape w14:anchorId="3C5B40EF" id="Star: 5 Points 68" o:spid="_x0000_s1026" style="position:absolute;margin-left:134pt;margin-top:14pt;width:18.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" adj="-11796480,,5400" path="m,87317r87318,1l114300,r26982,87318l228600,87317r-70642,53965l184941,228599,114300,174634,43659,228599,70642,141282,,87317xe" fillcolor="black">
                            <v:stroke startarrowwidth="narrow" startarrowlength="short" endarrowwidth="narrow" endarrowlength="short" joinstyle="miter"/>
                            <v:formulas/>
                            <v:path arrowok="t" o:connecttype="custom" o:connectlocs="0,87317;87318,87318;114300,0;141282,87318;228600,87317;157958,141282;184941,228599;114300,174634;43659,228599;70642,141282;0,87317" o:connectangles="0,0,0,0,0,0,0,0,0,0,0" textboxrect="0,0,228600,228600"/>
                            <v:textbox inset="2.53958mm,2.53958mm,2.53958mm,2.53958mm">
                              <w:txbxContent>
                                <w:p w14:paraId="197D60B9" w14:textId="77777777" w:rsidR="004F28DA" w:rsidRDefault="004F28DA" w:rsidP="004F28DA">
                                  <w:pPr>
                                    <w:spacing w:after="0" w:line="240" w:lineRule="auto"/>
                                    <w:textDirection w:val="btLr"/>
                                  </w:pPr>
                                </w:p>
                              </w:txbxContent>
                            </v:textbox>
                          </v:shape>
                        </w:pict>
                      </mc:Fallback>
                    </mc:AlternateContent>
                  </w:r>
                </w:p>
                <w:p w14:paraId="04BF6DBD" w14:textId="77777777" w:rsidR="004F28DA" w:rsidRPr="00817B0A" w:rsidRDefault="004F28DA" w:rsidP="00745404">
                  <w:pPr>
                    <w:tabs>
                      <w:tab w:val="left" w:pos="3226"/>
                      <w:tab w:val="center" w:pos="4037"/>
                    </w:tabs>
                    <w:rPr>
                      <w:b/>
                      <w:color w:val="000000" w:themeColor="text1"/>
                      <w:sz w:val="28"/>
                      <w:szCs w:val="28"/>
                    </w:rPr>
                  </w:pPr>
                  <w:r w:rsidRPr="00817B0A">
                    <w:rPr>
                      <w:b/>
                      <w:color w:val="000000" w:themeColor="text1"/>
                      <w:sz w:val="28"/>
                      <w:szCs w:val="28"/>
                    </w:rPr>
                    <w:t xml:space="preserve">Student Signatures:  </w:t>
                  </w:r>
                  <w:r w:rsidRPr="00817B0A">
                    <w:rPr>
                      <w:b/>
                      <w:color w:val="000000" w:themeColor="text1"/>
                      <w:sz w:val="28"/>
                      <w:szCs w:val="28"/>
                    </w:rPr>
                    <w:tab/>
                    <w:t>Vibha,</w:t>
                  </w:r>
                  <w:r>
                    <w:rPr>
                      <w:b/>
                      <w:color w:val="000000" w:themeColor="text1"/>
                      <w:sz w:val="28"/>
                      <w:szCs w:val="28"/>
                    </w:rPr>
                    <w:t xml:space="preserve"> Joan, Mandeep</w:t>
                  </w:r>
                </w:p>
              </w:tc>
            </w:tr>
          </w:tbl>
          <w:p w14:paraId="6DFC71E8" w14:textId="77777777" w:rsidR="004F28DA" w:rsidRDefault="004F28DA" w:rsidP="00745404">
            <w:pPr>
              <w:widowControl w:val="0"/>
              <w:tabs>
                <w:tab w:val="left" w:pos="7230"/>
                <w:tab w:val="right" w:pos="9025"/>
              </w:tabs>
              <w:rPr>
                <w:sz w:val="28"/>
                <w:szCs w:val="28"/>
              </w:rPr>
            </w:pPr>
          </w:p>
        </w:tc>
      </w:tr>
    </w:tbl>
    <w:p w14:paraId="1867BF82" w14:textId="77777777" w:rsidR="004F28DA" w:rsidRDefault="004F28DA" w:rsidP="004F28DA"/>
    <w:p w14:paraId="5F2AA40F" w14:textId="77777777" w:rsidR="004F28DA" w:rsidRDefault="004F28DA" w:rsidP="004F28DA">
      <w:pPr>
        <w:jc w:val="center"/>
        <w:rPr>
          <w:b/>
          <w:sz w:val="28"/>
          <w:szCs w:val="28"/>
        </w:rPr>
      </w:pPr>
    </w:p>
    <w:p w14:paraId="01E4B862" w14:textId="77777777" w:rsidR="004F28DA" w:rsidRDefault="004F28DA" w:rsidP="004F28DA">
      <w:pPr>
        <w:jc w:val="center"/>
        <w:rPr>
          <w:b/>
          <w:sz w:val="28"/>
          <w:szCs w:val="28"/>
        </w:rPr>
      </w:pPr>
      <w:r>
        <w:rPr>
          <w:b/>
          <w:sz w:val="28"/>
          <w:szCs w:val="28"/>
        </w:rPr>
        <w:t>Group Contribution Form</w:t>
      </w:r>
    </w:p>
    <w:p w14:paraId="3E822E6A" w14:textId="77777777" w:rsidR="004F28DA" w:rsidRDefault="004F28DA" w:rsidP="004F28DA">
      <w:pPr>
        <w:ind w:left="720"/>
        <w:jc w:val="center"/>
        <w:rPr>
          <w:b/>
          <w:sz w:val="28"/>
          <w:szCs w:val="28"/>
        </w:rPr>
      </w:pPr>
    </w:p>
    <w:p w14:paraId="233B75CC" w14:textId="77777777" w:rsidR="004F28DA" w:rsidRDefault="004F28DA" w:rsidP="004F28DA">
      <w:pPr>
        <w:pBdr>
          <w:top w:val="nil"/>
          <w:left w:val="nil"/>
          <w:bottom w:val="nil"/>
          <w:right w:val="nil"/>
          <w:between w:val="nil"/>
        </w:pBdr>
        <w:spacing w:after="120"/>
        <w:rPr>
          <w:color w:val="000000"/>
          <w:sz w:val="20"/>
          <w:szCs w:val="20"/>
        </w:rPr>
      </w:pPr>
      <w:r>
        <w:rPr>
          <w:color w:val="000000"/>
          <w:sz w:val="20"/>
          <w:szCs w:val="20"/>
        </w:rPr>
        <w:t>The purpose of this form is to indicate to the lecturer the contribution each student has made to the overall assignment. It is completed by all group members at a meeting they must arrange on or before the due date.</w:t>
      </w:r>
    </w:p>
    <w:p w14:paraId="3B22E30F" w14:textId="77777777" w:rsidR="004F28DA" w:rsidRDefault="004F28DA" w:rsidP="004F28DA"/>
    <w:p w14:paraId="446D8905" w14:textId="77777777" w:rsidR="004F28DA" w:rsidRDefault="004F28DA" w:rsidP="004F28DA">
      <w:pPr>
        <w:rPr>
          <w:b/>
        </w:rPr>
      </w:pPr>
      <w:r>
        <w:t>Course Code:</w:t>
      </w:r>
      <w:r>
        <w:rPr>
          <w:b/>
        </w:rPr>
        <w:t xml:space="preserve">  </w:t>
      </w:r>
      <w:r w:rsidRPr="006565B7">
        <w:rPr>
          <w:b/>
        </w:rPr>
        <w:t>IT7x25</w:t>
      </w:r>
      <w:r>
        <w:rPr>
          <w:b/>
        </w:rPr>
        <w:tab/>
      </w:r>
      <w:r>
        <w:rPr>
          <w:b/>
        </w:rPr>
        <w:tab/>
      </w:r>
      <w:r>
        <w:t>Semester/Year:</w:t>
      </w:r>
      <w:r>
        <w:rPr>
          <w:b/>
        </w:rPr>
        <w:t xml:space="preserve"> 2/2019</w:t>
      </w:r>
    </w:p>
    <w:p w14:paraId="392E651A" w14:textId="77777777" w:rsidR="004F28DA" w:rsidRDefault="004F28DA" w:rsidP="004F28DA">
      <w:pPr>
        <w:rPr>
          <w:b/>
        </w:rPr>
      </w:pPr>
    </w:p>
    <w:p w14:paraId="43E95995" w14:textId="77777777" w:rsidR="004F28DA" w:rsidRDefault="004F28DA" w:rsidP="004F28DA">
      <w:pPr>
        <w:rPr>
          <w:b/>
        </w:rPr>
      </w:pPr>
      <w:r>
        <w:t>Assignment Number:</w:t>
      </w:r>
      <w:r>
        <w:rPr>
          <w:b/>
        </w:rPr>
        <w:t xml:space="preserve"> 3</w:t>
      </w:r>
    </w:p>
    <w:p w14:paraId="6A1E7960" w14:textId="77777777" w:rsidR="004F28DA" w:rsidRDefault="004F28DA" w:rsidP="004F28DA"/>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605"/>
        <w:gridCol w:w="1412"/>
        <w:gridCol w:w="3058"/>
        <w:gridCol w:w="1532"/>
      </w:tblGrid>
      <w:tr w:rsidR="004F28DA" w14:paraId="73AF3EB1" w14:textId="77777777" w:rsidTr="00745404">
        <w:trPr>
          <w:trHeight w:val="1000"/>
        </w:trPr>
        <w:tc>
          <w:tcPr>
            <w:tcW w:w="1843" w:type="dxa"/>
            <w:tcBorders>
              <w:bottom w:val="single" w:sz="4" w:space="0" w:color="000000"/>
            </w:tcBorders>
            <w:vAlign w:val="center"/>
          </w:tcPr>
          <w:p w14:paraId="2E234652" w14:textId="77777777" w:rsidR="004F28DA" w:rsidRDefault="004F28DA" w:rsidP="00745404">
            <w:pPr>
              <w:jc w:val="center"/>
              <w:rPr>
                <w:b/>
              </w:rPr>
            </w:pPr>
            <w:r>
              <w:rPr>
                <w:b/>
              </w:rPr>
              <w:t>Student Names</w:t>
            </w:r>
          </w:p>
        </w:tc>
        <w:tc>
          <w:tcPr>
            <w:tcW w:w="1605" w:type="dxa"/>
            <w:tcBorders>
              <w:bottom w:val="single" w:sz="4" w:space="0" w:color="000000"/>
            </w:tcBorders>
            <w:vAlign w:val="center"/>
          </w:tcPr>
          <w:p w14:paraId="1A4D8797" w14:textId="77777777" w:rsidR="004F28DA" w:rsidRDefault="004F28DA" w:rsidP="00745404">
            <w:pPr>
              <w:jc w:val="center"/>
              <w:rPr>
                <w:b/>
              </w:rPr>
            </w:pPr>
            <w:r>
              <w:rPr>
                <w:b/>
              </w:rPr>
              <w:t>Student IDs</w:t>
            </w:r>
          </w:p>
        </w:tc>
        <w:tc>
          <w:tcPr>
            <w:tcW w:w="1412" w:type="dxa"/>
            <w:tcBorders>
              <w:bottom w:val="single" w:sz="4" w:space="0" w:color="000000"/>
            </w:tcBorders>
            <w:vAlign w:val="center"/>
          </w:tcPr>
          <w:p w14:paraId="2B57707E" w14:textId="77777777" w:rsidR="004F28DA" w:rsidRDefault="004F28DA" w:rsidP="00745404">
            <w:pPr>
              <w:spacing w:line="276" w:lineRule="auto"/>
              <w:jc w:val="center"/>
              <w:rPr>
                <w:b/>
              </w:rPr>
            </w:pPr>
            <w:r>
              <w:rPr>
                <w:b/>
              </w:rPr>
              <w:t>Percentage contribution to the assessment</w:t>
            </w:r>
          </w:p>
        </w:tc>
        <w:tc>
          <w:tcPr>
            <w:tcW w:w="3058" w:type="dxa"/>
            <w:tcBorders>
              <w:bottom w:val="single" w:sz="4" w:space="0" w:color="000000"/>
            </w:tcBorders>
            <w:vAlign w:val="center"/>
          </w:tcPr>
          <w:p w14:paraId="548353EF" w14:textId="77777777" w:rsidR="004F28DA" w:rsidRDefault="004F28DA" w:rsidP="00745404">
            <w:pPr>
              <w:jc w:val="center"/>
              <w:rPr>
                <w:b/>
              </w:rPr>
            </w:pPr>
            <w:r>
              <w:rPr>
                <w:b/>
              </w:rPr>
              <w:t>Tasks worked on</w:t>
            </w:r>
          </w:p>
        </w:tc>
        <w:tc>
          <w:tcPr>
            <w:tcW w:w="1532" w:type="dxa"/>
            <w:tcBorders>
              <w:bottom w:val="single" w:sz="4" w:space="0" w:color="000000"/>
            </w:tcBorders>
            <w:vAlign w:val="center"/>
          </w:tcPr>
          <w:p w14:paraId="4D37E093" w14:textId="77777777" w:rsidR="004F28DA" w:rsidRDefault="004F28DA" w:rsidP="00745404">
            <w:pPr>
              <w:jc w:val="center"/>
              <w:rPr>
                <w:b/>
              </w:rPr>
            </w:pPr>
            <w:r>
              <w:rPr>
                <w:b/>
              </w:rPr>
              <w:t>Signature</w:t>
            </w:r>
          </w:p>
        </w:tc>
      </w:tr>
      <w:tr w:rsidR="004F28DA" w14:paraId="5167420C" w14:textId="77777777" w:rsidTr="00745404">
        <w:trPr>
          <w:trHeight w:val="1340"/>
        </w:trPr>
        <w:tc>
          <w:tcPr>
            <w:tcW w:w="1843" w:type="dxa"/>
            <w:vAlign w:val="center"/>
          </w:tcPr>
          <w:p w14:paraId="2504FD98" w14:textId="77777777" w:rsidR="004F28DA" w:rsidRDefault="004F28DA" w:rsidP="00745404">
            <w:pPr>
              <w:jc w:val="center"/>
              <w:rPr>
                <w:b/>
              </w:rPr>
            </w:pPr>
            <w:r>
              <w:rPr>
                <w:b/>
              </w:rPr>
              <w:t>Vibha Chugh</w:t>
            </w:r>
          </w:p>
        </w:tc>
        <w:tc>
          <w:tcPr>
            <w:tcW w:w="1605" w:type="dxa"/>
            <w:vAlign w:val="center"/>
          </w:tcPr>
          <w:p w14:paraId="4B817C45" w14:textId="77777777" w:rsidR="004F28DA" w:rsidRDefault="004F28DA" w:rsidP="00745404">
            <w:pPr>
              <w:jc w:val="center"/>
              <w:rPr>
                <w:b/>
              </w:rPr>
            </w:pPr>
            <w:r>
              <w:rPr>
                <w:b/>
              </w:rPr>
              <w:t>21901423</w:t>
            </w:r>
          </w:p>
        </w:tc>
        <w:tc>
          <w:tcPr>
            <w:tcW w:w="1412" w:type="dxa"/>
            <w:vAlign w:val="center"/>
          </w:tcPr>
          <w:p w14:paraId="41894AEB" w14:textId="77777777" w:rsidR="004F28DA" w:rsidRDefault="004F28DA" w:rsidP="00745404">
            <w:pPr>
              <w:jc w:val="center"/>
              <w:rPr>
                <w:b/>
              </w:rPr>
            </w:pPr>
            <w:r>
              <w:rPr>
                <w:b/>
              </w:rPr>
              <w:t>33.33%</w:t>
            </w:r>
          </w:p>
        </w:tc>
        <w:tc>
          <w:tcPr>
            <w:tcW w:w="3058" w:type="dxa"/>
            <w:vAlign w:val="center"/>
          </w:tcPr>
          <w:p w14:paraId="4B0BE9C5" w14:textId="77777777" w:rsidR="004F28DA" w:rsidRDefault="004F28DA" w:rsidP="00745404">
            <w:pPr>
              <w:jc w:val="center"/>
              <w:rPr>
                <w:b/>
              </w:rPr>
            </w:pPr>
          </w:p>
        </w:tc>
        <w:tc>
          <w:tcPr>
            <w:tcW w:w="1532" w:type="dxa"/>
            <w:vAlign w:val="center"/>
          </w:tcPr>
          <w:p w14:paraId="23140096" w14:textId="77777777" w:rsidR="004F28DA" w:rsidRDefault="004F28DA" w:rsidP="00745404">
            <w:pPr>
              <w:jc w:val="center"/>
              <w:rPr>
                <w:b/>
              </w:rPr>
            </w:pPr>
          </w:p>
        </w:tc>
      </w:tr>
      <w:tr w:rsidR="004F28DA" w14:paraId="6B978824" w14:textId="77777777" w:rsidTr="00745404">
        <w:trPr>
          <w:trHeight w:val="1340"/>
        </w:trPr>
        <w:tc>
          <w:tcPr>
            <w:tcW w:w="1843" w:type="dxa"/>
            <w:vAlign w:val="center"/>
          </w:tcPr>
          <w:p w14:paraId="015DB21C" w14:textId="77777777" w:rsidR="004F28DA" w:rsidRDefault="004F28DA" w:rsidP="00745404">
            <w:pPr>
              <w:jc w:val="center"/>
              <w:rPr>
                <w:b/>
              </w:rPr>
            </w:pPr>
            <w:r>
              <w:rPr>
                <w:b/>
              </w:rPr>
              <w:t>Joan Dias</w:t>
            </w:r>
          </w:p>
        </w:tc>
        <w:tc>
          <w:tcPr>
            <w:tcW w:w="1605" w:type="dxa"/>
            <w:vAlign w:val="center"/>
          </w:tcPr>
          <w:p w14:paraId="0286974B" w14:textId="77777777" w:rsidR="004F28DA" w:rsidRDefault="004F28DA" w:rsidP="00745404">
            <w:pPr>
              <w:jc w:val="center"/>
              <w:rPr>
                <w:b/>
              </w:rPr>
            </w:pPr>
            <w:r>
              <w:rPr>
                <w:b/>
              </w:rPr>
              <w:t>21900847</w:t>
            </w:r>
          </w:p>
        </w:tc>
        <w:tc>
          <w:tcPr>
            <w:tcW w:w="1412" w:type="dxa"/>
            <w:vAlign w:val="center"/>
          </w:tcPr>
          <w:p w14:paraId="0066D7CA" w14:textId="77777777" w:rsidR="004F28DA" w:rsidRDefault="004F28DA" w:rsidP="00745404">
            <w:pPr>
              <w:jc w:val="center"/>
              <w:rPr>
                <w:b/>
              </w:rPr>
            </w:pPr>
            <w:r>
              <w:rPr>
                <w:b/>
              </w:rPr>
              <w:t>33.33%</w:t>
            </w:r>
          </w:p>
        </w:tc>
        <w:tc>
          <w:tcPr>
            <w:tcW w:w="3058" w:type="dxa"/>
            <w:vAlign w:val="center"/>
          </w:tcPr>
          <w:p w14:paraId="0471208F" w14:textId="77777777" w:rsidR="004F28DA" w:rsidRDefault="004F28DA" w:rsidP="00745404">
            <w:pPr>
              <w:spacing w:before="240" w:line="360" w:lineRule="auto"/>
              <w:jc w:val="center"/>
              <w:rPr>
                <w:b/>
              </w:rPr>
            </w:pPr>
          </w:p>
        </w:tc>
        <w:tc>
          <w:tcPr>
            <w:tcW w:w="1532" w:type="dxa"/>
            <w:vAlign w:val="center"/>
          </w:tcPr>
          <w:p w14:paraId="02FAD3AF" w14:textId="77777777" w:rsidR="004F28DA" w:rsidRDefault="004F28DA" w:rsidP="00745404">
            <w:pPr>
              <w:jc w:val="center"/>
              <w:rPr>
                <w:b/>
              </w:rPr>
            </w:pPr>
          </w:p>
        </w:tc>
      </w:tr>
      <w:tr w:rsidR="004F28DA" w14:paraId="7B70509E" w14:textId="77777777" w:rsidTr="00745404">
        <w:trPr>
          <w:trHeight w:val="1340"/>
        </w:trPr>
        <w:tc>
          <w:tcPr>
            <w:tcW w:w="1843" w:type="dxa"/>
            <w:vAlign w:val="center"/>
          </w:tcPr>
          <w:p w14:paraId="2F4EAAF4" w14:textId="77777777" w:rsidR="004F28DA" w:rsidRDefault="004F28DA" w:rsidP="00745404">
            <w:pPr>
              <w:jc w:val="center"/>
              <w:rPr>
                <w:b/>
              </w:rPr>
            </w:pPr>
            <w:r>
              <w:rPr>
                <w:b/>
              </w:rPr>
              <w:t>Mandeep Kaur</w:t>
            </w:r>
          </w:p>
        </w:tc>
        <w:tc>
          <w:tcPr>
            <w:tcW w:w="1605" w:type="dxa"/>
            <w:vAlign w:val="center"/>
          </w:tcPr>
          <w:p w14:paraId="78011D31" w14:textId="77777777" w:rsidR="004F28DA" w:rsidRDefault="004F28DA" w:rsidP="00745404">
            <w:pPr>
              <w:jc w:val="center"/>
              <w:rPr>
                <w:b/>
              </w:rPr>
            </w:pPr>
            <w:r>
              <w:rPr>
                <w:b/>
              </w:rPr>
              <w:t>21900130</w:t>
            </w:r>
          </w:p>
        </w:tc>
        <w:tc>
          <w:tcPr>
            <w:tcW w:w="1412" w:type="dxa"/>
            <w:vAlign w:val="center"/>
          </w:tcPr>
          <w:p w14:paraId="5DC9D6BD" w14:textId="77777777" w:rsidR="004F28DA" w:rsidRDefault="004F28DA" w:rsidP="00745404">
            <w:pPr>
              <w:jc w:val="center"/>
              <w:rPr>
                <w:b/>
              </w:rPr>
            </w:pPr>
            <w:r>
              <w:rPr>
                <w:b/>
              </w:rPr>
              <w:t>33.33%</w:t>
            </w:r>
          </w:p>
        </w:tc>
        <w:tc>
          <w:tcPr>
            <w:tcW w:w="3058" w:type="dxa"/>
            <w:vAlign w:val="center"/>
          </w:tcPr>
          <w:p w14:paraId="233FE6E8" w14:textId="77777777" w:rsidR="004F28DA" w:rsidRDefault="004F28DA" w:rsidP="00745404">
            <w:pPr>
              <w:spacing w:before="240" w:line="360" w:lineRule="auto"/>
              <w:jc w:val="center"/>
              <w:rPr>
                <w:b/>
              </w:rPr>
            </w:pPr>
          </w:p>
        </w:tc>
        <w:tc>
          <w:tcPr>
            <w:tcW w:w="1532" w:type="dxa"/>
            <w:vAlign w:val="center"/>
          </w:tcPr>
          <w:p w14:paraId="658A0861" w14:textId="77777777" w:rsidR="004F28DA" w:rsidRDefault="004F28DA" w:rsidP="00745404">
            <w:pPr>
              <w:jc w:val="center"/>
              <w:rPr>
                <w:b/>
              </w:rPr>
            </w:pPr>
          </w:p>
        </w:tc>
      </w:tr>
      <w:tr w:rsidR="004F28DA" w14:paraId="58BAFC69" w14:textId="77777777" w:rsidTr="00745404">
        <w:trPr>
          <w:trHeight w:val="460"/>
        </w:trPr>
        <w:tc>
          <w:tcPr>
            <w:tcW w:w="1843" w:type="dxa"/>
            <w:vAlign w:val="center"/>
          </w:tcPr>
          <w:p w14:paraId="1ED1C65F" w14:textId="77777777" w:rsidR="004F28DA" w:rsidRDefault="004F28DA" w:rsidP="00745404">
            <w:pPr>
              <w:jc w:val="center"/>
            </w:pPr>
            <w:r>
              <w:rPr>
                <w:b/>
              </w:rPr>
              <w:t>Total</w:t>
            </w:r>
          </w:p>
        </w:tc>
        <w:tc>
          <w:tcPr>
            <w:tcW w:w="1605" w:type="dxa"/>
            <w:vAlign w:val="center"/>
          </w:tcPr>
          <w:p w14:paraId="70B3DF7C" w14:textId="77777777" w:rsidR="004F28DA" w:rsidRDefault="004F28DA" w:rsidP="00745404">
            <w:pPr>
              <w:jc w:val="center"/>
              <w:rPr>
                <w:b/>
              </w:rPr>
            </w:pPr>
          </w:p>
        </w:tc>
        <w:tc>
          <w:tcPr>
            <w:tcW w:w="1412" w:type="dxa"/>
            <w:vAlign w:val="center"/>
          </w:tcPr>
          <w:p w14:paraId="3F9181FF" w14:textId="77777777" w:rsidR="004F28DA" w:rsidRDefault="004F28DA" w:rsidP="00745404">
            <w:pPr>
              <w:jc w:val="center"/>
              <w:rPr>
                <w:b/>
              </w:rPr>
            </w:pPr>
            <w:r>
              <w:rPr>
                <w:b/>
              </w:rPr>
              <w:t>100%</w:t>
            </w:r>
          </w:p>
        </w:tc>
        <w:tc>
          <w:tcPr>
            <w:tcW w:w="3058" w:type="dxa"/>
            <w:vAlign w:val="center"/>
          </w:tcPr>
          <w:p w14:paraId="4C34E77B" w14:textId="77777777" w:rsidR="004F28DA" w:rsidRDefault="004F28DA" w:rsidP="00745404">
            <w:pPr>
              <w:jc w:val="center"/>
              <w:rPr>
                <w:b/>
              </w:rPr>
            </w:pPr>
          </w:p>
        </w:tc>
        <w:tc>
          <w:tcPr>
            <w:tcW w:w="1532" w:type="dxa"/>
            <w:vAlign w:val="center"/>
          </w:tcPr>
          <w:p w14:paraId="24A13D57" w14:textId="77777777" w:rsidR="004F28DA" w:rsidRDefault="004F28DA" w:rsidP="00745404">
            <w:pPr>
              <w:jc w:val="center"/>
              <w:rPr>
                <w:b/>
              </w:rPr>
            </w:pPr>
          </w:p>
        </w:tc>
      </w:tr>
    </w:tbl>
    <w:p w14:paraId="18721EC4" w14:textId="77777777" w:rsidR="004F28DA" w:rsidRDefault="004F28DA" w:rsidP="004F28DA">
      <w:pPr>
        <w:pBdr>
          <w:top w:val="nil"/>
          <w:left w:val="nil"/>
          <w:bottom w:val="nil"/>
          <w:right w:val="nil"/>
          <w:between w:val="nil"/>
        </w:pBdr>
        <w:spacing w:after="0" w:line="240" w:lineRule="auto"/>
        <w:rPr>
          <w:color w:val="2F5496"/>
          <w:sz w:val="28"/>
          <w:szCs w:val="28"/>
        </w:rPr>
      </w:pPr>
    </w:p>
    <w:p w14:paraId="6D12F7C7" w14:textId="77777777" w:rsidR="004F28DA" w:rsidRDefault="004F28DA" w:rsidP="004F28DA">
      <w:r>
        <w:br w:type="page"/>
      </w:r>
    </w:p>
    <w:p w14:paraId="0BB87E70" w14:textId="77777777" w:rsidR="004F28DA" w:rsidRDefault="004F28DA" w:rsidP="004F28DA">
      <w:pPr>
        <w:rPr>
          <w:color w:val="2F5496"/>
          <w:sz w:val="28"/>
          <w:szCs w:val="28"/>
        </w:rPr>
      </w:pPr>
      <w:r>
        <w:rPr>
          <w:noProof/>
        </w:rPr>
        <w:lastRenderedPageBreak/>
        <w:drawing>
          <wp:inline distT="0" distB="0" distL="0" distR="0" wp14:anchorId="337A3586" wp14:editId="7264143E">
            <wp:extent cx="5731510" cy="7371778"/>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371778"/>
                    </a:xfrm>
                    <a:prstGeom prst="rect">
                      <a:avLst/>
                    </a:prstGeom>
                  </pic:spPr>
                </pic:pic>
              </a:graphicData>
            </a:graphic>
          </wp:inline>
        </w:drawing>
      </w:r>
    </w:p>
    <w:p w14:paraId="3FD74CF4" w14:textId="77777777" w:rsidR="004F28DA" w:rsidRDefault="004F28DA" w:rsidP="004F28DA">
      <w:pPr>
        <w:rPr>
          <w:color w:val="2F5496"/>
          <w:sz w:val="28"/>
          <w:szCs w:val="28"/>
        </w:rPr>
      </w:pPr>
    </w:p>
    <w:p w14:paraId="41B0044F" w14:textId="77777777" w:rsidR="004F28DA" w:rsidRDefault="004F28DA" w:rsidP="004F28DA">
      <w:pPr>
        <w:rPr>
          <w:color w:val="2F5496"/>
          <w:sz w:val="28"/>
          <w:szCs w:val="28"/>
        </w:rPr>
      </w:pPr>
    </w:p>
    <w:p w14:paraId="18A2121C" w14:textId="77777777" w:rsidR="004F28DA" w:rsidRDefault="004F28DA" w:rsidP="004F28DA">
      <w:pPr>
        <w:rPr>
          <w:color w:val="2F5496"/>
          <w:sz w:val="28"/>
          <w:szCs w:val="28"/>
        </w:rPr>
      </w:pPr>
    </w:p>
    <w:p w14:paraId="1C9D739F" w14:textId="77777777" w:rsidR="004F28DA" w:rsidRDefault="004F28DA" w:rsidP="004F28DA">
      <w:pPr>
        <w:rPr>
          <w:color w:val="2F5496"/>
          <w:sz w:val="28"/>
          <w:szCs w:val="28"/>
        </w:rPr>
      </w:pPr>
    </w:p>
    <w:p w14:paraId="5F695E1F" w14:textId="77777777" w:rsidR="004F28DA" w:rsidRDefault="004F28DA" w:rsidP="004F28DA">
      <w:pPr>
        <w:pStyle w:val="Heading1"/>
      </w:pPr>
      <w:bookmarkStart w:id="0" w:name="_Toc22318737"/>
      <w:bookmarkStart w:id="1" w:name="_Toc22552272"/>
      <w:r w:rsidRPr="0027315D">
        <w:t>Executive Summary</w:t>
      </w:r>
      <w:bookmarkEnd w:id="0"/>
      <w:bookmarkEnd w:id="1"/>
    </w:p>
    <w:p w14:paraId="684CB06A" w14:textId="77777777" w:rsidR="004F28DA" w:rsidRDefault="004F28DA" w:rsidP="004F28DA">
      <w:pPr>
        <w:spacing w:line="360" w:lineRule="auto"/>
        <w:jc w:val="both"/>
        <w:rPr>
          <w:rFonts w:ascii="Times New Roman" w:hAnsi="Times New Roman" w:cs="Times New Roman"/>
          <w:sz w:val="26"/>
          <w:szCs w:val="26"/>
        </w:rPr>
      </w:pPr>
      <w:r w:rsidRPr="0060554E">
        <w:rPr>
          <w:rFonts w:ascii="Times New Roman" w:hAnsi="Times New Roman" w:cs="Times New Roman"/>
          <w:sz w:val="26"/>
          <w:szCs w:val="26"/>
        </w:rPr>
        <w:t>Mike Trump Investments (MTI) Real Estate is one of the leading corporate and residential real estate owner and developers</w:t>
      </w:r>
      <w:r>
        <w:rPr>
          <w:rFonts w:ascii="Times New Roman" w:hAnsi="Times New Roman" w:cs="Times New Roman"/>
          <w:sz w:val="26"/>
          <w:szCs w:val="26"/>
        </w:rPr>
        <w:t xml:space="preserve"> with</w:t>
      </w:r>
      <w:r w:rsidRPr="0060554E">
        <w:rPr>
          <w:rFonts w:ascii="Times New Roman" w:hAnsi="Times New Roman" w:cs="Times New Roman"/>
          <w:sz w:val="26"/>
          <w:szCs w:val="26"/>
        </w:rPr>
        <w:t xml:space="preserve"> multiple business offices located in Auckland, Wellington, Dunedin, Tauranga and Nelson.</w:t>
      </w:r>
      <w:r>
        <w:rPr>
          <w:rFonts w:ascii="Times New Roman" w:hAnsi="Times New Roman" w:cs="Times New Roman"/>
          <w:sz w:val="26"/>
          <w:szCs w:val="26"/>
        </w:rPr>
        <w:t xml:space="preserve"> The company core business is to manage the residential and commercial properties and maintain the COI compliances on file. MTI collects COI certificates on annual basis for all properties. Due to non-availability of system, company has to maintain all the data in files and on papers. Moreover, the business units are not collaborated due to lack of any system. </w:t>
      </w:r>
    </w:p>
    <w:p w14:paraId="6118B496" w14:textId="77777777" w:rsidR="004F28DA" w:rsidRDefault="004F28DA" w:rsidP="004F28DA">
      <w:pPr>
        <w:spacing w:line="360" w:lineRule="auto"/>
        <w:jc w:val="both"/>
        <w:rPr>
          <w:rFonts w:ascii="Times New Roman" w:hAnsi="Times New Roman" w:cs="Times New Roman"/>
          <w:sz w:val="26"/>
          <w:szCs w:val="26"/>
        </w:rPr>
      </w:pPr>
      <w:r>
        <w:rPr>
          <w:rFonts w:ascii="Times New Roman" w:hAnsi="Times New Roman" w:cs="Times New Roman"/>
          <w:sz w:val="26"/>
          <w:szCs w:val="26"/>
        </w:rPr>
        <w:t>Hence, Techie Tribe has suggested an ERP system and web application to overcome these problems. These systems will help to reduce the paper work and manage day to day operational activities smoothly. The system will increase the communication among all the business units and reduce data duplicity by storing data in system. The project should be completed within six months with in budget.</w:t>
      </w:r>
      <w:r w:rsidRPr="0060554E">
        <w:rPr>
          <w:rFonts w:ascii="Times New Roman" w:hAnsi="Times New Roman" w:cs="Times New Roman"/>
          <w:sz w:val="26"/>
          <w:szCs w:val="26"/>
        </w:rPr>
        <w:t xml:space="preserve"> </w:t>
      </w:r>
    </w:p>
    <w:p w14:paraId="0BD4D5C8" w14:textId="77777777" w:rsidR="004F28DA" w:rsidRDefault="004F28DA" w:rsidP="004F28DA">
      <w:pPr>
        <w:rPr>
          <w:color w:val="2F5496"/>
          <w:sz w:val="28"/>
          <w:szCs w:val="28"/>
        </w:rPr>
      </w:pPr>
    </w:p>
    <w:p w14:paraId="7F1A13B9" w14:textId="77777777" w:rsidR="004F28DA" w:rsidRDefault="004F28DA" w:rsidP="004F28DA">
      <w:pPr>
        <w:rPr>
          <w:color w:val="2F5496"/>
          <w:sz w:val="28"/>
          <w:szCs w:val="28"/>
        </w:rPr>
      </w:pPr>
    </w:p>
    <w:p w14:paraId="267397A5" w14:textId="77777777" w:rsidR="004F28DA" w:rsidRDefault="004F28DA" w:rsidP="004F28DA">
      <w:pPr>
        <w:rPr>
          <w:color w:val="2F5496"/>
          <w:sz w:val="28"/>
          <w:szCs w:val="28"/>
        </w:rPr>
      </w:pPr>
    </w:p>
    <w:p w14:paraId="3B8D5D19" w14:textId="77777777" w:rsidR="004F28DA" w:rsidRDefault="004F28DA" w:rsidP="004F28DA">
      <w:pPr>
        <w:rPr>
          <w:color w:val="2F5496"/>
          <w:sz w:val="28"/>
          <w:szCs w:val="28"/>
        </w:rPr>
      </w:pPr>
    </w:p>
    <w:p w14:paraId="39395EDA" w14:textId="77777777" w:rsidR="004F28DA" w:rsidRDefault="004F28DA" w:rsidP="004F28DA">
      <w:pPr>
        <w:rPr>
          <w:color w:val="2F5496"/>
          <w:sz w:val="28"/>
          <w:szCs w:val="28"/>
        </w:rPr>
      </w:pPr>
    </w:p>
    <w:p w14:paraId="68F891B5" w14:textId="77777777" w:rsidR="004F28DA" w:rsidRDefault="004F28DA" w:rsidP="004F28DA">
      <w:pPr>
        <w:rPr>
          <w:color w:val="2F5496"/>
          <w:sz w:val="28"/>
          <w:szCs w:val="28"/>
        </w:rPr>
      </w:pPr>
    </w:p>
    <w:p w14:paraId="22FAB5A8" w14:textId="77777777" w:rsidR="004F28DA" w:rsidRDefault="004F28DA" w:rsidP="004F28DA">
      <w:pPr>
        <w:rPr>
          <w:color w:val="2F5496"/>
          <w:sz w:val="28"/>
          <w:szCs w:val="28"/>
        </w:rPr>
      </w:pPr>
    </w:p>
    <w:p w14:paraId="0717ACE6" w14:textId="77777777" w:rsidR="004F28DA" w:rsidRDefault="004F28DA" w:rsidP="004F28DA">
      <w:pPr>
        <w:rPr>
          <w:color w:val="2F5496"/>
          <w:sz w:val="28"/>
          <w:szCs w:val="28"/>
        </w:rPr>
      </w:pPr>
    </w:p>
    <w:p w14:paraId="3250B63E" w14:textId="77777777" w:rsidR="004F28DA" w:rsidRDefault="004F28DA" w:rsidP="004F28DA">
      <w:pPr>
        <w:rPr>
          <w:color w:val="2F5496"/>
          <w:sz w:val="28"/>
          <w:szCs w:val="28"/>
        </w:rPr>
      </w:pPr>
    </w:p>
    <w:p w14:paraId="5D6C3553" w14:textId="77777777" w:rsidR="004F28DA" w:rsidRDefault="004F28DA" w:rsidP="004F28DA">
      <w:pPr>
        <w:rPr>
          <w:color w:val="2F5496"/>
          <w:sz w:val="28"/>
          <w:szCs w:val="28"/>
        </w:rPr>
      </w:pPr>
    </w:p>
    <w:p w14:paraId="1B4691F6" w14:textId="77777777" w:rsidR="004F28DA" w:rsidRDefault="004F28DA" w:rsidP="004F28DA"/>
    <w:p w14:paraId="7D5A57EA" w14:textId="77777777" w:rsidR="004F28DA" w:rsidRDefault="004F28DA" w:rsidP="004F28DA"/>
    <w:p w14:paraId="0DEBAC23" w14:textId="77777777" w:rsidR="004F28DA" w:rsidRDefault="004F28DA" w:rsidP="004F28DA"/>
    <w:p w14:paraId="25378592" w14:textId="77777777" w:rsidR="004F28DA" w:rsidRDefault="004F28DA" w:rsidP="004F28DA"/>
    <w:p w14:paraId="5E0BF71F" w14:textId="77777777" w:rsidR="004F28DA" w:rsidRDefault="004F28DA" w:rsidP="004F28DA"/>
    <w:p w14:paraId="0C144C3D" w14:textId="77777777" w:rsidR="004F28DA" w:rsidRDefault="004F28DA" w:rsidP="004F28DA"/>
    <w:sdt>
      <w:sdtPr>
        <w:rPr>
          <w:rFonts w:ascii="Calibri" w:eastAsia="Calibri" w:hAnsi="Calibri" w:cs="Calibri"/>
          <w:color w:val="auto"/>
          <w:sz w:val="22"/>
          <w:szCs w:val="22"/>
          <w:lang w:val="en-NZ"/>
        </w:rPr>
        <w:id w:val="2013949649"/>
        <w:docPartObj>
          <w:docPartGallery w:val="Table of Contents"/>
          <w:docPartUnique/>
        </w:docPartObj>
      </w:sdtPr>
      <w:sdtEndPr>
        <w:rPr>
          <w:b/>
          <w:bCs/>
          <w:noProof/>
        </w:rPr>
      </w:sdtEndPr>
      <w:sdtContent>
        <w:p w14:paraId="01BD69D3" w14:textId="77777777" w:rsidR="004F28DA" w:rsidRDefault="004F28DA" w:rsidP="004F28DA">
          <w:pPr>
            <w:pStyle w:val="TOCHeading"/>
          </w:pPr>
          <w:r>
            <w:t>Table of Contents</w:t>
          </w:r>
        </w:p>
        <w:p w14:paraId="5A9176D4"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22552272" w:history="1">
            <w:r w:rsidRPr="00A52A90">
              <w:rPr>
                <w:rStyle w:val="Hyperlink"/>
                <w:noProof/>
              </w:rPr>
              <w:t>Executive Summary</w:t>
            </w:r>
            <w:r>
              <w:rPr>
                <w:noProof/>
                <w:webHidden/>
              </w:rPr>
              <w:tab/>
            </w:r>
            <w:r>
              <w:rPr>
                <w:noProof/>
                <w:webHidden/>
              </w:rPr>
              <w:fldChar w:fldCharType="begin"/>
            </w:r>
            <w:r>
              <w:rPr>
                <w:noProof/>
                <w:webHidden/>
              </w:rPr>
              <w:instrText xml:space="preserve"> PAGEREF _Toc22552272 \h </w:instrText>
            </w:r>
            <w:r>
              <w:rPr>
                <w:noProof/>
                <w:webHidden/>
              </w:rPr>
            </w:r>
            <w:r>
              <w:rPr>
                <w:noProof/>
                <w:webHidden/>
              </w:rPr>
              <w:fldChar w:fldCharType="separate"/>
            </w:r>
            <w:r>
              <w:rPr>
                <w:noProof/>
                <w:webHidden/>
              </w:rPr>
              <w:t>4</w:t>
            </w:r>
            <w:r>
              <w:rPr>
                <w:noProof/>
                <w:webHidden/>
              </w:rPr>
              <w:fldChar w:fldCharType="end"/>
            </w:r>
          </w:hyperlink>
        </w:p>
        <w:p w14:paraId="19887F2F"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73" w:history="1">
            <w:r w:rsidRPr="00A52A90">
              <w:rPr>
                <w:rStyle w:val="Hyperlink"/>
                <w:noProof/>
              </w:rPr>
              <w:t>1.Feasibility Analysis</w:t>
            </w:r>
            <w:r>
              <w:rPr>
                <w:noProof/>
                <w:webHidden/>
              </w:rPr>
              <w:tab/>
            </w:r>
            <w:r>
              <w:rPr>
                <w:noProof/>
                <w:webHidden/>
              </w:rPr>
              <w:fldChar w:fldCharType="begin"/>
            </w:r>
            <w:r>
              <w:rPr>
                <w:noProof/>
                <w:webHidden/>
              </w:rPr>
              <w:instrText xml:space="preserve"> PAGEREF _Toc22552273 \h </w:instrText>
            </w:r>
            <w:r>
              <w:rPr>
                <w:noProof/>
                <w:webHidden/>
              </w:rPr>
            </w:r>
            <w:r>
              <w:rPr>
                <w:noProof/>
                <w:webHidden/>
              </w:rPr>
              <w:fldChar w:fldCharType="separate"/>
            </w:r>
            <w:r>
              <w:rPr>
                <w:noProof/>
                <w:webHidden/>
              </w:rPr>
              <w:t>6</w:t>
            </w:r>
            <w:r>
              <w:rPr>
                <w:noProof/>
                <w:webHidden/>
              </w:rPr>
              <w:fldChar w:fldCharType="end"/>
            </w:r>
          </w:hyperlink>
        </w:p>
        <w:p w14:paraId="2483E23A"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74" w:history="1">
            <w:r w:rsidRPr="00A52A90">
              <w:rPr>
                <w:rStyle w:val="Hyperlink"/>
                <w:noProof/>
              </w:rPr>
              <w:t>1.1Overview</w:t>
            </w:r>
            <w:r>
              <w:rPr>
                <w:noProof/>
                <w:webHidden/>
              </w:rPr>
              <w:tab/>
            </w:r>
            <w:r>
              <w:rPr>
                <w:noProof/>
                <w:webHidden/>
              </w:rPr>
              <w:fldChar w:fldCharType="begin"/>
            </w:r>
            <w:r>
              <w:rPr>
                <w:noProof/>
                <w:webHidden/>
              </w:rPr>
              <w:instrText xml:space="preserve"> PAGEREF _Toc22552274 \h </w:instrText>
            </w:r>
            <w:r>
              <w:rPr>
                <w:noProof/>
                <w:webHidden/>
              </w:rPr>
            </w:r>
            <w:r>
              <w:rPr>
                <w:noProof/>
                <w:webHidden/>
              </w:rPr>
              <w:fldChar w:fldCharType="separate"/>
            </w:r>
            <w:r>
              <w:rPr>
                <w:noProof/>
                <w:webHidden/>
              </w:rPr>
              <w:t>6</w:t>
            </w:r>
            <w:r>
              <w:rPr>
                <w:noProof/>
                <w:webHidden/>
              </w:rPr>
              <w:fldChar w:fldCharType="end"/>
            </w:r>
          </w:hyperlink>
        </w:p>
        <w:p w14:paraId="728A8EBA"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75" w:history="1">
            <w:r w:rsidRPr="00A52A90">
              <w:rPr>
                <w:rStyle w:val="Hyperlink"/>
                <w:noProof/>
              </w:rPr>
              <w:t>1.2. Technical feasibility</w:t>
            </w:r>
            <w:r>
              <w:rPr>
                <w:noProof/>
                <w:webHidden/>
              </w:rPr>
              <w:tab/>
            </w:r>
            <w:r>
              <w:rPr>
                <w:noProof/>
                <w:webHidden/>
              </w:rPr>
              <w:fldChar w:fldCharType="begin"/>
            </w:r>
            <w:r>
              <w:rPr>
                <w:noProof/>
                <w:webHidden/>
              </w:rPr>
              <w:instrText xml:space="preserve"> PAGEREF _Toc22552275 \h </w:instrText>
            </w:r>
            <w:r>
              <w:rPr>
                <w:noProof/>
                <w:webHidden/>
              </w:rPr>
            </w:r>
            <w:r>
              <w:rPr>
                <w:noProof/>
                <w:webHidden/>
              </w:rPr>
              <w:fldChar w:fldCharType="separate"/>
            </w:r>
            <w:r>
              <w:rPr>
                <w:noProof/>
                <w:webHidden/>
              </w:rPr>
              <w:t>6</w:t>
            </w:r>
            <w:r>
              <w:rPr>
                <w:noProof/>
                <w:webHidden/>
              </w:rPr>
              <w:fldChar w:fldCharType="end"/>
            </w:r>
          </w:hyperlink>
        </w:p>
        <w:p w14:paraId="48927699"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76" w:history="1">
            <w:r w:rsidRPr="00A52A90">
              <w:rPr>
                <w:rStyle w:val="Hyperlink"/>
                <w:noProof/>
              </w:rPr>
              <w:t>1.3. Financial feasibility</w:t>
            </w:r>
            <w:r>
              <w:rPr>
                <w:noProof/>
                <w:webHidden/>
              </w:rPr>
              <w:tab/>
            </w:r>
            <w:r>
              <w:rPr>
                <w:noProof/>
                <w:webHidden/>
              </w:rPr>
              <w:fldChar w:fldCharType="begin"/>
            </w:r>
            <w:r>
              <w:rPr>
                <w:noProof/>
                <w:webHidden/>
              </w:rPr>
              <w:instrText xml:space="preserve"> PAGEREF _Toc22552276 \h </w:instrText>
            </w:r>
            <w:r>
              <w:rPr>
                <w:noProof/>
                <w:webHidden/>
              </w:rPr>
            </w:r>
            <w:r>
              <w:rPr>
                <w:noProof/>
                <w:webHidden/>
              </w:rPr>
              <w:fldChar w:fldCharType="separate"/>
            </w:r>
            <w:r>
              <w:rPr>
                <w:noProof/>
                <w:webHidden/>
              </w:rPr>
              <w:t>6</w:t>
            </w:r>
            <w:r>
              <w:rPr>
                <w:noProof/>
                <w:webHidden/>
              </w:rPr>
              <w:fldChar w:fldCharType="end"/>
            </w:r>
          </w:hyperlink>
        </w:p>
        <w:p w14:paraId="35DC9D54"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77" w:history="1">
            <w:r w:rsidRPr="00A52A90">
              <w:rPr>
                <w:rStyle w:val="Hyperlink"/>
                <w:noProof/>
              </w:rPr>
              <w:t>1.3.1. Cost/Benefit Analysis</w:t>
            </w:r>
            <w:r>
              <w:rPr>
                <w:noProof/>
                <w:webHidden/>
              </w:rPr>
              <w:tab/>
            </w:r>
            <w:r>
              <w:rPr>
                <w:noProof/>
                <w:webHidden/>
              </w:rPr>
              <w:fldChar w:fldCharType="begin"/>
            </w:r>
            <w:r>
              <w:rPr>
                <w:noProof/>
                <w:webHidden/>
              </w:rPr>
              <w:instrText xml:space="preserve"> PAGEREF _Toc22552277 \h </w:instrText>
            </w:r>
            <w:r>
              <w:rPr>
                <w:noProof/>
                <w:webHidden/>
              </w:rPr>
            </w:r>
            <w:r>
              <w:rPr>
                <w:noProof/>
                <w:webHidden/>
              </w:rPr>
              <w:fldChar w:fldCharType="separate"/>
            </w:r>
            <w:r>
              <w:rPr>
                <w:noProof/>
                <w:webHidden/>
              </w:rPr>
              <w:t>6</w:t>
            </w:r>
            <w:r>
              <w:rPr>
                <w:noProof/>
                <w:webHidden/>
              </w:rPr>
              <w:fldChar w:fldCharType="end"/>
            </w:r>
          </w:hyperlink>
        </w:p>
        <w:p w14:paraId="6B8C7FDF"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78" w:history="1">
            <w:r w:rsidRPr="00A52A90">
              <w:rPr>
                <w:rStyle w:val="Hyperlink"/>
                <w:noProof/>
              </w:rPr>
              <w:t>1.3.2. Net Present Value</w:t>
            </w:r>
            <w:r>
              <w:rPr>
                <w:noProof/>
                <w:webHidden/>
              </w:rPr>
              <w:tab/>
            </w:r>
            <w:r>
              <w:rPr>
                <w:noProof/>
                <w:webHidden/>
              </w:rPr>
              <w:fldChar w:fldCharType="begin"/>
            </w:r>
            <w:r>
              <w:rPr>
                <w:noProof/>
                <w:webHidden/>
              </w:rPr>
              <w:instrText xml:space="preserve"> PAGEREF _Toc22552278 \h </w:instrText>
            </w:r>
            <w:r>
              <w:rPr>
                <w:noProof/>
                <w:webHidden/>
              </w:rPr>
            </w:r>
            <w:r>
              <w:rPr>
                <w:noProof/>
                <w:webHidden/>
              </w:rPr>
              <w:fldChar w:fldCharType="separate"/>
            </w:r>
            <w:r>
              <w:rPr>
                <w:noProof/>
                <w:webHidden/>
              </w:rPr>
              <w:t>7</w:t>
            </w:r>
            <w:r>
              <w:rPr>
                <w:noProof/>
                <w:webHidden/>
              </w:rPr>
              <w:fldChar w:fldCharType="end"/>
            </w:r>
          </w:hyperlink>
        </w:p>
        <w:p w14:paraId="08127E7C"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79" w:history="1">
            <w:r w:rsidRPr="00A52A90">
              <w:rPr>
                <w:rStyle w:val="Hyperlink"/>
                <w:noProof/>
              </w:rPr>
              <w:t>1.3.3. Payback period</w:t>
            </w:r>
            <w:r>
              <w:rPr>
                <w:noProof/>
                <w:webHidden/>
              </w:rPr>
              <w:tab/>
            </w:r>
            <w:r>
              <w:rPr>
                <w:noProof/>
                <w:webHidden/>
              </w:rPr>
              <w:fldChar w:fldCharType="begin"/>
            </w:r>
            <w:r>
              <w:rPr>
                <w:noProof/>
                <w:webHidden/>
              </w:rPr>
              <w:instrText xml:space="preserve"> PAGEREF _Toc22552279 \h </w:instrText>
            </w:r>
            <w:r>
              <w:rPr>
                <w:noProof/>
                <w:webHidden/>
              </w:rPr>
            </w:r>
            <w:r>
              <w:rPr>
                <w:noProof/>
                <w:webHidden/>
              </w:rPr>
              <w:fldChar w:fldCharType="separate"/>
            </w:r>
            <w:r>
              <w:rPr>
                <w:noProof/>
                <w:webHidden/>
              </w:rPr>
              <w:t>7</w:t>
            </w:r>
            <w:r>
              <w:rPr>
                <w:noProof/>
                <w:webHidden/>
              </w:rPr>
              <w:fldChar w:fldCharType="end"/>
            </w:r>
          </w:hyperlink>
        </w:p>
        <w:p w14:paraId="488B00E3"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80" w:history="1">
            <w:r w:rsidRPr="00A52A90">
              <w:rPr>
                <w:rStyle w:val="Hyperlink"/>
                <w:noProof/>
              </w:rPr>
              <w:t>1.4. Legal &amp; Contractual feasibility</w:t>
            </w:r>
            <w:r>
              <w:rPr>
                <w:noProof/>
                <w:webHidden/>
              </w:rPr>
              <w:tab/>
            </w:r>
            <w:r>
              <w:rPr>
                <w:noProof/>
                <w:webHidden/>
              </w:rPr>
              <w:fldChar w:fldCharType="begin"/>
            </w:r>
            <w:r>
              <w:rPr>
                <w:noProof/>
                <w:webHidden/>
              </w:rPr>
              <w:instrText xml:space="preserve"> PAGEREF _Toc22552280 \h </w:instrText>
            </w:r>
            <w:r>
              <w:rPr>
                <w:noProof/>
                <w:webHidden/>
              </w:rPr>
            </w:r>
            <w:r>
              <w:rPr>
                <w:noProof/>
                <w:webHidden/>
              </w:rPr>
              <w:fldChar w:fldCharType="separate"/>
            </w:r>
            <w:r>
              <w:rPr>
                <w:noProof/>
                <w:webHidden/>
              </w:rPr>
              <w:t>7</w:t>
            </w:r>
            <w:r>
              <w:rPr>
                <w:noProof/>
                <w:webHidden/>
              </w:rPr>
              <w:fldChar w:fldCharType="end"/>
            </w:r>
          </w:hyperlink>
        </w:p>
        <w:p w14:paraId="17ADD3E4"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81" w:history="1">
            <w:r w:rsidRPr="00A52A90">
              <w:rPr>
                <w:rStyle w:val="Hyperlink"/>
                <w:noProof/>
              </w:rPr>
              <w:t>1.5. Operational feasibility</w:t>
            </w:r>
            <w:r>
              <w:rPr>
                <w:noProof/>
                <w:webHidden/>
              </w:rPr>
              <w:tab/>
            </w:r>
            <w:r>
              <w:rPr>
                <w:noProof/>
                <w:webHidden/>
              </w:rPr>
              <w:fldChar w:fldCharType="begin"/>
            </w:r>
            <w:r>
              <w:rPr>
                <w:noProof/>
                <w:webHidden/>
              </w:rPr>
              <w:instrText xml:space="preserve"> PAGEREF _Toc22552281 \h </w:instrText>
            </w:r>
            <w:r>
              <w:rPr>
                <w:noProof/>
                <w:webHidden/>
              </w:rPr>
            </w:r>
            <w:r>
              <w:rPr>
                <w:noProof/>
                <w:webHidden/>
              </w:rPr>
              <w:fldChar w:fldCharType="separate"/>
            </w:r>
            <w:r>
              <w:rPr>
                <w:noProof/>
                <w:webHidden/>
              </w:rPr>
              <w:t>8</w:t>
            </w:r>
            <w:r>
              <w:rPr>
                <w:noProof/>
                <w:webHidden/>
              </w:rPr>
              <w:fldChar w:fldCharType="end"/>
            </w:r>
          </w:hyperlink>
        </w:p>
        <w:p w14:paraId="02A699FD"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82" w:history="1">
            <w:r w:rsidRPr="00A52A90">
              <w:rPr>
                <w:rStyle w:val="Hyperlink"/>
                <w:noProof/>
              </w:rPr>
              <w:t>2. Methodology Selection &amp; Implementation</w:t>
            </w:r>
            <w:r>
              <w:rPr>
                <w:noProof/>
                <w:webHidden/>
              </w:rPr>
              <w:tab/>
            </w:r>
            <w:r>
              <w:rPr>
                <w:noProof/>
                <w:webHidden/>
              </w:rPr>
              <w:fldChar w:fldCharType="begin"/>
            </w:r>
            <w:r>
              <w:rPr>
                <w:noProof/>
                <w:webHidden/>
              </w:rPr>
              <w:instrText xml:space="preserve"> PAGEREF _Toc22552282 \h </w:instrText>
            </w:r>
            <w:r>
              <w:rPr>
                <w:noProof/>
                <w:webHidden/>
              </w:rPr>
            </w:r>
            <w:r>
              <w:rPr>
                <w:noProof/>
                <w:webHidden/>
              </w:rPr>
              <w:fldChar w:fldCharType="separate"/>
            </w:r>
            <w:r>
              <w:rPr>
                <w:noProof/>
                <w:webHidden/>
              </w:rPr>
              <w:t>8</w:t>
            </w:r>
            <w:r>
              <w:rPr>
                <w:noProof/>
                <w:webHidden/>
              </w:rPr>
              <w:fldChar w:fldCharType="end"/>
            </w:r>
          </w:hyperlink>
        </w:p>
        <w:p w14:paraId="4C6E2F50"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83" w:history="1">
            <w:r w:rsidRPr="00A52A90">
              <w:rPr>
                <w:rStyle w:val="Hyperlink"/>
                <w:noProof/>
              </w:rPr>
              <w:t>2.1.</w:t>
            </w:r>
            <w:r w:rsidRPr="00A52A90">
              <w:rPr>
                <w:rStyle w:val="Hyperlink"/>
                <w:rFonts w:eastAsiaTheme="minorHAnsi"/>
                <w:noProof/>
              </w:rPr>
              <w:t xml:space="preserve"> Scrum </w:t>
            </w:r>
            <w:r w:rsidRPr="00A52A90">
              <w:rPr>
                <w:rStyle w:val="Hyperlink"/>
                <w:noProof/>
              </w:rPr>
              <w:t>Methodology</w:t>
            </w:r>
            <w:r>
              <w:rPr>
                <w:noProof/>
                <w:webHidden/>
              </w:rPr>
              <w:tab/>
            </w:r>
            <w:r>
              <w:rPr>
                <w:noProof/>
                <w:webHidden/>
              </w:rPr>
              <w:fldChar w:fldCharType="begin"/>
            </w:r>
            <w:r>
              <w:rPr>
                <w:noProof/>
                <w:webHidden/>
              </w:rPr>
              <w:instrText xml:space="preserve"> PAGEREF _Toc22552283 \h </w:instrText>
            </w:r>
            <w:r>
              <w:rPr>
                <w:noProof/>
                <w:webHidden/>
              </w:rPr>
            </w:r>
            <w:r>
              <w:rPr>
                <w:noProof/>
                <w:webHidden/>
              </w:rPr>
              <w:fldChar w:fldCharType="separate"/>
            </w:r>
            <w:r>
              <w:rPr>
                <w:noProof/>
                <w:webHidden/>
              </w:rPr>
              <w:t>9</w:t>
            </w:r>
            <w:r>
              <w:rPr>
                <w:noProof/>
                <w:webHidden/>
              </w:rPr>
              <w:fldChar w:fldCharType="end"/>
            </w:r>
          </w:hyperlink>
        </w:p>
        <w:p w14:paraId="3A19F6F1"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84" w:history="1">
            <w:r w:rsidRPr="00A52A90">
              <w:rPr>
                <w:rStyle w:val="Hyperlink"/>
                <w:noProof/>
              </w:rPr>
              <w:t>3.Discussion</w:t>
            </w:r>
            <w:r>
              <w:rPr>
                <w:noProof/>
                <w:webHidden/>
              </w:rPr>
              <w:tab/>
            </w:r>
            <w:r>
              <w:rPr>
                <w:noProof/>
                <w:webHidden/>
              </w:rPr>
              <w:fldChar w:fldCharType="begin"/>
            </w:r>
            <w:r>
              <w:rPr>
                <w:noProof/>
                <w:webHidden/>
              </w:rPr>
              <w:instrText xml:space="preserve"> PAGEREF _Toc22552284 \h </w:instrText>
            </w:r>
            <w:r>
              <w:rPr>
                <w:noProof/>
                <w:webHidden/>
              </w:rPr>
            </w:r>
            <w:r>
              <w:rPr>
                <w:noProof/>
                <w:webHidden/>
              </w:rPr>
              <w:fldChar w:fldCharType="separate"/>
            </w:r>
            <w:r>
              <w:rPr>
                <w:noProof/>
                <w:webHidden/>
              </w:rPr>
              <w:t>11</w:t>
            </w:r>
            <w:r>
              <w:rPr>
                <w:noProof/>
                <w:webHidden/>
              </w:rPr>
              <w:fldChar w:fldCharType="end"/>
            </w:r>
          </w:hyperlink>
        </w:p>
        <w:p w14:paraId="11235518"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85" w:history="1">
            <w:r w:rsidRPr="00A52A90">
              <w:rPr>
                <w:rStyle w:val="Hyperlink"/>
                <w:noProof/>
              </w:rPr>
              <w:t>4.Summary</w:t>
            </w:r>
            <w:r>
              <w:rPr>
                <w:noProof/>
                <w:webHidden/>
              </w:rPr>
              <w:tab/>
            </w:r>
            <w:r>
              <w:rPr>
                <w:noProof/>
                <w:webHidden/>
              </w:rPr>
              <w:fldChar w:fldCharType="begin"/>
            </w:r>
            <w:r>
              <w:rPr>
                <w:noProof/>
                <w:webHidden/>
              </w:rPr>
              <w:instrText xml:space="preserve"> PAGEREF _Toc22552285 \h </w:instrText>
            </w:r>
            <w:r>
              <w:rPr>
                <w:noProof/>
                <w:webHidden/>
              </w:rPr>
            </w:r>
            <w:r>
              <w:rPr>
                <w:noProof/>
                <w:webHidden/>
              </w:rPr>
              <w:fldChar w:fldCharType="separate"/>
            </w:r>
            <w:r>
              <w:rPr>
                <w:noProof/>
                <w:webHidden/>
              </w:rPr>
              <w:t>11</w:t>
            </w:r>
            <w:r>
              <w:rPr>
                <w:noProof/>
                <w:webHidden/>
              </w:rPr>
              <w:fldChar w:fldCharType="end"/>
            </w:r>
          </w:hyperlink>
        </w:p>
        <w:p w14:paraId="13842F85" w14:textId="77777777" w:rsidR="004F28DA" w:rsidRDefault="004F28DA" w:rsidP="004F28DA">
          <w:pPr>
            <w:pStyle w:val="TOC1"/>
            <w:tabs>
              <w:tab w:val="right" w:leader="dot" w:pos="9016"/>
            </w:tabs>
            <w:rPr>
              <w:rFonts w:asciiTheme="minorHAnsi" w:eastAsiaTheme="minorEastAsia" w:hAnsiTheme="minorHAnsi" w:cstheme="minorBidi"/>
              <w:noProof/>
              <w:lang w:val="en-GB" w:eastAsia="en-GB"/>
            </w:rPr>
          </w:pPr>
          <w:hyperlink w:anchor="_Toc22552286" w:history="1">
            <w:r w:rsidRPr="00A52A90">
              <w:rPr>
                <w:rStyle w:val="Hyperlink"/>
                <w:rFonts w:eastAsiaTheme="minorHAnsi"/>
                <w:noProof/>
              </w:rPr>
              <w:t>7. Appendix</w:t>
            </w:r>
            <w:r>
              <w:rPr>
                <w:noProof/>
                <w:webHidden/>
              </w:rPr>
              <w:tab/>
            </w:r>
            <w:r>
              <w:rPr>
                <w:noProof/>
                <w:webHidden/>
              </w:rPr>
              <w:fldChar w:fldCharType="begin"/>
            </w:r>
            <w:r>
              <w:rPr>
                <w:noProof/>
                <w:webHidden/>
              </w:rPr>
              <w:instrText xml:space="preserve"> PAGEREF _Toc22552286 \h </w:instrText>
            </w:r>
            <w:r>
              <w:rPr>
                <w:noProof/>
                <w:webHidden/>
              </w:rPr>
            </w:r>
            <w:r>
              <w:rPr>
                <w:noProof/>
                <w:webHidden/>
              </w:rPr>
              <w:fldChar w:fldCharType="separate"/>
            </w:r>
            <w:r>
              <w:rPr>
                <w:noProof/>
                <w:webHidden/>
              </w:rPr>
              <w:t>11</w:t>
            </w:r>
            <w:r>
              <w:rPr>
                <w:noProof/>
                <w:webHidden/>
              </w:rPr>
              <w:fldChar w:fldCharType="end"/>
            </w:r>
          </w:hyperlink>
        </w:p>
        <w:p w14:paraId="511FC4D3" w14:textId="77777777" w:rsidR="004F28DA" w:rsidRDefault="004F28DA" w:rsidP="004F28DA">
          <w:r>
            <w:rPr>
              <w:b/>
              <w:bCs/>
              <w:noProof/>
            </w:rPr>
            <w:fldChar w:fldCharType="end"/>
          </w:r>
        </w:p>
      </w:sdtContent>
    </w:sdt>
    <w:p w14:paraId="4ACEC5BE" w14:textId="77777777" w:rsidR="004F28DA" w:rsidRDefault="004F28DA" w:rsidP="004F28DA"/>
    <w:p w14:paraId="7984E3DC" w14:textId="77777777" w:rsidR="004F28DA" w:rsidRDefault="004F28DA" w:rsidP="004F28DA"/>
    <w:p w14:paraId="7A2666F4" w14:textId="77777777" w:rsidR="004F28DA" w:rsidRDefault="004F28DA" w:rsidP="004F28DA"/>
    <w:p w14:paraId="2E489E8B" w14:textId="77777777" w:rsidR="004F28DA" w:rsidRDefault="004F28DA" w:rsidP="004F28DA"/>
    <w:p w14:paraId="32F716BC" w14:textId="77777777" w:rsidR="004F28DA" w:rsidRDefault="004F28DA" w:rsidP="004F28DA"/>
    <w:p w14:paraId="4C2FF4C6" w14:textId="77777777" w:rsidR="004F28DA" w:rsidRDefault="004F28DA" w:rsidP="004F28DA"/>
    <w:p w14:paraId="66CE3EE5" w14:textId="77777777" w:rsidR="004F28DA" w:rsidRDefault="004F28DA" w:rsidP="004F28DA"/>
    <w:p w14:paraId="114FD7C6" w14:textId="77777777" w:rsidR="004F28DA" w:rsidRDefault="004F28DA" w:rsidP="004F28DA"/>
    <w:p w14:paraId="3F156EB8" w14:textId="77777777" w:rsidR="004F28DA" w:rsidRDefault="004F28DA" w:rsidP="004F28DA"/>
    <w:p w14:paraId="34454DA1" w14:textId="77777777" w:rsidR="004F28DA" w:rsidRDefault="004F28DA" w:rsidP="004F28DA"/>
    <w:p w14:paraId="61BFE996" w14:textId="77777777" w:rsidR="004F28DA" w:rsidRDefault="004F28DA" w:rsidP="004F28DA"/>
    <w:p w14:paraId="1A710001" w14:textId="77777777" w:rsidR="004F28DA" w:rsidRDefault="004F28DA" w:rsidP="004F28DA"/>
    <w:p w14:paraId="7C19D80A" w14:textId="77777777" w:rsidR="004F28DA" w:rsidRDefault="004F28DA" w:rsidP="004F28DA"/>
    <w:p w14:paraId="0681E1E3" w14:textId="77777777" w:rsidR="004F28DA" w:rsidRDefault="004F28DA" w:rsidP="004F28DA"/>
    <w:p w14:paraId="3FC36475" w14:textId="77777777" w:rsidR="004F28DA" w:rsidRDefault="004F28DA" w:rsidP="004F28DA"/>
    <w:p w14:paraId="45F1AFAD" w14:textId="77777777" w:rsidR="004F28DA" w:rsidRDefault="004F28DA" w:rsidP="004F28DA"/>
    <w:p w14:paraId="63ED4B26" w14:textId="77777777" w:rsidR="004F28DA" w:rsidRDefault="004F28DA" w:rsidP="004F28DA"/>
    <w:p w14:paraId="2168DFB3" w14:textId="77777777" w:rsidR="004F28DA" w:rsidRDefault="004F28DA" w:rsidP="004F28DA"/>
    <w:p w14:paraId="4F5AA946" w14:textId="77777777" w:rsidR="004F28DA" w:rsidRDefault="004F28DA" w:rsidP="004F28DA">
      <w:pPr>
        <w:pStyle w:val="Heading1"/>
      </w:pPr>
      <w:bookmarkStart w:id="2" w:name="_Toc22318738"/>
      <w:bookmarkStart w:id="3" w:name="_Toc22552273"/>
      <w:r>
        <w:t>1</w:t>
      </w:r>
      <w:r w:rsidRPr="0027315D">
        <w:t>.Feasibility Analysis</w:t>
      </w:r>
      <w:bookmarkEnd w:id="2"/>
      <w:bookmarkEnd w:id="3"/>
    </w:p>
    <w:p w14:paraId="641CB4B3" w14:textId="77777777" w:rsidR="004F28DA" w:rsidRDefault="004F28DA" w:rsidP="004F28DA">
      <w:pPr>
        <w:pStyle w:val="Heading1"/>
      </w:pPr>
    </w:p>
    <w:p w14:paraId="3C4D21CD" w14:textId="77777777" w:rsidR="004F28DA" w:rsidRPr="0027315D" w:rsidRDefault="004F28DA" w:rsidP="004F28DA">
      <w:pPr>
        <w:pStyle w:val="Heading1"/>
      </w:pPr>
      <w:r>
        <w:t>1</w:t>
      </w:r>
      <w:r w:rsidRPr="0027315D">
        <w:t>.1Overview</w:t>
      </w:r>
    </w:p>
    <w:p w14:paraId="76168917" w14:textId="77777777" w:rsidR="004F28DA" w:rsidRPr="00206B2D" w:rsidRDefault="004F28DA" w:rsidP="004F28DA">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Feasibility study has been done to analyse to ensure that project is legally, technical and economical justifiable. MTI Real Estate project feasibility is based on manage the data base centrally, collaborate all business units, manage residential and commercial properties without any compliance issues. The investment has been measured in three aspects such as cost saving, profit volume, data management, communication level, avoid loss of COI data, meet real estate association rules, provide modern facilities to MTI’s employees after implementing the system. </w:t>
      </w:r>
    </w:p>
    <w:p w14:paraId="59962C78" w14:textId="77777777" w:rsidR="004F28DA" w:rsidRPr="00C1062A" w:rsidRDefault="004F28DA" w:rsidP="004F28DA"/>
    <w:p w14:paraId="7134CDD5" w14:textId="77777777" w:rsidR="004F28DA" w:rsidRDefault="004F28DA" w:rsidP="004F28DA">
      <w:pPr>
        <w:pStyle w:val="Heading1"/>
      </w:pPr>
      <w:r>
        <w:t>1.2</w:t>
      </w:r>
      <w:r w:rsidRPr="0027315D">
        <w:t>. Technical</w:t>
      </w:r>
      <w:r>
        <w:t xml:space="preserve"> feasibility</w:t>
      </w:r>
    </w:p>
    <w:p w14:paraId="11C96735" w14:textId="77777777" w:rsidR="004F28DA" w:rsidRDefault="004F28DA" w:rsidP="004F28DA">
      <w:pPr>
        <w:jc w:val="both"/>
      </w:pPr>
      <w:r>
        <w:t>The project financial analysis has been done at the time of project initiation to figure out the technical requirement cost such as hardware, software and third-party services. The resources are also aligned in the project with technical skills of web application development such as design, develop &amp; implementation system and test the system on different environment and release on production environment. The technical requirement work of statement has been issued to vendor.</w:t>
      </w:r>
    </w:p>
    <w:p w14:paraId="7689156C" w14:textId="77777777" w:rsidR="004F28DA" w:rsidRDefault="004F28DA" w:rsidP="004F28DA">
      <w:pPr>
        <w:pStyle w:val="ListParagraph"/>
        <w:numPr>
          <w:ilvl w:val="0"/>
          <w:numId w:val="5"/>
        </w:numPr>
        <w:jc w:val="both"/>
      </w:pPr>
      <w:r>
        <w:t>Procurement of web ap domain &amp; host server. Developer will develop the web page in word press. SSL certificate will be procured after getting the approval from MTI’s management to secure the web application.</w:t>
      </w:r>
    </w:p>
    <w:p w14:paraId="0407C0C8" w14:textId="77777777" w:rsidR="004F28DA" w:rsidRDefault="004F28DA" w:rsidP="004F28DA">
      <w:pPr>
        <w:pStyle w:val="ListParagraph"/>
        <w:numPr>
          <w:ilvl w:val="0"/>
          <w:numId w:val="5"/>
        </w:numPr>
        <w:jc w:val="both"/>
      </w:pPr>
      <w:r>
        <w:t>Cloud service provider will be finalised after getting bids. MTI’s financial and project management team will meet with the vendor to finalise the prices and for long term service contract. Vendor should have reliable resources with technical skills to manage web application.</w:t>
      </w:r>
    </w:p>
    <w:p w14:paraId="387B658A" w14:textId="77777777" w:rsidR="004F28DA" w:rsidRDefault="004F28DA" w:rsidP="004F28DA">
      <w:pPr>
        <w:pStyle w:val="ListParagraph"/>
        <w:numPr>
          <w:ilvl w:val="0"/>
          <w:numId w:val="5"/>
        </w:numPr>
        <w:jc w:val="both"/>
      </w:pPr>
      <w:r>
        <w:t>ERP system integrated with web application will help to reduce the data redundancy and manage the data remotely but the integration of system and security are technical challengeable.</w:t>
      </w:r>
    </w:p>
    <w:p w14:paraId="70F33167" w14:textId="77777777" w:rsidR="004F28DA" w:rsidRDefault="004F28DA" w:rsidP="004F28DA">
      <w:pPr>
        <w:pStyle w:val="ListParagraph"/>
        <w:numPr>
          <w:ilvl w:val="0"/>
          <w:numId w:val="5"/>
        </w:numPr>
        <w:jc w:val="both"/>
      </w:pPr>
      <w:r>
        <w:t>MTI’s IT department will be engaged in system deployment &amp; implementation process to get the more feasibility on technical aspects.</w:t>
      </w:r>
    </w:p>
    <w:p w14:paraId="3CBB2731" w14:textId="77777777" w:rsidR="004F28DA" w:rsidRDefault="004F28DA" w:rsidP="004F28DA">
      <w:pPr>
        <w:pStyle w:val="ListParagraph"/>
        <w:numPr>
          <w:ilvl w:val="0"/>
          <w:numId w:val="5"/>
        </w:numPr>
        <w:jc w:val="both"/>
      </w:pPr>
      <w:r>
        <w:t>Routers will be installed in MTI’s building for the system connectivity.</w:t>
      </w:r>
    </w:p>
    <w:p w14:paraId="72DB567E" w14:textId="77777777" w:rsidR="004F28DA" w:rsidRPr="002707E8" w:rsidRDefault="004F28DA" w:rsidP="004F28DA"/>
    <w:tbl>
      <w:tblPr>
        <w:tblW w:w="9020" w:type="dxa"/>
        <w:tblCellMar>
          <w:left w:w="0" w:type="dxa"/>
          <w:right w:w="0" w:type="dxa"/>
        </w:tblCellMar>
        <w:tblLook w:val="04A0" w:firstRow="1" w:lastRow="0" w:firstColumn="1" w:lastColumn="0" w:noHBand="0" w:noVBand="1"/>
      </w:tblPr>
      <w:tblGrid>
        <w:gridCol w:w="2460"/>
        <w:gridCol w:w="2180"/>
        <w:gridCol w:w="2320"/>
        <w:gridCol w:w="2060"/>
      </w:tblGrid>
      <w:tr w:rsidR="004F28DA" w:rsidRPr="002707E8" w14:paraId="35357A52" w14:textId="77777777" w:rsidTr="00745404">
        <w:trPr>
          <w:trHeight w:val="586"/>
        </w:trPr>
        <w:tc>
          <w:tcPr>
            <w:tcW w:w="24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63921BDA" w14:textId="77777777" w:rsidR="004F28DA" w:rsidRPr="002707E8" w:rsidRDefault="004F28DA" w:rsidP="00745404">
            <w:pPr>
              <w:rPr>
                <w:lang w:val="en-GB"/>
              </w:rPr>
            </w:pPr>
            <w:r w:rsidRPr="002707E8">
              <w:rPr>
                <w:b/>
                <w:bCs/>
              </w:rPr>
              <w:t>Size</w:t>
            </w:r>
            <w:r>
              <w:rPr>
                <w:b/>
                <w:bCs/>
              </w:rPr>
              <w:t xml:space="preserve">   /   </w:t>
            </w:r>
            <w:r w:rsidRPr="002707E8">
              <w:rPr>
                <w:b/>
                <w:bCs/>
              </w:rPr>
              <w:t>Complex</w:t>
            </w:r>
          </w:p>
        </w:tc>
        <w:tc>
          <w:tcPr>
            <w:tcW w:w="21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7743729A" w14:textId="77777777" w:rsidR="004F28DA" w:rsidRPr="002707E8" w:rsidRDefault="004F28DA" w:rsidP="00745404">
            <w:pPr>
              <w:rPr>
                <w:lang w:val="en-GB"/>
              </w:rPr>
            </w:pPr>
            <w:r w:rsidRPr="002707E8">
              <w:rPr>
                <w:b/>
                <w:bCs/>
              </w:rPr>
              <w:t>Low</w:t>
            </w:r>
          </w:p>
        </w:tc>
        <w:tc>
          <w:tcPr>
            <w:tcW w:w="232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71907A2C" w14:textId="77777777" w:rsidR="004F28DA" w:rsidRPr="002707E8" w:rsidRDefault="004F28DA" w:rsidP="00745404">
            <w:pPr>
              <w:rPr>
                <w:lang w:val="en-GB"/>
              </w:rPr>
            </w:pPr>
            <w:r w:rsidRPr="002707E8">
              <w:rPr>
                <w:b/>
                <w:bCs/>
              </w:rPr>
              <w:t>Medium</w:t>
            </w:r>
          </w:p>
        </w:tc>
        <w:tc>
          <w:tcPr>
            <w:tcW w:w="20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4EABF07B" w14:textId="77777777" w:rsidR="004F28DA" w:rsidRPr="002707E8" w:rsidRDefault="004F28DA" w:rsidP="00745404">
            <w:pPr>
              <w:rPr>
                <w:lang w:val="en-GB"/>
              </w:rPr>
            </w:pPr>
            <w:r w:rsidRPr="002707E8">
              <w:rPr>
                <w:b/>
                <w:bCs/>
              </w:rPr>
              <w:t>High</w:t>
            </w:r>
          </w:p>
        </w:tc>
      </w:tr>
      <w:tr w:rsidR="004F28DA" w:rsidRPr="002707E8" w14:paraId="1F0936D1" w14:textId="77777777" w:rsidTr="00745404">
        <w:trPr>
          <w:trHeight w:val="586"/>
        </w:trPr>
        <w:tc>
          <w:tcPr>
            <w:tcW w:w="246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5FA27B3F" w14:textId="77777777" w:rsidR="004F28DA" w:rsidRPr="002707E8" w:rsidRDefault="004F28DA" w:rsidP="00745404">
            <w:pPr>
              <w:rPr>
                <w:lang w:val="en-GB"/>
              </w:rPr>
            </w:pPr>
            <w:r w:rsidRPr="002707E8">
              <w:rPr>
                <w:b/>
                <w:bCs/>
              </w:rPr>
              <w:t>Small</w:t>
            </w:r>
          </w:p>
        </w:tc>
        <w:tc>
          <w:tcPr>
            <w:tcW w:w="218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775F0975" w14:textId="77777777" w:rsidR="004F28DA" w:rsidRPr="002707E8" w:rsidRDefault="004F28DA" w:rsidP="00745404">
            <w:pPr>
              <w:rPr>
                <w:lang w:val="en-GB"/>
              </w:rPr>
            </w:pPr>
            <w:r w:rsidRPr="002707E8">
              <w:t> </w:t>
            </w:r>
            <w:r>
              <w:t>Banner Area</w:t>
            </w:r>
          </w:p>
        </w:tc>
        <w:tc>
          <w:tcPr>
            <w:tcW w:w="232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3FACB16" w14:textId="77777777" w:rsidR="004F28DA" w:rsidRPr="002707E8" w:rsidRDefault="004F28DA" w:rsidP="00745404">
            <w:pPr>
              <w:rPr>
                <w:lang w:val="en-GB"/>
              </w:rPr>
            </w:pPr>
            <w:r w:rsidRPr="002707E8">
              <w:t> </w:t>
            </w:r>
          </w:p>
        </w:tc>
        <w:tc>
          <w:tcPr>
            <w:tcW w:w="206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74DCEF4" w14:textId="77777777" w:rsidR="004F28DA" w:rsidRPr="002707E8" w:rsidRDefault="004F28DA" w:rsidP="00745404">
            <w:pPr>
              <w:rPr>
                <w:lang w:val="en-GB"/>
              </w:rPr>
            </w:pPr>
            <w:r w:rsidRPr="002707E8">
              <w:t>Database</w:t>
            </w:r>
            <w:r>
              <w:t xml:space="preserve">, </w:t>
            </w:r>
          </w:p>
        </w:tc>
      </w:tr>
      <w:tr w:rsidR="004F28DA" w:rsidRPr="002707E8" w14:paraId="775C23E3" w14:textId="77777777" w:rsidTr="00745404">
        <w:trPr>
          <w:trHeight w:val="586"/>
        </w:trPr>
        <w:tc>
          <w:tcPr>
            <w:tcW w:w="246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3F88B10A" w14:textId="77777777" w:rsidR="004F28DA" w:rsidRPr="002707E8" w:rsidRDefault="004F28DA" w:rsidP="00745404">
            <w:pPr>
              <w:rPr>
                <w:lang w:val="en-GB"/>
              </w:rPr>
            </w:pPr>
            <w:r w:rsidRPr="002707E8">
              <w:rPr>
                <w:b/>
                <w:bCs/>
              </w:rPr>
              <w:t>Medium</w:t>
            </w:r>
          </w:p>
        </w:tc>
        <w:tc>
          <w:tcPr>
            <w:tcW w:w="21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9FCA08D" w14:textId="77777777" w:rsidR="004F28DA" w:rsidRPr="002707E8" w:rsidRDefault="004F28DA" w:rsidP="00745404">
            <w:pPr>
              <w:rPr>
                <w:lang w:val="en-GB"/>
              </w:rPr>
            </w:pPr>
            <w:r w:rsidRPr="002707E8">
              <w:t> </w:t>
            </w:r>
          </w:p>
        </w:tc>
        <w:tc>
          <w:tcPr>
            <w:tcW w:w="23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BA82BD8" w14:textId="77777777" w:rsidR="004F28DA" w:rsidRPr="002707E8" w:rsidRDefault="004F28DA" w:rsidP="00745404">
            <w:pPr>
              <w:rPr>
                <w:lang w:val="en-GB"/>
              </w:rPr>
            </w:pPr>
            <w:r w:rsidRPr="002707E8">
              <w:t> </w:t>
            </w:r>
            <w:r>
              <w:t>Dashboard</w:t>
            </w:r>
          </w:p>
        </w:tc>
        <w:tc>
          <w:tcPr>
            <w:tcW w:w="20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DA6E997" w14:textId="77777777" w:rsidR="004F28DA" w:rsidRPr="002707E8" w:rsidRDefault="004F28DA" w:rsidP="00745404">
            <w:pPr>
              <w:rPr>
                <w:lang w:val="en-GB"/>
              </w:rPr>
            </w:pPr>
            <w:r w:rsidRPr="002707E8">
              <w:t> </w:t>
            </w:r>
            <w:r>
              <w:t xml:space="preserve">ERP system, </w:t>
            </w:r>
          </w:p>
        </w:tc>
      </w:tr>
      <w:tr w:rsidR="004F28DA" w:rsidRPr="002707E8" w14:paraId="1EDF47F6" w14:textId="77777777" w:rsidTr="00745404">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24D9BA18" w14:textId="77777777" w:rsidR="004F28DA" w:rsidRPr="002707E8" w:rsidRDefault="004F28DA" w:rsidP="00745404">
            <w:pPr>
              <w:rPr>
                <w:lang w:val="en-GB"/>
              </w:rPr>
            </w:pPr>
            <w:r w:rsidRPr="002707E8">
              <w:rPr>
                <w:b/>
                <w:bCs/>
              </w:rPr>
              <w:t>Large</w:t>
            </w:r>
          </w:p>
        </w:tc>
        <w:tc>
          <w:tcPr>
            <w:tcW w:w="21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FC503A8" w14:textId="77777777" w:rsidR="004F28DA" w:rsidRPr="002707E8" w:rsidRDefault="004F28DA" w:rsidP="00745404">
            <w:pPr>
              <w:rPr>
                <w:lang w:val="en-GB"/>
              </w:rPr>
            </w:pPr>
            <w:r w:rsidRPr="002707E8">
              <w:t>Load Data</w:t>
            </w:r>
          </w:p>
        </w:tc>
        <w:tc>
          <w:tcPr>
            <w:tcW w:w="23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542A352C" w14:textId="77777777" w:rsidR="004F28DA" w:rsidRPr="002707E8" w:rsidRDefault="004F28DA" w:rsidP="00745404">
            <w:pPr>
              <w:rPr>
                <w:lang w:val="en-GB"/>
              </w:rPr>
            </w:pPr>
            <w:r w:rsidRPr="002707E8">
              <w:t> </w:t>
            </w:r>
            <w:r>
              <w:t>finalise cloud service provider</w:t>
            </w:r>
          </w:p>
        </w:tc>
        <w:tc>
          <w:tcPr>
            <w:tcW w:w="20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7246BD76" w14:textId="77777777" w:rsidR="004F28DA" w:rsidRPr="002707E8" w:rsidRDefault="004F28DA" w:rsidP="00745404">
            <w:pPr>
              <w:rPr>
                <w:lang w:val="en-GB"/>
              </w:rPr>
            </w:pPr>
            <w:r w:rsidRPr="002707E8">
              <w:t>Integrate security System</w:t>
            </w:r>
            <w:r>
              <w:t>, web page design</w:t>
            </w:r>
          </w:p>
        </w:tc>
      </w:tr>
    </w:tbl>
    <w:p w14:paraId="76D87803" w14:textId="77777777" w:rsidR="004F28DA" w:rsidRPr="005B0158" w:rsidRDefault="004F28DA" w:rsidP="004F28DA">
      <w:r>
        <w:tab/>
      </w:r>
      <w:r>
        <w:tab/>
      </w:r>
      <w:r>
        <w:tab/>
        <w:t>Figure 1: Task Evaluation</w:t>
      </w:r>
    </w:p>
    <w:p w14:paraId="69810E83" w14:textId="77777777" w:rsidR="004F28DA" w:rsidRDefault="004F28DA" w:rsidP="004F28DA">
      <w:pPr>
        <w:pStyle w:val="Heading1"/>
      </w:pPr>
      <w:r>
        <w:t>1</w:t>
      </w:r>
      <w:r w:rsidRPr="0027315D">
        <w:t>.</w:t>
      </w:r>
      <w:r>
        <w:t>3</w:t>
      </w:r>
      <w:r w:rsidRPr="0027315D">
        <w:t xml:space="preserve">. </w:t>
      </w:r>
      <w:r>
        <w:t>Financial feasibility</w:t>
      </w:r>
    </w:p>
    <w:p w14:paraId="1716A882" w14:textId="77777777" w:rsidR="004F28DA" w:rsidRPr="00C540CE" w:rsidRDefault="004F28DA" w:rsidP="004F28DA">
      <w:pPr>
        <w:jc w:val="both"/>
      </w:pPr>
      <w:r>
        <w:t>MTI Real Estate has given the approval of $60000 on project budget. The web pages content has shared with the management. Any new feature or content will impact on project cost. The project cost will be presented in fortnightly meeting. The project cost is evaluated with the help of NPV, payback period financial methods.</w:t>
      </w:r>
    </w:p>
    <w:p w14:paraId="5B4B52CD" w14:textId="77777777" w:rsidR="004F28DA" w:rsidRDefault="004F28DA" w:rsidP="004F28DA">
      <w:pPr>
        <w:pStyle w:val="Heading1"/>
      </w:pPr>
      <w:r>
        <w:t xml:space="preserve">1.3.1. </w:t>
      </w:r>
      <w:r w:rsidRPr="0027315D">
        <w:t>Cost</w:t>
      </w:r>
      <w:r>
        <w:t>/</w:t>
      </w:r>
      <w:r w:rsidRPr="0027315D">
        <w:t>Benefit Analysis</w:t>
      </w:r>
    </w:p>
    <w:p w14:paraId="73B45890" w14:textId="77777777" w:rsidR="004F28DA" w:rsidRDefault="004F28DA" w:rsidP="004F28DA">
      <w:r>
        <w:t>The cost and benefits have been analysed in financial analysis to analyse the profits for next 3 years after implementing the new system. The tangible cost such as hardware, software, license fees or required resources cost have been considered in the financial analysis report. After milestone 2, cost &amp; benefits have been proposed and if any new features or requirement will be added then It will impact on the cost and benefits of project. There is no variation in project cost after analysing on the revised project budget. Below factors in screen shot is considered for the cost benefit analysis.</w:t>
      </w:r>
    </w:p>
    <w:p w14:paraId="68B68133" w14:textId="77777777" w:rsidR="004F28DA" w:rsidRDefault="004F28DA" w:rsidP="004F28DA">
      <w:pPr>
        <w:jc w:val="center"/>
      </w:pPr>
      <w:r>
        <w:rPr>
          <w:noProof/>
        </w:rPr>
        <w:lastRenderedPageBreak/>
        <w:drawing>
          <wp:inline distT="0" distB="0" distL="0" distR="0" wp14:anchorId="04698211" wp14:editId="5EAF7D3F">
            <wp:extent cx="2524125" cy="52006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5200650"/>
                    </a:xfrm>
                    <a:prstGeom prst="rect">
                      <a:avLst/>
                    </a:prstGeom>
                    <a:noFill/>
                    <a:ln>
                      <a:solidFill>
                        <a:schemeClr val="tx1"/>
                      </a:solidFill>
                    </a:ln>
                  </pic:spPr>
                </pic:pic>
              </a:graphicData>
            </a:graphic>
          </wp:inline>
        </w:drawing>
      </w:r>
    </w:p>
    <w:p w14:paraId="3C876927" w14:textId="77777777" w:rsidR="004F28DA" w:rsidRDefault="004F28DA" w:rsidP="004F28DA">
      <w:pPr>
        <w:ind w:left="2160" w:firstLine="720"/>
      </w:pPr>
      <w:r>
        <w:t xml:space="preserve">Figure: Cost Benefit Analysis </w:t>
      </w:r>
    </w:p>
    <w:p w14:paraId="31D9DF07" w14:textId="77777777" w:rsidR="004F28DA" w:rsidRPr="0027315D" w:rsidRDefault="004F28DA" w:rsidP="004F28DA">
      <w:pPr>
        <w:pStyle w:val="Heading1"/>
      </w:pPr>
      <w:r>
        <w:t>1.3.2.</w:t>
      </w:r>
      <w:r w:rsidRPr="00704B21">
        <w:t xml:space="preserve"> </w:t>
      </w:r>
      <w:r w:rsidRPr="0027315D">
        <w:t>Net Present Value</w:t>
      </w:r>
    </w:p>
    <w:p w14:paraId="0E4DCB90" w14:textId="77777777" w:rsidR="004F28DA" w:rsidRPr="00944B21" w:rsidRDefault="004F28DA" w:rsidP="004F28DA">
      <w:pPr>
        <w:spacing w:after="80" w:line="360" w:lineRule="auto"/>
        <w:jc w:val="both"/>
      </w:pPr>
      <w:r>
        <w:t>As per financial analysis the N</w:t>
      </w:r>
      <w:r w:rsidRPr="004D543C">
        <w:t xml:space="preserve">et Present value </w:t>
      </w:r>
      <w:r>
        <w:t>for MTI project is 196% with 8% discount rate.  The NPV value is in positive with high figure rate which implies that the project is in profits. The project cost is managed by reviewing and analysing old system of MTI. The cost can be reduced by minimize the web app features, use predefined templates in word press but this will impact on user interface. MTI p</w:t>
      </w:r>
      <w:r>
        <w:rPr>
          <w:rFonts w:ascii="Arial" w:hAnsi="Arial" w:cs="Arial"/>
          <w:color w:val="000000"/>
          <w:sz w:val="21"/>
          <w:szCs w:val="21"/>
          <w:shd w:val="clear" w:color="auto" w:fill="FFFFFF"/>
        </w:rPr>
        <w:t>rojects will provide benefits at the different time in the future, all costs and benefits of the projects should be viewed in relation to their present value.</w:t>
      </w:r>
      <w:r w:rsidRPr="004D543C">
        <w:t xml:space="preserve"> </w:t>
      </w:r>
    </w:p>
    <w:p w14:paraId="598719BE" w14:textId="77777777" w:rsidR="004F28DA" w:rsidRDefault="004F28DA" w:rsidP="004F28DA">
      <w:pPr>
        <w:pStyle w:val="Heading1"/>
      </w:pPr>
      <w:r>
        <w:lastRenderedPageBreak/>
        <w:t xml:space="preserve">1.3.3. </w:t>
      </w:r>
      <w:r w:rsidRPr="0027315D">
        <w:t>Payback period</w:t>
      </w:r>
    </w:p>
    <w:p w14:paraId="2EF38456" w14:textId="77777777" w:rsidR="004F28DA" w:rsidRDefault="004F28DA" w:rsidP="004F28DA">
      <w:pPr>
        <w:spacing w:before="80" w:after="80" w:line="360" w:lineRule="auto"/>
        <w:jc w:val="both"/>
        <w:rPr>
          <w:rFonts w:ascii="Times New Roman" w:hAnsi="Times New Roman" w:cs="Times New Roman"/>
          <w:sz w:val="24"/>
          <w:szCs w:val="24"/>
        </w:rPr>
      </w:pPr>
      <w:r>
        <w:t>The payback period for MTI project will be start from next year. In first year, there is no profits as it requires</w:t>
      </w:r>
      <w:r>
        <w:rPr>
          <w:rFonts w:ascii="Arial" w:hAnsi="Arial" w:cs="Arial"/>
          <w:color w:val="000000"/>
          <w:sz w:val="21"/>
          <w:szCs w:val="21"/>
          <w:shd w:val="clear" w:color="auto" w:fill="FFFFFF"/>
        </w:rPr>
        <w:t xml:space="preserve"> time to generate sufficient cash flows to recover its initial cost. </w:t>
      </w:r>
      <w:r w:rsidRPr="00206B2D">
        <w:rPr>
          <w:rFonts w:ascii="Times New Roman" w:hAnsi="Times New Roman" w:cs="Times New Roman"/>
          <w:sz w:val="24"/>
          <w:szCs w:val="24"/>
        </w:rPr>
        <w:t>Payback period</w:t>
      </w:r>
      <w:r>
        <w:rPr>
          <w:rFonts w:ascii="Times New Roman" w:hAnsi="Times New Roman" w:cs="Times New Roman"/>
          <w:sz w:val="24"/>
          <w:szCs w:val="24"/>
        </w:rPr>
        <w:t xml:space="preserve"> will start </w:t>
      </w:r>
      <w:r w:rsidRPr="00206B2D">
        <w:rPr>
          <w:rFonts w:ascii="Times New Roman" w:hAnsi="Times New Roman" w:cs="Times New Roman"/>
          <w:sz w:val="24"/>
          <w:szCs w:val="24"/>
        </w:rPr>
        <w:t xml:space="preserve">from </w:t>
      </w:r>
      <w:r>
        <w:rPr>
          <w:rFonts w:ascii="Times New Roman" w:hAnsi="Times New Roman" w:cs="Times New Roman"/>
          <w:sz w:val="24"/>
          <w:szCs w:val="24"/>
        </w:rPr>
        <w:t>first</w:t>
      </w:r>
      <w:r w:rsidRPr="00206B2D">
        <w:rPr>
          <w:rFonts w:ascii="Times New Roman" w:hAnsi="Times New Roman" w:cs="Times New Roman"/>
          <w:sz w:val="24"/>
          <w:szCs w:val="24"/>
        </w:rPr>
        <w:t xml:space="preserve"> year and</w:t>
      </w:r>
      <w:r>
        <w:rPr>
          <w:rFonts w:ascii="Times New Roman" w:hAnsi="Times New Roman" w:cs="Times New Roman"/>
          <w:sz w:val="24"/>
          <w:szCs w:val="24"/>
        </w:rPr>
        <w:t xml:space="preserve"> it will</w:t>
      </w:r>
      <w:r w:rsidRPr="00206B2D">
        <w:rPr>
          <w:rFonts w:ascii="Times New Roman" w:hAnsi="Times New Roman" w:cs="Times New Roman"/>
          <w:sz w:val="24"/>
          <w:szCs w:val="24"/>
        </w:rPr>
        <w:t xml:space="preserve"> continue until th</w:t>
      </w:r>
      <w:r>
        <w:rPr>
          <w:rFonts w:ascii="Times New Roman" w:hAnsi="Times New Roman" w:cs="Times New Roman"/>
          <w:sz w:val="24"/>
          <w:szCs w:val="24"/>
        </w:rPr>
        <w:t>ree</w:t>
      </w:r>
      <w:r w:rsidRPr="00206B2D">
        <w:rPr>
          <w:rFonts w:ascii="Times New Roman" w:hAnsi="Times New Roman" w:cs="Times New Roman"/>
          <w:sz w:val="24"/>
          <w:szCs w:val="24"/>
        </w:rPr>
        <w:t xml:space="preserve"> year</w:t>
      </w:r>
      <w:r>
        <w:rPr>
          <w:rFonts w:ascii="Times New Roman" w:hAnsi="Times New Roman" w:cs="Times New Roman"/>
          <w:sz w:val="24"/>
          <w:szCs w:val="24"/>
        </w:rPr>
        <w:t>s</w:t>
      </w:r>
      <w:r w:rsidRPr="00206B2D">
        <w:rPr>
          <w:rFonts w:ascii="Times New Roman" w:hAnsi="Times New Roman" w:cs="Times New Roman"/>
          <w:sz w:val="24"/>
          <w:szCs w:val="24"/>
        </w:rPr>
        <w:t xml:space="preserve"> because of </w:t>
      </w:r>
      <w:r>
        <w:rPr>
          <w:rFonts w:ascii="Times New Roman" w:hAnsi="Times New Roman" w:cs="Times New Roman"/>
          <w:sz w:val="24"/>
          <w:szCs w:val="24"/>
        </w:rPr>
        <w:t xml:space="preserve">project </w:t>
      </w:r>
      <w:r w:rsidRPr="00206B2D">
        <w:rPr>
          <w:rFonts w:ascii="Times New Roman" w:hAnsi="Times New Roman" w:cs="Times New Roman"/>
          <w:sz w:val="24"/>
          <w:szCs w:val="24"/>
        </w:rPr>
        <w:t>stability</w:t>
      </w:r>
      <w:r>
        <w:rPr>
          <w:rFonts w:ascii="Times New Roman" w:hAnsi="Times New Roman" w:cs="Times New Roman"/>
          <w:sz w:val="24"/>
          <w:szCs w:val="24"/>
        </w:rPr>
        <w:t>.</w:t>
      </w:r>
    </w:p>
    <w:p w14:paraId="4F28A9D0" w14:textId="77777777" w:rsidR="004F28DA" w:rsidRPr="00915A6C" w:rsidRDefault="004F28DA" w:rsidP="004F28DA">
      <w:pPr>
        <w:spacing w:before="80" w:after="80" w:line="360" w:lineRule="auto"/>
        <w:jc w:val="both"/>
        <w:rPr>
          <w:b/>
          <w:bCs/>
        </w:rPr>
      </w:pPr>
    </w:p>
    <w:p w14:paraId="660770D8" w14:textId="77777777" w:rsidR="004F28DA" w:rsidRDefault="004F28DA" w:rsidP="004F28DA">
      <w:pPr>
        <w:pStyle w:val="Heading1"/>
      </w:pPr>
      <w:r>
        <w:t>1</w:t>
      </w:r>
      <w:r w:rsidRPr="0027315D">
        <w:t>.</w:t>
      </w:r>
      <w:r>
        <w:t>4</w:t>
      </w:r>
      <w:r w:rsidRPr="0027315D">
        <w:t xml:space="preserve">. Legal </w:t>
      </w:r>
      <w:r>
        <w:t>&amp;</w:t>
      </w:r>
      <w:r w:rsidRPr="009979EE">
        <w:t xml:space="preserve"> Contractual</w:t>
      </w:r>
      <w:r>
        <w:t xml:space="preserve"> feasibility</w:t>
      </w:r>
    </w:p>
    <w:p w14:paraId="4680F7F8" w14:textId="77777777" w:rsidR="004F28DA" w:rsidRDefault="004F28DA" w:rsidP="004F28DA">
      <w:pPr>
        <w:spacing w:line="360" w:lineRule="auto"/>
        <w:jc w:val="both"/>
        <w:rPr>
          <w:rFonts w:ascii="Times New Roman" w:hAnsi="Times New Roman" w:cs="Times New Roman"/>
          <w:sz w:val="24"/>
          <w:szCs w:val="24"/>
        </w:rPr>
      </w:pPr>
      <w:r w:rsidRPr="00206B2D">
        <w:rPr>
          <w:rFonts w:ascii="Times New Roman" w:hAnsi="Times New Roman" w:cs="Times New Roman"/>
          <w:sz w:val="24"/>
          <w:szCs w:val="24"/>
        </w:rPr>
        <w:t>The</w:t>
      </w:r>
      <w:r>
        <w:rPr>
          <w:rFonts w:ascii="Times New Roman" w:hAnsi="Times New Roman" w:cs="Times New Roman"/>
          <w:sz w:val="24"/>
          <w:szCs w:val="24"/>
        </w:rPr>
        <w:t xml:space="preserve"> legal &amp; </w:t>
      </w:r>
      <w:r w:rsidRPr="00845BC6">
        <w:rPr>
          <w:rFonts w:ascii="Times New Roman" w:hAnsi="Times New Roman" w:cs="Times New Roman"/>
          <w:sz w:val="24"/>
          <w:szCs w:val="24"/>
        </w:rPr>
        <w:t xml:space="preserve">Contractual </w:t>
      </w:r>
      <w:r>
        <w:rPr>
          <w:rFonts w:ascii="Times New Roman" w:hAnsi="Times New Roman" w:cs="Times New Roman"/>
          <w:sz w:val="24"/>
          <w:szCs w:val="24"/>
        </w:rPr>
        <w:t>feasibility analysis objective is to facilitates the risk management, indicating the risks and obstacles that needs to be addressed with in technical analysis. The project contract has considered other legal factors such as copyright infringement, antitrust legislation, reporting standards (financial &amp; COI data information) and non-disclosure infringement. The system developers and other team members should be aware from the rules that govern the industry. SOX compliance will be reviewed on monthly basis to avoid any variation in the project.</w:t>
      </w:r>
      <w:r w:rsidRPr="00206B2D">
        <w:rPr>
          <w:rFonts w:ascii="Times New Roman" w:hAnsi="Times New Roman" w:cs="Times New Roman"/>
          <w:sz w:val="24"/>
          <w:szCs w:val="24"/>
        </w:rPr>
        <w:t xml:space="preserve"> </w:t>
      </w:r>
    </w:p>
    <w:p w14:paraId="5CB5B557" w14:textId="77777777" w:rsidR="004F28DA" w:rsidRPr="004B232B" w:rsidRDefault="004F28DA" w:rsidP="004F28DA">
      <w:pPr>
        <w:spacing w:line="360" w:lineRule="auto"/>
        <w:jc w:val="both"/>
        <w:rPr>
          <w:rFonts w:asciiTheme="majorHAnsi" w:eastAsiaTheme="majorEastAsia" w:hAnsiTheme="majorHAnsi" w:cstheme="majorBidi"/>
          <w:color w:val="2F5496" w:themeColor="accent1" w:themeShade="BF"/>
          <w:sz w:val="32"/>
          <w:szCs w:val="32"/>
        </w:rPr>
      </w:pPr>
      <w:r w:rsidRPr="004B232B">
        <w:rPr>
          <w:rFonts w:asciiTheme="majorHAnsi" w:eastAsiaTheme="majorEastAsia" w:hAnsiTheme="majorHAnsi" w:cstheme="majorBidi"/>
          <w:color w:val="2F5496" w:themeColor="accent1" w:themeShade="BF"/>
          <w:sz w:val="32"/>
          <w:szCs w:val="32"/>
        </w:rPr>
        <w:t>1.4.1</w:t>
      </w:r>
      <w:r>
        <w:rPr>
          <w:rFonts w:asciiTheme="majorHAnsi" w:eastAsiaTheme="majorEastAsia" w:hAnsiTheme="majorHAnsi" w:cstheme="majorBidi"/>
          <w:color w:val="2F5496" w:themeColor="accent1" w:themeShade="BF"/>
          <w:sz w:val="32"/>
          <w:szCs w:val="32"/>
        </w:rPr>
        <w:t>.</w:t>
      </w:r>
      <w:r w:rsidRPr="004B232B">
        <w:rPr>
          <w:rFonts w:asciiTheme="majorHAnsi" w:eastAsiaTheme="majorEastAsia" w:hAnsiTheme="majorHAnsi" w:cstheme="majorBidi"/>
          <w:color w:val="2F5496" w:themeColor="accent1" w:themeShade="BF"/>
          <w:sz w:val="32"/>
          <w:szCs w:val="32"/>
        </w:rPr>
        <w:t xml:space="preserve"> Executing Smart Contract </w:t>
      </w:r>
    </w:p>
    <w:p w14:paraId="41FAB90D" w14:textId="77777777" w:rsidR="004F28DA" w:rsidRDefault="004F28DA" w:rsidP="004F28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contract includes the terms &amp; conditions. The shared network automatically executes the contract and monitors the compliance. The assets such as customer data, COI data and application will be hosted on cloud environment hence the security, </w:t>
      </w:r>
      <w:r w:rsidRPr="00FF44BD">
        <w:rPr>
          <w:rFonts w:ascii="Times New Roman" w:hAnsi="Times New Roman" w:cs="Times New Roman"/>
          <w:sz w:val="24"/>
          <w:szCs w:val="24"/>
        </w:rPr>
        <w:t>License agreement for software and hardware</w:t>
      </w:r>
      <w:r>
        <w:rPr>
          <w:rFonts w:ascii="Times New Roman" w:hAnsi="Times New Roman" w:cs="Times New Roman"/>
          <w:sz w:val="24"/>
          <w:szCs w:val="24"/>
        </w:rPr>
        <w:t xml:space="preserve"> and ethical issues have been considered in the contract.</w:t>
      </w:r>
      <w:r w:rsidRPr="00FF44BD">
        <w:t xml:space="preserve"> </w:t>
      </w:r>
    </w:p>
    <w:p w14:paraId="4A99F785" w14:textId="77777777" w:rsidR="004F28DA" w:rsidRPr="001B2EF1" w:rsidRDefault="004F28DA" w:rsidP="004F28DA">
      <w:pPr>
        <w:spacing w:line="360" w:lineRule="auto"/>
        <w:jc w:val="both"/>
        <w:rPr>
          <w:rFonts w:asciiTheme="majorHAnsi" w:eastAsiaTheme="majorEastAsia" w:hAnsiTheme="majorHAnsi" w:cstheme="majorBidi"/>
          <w:color w:val="2F5496" w:themeColor="accent1" w:themeShade="BF"/>
          <w:sz w:val="32"/>
          <w:szCs w:val="32"/>
        </w:rPr>
      </w:pPr>
      <w:r w:rsidRPr="001B2EF1">
        <w:rPr>
          <w:rFonts w:asciiTheme="majorHAnsi" w:eastAsiaTheme="majorEastAsia" w:hAnsiTheme="majorHAnsi" w:cstheme="majorBidi"/>
          <w:color w:val="2F5496" w:themeColor="accent1" w:themeShade="BF"/>
          <w:sz w:val="32"/>
          <w:szCs w:val="32"/>
        </w:rPr>
        <w:t>1.4.2. Web Application compliance</w:t>
      </w:r>
    </w:p>
    <w:p w14:paraId="0FB99451" w14:textId="77777777" w:rsidR="004F28DA" w:rsidRDefault="004F28DA" w:rsidP="004F28DA">
      <w:pPr>
        <w:spacing w:line="360" w:lineRule="auto"/>
        <w:jc w:val="both"/>
      </w:pPr>
      <w:r>
        <w:t>Techie Tribe will consider all the compliance factor related to we app development to implementation. The host and domain server will be procured from reliable vendor and validate all the terms. The cookies and cache should be deleted after using in the web page. Hence, user data will not be misused by the hackers.</w:t>
      </w:r>
    </w:p>
    <w:p w14:paraId="5D7BA996" w14:textId="77777777" w:rsidR="004F28DA" w:rsidRDefault="004F28DA" w:rsidP="004F28DA">
      <w:pPr>
        <w:pStyle w:val="Heading1"/>
      </w:pPr>
      <w:r>
        <w:t>1</w:t>
      </w:r>
      <w:r w:rsidRPr="0027315D">
        <w:t>.</w:t>
      </w:r>
      <w:r>
        <w:t>5.</w:t>
      </w:r>
      <w:r w:rsidRPr="0027315D">
        <w:t xml:space="preserve"> Operational</w:t>
      </w:r>
      <w:r>
        <w:t xml:space="preserve"> feasibility</w:t>
      </w:r>
    </w:p>
    <w:p w14:paraId="6C25C83D" w14:textId="77777777" w:rsidR="004F28DA" w:rsidRPr="00152D35" w:rsidRDefault="004F28DA" w:rsidP="004F28DA">
      <w:pPr>
        <w:shd w:val="clear" w:color="auto" w:fill="FFFFFF"/>
        <w:spacing w:before="100" w:beforeAutospacing="1" w:after="100" w:afterAutospacing="1" w:line="240" w:lineRule="auto"/>
        <w:rPr>
          <w:rFonts w:ascii="Arial" w:eastAsia="Times New Roman" w:hAnsi="Arial" w:cs="Arial"/>
          <w:color w:val="000000"/>
          <w:sz w:val="21"/>
          <w:szCs w:val="21"/>
          <w:highlight w:val="yellow"/>
          <w:lang w:val="en-GB" w:eastAsia="en-GB"/>
        </w:rPr>
      </w:pPr>
      <w:r>
        <w:rPr>
          <w:rFonts w:ascii="Arial" w:eastAsia="Times New Roman" w:hAnsi="Arial" w:cs="Arial"/>
          <w:color w:val="000000"/>
          <w:sz w:val="21"/>
          <w:szCs w:val="21"/>
          <w:lang w:val="en-GB" w:eastAsia="en-GB"/>
        </w:rPr>
        <w:t xml:space="preserve">In the project </w:t>
      </w:r>
      <w:r w:rsidRPr="00152D35">
        <w:rPr>
          <w:rFonts w:ascii="Arial" w:eastAsia="Times New Roman" w:hAnsi="Arial" w:cs="Arial"/>
          <w:color w:val="000000"/>
          <w:sz w:val="21"/>
          <w:szCs w:val="21"/>
          <w:lang w:val="en-GB" w:eastAsia="en-GB"/>
        </w:rPr>
        <w:t>operational feasibility</w:t>
      </w:r>
      <w:r>
        <w:rPr>
          <w:rFonts w:ascii="Arial" w:eastAsia="Times New Roman" w:hAnsi="Arial" w:cs="Arial"/>
          <w:color w:val="000000"/>
          <w:sz w:val="21"/>
          <w:szCs w:val="21"/>
          <w:lang w:val="en-GB" w:eastAsia="en-GB"/>
        </w:rPr>
        <w:t xml:space="preserve"> has been analysed</w:t>
      </w:r>
      <w:r w:rsidRPr="00152D35">
        <w:rPr>
          <w:rFonts w:ascii="Arial" w:eastAsia="Times New Roman" w:hAnsi="Arial" w:cs="Arial"/>
          <w:color w:val="000000"/>
          <w:sz w:val="21"/>
          <w:szCs w:val="21"/>
          <w:lang w:val="en-GB" w:eastAsia="en-GB"/>
        </w:rPr>
        <w:t xml:space="preserve"> </w:t>
      </w:r>
      <w:r>
        <w:rPr>
          <w:rFonts w:ascii="Arial" w:eastAsia="Times New Roman" w:hAnsi="Arial" w:cs="Arial"/>
          <w:color w:val="000000"/>
          <w:sz w:val="21"/>
          <w:szCs w:val="21"/>
          <w:lang w:val="en-GB" w:eastAsia="en-GB"/>
        </w:rPr>
        <w:t xml:space="preserve">to find the benefits of </w:t>
      </w:r>
      <w:r w:rsidRPr="00152D35">
        <w:rPr>
          <w:rFonts w:ascii="Arial" w:eastAsia="Times New Roman" w:hAnsi="Arial" w:cs="Arial"/>
          <w:color w:val="000000"/>
          <w:sz w:val="21"/>
          <w:szCs w:val="21"/>
          <w:lang w:val="en-GB" w:eastAsia="en-GB"/>
        </w:rPr>
        <w:t xml:space="preserve">the proposed system </w:t>
      </w:r>
      <w:r>
        <w:rPr>
          <w:rFonts w:ascii="Arial" w:eastAsia="Times New Roman" w:hAnsi="Arial" w:cs="Arial"/>
          <w:color w:val="000000"/>
          <w:sz w:val="21"/>
          <w:szCs w:val="21"/>
          <w:lang w:val="en-GB" w:eastAsia="en-GB"/>
        </w:rPr>
        <w:t>to</w:t>
      </w:r>
      <w:r w:rsidRPr="00152D35">
        <w:rPr>
          <w:rFonts w:ascii="Arial" w:eastAsia="Times New Roman" w:hAnsi="Arial" w:cs="Arial"/>
          <w:color w:val="000000"/>
          <w:sz w:val="21"/>
          <w:szCs w:val="21"/>
          <w:lang w:val="en-GB" w:eastAsia="en-GB"/>
        </w:rPr>
        <w:t xml:space="preserve"> solve the</w:t>
      </w:r>
      <w:r>
        <w:rPr>
          <w:rFonts w:ascii="Arial" w:eastAsia="Times New Roman" w:hAnsi="Arial" w:cs="Arial"/>
          <w:color w:val="000000"/>
          <w:sz w:val="21"/>
          <w:szCs w:val="21"/>
          <w:lang w:val="en-GB" w:eastAsia="en-GB"/>
        </w:rPr>
        <w:t xml:space="preserve"> MTI’s </w:t>
      </w:r>
      <w:r w:rsidRPr="00152D35">
        <w:rPr>
          <w:rFonts w:ascii="Arial" w:eastAsia="Times New Roman" w:hAnsi="Arial" w:cs="Arial"/>
          <w:color w:val="000000"/>
          <w:sz w:val="21"/>
          <w:szCs w:val="21"/>
          <w:lang w:val="en-GB" w:eastAsia="en-GB"/>
        </w:rPr>
        <w:t>business problems</w:t>
      </w:r>
      <w:r>
        <w:rPr>
          <w:rFonts w:ascii="Arial" w:eastAsia="Times New Roman" w:hAnsi="Arial" w:cs="Arial"/>
          <w:color w:val="000000"/>
          <w:sz w:val="21"/>
          <w:szCs w:val="21"/>
          <w:lang w:val="en-GB" w:eastAsia="en-GB"/>
        </w:rPr>
        <w:t>. Operational feasibility helps to analyse</w:t>
      </w:r>
      <w:r w:rsidRPr="00152D35">
        <w:rPr>
          <w:rFonts w:ascii="Arial" w:eastAsia="Times New Roman" w:hAnsi="Arial" w:cs="Arial"/>
          <w:color w:val="000000"/>
          <w:sz w:val="21"/>
          <w:szCs w:val="21"/>
          <w:lang w:val="en-GB" w:eastAsia="en-GB"/>
        </w:rPr>
        <w:t xml:space="preserve"> how the </w:t>
      </w:r>
      <w:r w:rsidRPr="00152D35">
        <w:rPr>
          <w:rFonts w:ascii="Arial" w:eastAsia="Times New Roman" w:hAnsi="Arial" w:cs="Arial"/>
          <w:color w:val="000000"/>
          <w:sz w:val="21"/>
          <w:szCs w:val="21"/>
          <w:highlight w:val="yellow"/>
          <w:lang w:val="en-GB" w:eastAsia="en-GB"/>
        </w:rPr>
        <w:t xml:space="preserve">new </w:t>
      </w:r>
      <w:proofErr w:type="spellStart"/>
      <w:r w:rsidRPr="006D2CED">
        <w:rPr>
          <w:rFonts w:ascii="Arial" w:eastAsia="Times New Roman" w:hAnsi="Arial" w:cs="Arial"/>
          <w:color w:val="000000"/>
          <w:sz w:val="21"/>
          <w:szCs w:val="21"/>
          <w:highlight w:val="yellow"/>
          <w:lang w:val="en-GB" w:eastAsia="en-GB"/>
        </w:rPr>
        <w:t>erp</w:t>
      </w:r>
      <w:proofErr w:type="spellEnd"/>
      <w:r w:rsidRPr="006D2CED">
        <w:rPr>
          <w:rFonts w:ascii="Arial" w:eastAsia="Times New Roman" w:hAnsi="Arial" w:cs="Arial"/>
          <w:color w:val="000000"/>
          <w:sz w:val="21"/>
          <w:szCs w:val="21"/>
          <w:highlight w:val="yellow"/>
          <w:lang w:val="en-GB" w:eastAsia="en-GB"/>
        </w:rPr>
        <w:t xml:space="preserve"> and web app </w:t>
      </w:r>
      <w:r w:rsidRPr="00152D35">
        <w:rPr>
          <w:rFonts w:ascii="Arial" w:eastAsia="Times New Roman" w:hAnsi="Arial" w:cs="Arial"/>
          <w:color w:val="000000"/>
          <w:sz w:val="21"/>
          <w:szCs w:val="21"/>
          <w:highlight w:val="yellow"/>
          <w:lang w:val="en-GB" w:eastAsia="en-GB"/>
        </w:rPr>
        <w:t xml:space="preserve">systems will fit into the current day-to-day operations of </w:t>
      </w:r>
      <w:r w:rsidRPr="006D2CED">
        <w:rPr>
          <w:rFonts w:ascii="Arial" w:eastAsia="Times New Roman" w:hAnsi="Arial" w:cs="Arial"/>
          <w:color w:val="000000"/>
          <w:sz w:val="21"/>
          <w:szCs w:val="21"/>
          <w:highlight w:val="yellow"/>
          <w:lang w:val="en-GB" w:eastAsia="en-GB"/>
        </w:rPr>
        <w:t>MTI</w:t>
      </w:r>
      <w:r w:rsidRPr="00152D35">
        <w:rPr>
          <w:rFonts w:ascii="Arial" w:eastAsia="Times New Roman" w:hAnsi="Arial" w:cs="Arial"/>
          <w:color w:val="000000"/>
          <w:sz w:val="21"/>
          <w:szCs w:val="21"/>
          <w:highlight w:val="yellow"/>
          <w:lang w:val="en-GB" w:eastAsia="en-GB"/>
        </w:rPr>
        <w:t>.</w:t>
      </w:r>
    </w:p>
    <w:p w14:paraId="007FC9D2" w14:textId="77777777" w:rsidR="004F28DA" w:rsidRPr="00152D35" w:rsidRDefault="004F28DA" w:rsidP="004F28DA">
      <w:pPr>
        <w:shd w:val="clear" w:color="auto" w:fill="FFFFFF"/>
        <w:spacing w:before="100" w:beforeAutospacing="1" w:after="100" w:afterAutospacing="1" w:line="240" w:lineRule="auto"/>
        <w:rPr>
          <w:rFonts w:ascii="Arial" w:eastAsia="Times New Roman" w:hAnsi="Arial" w:cs="Arial"/>
          <w:color w:val="000000"/>
          <w:sz w:val="21"/>
          <w:szCs w:val="21"/>
          <w:highlight w:val="yellow"/>
          <w:lang w:val="en-GB" w:eastAsia="en-GB"/>
        </w:rPr>
      </w:pPr>
      <w:r w:rsidRPr="006D2CED">
        <w:rPr>
          <w:rFonts w:ascii="Arial" w:eastAsia="Times New Roman" w:hAnsi="Arial" w:cs="Arial"/>
          <w:color w:val="000000"/>
          <w:sz w:val="21"/>
          <w:szCs w:val="21"/>
          <w:highlight w:val="yellow"/>
          <w:lang w:val="en-GB" w:eastAsia="en-GB"/>
        </w:rPr>
        <w:t>S</w:t>
      </w:r>
      <w:r w:rsidRPr="00152D35">
        <w:rPr>
          <w:rFonts w:ascii="Arial" w:eastAsia="Times New Roman" w:hAnsi="Arial" w:cs="Arial"/>
          <w:color w:val="000000"/>
          <w:sz w:val="21"/>
          <w:szCs w:val="21"/>
          <w:highlight w:val="yellow"/>
          <w:lang w:val="en-GB" w:eastAsia="en-GB"/>
        </w:rPr>
        <w:t xml:space="preserve">ystem analysts </w:t>
      </w:r>
      <w:r w:rsidRPr="006D2CED">
        <w:rPr>
          <w:rFonts w:ascii="Arial" w:eastAsia="Times New Roman" w:hAnsi="Arial" w:cs="Arial"/>
          <w:color w:val="000000"/>
          <w:sz w:val="21"/>
          <w:szCs w:val="21"/>
          <w:highlight w:val="yellow"/>
          <w:lang w:val="en-GB" w:eastAsia="en-GB"/>
        </w:rPr>
        <w:t>will</w:t>
      </w:r>
      <w:r w:rsidRPr="00152D35">
        <w:rPr>
          <w:rFonts w:ascii="Arial" w:eastAsia="Times New Roman" w:hAnsi="Arial" w:cs="Arial"/>
          <w:color w:val="000000"/>
          <w:sz w:val="21"/>
          <w:szCs w:val="21"/>
          <w:highlight w:val="yellow"/>
          <w:lang w:val="en-GB" w:eastAsia="en-GB"/>
        </w:rPr>
        <w:t xml:space="preserve"> </w:t>
      </w:r>
      <w:r w:rsidRPr="006D2CED">
        <w:rPr>
          <w:rFonts w:ascii="Arial" w:eastAsia="Times New Roman" w:hAnsi="Arial" w:cs="Arial"/>
          <w:color w:val="000000"/>
          <w:sz w:val="21"/>
          <w:szCs w:val="21"/>
          <w:highlight w:val="yellow"/>
          <w:lang w:val="en-GB" w:eastAsia="en-GB"/>
        </w:rPr>
        <w:t>evaluate</w:t>
      </w:r>
      <w:r w:rsidRPr="00152D35">
        <w:rPr>
          <w:rFonts w:ascii="Arial" w:eastAsia="Times New Roman" w:hAnsi="Arial" w:cs="Arial"/>
          <w:color w:val="000000"/>
          <w:sz w:val="21"/>
          <w:szCs w:val="21"/>
          <w:highlight w:val="yellow"/>
          <w:lang w:val="en-GB" w:eastAsia="en-GB"/>
        </w:rPr>
        <w:t xml:space="preserve"> whether the current work practices and procedures support a new system and how the organizational changes will affect the working lives of those affected by the </w:t>
      </w:r>
      <w:r w:rsidRPr="00152D35">
        <w:rPr>
          <w:rFonts w:ascii="Arial" w:eastAsia="Times New Roman" w:hAnsi="Arial" w:cs="Arial"/>
          <w:color w:val="000000"/>
          <w:sz w:val="21"/>
          <w:szCs w:val="21"/>
          <w:highlight w:val="yellow"/>
          <w:lang w:val="en-GB" w:eastAsia="en-GB"/>
        </w:rPr>
        <w:lastRenderedPageBreak/>
        <w:t>system. Implementing the new IT/IS project may cause some obstructs and may increase difficulty to the staffs in their day-to-day operation.</w:t>
      </w:r>
    </w:p>
    <w:p w14:paraId="416E21EE" w14:textId="0A689FC8" w:rsidR="004F28DA" w:rsidRPr="004F28DA" w:rsidRDefault="004F28DA" w:rsidP="004F28DA">
      <w:pPr>
        <w:numPr>
          <w:ilvl w:val="0"/>
          <w:numId w:val="6"/>
        </w:numPr>
        <w:shd w:val="clear" w:color="auto" w:fill="FFFFFF"/>
        <w:spacing w:before="100" w:beforeAutospacing="1" w:after="100" w:afterAutospacing="1" w:line="240" w:lineRule="auto"/>
      </w:pPr>
      <w:r w:rsidRPr="00152D35">
        <w:rPr>
          <w:rFonts w:ascii="Arial" w:eastAsia="Times New Roman" w:hAnsi="Arial" w:cs="Arial"/>
          <w:color w:val="000000"/>
          <w:sz w:val="21"/>
          <w:szCs w:val="21"/>
          <w:highlight w:val="yellow"/>
          <w:lang w:val="en-GB" w:eastAsia="en-GB"/>
        </w:rPr>
        <w:t>It is not only important to evaluate whether a system can work, but also evaluate whether a system will work. A workable solution might fail because of the end-user or management resistance, such as, how will the working environment of the end-users change, or whether end-users and management can and</w:t>
      </w:r>
      <w:r w:rsidRPr="00152D35">
        <w:rPr>
          <w:rFonts w:ascii="Arial" w:eastAsia="Times New Roman" w:hAnsi="Arial" w:cs="Arial"/>
          <w:color w:val="000000"/>
          <w:sz w:val="21"/>
          <w:szCs w:val="21"/>
          <w:lang w:val="en-GB" w:eastAsia="en-GB"/>
        </w:rPr>
        <w:t xml:space="preserve"> will adapt to that change</w:t>
      </w:r>
    </w:p>
    <w:p w14:paraId="5962FFDE" w14:textId="77777777" w:rsidR="004F28DA" w:rsidRPr="004F28DA" w:rsidRDefault="004F28DA" w:rsidP="004F28DA">
      <w:pPr>
        <w:shd w:val="clear" w:color="auto" w:fill="FFFFFF"/>
        <w:spacing w:before="100" w:beforeAutospacing="1" w:after="100" w:afterAutospacing="1" w:line="240" w:lineRule="auto"/>
        <w:rPr>
          <w:rFonts w:asciiTheme="majorHAnsi" w:eastAsiaTheme="majorEastAsia" w:hAnsiTheme="majorHAnsi" w:cstheme="majorBidi"/>
          <w:color w:val="2F5496" w:themeColor="accent1" w:themeShade="BF"/>
          <w:sz w:val="32"/>
          <w:szCs w:val="32"/>
        </w:rPr>
      </w:pPr>
      <w:r w:rsidRPr="004F28DA">
        <w:rPr>
          <w:rFonts w:asciiTheme="majorHAnsi" w:eastAsiaTheme="majorEastAsia" w:hAnsiTheme="majorHAnsi" w:cstheme="majorBidi"/>
          <w:color w:val="2F5496" w:themeColor="accent1" w:themeShade="BF"/>
          <w:sz w:val="32"/>
          <w:szCs w:val="32"/>
        </w:rPr>
        <w:t>1.6. Environmental</w:t>
      </w:r>
      <w:r w:rsidRPr="004F28DA">
        <w:rPr>
          <w:rFonts w:ascii="Times New Roman" w:hAnsi="Times New Roman" w:cs="Times New Roman"/>
          <w:b/>
          <w:sz w:val="24"/>
          <w:szCs w:val="24"/>
        </w:rPr>
        <w:t xml:space="preserve"> </w:t>
      </w:r>
      <w:r w:rsidRPr="004F28DA">
        <w:rPr>
          <w:rFonts w:asciiTheme="majorHAnsi" w:eastAsiaTheme="majorEastAsia" w:hAnsiTheme="majorHAnsi" w:cstheme="majorBidi"/>
          <w:color w:val="2F5496" w:themeColor="accent1" w:themeShade="BF"/>
          <w:sz w:val="32"/>
          <w:szCs w:val="32"/>
        </w:rPr>
        <w:t>Feasibility</w:t>
      </w:r>
    </w:p>
    <w:p w14:paraId="45FECEF9" w14:textId="77777777" w:rsidR="004F28DA" w:rsidRDefault="004F28DA" w:rsidP="00857DB7">
      <w:pPr>
        <w:pStyle w:val="Heading1"/>
        <w:rPr>
          <w:rFonts w:ascii="Arial" w:eastAsia="Times New Roman" w:hAnsi="Arial" w:cs="Arial"/>
          <w:color w:val="000000"/>
          <w:sz w:val="21"/>
          <w:szCs w:val="21"/>
          <w:lang w:val="en-GB" w:eastAsia="en-GB"/>
        </w:rPr>
      </w:pPr>
      <w:bookmarkStart w:id="4" w:name="_Toc22318747"/>
      <w:bookmarkStart w:id="5" w:name="_GoBack"/>
      <w:bookmarkEnd w:id="5"/>
      <w:r>
        <w:rPr>
          <w:rFonts w:ascii="Arial" w:eastAsia="Times New Roman" w:hAnsi="Arial" w:cs="Arial"/>
          <w:color w:val="000000"/>
          <w:sz w:val="21"/>
          <w:szCs w:val="21"/>
          <w:lang w:val="en-GB" w:eastAsia="en-GB"/>
        </w:rPr>
        <w:t xml:space="preserve">The manual system makes the business environment slower. Hence, the environmental feasibility has been measured in the project to assess the environmental effects or consequence. ERP system design, development, testing and deployment will not affect the business operation of MTI. Moreover, the power backup and resources will align to complete the project on time. The data should be auto saved in ERP system at the time of any entry this will help user to not reword on data in any power cut time. The feature will be considered base on Internal and external environmental factors. </w:t>
      </w:r>
      <w:bookmarkEnd w:id="4"/>
    </w:p>
    <w:p w14:paraId="6AC66D7B" w14:textId="77777777" w:rsidR="004F28DA" w:rsidRPr="00216711" w:rsidRDefault="004F28DA" w:rsidP="004F28DA">
      <w:pPr>
        <w:shd w:val="clear" w:color="auto" w:fill="FFFFFF"/>
        <w:spacing w:before="100" w:beforeAutospacing="1" w:after="100" w:afterAutospacing="1" w:line="240" w:lineRule="auto"/>
      </w:pPr>
    </w:p>
    <w:p w14:paraId="39187A7C" w14:textId="77777777" w:rsidR="004F28DA" w:rsidRDefault="004F28DA" w:rsidP="004F28DA">
      <w:pPr>
        <w:pStyle w:val="Heading1"/>
      </w:pPr>
      <w:bookmarkStart w:id="6" w:name="_Toc22318748"/>
      <w:bookmarkStart w:id="7" w:name="_Toc22552282"/>
      <w:bookmarkStart w:id="8" w:name="_Hlk11686879"/>
      <w:r>
        <w:t>2</w:t>
      </w:r>
      <w:r w:rsidRPr="0027315D">
        <w:t xml:space="preserve">. </w:t>
      </w:r>
      <w:r w:rsidRPr="00A94069">
        <w:t>Methodology Selection &amp; Implementation</w:t>
      </w:r>
      <w:bookmarkEnd w:id="6"/>
      <w:bookmarkEnd w:id="7"/>
    </w:p>
    <w:p w14:paraId="7B1FAFE0" w14:textId="77777777" w:rsidR="004F28DA" w:rsidRDefault="004F28DA" w:rsidP="004F28DA">
      <w:pPr>
        <w:jc w:val="both"/>
      </w:pPr>
      <w:r>
        <w:t>.</w:t>
      </w:r>
    </w:p>
    <w:p w14:paraId="09AB137F" w14:textId="77777777" w:rsidR="004F28DA" w:rsidRDefault="004F28DA" w:rsidP="004F28DA">
      <w:pPr>
        <w:jc w:val="both"/>
      </w:pPr>
      <w:r>
        <w:rPr>
          <w:noProof/>
        </w:rPr>
        <w:drawing>
          <wp:inline distT="0" distB="0" distL="0" distR="0" wp14:anchorId="0D64C723" wp14:editId="6E3836BF">
            <wp:extent cx="5731510" cy="3377565"/>
            <wp:effectExtent l="0" t="0" r="2540" b="0"/>
            <wp:docPr id="2" name="Picture 2" descr="Image result for how to reduce carbon footprint in ERP I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to reduce carbon footprint in ERP IT pro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0317B101" w14:textId="77777777" w:rsidR="004F28DA" w:rsidRDefault="004F28DA" w:rsidP="004F28DA">
      <w:pPr>
        <w:jc w:val="both"/>
      </w:pPr>
      <w:r>
        <w:rPr>
          <w:noProof/>
        </w:rPr>
        <w:lastRenderedPageBreak/>
        <w:drawing>
          <wp:inline distT="0" distB="0" distL="0" distR="0" wp14:anchorId="7D991D97" wp14:editId="761132BF">
            <wp:extent cx="5731510" cy="5463540"/>
            <wp:effectExtent l="0" t="0" r="2540" b="3810"/>
            <wp:docPr id="1" name="Picture 1" descr="moira pm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a pm assess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63540"/>
                    </a:xfrm>
                    <a:prstGeom prst="rect">
                      <a:avLst/>
                    </a:prstGeom>
                    <a:noFill/>
                    <a:ln>
                      <a:noFill/>
                    </a:ln>
                  </pic:spPr>
                </pic:pic>
              </a:graphicData>
            </a:graphic>
          </wp:inline>
        </w:drawing>
      </w:r>
    </w:p>
    <w:p w14:paraId="3EEE19E0" w14:textId="77777777" w:rsidR="004F28DA" w:rsidRDefault="004F28DA" w:rsidP="004F28DA">
      <w:pPr>
        <w:jc w:val="center"/>
        <w:rPr>
          <w:rFonts w:ascii="Arial" w:hAnsi="Arial" w:cs="Arial"/>
          <w:color w:val="383838"/>
          <w:sz w:val="23"/>
          <w:szCs w:val="23"/>
          <w:shd w:val="clear" w:color="auto" w:fill="FFFFFF"/>
        </w:rPr>
      </w:pPr>
      <w:r>
        <w:t>Figure:</w:t>
      </w:r>
      <w:r w:rsidRPr="00DF04C0">
        <w:rPr>
          <w:rFonts w:ascii="Arial" w:hAnsi="Arial" w:cs="Arial"/>
          <w:color w:val="383838"/>
          <w:sz w:val="23"/>
          <w:szCs w:val="23"/>
          <w:shd w:val="clear" w:color="auto" w:fill="FFFFFF"/>
        </w:rPr>
        <w:t xml:space="preserve"> </w:t>
      </w:r>
      <w:r>
        <w:rPr>
          <w:rFonts w:ascii="Arial" w:hAnsi="Arial" w:cs="Arial"/>
          <w:color w:val="383838"/>
          <w:sz w:val="23"/>
          <w:szCs w:val="23"/>
          <w:shd w:val="clear" w:color="auto" w:fill="FFFFFF"/>
        </w:rPr>
        <w:t>list of project methodology assessment criteria</w:t>
      </w:r>
    </w:p>
    <w:p w14:paraId="4F638E27" w14:textId="77777777" w:rsidR="004F28DA" w:rsidRDefault="004F28DA" w:rsidP="004F28DA">
      <w:pPr>
        <w:rPr>
          <w:rFonts w:ascii="Arial" w:hAnsi="Arial" w:cs="Arial"/>
          <w:color w:val="383838"/>
          <w:sz w:val="23"/>
          <w:szCs w:val="23"/>
          <w:shd w:val="clear" w:color="auto" w:fill="FFFFFF"/>
        </w:rPr>
      </w:pPr>
    </w:p>
    <w:p w14:paraId="39514E9A" w14:textId="77777777" w:rsidR="004F28DA" w:rsidRDefault="004F28DA" w:rsidP="004F28DA">
      <w:pPr>
        <w:rPr>
          <w:rFonts w:ascii="Arial" w:hAnsi="Arial" w:cs="Arial"/>
          <w:color w:val="383838"/>
          <w:sz w:val="23"/>
          <w:szCs w:val="23"/>
          <w:shd w:val="clear" w:color="auto" w:fill="FFFFFF"/>
        </w:rPr>
      </w:pPr>
    </w:p>
    <w:p w14:paraId="7F413B04" w14:textId="77777777" w:rsidR="004F28DA" w:rsidRPr="0010706F" w:rsidRDefault="004F28DA" w:rsidP="004F28DA">
      <w:pPr>
        <w:jc w:val="center"/>
      </w:pPr>
    </w:p>
    <w:p w14:paraId="0481F6D4" w14:textId="77777777" w:rsidR="004F28DA" w:rsidRDefault="004F28DA" w:rsidP="004F28DA">
      <w:pPr>
        <w:pStyle w:val="Heading1"/>
      </w:pPr>
      <w:bookmarkStart w:id="9" w:name="_Toc22318749"/>
      <w:bookmarkStart w:id="10" w:name="_Toc22552283"/>
      <w:r>
        <w:t>2.1.</w:t>
      </w:r>
      <w:r w:rsidRPr="00E8440D">
        <w:rPr>
          <w:rFonts w:eastAsiaTheme="minorHAnsi"/>
        </w:rPr>
        <w:t xml:space="preserve"> </w:t>
      </w:r>
      <w:r>
        <w:rPr>
          <w:rFonts w:eastAsiaTheme="minorHAnsi"/>
        </w:rPr>
        <w:t xml:space="preserve">Scrum </w:t>
      </w:r>
      <w:r w:rsidRPr="00A94069">
        <w:t>Methodology</w:t>
      </w:r>
      <w:bookmarkEnd w:id="9"/>
      <w:bookmarkEnd w:id="10"/>
    </w:p>
    <w:p w14:paraId="08E6C590" w14:textId="77777777" w:rsidR="004F28DA" w:rsidRDefault="004F28DA" w:rsidP="004F28DA">
      <w:pPr>
        <w:rPr>
          <w:rFonts w:asciiTheme="majorHAnsi" w:eastAsiaTheme="majorEastAsia" w:hAnsiTheme="majorHAnsi" w:cstheme="majorBidi"/>
          <w:color w:val="2F5496" w:themeColor="accent1" w:themeShade="BF"/>
          <w:sz w:val="32"/>
          <w:szCs w:val="32"/>
        </w:rPr>
      </w:pPr>
      <w:r w:rsidRPr="005A0CA5">
        <w:rPr>
          <w:rFonts w:asciiTheme="majorHAnsi" w:eastAsiaTheme="majorEastAsia" w:hAnsiTheme="majorHAnsi" w:cstheme="majorBidi"/>
          <w:color w:val="2F5496" w:themeColor="accent1" w:themeShade="BF"/>
          <w:sz w:val="32"/>
          <w:szCs w:val="32"/>
        </w:rPr>
        <w:t xml:space="preserve">2.1.1 </w:t>
      </w:r>
      <w:r>
        <w:rPr>
          <w:rFonts w:asciiTheme="majorHAnsi" w:eastAsiaTheme="majorEastAsia" w:hAnsiTheme="majorHAnsi" w:cstheme="majorBidi"/>
          <w:color w:val="2F5496" w:themeColor="accent1" w:themeShade="BF"/>
          <w:sz w:val="32"/>
          <w:szCs w:val="32"/>
        </w:rPr>
        <w:t xml:space="preserve">Tool/Software for </w:t>
      </w:r>
      <w:r w:rsidRPr="005A0CA5">
        <w:rPr>
          <w:rFonts w:asciiTheme="majorHAnsi" w:eastAsiaTheme="majorEastAsia" w:hAnsiTheme="majorHAnsi" w:cstheme="majorBidi"/>
          <w:color w:val="2F5496" w:themeColor="accent1" w:themeShade="BF"/>
          <w:sz w:val="32"/>
          <w:szCs w:val="32"/>
        </w:rPr>
        <w:t xml:space="preserve">Project Implementation Plan </w:t>
      </w:r>
    </w:p>
    <w:p w14:paraId="1835CEAD" w14:textId="77777777" w:rsidR="004F28DA" w:rsidRDefault="004F28DA" w:rsidP="004F28DA">
      <w:pPr>
        <w:rPr>
          <w:rFonts w:asciiTheme="majorHAnsi" w:eastAsiaTheme="majorEastAsia" w:hAnsiTheme="majorHAnsi" w:cstheme="majorBidi"/>
          <w:color w:val="2F5496" w:themeColor="accent1" w:themeShade="BF"/>
          <w:sz w:val="32"/>
          <w:szCs w:val="32"/>
        </w:rPr>
      </w:pPr>
    </w:p>
    <w:p w14:paraId="63468083" w14:textId="77777777" w:rsidR="004F28DA" w:rsidRDefault="004F28DA" w:rsidP="004F28DA">
      <w:pPr>
        <w:rPr>
          <w:rFonts w:asciiTheme="majorHAnsi" w:eastAsiaTheme="majorEastAsia" w:hAnsiTheme="majorHAnsi" w:cstheme="majorBidi"/>
          <w:color w:val="2F5496" w:themeColor="accent1" w:themeShade="BF"/>
          <w:sz w:val="32"/>
          <w:szCs w:val="32"/>
        </w:rPr>
      </w:pPr>
    </w:p>
    <w:p w14:paraId="22BD0E3D" w14:textId="77777777" w:rsidR="004F28DA" w:rsidRDefault="004F28DA" w:rsidP="004F28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2.1.1.2 Azure DevOps</w:t>
      </w:r>
    </w:p>
    <w:p w14:paraId="49D7FC2C" w14:textId="77777777" w:rsidR="004F28DA" w:rsidRDefault="004F28DA" w:rsidP="004F28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2.1.1.1</w:t>
      </w:r>
      <w:r w:rsidRPr="005A0CA5">
        <w:rPr>
          <w:rFonts w:asciiTheme="majorHAnsi" w:eastAsiaTheme="majorEastAsia" w:hAnsiTheme="majorHAnsi" w:cstheme="majorBidi"/>
          <w:color w:val="2F5496" w:themeColor="accent1" w:themeShade="BF"/>
          <w:sz w:val="32"/>
          <w:szCs w:val="32"/>
        </w:rPr>
        <w:t xml:space="preserve"> Project Plan</w:t>
      </w:r>
    </w:p>
    <w:p w14:paraId="7DF1FECB" w14:textId="77777777" w:rsidR="004F28DA" w:rsidRDefault="004F28DA" w:rsidP="004F28DA">
      <w:pPr>
        <w:rPr>
          <w:rFonts w:asciiTheme="majorHAnsi" w:eastAsiaTheme="majorEastAsia" w:hAnsiTheme="majorHAnsi" w:cstheme="majorBidi"/>
          <w:color w:val="2F5496" w:themeColor="accent1" w:themeShade="BF"/>
          <w:sz w:val="32"/>
          <w:szCs w:val="32"/>
        </w:rPr>
      </w:pPr>
      <w:r w:rsidRPr="005A0CA5">
        <w:rPr>
          <w:rFonts w:asciiTheme="majorHAnsi" w:eastAsiaTheme="majorEastAsia" w:hAnsiTheme="majorHAnsi" w:cstheme="majorBidi"/>
          <w:color w:val="2F5496" w:themeColor="accent1" w:themeShade="BF"/>
          <w:sz w:val="32"/>
          <w:szCs w:val="32"/>
        </w:rPr>
        <w:t>2.1.1.2. Product Backlog</w:t>
      </w:r>
    </w:p>
    <w:p w14:paraId="47C8B7A5" w14:textId="77777777" w:rsidR="004F28DA" w:rsidRDefault="004F28DA" w:rsidP="004F28DA">
      <w:pPr>
        <w:rPr>
          <w:rFonts w:asciiTheme="majorHAnsi" w:eastAsiaTheme="majorEastAsia" w:hAnsiTheme="majorHAnsi" w:cstheme="majorBidi"/>
          <w:color w:val="2F5496" w:themeColor="accent1" w:themeShade="BF"/>
          <w:sz w:val="32"/>
          <w:szCs w:val="32"/>
        </w:rPr>
      </w:pPr>
      <w:r w:rsidRPr="005A0CA5">
        <w:rPr>
          <w:rFonts w:asciiTheme="majorHAnsi" w:eastAsiaTheme="majorEastAsia" w:hAnsiTheme="majorHAnsi" w:cstheme="majorBidi"/>
          <w:color w:val="2F5496" w:themeColor="accent1" w:themeShade="BF"/>
          <w:sz w:val="32"/>
          <w:szCs w:val="32"/>
        </w:rPr>
        <w:t>2.1.1.3. Active Sprints</w:t>
      </w:r>
    </w:p>
    <w:p w14:paraId="7A39FF31" w14:textId="77777777" w:rsidR="004F28DA" w:rsidRDefault="004F28DA" w:rsidP="004F28DA">
      <w:pPr>
        <w:rPr>
          <w:rFonts w:asciiTheme="majorHAnsi" w:eastAsiaTheme="majorEastAsia" w:hAnsiTheme="majorHAnsi" w:cstheme="majorBidi"/>
          <w:color w:val="2F5496" w:themeColor="accent1" w:themeShade="BF"/>
          <w:sz w:val="32"/>
          <w:szCs w:val="32"/>
        </w:rPr>
      </w:pPr>
      <w:r w:rsidRPr="005A0CA5">
        <w:rPr>
          <w:rFonts w:asciiTheme="majorHAnsi" w:eastAsiaTheme="majorEastAsia" w:hAnsiTheme="majorHAnsi" w:cstheme="majorBidi"/>
          <w:color w:val="2F5496" w:themeColor="accent1" w:themeShade="BF"/>
          <w:sz w:val="32"/>
          <w:szCs w:val="32"/>
        </w:rPr>
        <w:t>2.1.1.4. Report</w:t>
      </w:r>
    </w:p>
    <w:p w14:paraId="1DFFFB3B" w14:textId="77777777" w:rsidR="004F28DA" w:rsidRDefault="004F28DA" w:rsidP="004F28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2.1.1.4.1 Sprint Report</w:t>
      </w:r>
    </w:p>
    <w:p w14:paraId="0055C6CD" w14:textId="77777777" w:rsidR="004F28DA" w:rsidRDefault="004F28DA" w:rsidP="004F28DA">
      <w:pPr>
        <w:rPr>
          <w:rFonts w:asciiTheme="majorHAnsi" w:eastAsiaTheme="majorEastAsia" w:hAnsiTheme="majorHAnsi" w:cstheme="majorBidi"/>
          <w:color w:val="2F5496" w:themeColor="accent1" w:themeShade="BF"/>
          <w:sz w:val="32"/>
          <w:szCs w:val="32"/>
        </w:rPr>
      </w:pPr>
    </w:p>
    <w:p w14:paraId="75B85B12" w14:textId="77777777" w:rsidR="004F28DA" w:rsidRDefault="004F28DA" w:rsidP="004F28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2.1.1.4.2 Burndown Chart</w:t>
      </w:r>
    </w:p>
    <w:p w14:paraId="3C8AAF03" w14:textId="77777777" w:rsidR="004F28DA" w:rsidRDefault="004F28DA" w:rsidP="004F28DA">
      <w:pPr>
        <w:spacing w:after="80" w:line="360" w:lineRule="auto"/>
        <w:jc w:val="both"/>
        <w:rPr>
          <w:rFonts w:asciiTheme="majorHAnsi" w:eastAsiaTheme="majorEastAsia" w:hAnsiTheme="majorHAnsi" w:cstheme="majorBidi"/>
          <w:color w:val="2F5496" w:themeColor="accent1" w:themeShade="BF"/>
          <w:sz w:val="32"/>
          <w:szCs w:val="32"/>
        </w:rPr>
      </w:pPr>
    </w:p>
    <w:p w14:paraId="2F68D67D" w14:textId="77777777" w:rsidR="004F28DA" w:rsidRDefault="004F28DA" w:rsidP="004F28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2.1.1.4.3 User stories</w:t>
      </w:r>
    </w:p>
    <w:p w14:paraId="63F94F6D" w14:textId="77777777" w:rsidR="004F28DA" w:rsidRDefault="004F28DA" w:rsidP="004F28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2.1.1.4.5 Issues</w:t>
      </w:r>
    </w:p>
    <w:p w14:paraId="6E68F684" w14:textId="77777777" w:rsidR="004F28DA" w:rsidRDefault="004F28DA" w:rsidP="004F28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2.2 MTI ERP system</w:t>
      </w:r>
    </w:p>
    <w:p w14:paraId="4BC611B3" w14:textId="77777777" w:rsidR="004F28DA" w:rsidRDefault="004F28DA" w:rsidP="004F28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2.2.1. Home Page </w:t>
      </w:r>
    </w:p>
    <w:p w14:paraId="08A1E1AA" w14:textId="77777777" w:rsidR="004F28DA" w:rsidRDefault="004F28DA" w:rsidP="004F28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2.2.2. Login Page</w:t>
      </w:r>
    </w:p>
    <w:p w14:paraId="455ADDDF" w14:textId="77777777" w:rsidR="004F28DA" w:rsidRPr="005F09DA" w:rsidRDefault="004F28DA" w:rsidP="004F28DA">
      <w:pPr>
        <w:rPr>
          <w:rFonts w:ascii="Arial" w:eastAsia="Times New Roman" w:hAnsi="Arial" w:cs="Arial"/>
          <w:color w:val="000000"/>
          <w:sz w:val="21"/>
          <w:szCs w:val="21"/>
          <w:lang w:val="en-GB" w:eastAsia="en-GB"/>
        </w:rPr>
      </w:pPr>
      <w:r>
        <w:rPr>
          <w:rFonts w:ascii="Arial" w:eastAsia="Times New Roman" w:hAnsi="Arial" w:cs="Arial"/>
          <w:color w:val="000000"/>
          <w:sz w:val="21"/>
          <w:szCs w:val="21"/>
          <w:lang w:val="en-GB" w:eastAsia="en-GB"/>
        </w:rPr>
        <w:t xml:space="preserve"> </w:t>
      </w:r>
    </w:p>
    <w:p w14:paraId="49FE86CF" w14:textId="77777777" w:rsidR="004F28DA" w:rsidRDefault="004F28DA" w:rsidP="004F28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2.2.3. Category Page</w:t>
      </w:r>
    </w:p>
    <w:p w14:paraId="44868206" w14:textId="77777777" w:rsidR="004F28DA" w:rsidRDefault="004F28DA" w:rsidP="004F28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2.2.4. Upload Link</w:t>
      </w:r>
    </w:p>
    <w:p w14:paraId="7736FD50" w14:textId="77777777" w:rsidR="004F28DA" w:rsidRDefault="004F28DA" w:rsidP="004F28D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2.2.5. Payment Link</w:t>
      </w:r>
    </w:p>
    <w:p w14:paraId="13A0DDCD" w14:textId="77777777" w:rsidR="004F28DA" w:rsidRPr="00C93452" w:rsidRDefault="004F28DA" w:rsidP="004F28DA">
      <w:pPr>
        <w:rPr>
          <w:rFonts w:ascii="Arial" w:eastAsia="Times New Roman" w:hAnsi="Arial" w:cs="Arial"/>
          <w:color w:val="000000"/>
          <w:sz w:val="21"/>
          <w:szCs w:val="21"/>
          <w:lang w:val="en-GB" w:eastAsia="en-GB"/>
        </w:rPr>
      </w:pPr>
    </w:p>
    <w:p w14:paraId="1D69BF24" w14:textId="77777777" w:rsidR="004F28DA" w:rsidRPr="00A74CCE" w:rsidRDefault="004F28DA" w:rsidP="004F28DA">
      <w:pPr>
        <w:rPr>
          <w:rFonts w:ascii="Arial" w:eastAsia="Times New Roman" w:hAnsi="Arial" w:cs="Arial"/>
          <w:color w:val="000000"/>
          <w:sz w:val="21"/>
          <w:szCs w:val="21"/>
          <w:lang w:val="en-GB" w:eastAsia="en-GB"/>
        </w:rPr>
      </w:pPr>
    </w:p>
    <w:p w14:paraId="7CD68E5C" w14:textId="77777777" w:rsidR="004F28DA" w:rsidRDefault="004F28DA" w:rsidP="004F28DA">
      <w:pPr>
        <w:rPr>
          <w:rFonts w:asciiTheme="majorHAnsi" w:eastAsiaTheme="majorEastAsia" w:hAnsiTheme="majorHAnsi" w:cstheme="majorBidi"/>
          <w:color w:val="2F5496" w:themeColor="accent1" w:themeShade="BF"/>
          <w:sz w:val="32"/>
          <w:szCs w:val="32"/>
        </w:rPr>
      </w:pPr>
    </w:p>
    <w:p w14:paraId="4E2047CC" w14:textId="77777777" w:rsidR="004F28DA" w:rsidRDefault="004F28DA" w:rsidP="004F28DA">
      <w:pPr>
        <w:rPr>
          <w:rFonts w:asciiTheme="majorHAnsi" w:eastAsiaTheme="majorEastAsia" w:hAnsiTheme="majorHAnsi" w:cstheme="majorBidi"/>
          <w:color w:val="2F5496" w:themeColor="accent1" w:themeShade="BF"/>
          <w:sz w:val="32"/>
          <w:szCs w:val="32"/>
        </w:rPr>
      </w:pPr>
    </w:p>
    <w:p w14:paraId="476F37FF" w14:textId="77777777" w:rsidR="004F28DA" w:rsidRDefault="004F28DA" w:rsidP="004F28DA">
      <w:pPr>
        <w:rPr>
          <w:rFonts w:asciiTheme="majorHAnsi" w:eastAsiaTheme="majorEastAsia" w:hAnsiTheme="majorHAnsi" w:cstheme="majorBidi"/>
          <w:color w:val="2F5496" w:themeColor="accent1" w:themeShade="BF"/>
          <w:sz w:val="32"/>
          <w:szCs w:val="32"/>
        </w:rPr>
      </w:pPr>
    </w:p>
    <w:p w14:paraId="10C41824" w14:textId="77777777" w:rsidR="004F28DA" w:rsidRDefault="004F28DA" w:rsidP="004F28DA">
      <w:pPr>
        <w:rPr>
          <w:rFonts w:asciiTheme="majorHAnsi" w:eastAsiaTheme="majorEastAsia" w:hAnsiTheme="majorHAnsi" w:cstheme="majorBidi"/>
          <w:color w:val="2F5496" w:themeColor="accent1" w:themeShade="BF"/>
          <w:sz w:val="32"/>
          <w:szCs w:val="32"/>
        </w:rPr>
      </w:pPr>
    </w:p>
    <w:p w14:paraId="4DDEE323" w14:textId="77777777" w:rsidR="004F28DA" w:rsidRDefault="004F28DA" w:rsidP="004F28DA">
      <w:pPr>
        <w:pStyle w:val="Heading1"/>
      </w:pPr>
      <w:bookmarkStart w:id="11" w:name="_Toc22318750"/>
      <w:bookmarkStart w:id="12" w:name="_Toc22552284"/>
      <w:r>
        <w:lastRenderedPageBreak/>
        <w:t>3</w:t>
      </w:r>
      <w:r w:rsidRPr="0027315D">
        <w:t>.Discussion</w:t>
      </w:r>
      <w:bookmarkEnd w:id="11"/>
      <w:bookmarkEnd w:id="12"/>
    </w:p>
    <w:p w14:paraId="7ABC892F" w14:textId="77777777" w:rsidR="004F28DA" w:rsidRDefault="004F28DA" w:rsidP="004F28DA">
      <w:pPr>
        <w:pStyle w:val="Heading1"/>
      </w:pPr>
      <w:bookmarkStart w:id="13" w:name="_Toc22318751"/>
      <w:bookmarkStart w:id="14" w:name="_Toc22552285"/>
      <w:r>
        <w:t>4</w:t>
      </w:r>
      <w:r w:rsidRPr="0027315D">
        <w:t>.Summary</w:t>
      </w:r>
      <w:bookmarkEnd w:id="13"/>
      <w:bookmarkEnd w:id="14"/>
    </w:p>
    <w:p w14:paraId="2DE7B740" w14:textId="77777777" w:rsidR="004F28DA" w:rsidRPr="00157DF5" w:rsidRDefault="004F28DA" w:rsidP="004F28DA">
      <w:pPr>
        <w:rPr>
          <w:rFonts w:asciiTheme="majorHAnsi" w:eastAsiaTheme="majorEastAsia" w:hAnsiTheme="majorHAnsi" w:cstheme="majorBidi"/>
          <w:color w:val="2F5496" w:themeColor="accent1" w:themeShade="BF"/>
          <w:sz w:val="32"/>
          <w:szCs w:val="32"/>
        </w:rPr>
      </w:pPr>
      <w:r w:rsidRPr="00157DF5">
        <w:rPr>
          <w:rFonts w:asciiTheme="majorHAnsi" w:eastAsiaTheme="majorEastAsia" w:hAnsiTheme="majorHAnsi" w:cstheme="majorBidi"/>
          <w:color w:val="2F5496" w:themeColor="accent1" w:themeShade="BF"/>
          <w:sz w:val="32"/>
          <w:szCs w:val="32"/>
        </w:rPr>
        <w:t xml:space="preserve">6. Reference </w:t>
      </w:r>
    </w:p>
    <w:p w14:paraId="2D6DF0BC" w14:textId="77777777" w:rsidR="004F28DA" w:rsidRDefault="004F28DA" w:rsidP="004F28DA">
      <w:pPr>
        <w:pStyle w:val="Heading1"/>
        <w:rPr>
          <w:rFonts w:eastAsiaTheme="minorHAnsi"/>
        </w:rPr>
      </w:pPr>
      <w:bookmarkStart w:id="15" w:name="_Toc22318752"/>
      <w:bookmarkStart w:id="16" w:name="_Toc22552286"/>
      <w:r>
        <w:rPr>
          <w:rFonts w:eastAsiaTheme="minorHAnsi"/>
        </w:rPr>
        <w:t xml:space="preserve">7. </w:t>
      </w:r>
      <w:r w:rsidRPr="00CC5B18">
        <w:rPr>
          <w:rFonts w:eastAsiaTheme="minorHAnsi"/>
        </w:rPr>
        <w:t>Appendix</w:t>
      </w:r>
      <w:bookmarkEnd w:id="15"/>
      <w:bookmarkEnd w:id="16"/>
    </w:p>
    <w:p w14:paraId="6DB93802" w14:textId="77777777" w:rsidR="004F28DA" w:rsidRPr="00157DF5" w:rsidRDefault="004F28DA" w:rsidP="004F28DA"/>
    <w:p w14:paraId="75A68B27" w14:textId="77777777" w:rsidR="004F28DA" w:rsidRDefault="004F28DA" w:rsidP="004F28DA"/>
    <w:p w14:paraId="11353CB3" w14:textId="77777777" w:rsidR="004F28DA" w:rsidRDefault="004F28DA" w:rsidP="004F28DA">
      <w:pPr>
        <w:keepNext/>
        <w:spacing w:before="120" w:after="80" w:line="360" w:lineRule="auto"/>
        <w:jc w:val="both"/>
        <w:outlineLvl w:val="0"/>
        <w:rPr>
          <w:rFonts w:ascii="Times New Roman" w:eastAsiaTheme="minorHAnsi"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6574C" w14:textId="77777777" w:rsidR="004F28DA" w:rsidRPr="004148B9" w:rsidRDefault="004F28DA" w:rsidP="004F28DA">
      <w:pPr>
        <w:keepNext/>
        <w:spacing w:before="120" w:after="80" w:line="360" w:lineRule="auto"/>
        <w:jc w:val="both"/>
        <w:outlineLvl w:val="0"/>
        <w:rPr>
          <w:rFonts w:ascii="Times New Roman" w:eastAsiaTheme="minorHAnsi"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8"/>
    <w:p w14:paraId="6B2FE842" w14:textId="77777777" w:rsidR="004F28DA" w:rsidRPr="00206B2D" w:rsidRDefault="004F28DA" w:rsidP="004F28DA">
      <w:pPr>
        <w:spacing w:line="360" w:lineRule="auto"/>
        <w:contextualSpacing/>
        <w:jc w:val="both"/>
        <w:rPr>
          <w:rFonts w:ascii="Times New Roman" w:hAnsi="Times New Roman" w:cs="Times New Roman"/>
          <w:b/>
          <w:sz w:val="24"/>
          <w:szCs w:val="24"/>
        </w:rPr>
      </w:pPr>
    </w:p>
    <w:p w14:paraId="27EE0A2A" w14:textId="77777777" w:rsidR="004F28DA" w:rsidRPr="00206B2D" w:rsidRDefault="004F28DA" w:rsidP="004F28DA">
      <w:pPr>
        <w:keepNext/>
        <w:spacing w:before="120" w:after="80" w:line="360" w:lineRule="auto"/>
        <w:jc w:val="both"/>
        <w:outlineLvl w:val="0"/>
        <w:rPr>
          <w:rFonts w:ascii="Times New Roman" w:eastAsiaTheme="minorHAnsi"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8AD2B" w14:textId="77777777" w:rsidR="004F28DA" w:rsidRDefault="004F28DA" w:rsidP="004F28DA">
      <w:pPr>
        <w:rPr>
          <w:rFonts w:ascii="Arial" w:hAnsi="Arial" w:cs="Arial"/>
        </w:rPr>
      </w:pPr>
    </w:p>
    <w:p w14:paraId="52ED2F99" w14:textId="0F4816F3" w:rsidR="004148B9" w:rsidRPr="004F28DA" w:rsidRDefault="004148B9" w:rsidP="004F28DA"/>
    <w:sectPr w:rsidR="004148B9" w:rsidRPr="004F28D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4B58E" w14:textId="77777777" w:rsidR="001E52E5" w:rsidRDefault="001E52E5" w:rsidP="008B7078">
      <w:pPr>
        <w:spacing w:after="0" w:line="240" w:lineRule="auto"/>
      </w:pPr>
      <w:r>
        <w:separator/>
      </w:r>
    </w:p>
  </w:endnote>
  <w:endnote w:type="continuationSeparator" w:id="0">
    <w:p w14:paraId="39311D0F" w14:textId="77777777" w:rsidR="001E52E5" w:rsidRDefault="001E52E5" w:rsidP="008B7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47443"/>
      <w:docPartObj>
        <w:docPartGallery w:val="Page Numbers (Bottom of Page)"/>
        <w:docPartUnique/>
      </w:docPartObj>
    </w:sdtPr>
    <w:sdtEndPr>
      <w:rPr>
        <w:noProof/>
      </w:rPr>
    </w:sdtEndPr>
    <w:sdtContent>
      <w:p w14:paraId="277D9744" w14:textId="3F74E9CB" w:rsidR="00917460" w:rsidRDefault="009174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FEDB8E" w14:textId="77777777" w:rsidR="00917460" w:rsidRDefault="0091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DFFC2" w14:textId="77777777" w:rsidR="001E52E5" w:rsidRDefault="001E52E5" w:rsidP="008B7078">
      <w:pPr>
        <w:spacing w:after="0" w:line="240" w:lineRule="auto"/>
      </w:pPr>
      <w:r>
        <w:separator/>
      </w:r>
    </w:p>
  </w:footnote>
  <w:footnote w:type="continuationSeparator" w:id="0">
    <w:p w14:paraId="50690226" w14:textId="77777777" w:rsidR="001E52E5" w:rsidRDefault="001E52E5" w:rsidP="008B7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0EECE" w14:textId="26C00B26" w:rsidR="008B7078" w:rsidRPr="00201F26" w:rsidRDefault="00336868" w:rsidP="008B7078">
    <w:pPr>
      <w:pStyle w:val="Header"/>
      <w:jc w:val="both"/>
      <w:rPr>
        <w:b/>
        <w:bCs/>
        <w:lang w:val="en-GB"/>
      </w:rPr>
    </w:pPr>
    <w:r w:rsidRPr="00336868">
      <w:rPr>
        <w:noProof/>
      </w:rPr>
      <w:drawing>
        <wp:inline distT="0" distB="0" distL="0" distR="0" wp14:anchorId="30786C13" wp14:editId="5F69A0EA">
          <wp:extent cx="7143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673" cy="571738"/>
                  </a:xfrm>
                  <a:prstGeom prst="rect">
                    <a:avLst/>
                  </a:prstGeom>
                </pic:spPr>
              </pic:pic>
            </a:graphicData>
          </a:graphic>
        </wp:inline>
      </w:drawing>
    </w:r>
    <w:r w:rsidR="008B7078">
      <w:rPr>
        <w:b/>
        <w:bCs/>
        <w:lang w:val="en-GB"/>
      </w:rPr>
      <w:tab/>
    </w:r>
    <w:bookmarkStart w:id="17" w:name="_Hlk19467830"/>
    <w:bookmarkStart w:id="18" w:name="_Hlk19467831"/>
    <w:r w:rsidR="008B7078">
      <w:rPr>
        <w:b/>
        <w:bCs/>
        <w:lang w:val="en-GB"/>
      </w:rPr>
      <w:t xml:space="preserve">                                                                                      </w:t>
    </w:r>
    <w:r w:rsidR="00917460">
      <w:rPr>
        <w:b/>
        <w:bCs/>
        <w:lang w:val="en-GB"/>
      </w:rPr>
      <w:t xml:space="preserve">          </w:t>
    </w:r>
    <w:r w:rsidR="008B7078">
      <w:rPr>
        <w:b/>
        <w:bCs/>
        <w:lang w:val="en-GB"/>
      </w:rPr>
      <w:t xml:space="preserve"> </w:t>
    </w:r>
    <w:r w:rsidR="008B7078" w:rsidRPr="00201F26">
      <w:rPr>
        <w:b/>
        <w:bCs/>
        <w:i/>
        <w:iCs/>
        <w:lang w:val="en-GB"/>
      </w:rPr>
      <w:t>www.</w:t>
    </w:r>
    <w:r>
      <w:rPr>
        <w:b/>
        <w:bCs/>
        <w:i/>
        <w:iCs/>
        <w:lang w:val="en-GB"/>
      </w:rPr>
      <w:t>techietribe</w:t>
    </w:r>
    <w:r w:rsidR="008B7078" w:rsidRPr="00201F26">
      <w:rPr>
        <w:b/>
        <w:bCs/>
        <w:i/>
        <w:iCs/>
        <w:lang w:val="en-GB"/>
      </w:rPr>
      <w:t>.co.nz</w:t>
    </w:r>
    <w:bookmarkEnd w:id="17"/>
    <w:bookmarkEnd w:id="18"/>
  </w:p>
  <w:p w14:paraId="7AF0672B" w14:textId="353E3CD8" w:rsidR="008B7078" w:rsidRDefault="008B7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50C"/>
    <w:multiLevelType w:val="multilevel"/>
    <w:tmpl w:val="599E97FC"/>
    <w:lvl w:ilvl="0">
      <w:start w:val="1"/>
      <w:numFmt w:val="decimal"/>
      <w:lvlText w:val="%1."/>
      <w:lvlJc w:val="left"/>
      <w:pPr>
        <w:ind w:left="1004" w:hanging="360"/>
      </w:pPr>
      <w:rPr>
        <w:rFonts w:hint="default"/>
      </w:rPr>
    </w:lvl>
    <w:lvl w:ilvl="1">
      <w:start w:val="1"/>
      <w:numFmt w:val="decimal"/>
      <w:isLgl/>
      <w:lvlText w:val="%1.%2"/>
      <w:lvlJc w:val="left"/>
      <w:pPr>
        <w:ind w:left="1364" w:hanging="36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444" w:hanging="72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524" w:hanging="1080"/>
      </w:pPr>
      <w:rPr>
        <w:rFonts w:hint="default"/>
      </w:rPr>
    </w:lvl>
    <w:lvl w:ilvl="6">
      <w:start w:val="1"/>
      <w:numFmt w:val="decimal"/>
      <w:isLgl/>
      <w:lvlText w:val="%1.%2.%3.%4.%5.%6.%7"/>
      <w:lvlJc w:val="left"/>
      <w:pPr>
        <w:ind w:left="4244" w:hanging="1440"/>
      </w:pPr>
      <w:rPr>
        <w:rFonts w:hint="default"/>
      </w:rPr>
    </w:lvl>
    <w:lvl w:ilvl="7">
      <w:start w:val="1"/>
      <w:numFmt w:val="decimal"/>
      <w:isLgl/>
      <w:lvlText w:val="%1.%2.%3.%4.%5.%6.%7.%8"/>
      <w:lvlJc w:val="left"/>
      <w:pPr>
        <w:ind w:left="4604" w:hanging="1440"/>
      </w:pPr>
      <w:rPr>
        <w:rFonts w:hint="default"/>
      </w:rPr>
    </w:lvl>
    <w:lvl w:ilvl="8">
      <w:start w:val="1"/>
      <w:numFmt w:val="decimal"/>
      <w:isLgl/>
      <w:lvlText w:val="%1.%2.%3.%4.%5.%6.%7.%8.%9"/>
      <w:lvlJc w:val="left"/>
      <w:pPr>
        <w:ind w:left="5324" w:hanging="1800"/>
      </w:pPr>
      <w:rPr>
        <w:rFonts w:hint="default"/>
      </w:rPr>
    </w:lvl>
  </w:abstractNum>
  <w:abstractNum w:abstractNumId="1" w15:restartNumberingAfterBreak="0">
    <w:nsid w:val="0AE40271"/>
    <w:multiLevelType w:val="multilevel"/>
    <w:tmpl w:val="BE74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501E5"/>
    <w:multiLevelType w:val="multilevel"/>
    <w:tmpl w:val="A8F0AC4E"/>
    <w:lvl w:ilvl="0">
      <w:start w:val="2"/>
      <w:numFmt w:val="decimal"/>
      <w:lvlText w:val="%1"/>
      <w:lvlJc w:val="left"/>
      <w:pPr>
        <w:ind w:left="660" w:hanging="660"/>
      </w:pPr>
      <w:rPr>
        <w:rFonts w:eastAsiaTheme="minorHAnsi" w:hint="default"/>
      </w:rPr>
    </w:lvl>
    <w:lvl w:ilvl="1">
      <w:start w:val="2"/>
      <w:numFmt w:val="decimal"/>
      <w:lvlText w:val="%1.%2"/>
      <w:lvlJc w:val="left"/>
      <w:pPr>
        <w:ind w:left="660" w:hanging="660"/>
      </w:pPr>
      <w:rPr>
        <w:rFonts w:eastAsiaTheme="minorHAnsi" w:hint="default"/>
      </w:rPr>
    </w:lvl>
    <w:lvl w:ilvl="2">
      <w:start w:val="2"/>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56C57EB2"/>
    <w:multiLevelType w:val="multilevel"/>
    <w:tmpl w:val="88BC0FD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54F4887"/>
    <w:multiLevelType w:val="hybridMultilevel"/>
    <w:tmpl w:val="293C4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0D6524"/>
    <w:multiLevelType w:val="multilevel"/>
    <w:tmpl w:val="B634872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7A"/>
    <w:rsid w:val="000131A7"/>
    <w:rsid w:val="00020633"/>
    <w:rsid w:val="000427D8"/>
    <w:rsid w:val="00044B49"/>
    <w:rsid w:val="00054E2F"/>
    <w:rsid w:val="00082A50"/>
    <w:rsid w:val="000C09D5"/>
    <w:rsid w:val="000F2167"/>
    <w:rsid w:val="00101B98"/>
    <w:rsid w:val="00105B1F"/>
    <w:rsid w:val="0010706F"/>
    <w:rsid w:val="001166C8"/>
    <w:rsid w:val="00123A3D"/>
    <w:rsid w:val="00134A49"/>
    <w:rsid w:val="00136183"/>
    <w:rsid w:val="00136538"/>
    <w:rsid w:val="00152D35"/>
    <w:rsid w:val="00156F86"/>
    <w:rsid w:val="00157DF5"/>
    <w:rsid w:val="00190797"/>
    <w:rsid w:val="00196987"/>
    <w:rsid w:val="001B2EF1"/>
    <w:rsid w:val="001D630B"/>
    <w:rsid w:val="001E52E5"/>
    <w:rsid w:val="002008BC"/>
    <w:rsid w:val="00216711"/>
    <w:rsid w:val="00237292"/>
    <w:rsid w:val="00237D90"/>
    <w:rsid w:val="00237E7B"/>
    <w:rsid w:val="00246C6A"/>
    <w:rsid w:val="00257959"/>
    <w:rsid w:val="002707E8"/>
    <w:rsid w:val="0027315D"/>
    <w:rsid w:val="002D4107"/>
    <w:rsid w:val="002D64F7"/>
    <w:rsid w:val="0030513C"/>
    <w:rsid w:val="00314581"/>
    <w:rsid w:val="003317A9"/>
    <w:rsid w:val="00336868"/>
    <w:rsid w:val="00341DBA"/>
    <w:rsid w:val="00345529"/>
    <w:rsid w:val="00394171"/>
    <w:rsid w:val="003A311D"/>
    <w:rsid w:val="003E1B98"/>
    <w:rsid w:val="003E225D"/>
    <w:rsid w:val="003E7E4E"/>
    <w:rsid w:val="003F61AD"/>
    <w:rsid w:val="004148B9"/>
    <w:rsid w:val="00435E60"/>
    <w:rsid w:val="00461FBB"/>
    <w:rsid w:val="00470979"/>
    <w:rsid w:val="00476A51"/>
    <w:rsid w:val="004A0411"/>
    <w:rsid w:val="004A2231"/>
    <w:rsid w:val="004B232B"/>
    <w:rsid w:val="004C1238"/>
    <w:rsid w:val="004D543C"/>
    <w:rsid w:val="004E09A4"/>
    <w:rsid w:val="004E4553"/>
    <w:rsid w:val="004F28DA"/>
    <w:rsid w:val="004F64B0"/>
    <w:rsid w:val="00507325"/>
    <w:rsid w:val="0052018C"/>
    <w:rsid w:val="00525BA7"/>
    <w:rsid w:val="00531A75"/>
    <w:rsid w:val="00536DDF"/>
    <w:rsid w:val="00542A14"/>
    <w:rsid w:val="00551F8C"/>
    <w:rsid w:val="00553872"/>
    <w:rsid w:val="00565C2B"/>
    <w:rsid w:val="005704EF"/>
    <w:rsid w:val="00571958"/>
    <w:rsid w:val="005744C6"/>
    <w:rsid w:val="00583D56"/>
    <w:rsid w:val="00592625"/>
    <w:rsid w:val="005A0CA5"/>
    <w:rsid w:val="005A1274"/>
    <w:rsid w:val="005B0158"/>
    <w:rsid w:val="005C3553"/>
    <w:rsid w:val="005C69B8"/>
    <w:rsid w:val="005E3FA7"/>
    <w:rsid w:val="005F09DA"/>
    <w:rsid w:val="0060554E"/>
    <w:rsid w:val="00615982"/>
    <w:rsid w:val="006227F5"/>
    <w:rsid w:val="0062519B"/>
    <w:rsid w:val="00625B39"/>
    <w:rsid w:val="00642C86"/>
    <w:rsid w:val="00643B60"/>
    <w:rsid w:val="006565B7"/>
    <w:rsid w:val="0066355C"/>
    <w:rsid w:val="0069250B"/>
    <w:rsid w:val="006A763A"/>
    <w:rsid w:val="006B074A"/>
    <w:rsid w:val="006B4B70"/>
    <w:rsid w:val="006B7EBB"/>
    <w:rsid w:val="006D2CED"/>
    <w:rsid w:val="006F54A9"/>
    <w:rsid w:val="00704B21"/>
    <w:rsid w:val="007122AE"/>
    <w:rsid w:val="007146F1"/>
    <w:rsid w:val="007233FD"/>
    <w:rsid w:val="007253B6"/>
    <w:rsid w:val="0073113C"/>
    <w:rsid w:val="00732866"/>
    <w:rsid w:val="0074784D"/>
    <w:rsid w:val="00754E29"/>
    <w:rsid w:val="007652CB"/>
    <w:rsid w:val="007670CB"/>
    <w:rsid w:val="007761F8"/>
    <w:rsid w:val="00781E5F"/>
    <w:rsid w:val="007D3842"/>
    <w:rsid w:val="007D48D9"/>
    <w:rsid w:val="007F2EDA"/>
    <w:rsid w:val="007F7E4C"/>
    <w:rsid w:val="00845BC6"/>
    <w:rsid w:val="008537B7"/>
    <w:rsid w:val="00857DB7"/>
    <w:rsid w:val="00867D0A"/>
    <w:rsid w:val="008A1906"/>
    <w:rsid w:val="008B5AC4"/>
    <w:rsid w:val="008B7078"/>
    <w:rsid w:val="008B7B52"/>
    <w:rsid w:val="008B7CD9"/>
    <w:rsid w:val="008C4E95"/>
    <w:rsid w:val="008F0E2E"/>
    <w:rsid w:val="008F314E"/>
    <w:rsid w:val="008F6E92"/>
    <w:rsid w:val="00915A6C"/>
    <w:rsid w:val="00917460"/>
    <w:rsid w:val="00920A70"/>
    <w:rsid w:val="00924E12"/>
    <w:rsid w:val="009309DF"/>
    <w:rsid w:val="00933A78"/>
    <w:rsid w:val="00944B21"/>
    <w:rsid w:val="009614EF"/>
    <w:rsid w:val="00965856"/>
    <w:rsid w:val="009813D7"/>
    <w:rsid w:val="009979EE"/>
    <w:rsid w:val="009D22E8"/>
    <w:rsid w:val="009D63D2"/>
    <w:rsid w:val="009E6E5C"/>
    <w:rsid w:val="00A003F7"/>
    <w:rsid w:val="00A03762"/>
    <w:rsid w:val="00A03A67"/>
    <w:rsid w:val="00A16374"/>
    <w:rsid w:val="00A17C6A"/>
    <w:rsid w:val="00A17DD3"/>
    <w:rsid w:val="00A27B3D"/>
    <w:rsid w:val="00A32A72"/>
    <w:rsid w:val="00A44F81"/>
    <w:rsid w:val="00A514F5"/>
    <w:rsid w:val="00A63C80"/>
    <w:rsid w:val="00A66051"/>
    <w:rsid w:val="00A71320"/>
    <w:rsid w:val="00A74CCE"/>
    <w:rsid w:val="00A94069"/>
    <w:rsid w:val="00AC2FC5"/>
    <w:rsid w:val="00AE3C38"/>
    <w:rsid w:val="00AF0214"/>
    <w:rsid w:val="00AF39E5"/>
    <w:rsid w:val="00AF5F75"/>
    <w:rsid w:val="00B027EA"/>
    <w:rsid w:val="00B07DC2"/>
    <w:rsid w:val="00B21BAA"/>
    <w:rsid w:val="00B42F74"/>
    <w:rsid w:val="00B76769"/>
    <w:rsid w:val="00B84944"/>
    <w:rsid w:val="00BC215B"/>
    <w:rsid w:val="00BC5184"/>
    <w:rsid w:val="00BC6154"/>
    <w:rsid w:val="00BC781F"/>
    <w:rsid w:val="00C1062A"/>
    <w:rsid w:val="00C17D15"/>
    <w:rsid w:val="00C4589B"/>
    <w:rsid w:val="00C540CE"/>
    <w:rsid w:val="00C61B33"/>
    <w:rsid w:val="00C769DC"/>
    <w:rsid w:val="00C773AB"/>
    <w:rsid w:val="00C93452"/>
    <w:rsid w:val="00CA0009"/>
    <w:rsid w:val="00CA1C7A"/>
    <w:rsid w:val="00CA2946"/>
    <w:rsid w:val="00CB2ACD"/>
    <w:rsid w:val="00CD00A6"/>
    <w:rsid w:val="00CD41C8"/>
    <w:rsid w:val="00CE2DB7"/>
    <w:rsid w:val="00CE4A34"/>
    <w:rsid w:val="00CF4D6D"/>
    <w:rsid w:val="00CF7B60"/>
    <w:rsid w:val="00D03AEA"/>
    <w:rsid w:val="00D376CA"/>
    <w:rsid w:val="00D40A8F"/>
    <w:rsid w:val="00D54902"/>
    <w:rsid w:val="00D94A5B"/>
    <w:rsid w:val="00D94E60"/>
    <w:rsid w:val="00DA5755"/>
    <w:rsid w:val="00DE6B42"/>
    <w:rsid w:val="00DF04C0"/>
    <w:rsid w:val="00E21F84"/>
    <w:rsid w:val="00E43DB9"/>
    <w:rsid w:val="00E44326"/>
    <w:rsid w:val="00E4582F"/>
    <w:rsid w:val="00E46B46"/>
    <w:rsid w:val="00E57A86"/>
    <w:rsid w:val="00E82BB7"/>
    <w:rsid w:val="00E8440D"/>
    <w:rsid w:val="00E919B1"/>
    <w:rsid w:val="00E93419"/>
    <w:rsid w:val="00ED50E6"/>
    <w:rsid w:val="00EE4E5E"/>
    <w:rsid w:val="00EE6500"/>
    <w:rsid w:val="00F1160F"/>
    <w:rsid w:val="00F30CC7"/>
    <w:rsid w:val="00F61535"/>
    <w:rsid w:val="00F7084A"/>
    <w:rsid w:val="00F709C7"/>
    <w:rsid w:val="00F85DA3"/>
    <w:rsid w:val="00F85F33"/>
    <w:rsid w:val="00F91024"/>
    <w:rsid w:val="00FB1C29"/>
    <w:rsid w:val="00FC4228"/>
    <w:rsid w:val="00FD0D65"/>
    <w:rsid w:val="00FE6662"/>
    <w:rsid w:val="00FF050C"/>
    <w:rsid w:val="00FF07B2"/>
    <w:rsid w:val="00FF4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6FC02"/>
  <w15:chartTrackingRefBased/>
  <w15:docId w15:val="{D337EC6A-276E-4DA4-AF0D-CC97BD26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1C7A"/>
    <w:rPr>
      <w:rFonts w:ascii="Calibri" w:eastAsia="Calibri" w:hAnsi="Calibri" w:cs="Calibri"/>
      <w:lang w:val="en-NZ"/>
    </w:rPr>
  </w:style>
  <w:style w:type="paragraph" w:styleId="Heading1">
    <w:name w:val="heading 1"/>
    <w:basedOn w:val="Normal"/>
    <w:next w:val="Normal"/>
    <w:link w:val="Heading1Char"/>
    <w:uiPriority w:val="9"/>
    <w:qFormat/>
    <w:rsid w:val="00CA2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2"/>
    <w:unhideWhenUsed/>
    <w:qFormat/>
    <w:rsid w:val="009614EF"/>
    <w:pPr>
      <w:keepNext/>
      <w:spacing w:after="0" w:line="240" w:lineRule="auto"/>
      <w:outlineLvl w:val="1"/>
    </w:pPr>
    <w:rPr>
      <w:rFonts w:asciiTheme="majorHAnsi" w:eastAsia="Times New Roman" w:hAnsiTheme="majorHAnsi" w:cs="Times New Roman"/>
      <w:b/>
      <w:sz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946"/>
    <w:rPr>
      <w:rFonts w:asciiTheme="majorHAnsi" w:eastAsiaTheme="majorEastAsia" w:hAnsiTheme="majorHAnsi" w:cstheme="majorBidi"/>
      <w:color w:val="2F5496" w:themeColor="accent1" w:themeShade="BF"/>
      <w:sz w:val="32"/>
      <w:szCs w:val="32"/>
      <w:lang w:val="en-NZ"/>
    </w:rPr>
  </w:style>
  <w:style w:type="paragraph" w:styleId="TOCHeading">
    <w:name w:val="TOC Heading"/>
    <w:basedOn w:val="Heading1"/>
    <w:next w:val="Normal"/>
    <w:uiPriority w:val="39"/>
    <w:unhideWhenUsed/>
    <w:qFormat/>
    <w:rsid w:val="00CA2946"/>
    <w:pPr>
      <w:outlineLvl w:val="9"/>
    </w:pPr>
    <w:rPr>
      <w:lang w:val="en-US"/>
    </w:rPr>
  </w:style>
  <w:style w:type="paragraph" w:styleId="Header">
    <w:name w:val="header"/>
    <w:basedOn w:val="Normal"/>
    <w:link w:val="HeaderChar"/>
    <w:uiPriority w:val="99"/>
    <w:unhideWhenUsed/>
    <w:rsid w:val="008B70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078"/>
    <w:rPr>
      <w:rFonts w:ascii="Calibri" w:eastAsia="Calibri" w:hAnsi="Calibri" w:cs="Calibri"/>
      <w:lang w:val="en-NZ"/>
    </w:rPr>
  </w:style>
  <w:style w:type="paragraph" w:styleId="Footer">
    <w:name w:val="footer"/>
    <w:basedOn w:val="Normal"/>
    <w:link w:val="FooterChar"/>
    <w:uiPriority w:val="99"/>
    <w:unhideWhenUsed/>
    <w:rsid w:val="008B70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078"/>
    <w:rPr>
      <w:rFonts w:ascii="Calibri" w:eastAsia="Calibri" w:hAnsi="Calibri" w:cs="Calibri"/>
      <w:lang w:val="en-NZ"/>
    </w:rPr>
  </w:style>
  <w:style w:type="paragraph" w:styleId="ListParagraph">
    <w:name w:val="List Paragraph"/>
    <w:basedOn w:val="Normal"/>
    <w:uiPriority w:val="34"/>
    <w:qFormat/>
    <w:rsid w:val="004148B9"/>
    <w:pPr>
      <w:ind w:left="720"/>
      <w:contextualSpacing/>
    </w:pPr>
  </w:style>
  <w:style w:type="character" w:customStyle="1" w:styleId="Heading2Char">
    <w:name w:val="Heading 2 Char"/>
    <w:basedOn w:val="DefaultParagraphFont"/>
    <w:link w:val="Heading2"/>
    <w:uiPriority w:val="2"/>
    <w:rsid w:val="009614EF"/>
    <w:rPr>
      <w:rFonts w:asciiTheme="majorHAnsi" w:eastAsia="Times New Roman" w:hAnsiTheme="majorHAnsi" w:cs="Times New Roman"/>
      <w:b/>
      <w:sz w:val="52"/>
      <w:lang w:val="en-US"/>
    </w:rPr>
  </w:style>
  <w:style w:type="paragraph" w:customStyle="1" w:styleId="Body">
    <w:name w:val="Body"/>
    <w:basedOn w:val="Normal"/>
    <w:rsid w:val="00642C86"/>
    <w:pPr>
      <w:tabs>
        <w:tab w:val="left" w:pos="2268"/>
        <w:tab w:val="left" w:pos="3686"/>
        <w:tab w:val="left" w:pos="5103"/>
        <w:tab w:val="left" w:pos="7088"/>
      </w:tabs>
      <w:spacing w:after="0" w:line="240" w:lineRule="auto"/>
      <w:ind w:left="284"/>
      <w:jc w:val="both"/>
    </w:pPr>
    <w:rPr>
      <w:rFonts w:ascii="Times New Roman" w:eastAsia="Times New Roman" w:hAnsi="Times New Roman" w:cs="Times New Roman"/>
      <w:sz w:val="20"/>
      <w:szCs w:val="20"/>
      <w:lang w:val="en-GB"/>
    </w:rPr>
  </w:style>
  <w:style w:type="table" w:styleId="TableGrid">
    <w:name w:val="Table Grid"/>
    <w:basedOn w:val="TableNormal"/>
    <w:uiPriority w:val="39"/>
    <w:rsid w:val="005B0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9">
    <w:name w:val="style29"/>
    <w:basedOn w:val="Normal"/>
    <w:rsid w:val="002D64F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044B4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044B49"/>
    <w:rPr>
      <w:color w:val="0000FF"/>
      <w:u w:val="single"/>
    </w:rPr>
  </w:style>
  <w:style w:type="paragraph" w:styleId="TOC1">
    <w:name w:val="toc 1"/>
    <w:basedOn w:val="Normal"/>
    <w:next w:val="Normal"/>
    <w:autoRedefine/>
    <w:uiPriority w:val="39"/>
    <w:unhideWhenUsed/>
    <w:rsid w:val="00B027E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4095">
      <w:bodyDiv w:val="1"/>
      <w:marLeft w:val="0"/>
      <w:marRight w:val="0"/>
      <w:marTop w:val="0"/>
      <w:marBottom w:val="0"/>
      <w:divBdr>
        <w:top w:val="none" w:sz="0" w:space="0" w:color="auto"/>
        <w:left w:val="none" w:sz="0" w:space="0" w:color="auto"/>
        <w:bottom w:val="none" w:sz="0" w:space="0" w:color="auto"/>
        <w:right w:val="none" w:sz="0" w:space="0" w:color="auto"/>
      </w:divBdr>
    </w:div>
    <w:div w:id="481194670">
      <w:bodyDiv w:val="1"/>
      <w:marLeft w:val="0"/>
      <w:marRight w:val="0"/>
      <w:marTop w:val="0"/>
      <w:marBottom w:val="0"/>
      <w:divBdr>
        <w:top w:val="none" w:sz="0" w:space="0" w:color="auto"/>
        <w:left w:val="none" w:sz="0" w:space="0" w:color="auto"/>
        <w:bottom w:val="none" w:sz="0" w:space="0" w:color="auto"/>
        <w:right w:val="none" w:sz="0" w:space="0" w:color="auto"/>
      </w:divBdr>
    </w:div>
    <w:div w:id="1070807727">
      <w:bodyDiv w:val="1"/>
      <w:marLeft w:val="0"/>
      <w:marRight w:val="0"/>
      <w:marTop w:val="0"/>
      <w:marBottom w:val="0"/>
      <w:divBdr>
        <w:top w:val="none" w:sz="0" w:space="0" w:color="auto"/>
        <w:left w:val="none" w:sz="0" w:space="0" w:color="auto"/>
        <w:bottom w:val="none" w:sz="0" w:space="0" w:color="auto"/>
        <w:right w:val="none" w:sz="0" w:space="0" w:color="auto"/>
      </w:divBdr>
    </w:div>
    <w:div w:id="1493448938">
      <w:bodyDiv w:val="1"/>
      <w:marLeft w:val="0"/>
      <w:marRight w:val="0"/>
      <w:marTop w:val="0"/>
      <w:marBottom w:val="0"/>
      <w:divBdr>
        <w:top w:val="none" w:sz="0" w:space="0" w:color="auto"/>
        <w:left w:val="none" w:sz="0" w:space="0" w:color="auto"/>
        <w:bottom w:val="none" w:sz="0" w:space="0" w:color="auto"/>
        <w:right w:val="none" w:sz="0" w:space="0" w:color="auto"/>
      </w:divBdr>
      <w:divsChild>
        <w:div w:id="778062722">
          <w:marLeft w:val="0"/>
          <w:marRight w:val="0"/>
          <w:marTop w:val="0"/>
          <w:marBottom w:val="0"/>
          <w:divBdr>
            <w:top w:val="none" w:sz="0" w:space="0" w:color="auto"/>
            <w:left w:val="none" w:sz="0" w:space="0" w:color="auto"/>
            <w:bottom w:val="none" w:sz="0" w:space="0" w:color="auto"/>
            <w:right w:val="none" w:sz="0" w:space="0" w:color="auto"/>
          </w:divBdr>
        </w:div>
      </w:divsChild>
    </w:div>
    <w:div w:id="1498570060">
      <w:bodyDiv w:val="1"/>
      <w:marLeft w:val="0"/>
      <w:marRight w:val="0"/>
      <w:marTop w:val="0"/>
      <w:marBottom w:val="0"/>
      <w:divBdr>
        <w:top w:val="none" w:sz="0" w:space="0" w:color="auto"/>
        <w:left w:val="none" w:sz="0" w:space="0" w:color="auto"/>
        <w:bottom w:val="none" w:sz="0" w:space="0" w:color="auto"/>
        <w:right w:val="none" w:sz="0" w:space="0" w:color="auto"/>
      </w:divBdr>
    </w:div>
    <w:div w:id="2117867845">
      <w:bodyDiv w:val="1"/>
      <w:marLeft w:val="0"/>
      <w:marRight w:val="0"/>
      <w:marTop w:val="0"/>
      <w:marBottom w:val="0"/>
      <w:divBdr>
        <w:top w:val="none" w:sz="0" w:space="0" w:color="auto"/>
        <w:left w:val="none" w:sz="0" w:space="0" w:color="auto"/>
        <w:bottom w:val="none" w:sz="0" w:space="0" w:color="auto"/>
        <w:right w:val="none" w:sz="0" w:space="0" w:color="auto"/>
      </w:divBdr>
      <w:divsChild>
        <w:div w:id="453251080">
          <w:marLeft w:val="0"/>
          <w:marRight w:val="0"/>
          <w:marTop w:val="180"/>
          <w:marBottom w:val="270"/>
          <w:divBdr>
            <w:top w:val="single" w:sz="6" w:space="0" w:color="E3E3E3"/>
            <w:left w:val="single" w:sz="6" w:space="0" w:color="E3E3E3"/>
            <w:bottom w:val="single" w:sz="6" w:space="0" w:color="E3E3E3"/>
            <w:right w:val="single" w:sz="6" w:space="0" w:color="E3E3E3"/>
          </w:divBdr>
          <w:divsChild>
            <w:div w:id="1101413374">
              <w:marLeft w:val="0"/>
              <w:marRight w:val="0"/>
              <w:marTop w:val="0"/>
              <w:marBottom w:val="0"/>
              <w:divBdr>
                <w:top w:val="none" w:sz="0" w:space="0" w:color="auto"/>
                <w:left w:val="none" w:sz="0" w:space="0" w:color="auto"/>
                <w:bottom w:val="none" w:sz="0" w:space="0" w:color="auto"/>
                <w:right w:val="none" w:sz="0" w:space="0" w:color="auto"/>
              </w:divBdr>
              <w:divsChild>
                <w:div w:id="464398207">
                  <w:marLeft w:val="0"/>
                  <w:marRight w:val="0"/>
                  <w:marTop w:val="0"/>
                  <w:marBottom w:val="0"/>
                  <w:divBdr>
                    <w:top w:val="none" w:sz="0" w:space="0" w:color="auto"/>
                    <w:left w:val="none" w:sz="0" w:space="0" w:color="auto"/>
                    <w:bottom w:val="none" w:sz="0" w:space="0" w:color="auto"/>
                    <w:right w:val="none" w:sz="0" w:space="0" w:color="auto"/>
                  </w:divBdr>
                </w:div>
                <w:div w:id="13199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5A00C-93D7-4BCE-A0E7-4DEDE068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 Chugh</dc:creator>
  <cp:keywords/>
  <dc:description/>
  <cp:lastModifiedBy>Vibha Chugh</cp:lastModifiedBy>
  <cp:revision>5</cp:revision>
  <dcterms:created xsi:type="dcterms:W3CDTF">2019-10-20T23:06:00Z</dcterms:created>
  <dcterms:modified xsi:type="dcterms:W3CDTF">2019-10-21T02:00:00Z</dcterms:modified>
</cp:coreProperties>
</file>