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Century Gothic"/>
          <w:b w:val="true"/>
          <w:sz w:val="24"/>
        </w:rPr>
        <w:t>CONTRATO DE COMPRA VENTA DE BIEN INMUEBLE AL CONTADO</w:t>
      </w:r>
    </w:p>
    <w:p>
      <w:pPr>
        <w:jc w:val="both"/>
      </w:pPr>
      <w:r>
        <w:rPr>
          <w:rFonts w:ascii="Century Gothic"/>
          <w:sz w:val="18"/>
        </w:rPr>
        <w:t xml:space="preserve">POR INTERMEDIO DEL PRESENTE DOCUMENTO QUE CELEBRAN, DE UNA PARTE, </w:t>
      </w:r>
      <w:r>
        <w:rPr>
          <w:rFonts w:ascii="Century Gothic"/>
          <w:b w:val="true"/>
          <w:sz w:val="18"/>
        </w:rPr>
        <w:t>ALDASA INMOBILIARIA S.A.C.</w:t>
      </w:r>
      <w:r>
        <w:rPr>
          <w:rFonts w:ascii="Century Gothic"/>
          <w:sz w:val="18"/>
        </w:rPr>
        <w:t xml:space="preserve">, CON RUC Nº 20607274526, REPRESENTADA POR SU </w:t>
      </w:r>
      <w:r>
        <w:rPr>
          <w:rFonts w:ascii="Century Gothic"/>
          <w:b w:val="true"/>
          <w:sz w:val="18"/>
        </w:rPr>
        <w:t xml:space="preserve">GERENTE GENERAL ALAN CRUZADO BALCÁZAR, </w:t>
      </w:r>
      <w:r>
        <w:rPr>
          <w:rFonts w:ascii="Century Gothic"/>
          <w:sz w:val="18"/>
        </w:rPr>
        <w:t xml:space="preserve">IDENTIFICADO CON DNI. N° 44922055, DEBIDAMENTE INSCRITO EN LA </w:t>
      </w:r>
      <w:r>
        <w:rPr>
          <w:rFonts w:ascii="Century Gothic"/>
          <w:b w:val="true"/>
          <w:sz w:val="18"/>
        </w:rPr>
        <w:t xml:space="preserve">PARTIDA ELECTRÓNICA Nº 11352661 </w:t>
      </w:r>
      <w:r>
        <w:rPr>
          <w:rFonts w:ascii="Century Gothic"/>
          <w:sz w:val="18"/>
        </w:rPr>
        <w:t xml:space="preserve">DEL REGISTRO DE PERSONAS JURÍDICAS DE LA ZONA REGISTRAL Nº II - SEDE - CHICLAYO, CON DOMICILIO EN CAL. LOS AMARANTOS NRO. 245 URB. FEDERICO VILLARREAL, DISTRITO Y PROVINCIA DE CHICLAYO, DEPARTAMENTO DE LAMBAYEQUE; A QUIEN SE LE DENOMINARÁ EN LO SUCESIVO </w:t>
      </w:r>
      <w:r>
        <w:rPr>
          <w:rFonts w:ascii="Century Gothic"/>
          <w:b w:val="true"/>
          <w:sz w:val="18"/>
        </w:rPr>
        <w:t xml:space="preserve">LA PARTE VENDEDORA; </w:t>
      </w:r>
      <w:r>
        <w:rPr>
          <w:rFonts w:ascii="Century Gothic"/>
          <w:sz w:val="18"/>
        </w:rPr>
        <w:t xml:space="preserve">A FAVOR DE EL (LA) (LOS) SR. (A.) (ES.) </w:t>
      </w:r>
      <w:r>
        <w:rPr>
          <w:rFonts w:ascii="Century Gothic"/>
          <w:b w:val="true"/>
          <w:sz w:val="18"/>
        </w:rPr>
        <w:t>ALONSO ALVARES</w:t>
      </w:r>
      <w:r>
        <w:rPr>
          <w:rFonts w:ascii="Century Gothic"/>
          <w:sz w:val="18"/>
        </w:rPr>
        <w:t xml:space="preserve">, DE OCUPACION </w:t>
      </w:r>
      <w:r>
        <w:rPr>
          <w:rFonts w:ascii="Century Gothic"/>
          <w:b w:val="true"/>
          <w:sz w:val="18"/>
        </w:rPr>
        <w:t>11</w:t>
      </w:r>
      <w:r>
        <w:rPr>
          <w:rFonts w:ascii="Century Gothic"/>
          <w:sz w:val="18"/>
        </w:rPr>
        <w:t xml:space="preserve">, ESTADO CIVIL </w:t>
      </w:r>
      <w:r>
        <w:rPr>
          <w:rFonts w:ascii="Century Gothic"/>
          <w:b w:val="true"/>
          <w:sz w:val="18"/>
        </w:rPr>
        <w:t>SOLTERO</w:t>
      </w:r>
      <w:r>
        <w:rPr>
          <w:rFonts w:ascii="Century Gothic"/>
          <w:sz w:val="18"/>
        </w:rPr>
        <w:t xml:space="preserve">, IDENTIFICADO(A) CON DNI N° </w:t>
      </w:r>
      <w:r>
        <w:rPr>
          <w:rFonts w:ascii="Century Gothic"/>
          <w:b w:val="true"/>
          <w:sz w:val="18"/>
        </w:rPr>
        <w:t>11</w:t>
      </w:r>
      <w:r>
        <w:rPr>
          <w:rFonts w:ascii="Century Gothic"/>
          <w:sz w:val="18"/>
        </w:rPr>
        <w:t xml:space="preserve">, CON DOMICILIO EN </w:t>
      </w:r>
      <w:r>
        <w:rPr>
          <w:rFonts w:ascii="Century Gothic"/>
          <w:b w:val="true"/>
          <w:sz w:val="18"/>
        </w:rPr>
        <w:t>11</w:t>
      </w:r>
      <w:r>
        <w:rPr>
          <w:rFonts w:ascii="Century Gothic"/>
          <w:sz w:val="18"/>
        </w:rPr>
        <w:t xml:space="preserve">, DISTRITO DE </w:t>
      </w:r>
      <w:r>
        <w:rPr>
          <w:rFonts w:ascii="Century Gothic"/>
          <w:b w:val="true"/>
          <w:sz w:val="18"/>
        </w:rPr>
        <w:t>CHACAS</w:t>
      </w:r>
      <w:r>
        <w:rPr>
          <w:rFonts w:ascii="Century Gothic"/>
          <w:sz w:val="18"/>
        </w:rPr>
        <w:t xml:space="preserve">, PROVINCIA DE </w:t>
      </w:r>
      <w:r>
        <w:rPr>
          <w:rFonts w:ascii="Century Gothic"/>
          <w:b w:val="true"/>
          <w:sz w:val="18"/>
        </w:rPr>
        <w:t>ASUNCION</w:t>
      </w:r>
      <w:r>
        <w:rPr>
          <w:rFonts w:ascii="Century Gothic"/>
          <w:sz w:val="18"/>
        </w:rPr>
        <w:t xml:space="preserve">, DEPARTAMENTO DE </w:t>
      </w:r>
      <w:r>
        <w:rPr>
          <w:rFonts w:ascii="Century Gothic"/>
          <w:b w:val="true"/>
          <w:sz w:val="18"/>
        </w:rPr>
        <w:t>ANCASH</w:t>
      </w:r>
      <w:r>
        <w:rPr>
          <w:rFonts w:ascii="Century Gothic"/>
          <w:sz w:val="18"/>
        </w:rPr>
        <w:t xml:space="preserve">, CELULAR </w:t>
      </w:r>
      <w:r>
        <w:rPr>
          <w:rFonts w:ascii="Century Gothic"/>
          <w:b w:val="true"/>
          <w:sz w:val="18"/>
        </w:rPr>
        <w:t>11</w:t>
      </w:r>
      <w:r>
        <w:rPr>
          <w:rFonts w:ascii="Century Gothic"/>
          <w:sz w:val="18"/>
        </w:rPr>
        <w:t xml:space="preserve">, CORREO ELECTRONICO </w:t>
      </w:r>
      <w:r>
        <w:rPr>
          <w:rFonts w:ascii="Century Gothic"/>
          <w:b w:val="true"/>
          <w:sz w:val="18"/>
        </w:rPr>
        <w:t>11</w:t>
      </w:r>
      <w:r>
        <w:rPr>
          <w:rFonts w:ascii="Century Gothic"/>
          <w:sz w:val="18"/>
        </w:rPr>
        <w:t xml:space="preserve">, PARA ESTE ACTO, </w:t>
      </w:r>
      <w:r>
        <w:rPr>
          <w:rFonts w:ascii="Century Gothic"/>
          <w:sz w:val="18"/>
        </w:rPr>
        <w:t>A QUIEN(ES) EN LO SUCESIVO SE LE(S) DENOMINARÁ</w:t>
      </w:r>
      <w:r>
        <w:rPr>
          <w:rFonts w:ascii="Century Gothic"/>
          <w:b w:val="true"/>
          <w:sz w:val="18"/>
        </w:rPr>
        <w:t xml:space="preserve"> LA PARTE COMPRADORA, </w:t>
      </w:r>
      <w:r>
        <w:rPr>
          <w:rFonts w:ascii="Century Gothic"/>
          <w:sz w:val="18"/>
        </w:rPr>
        <w:t>EL CONTRATO SE CELEBRA CON ARREGLO A LAS SIGUIENTES CONSIDERACIONES:</w:t>
      </w:r>
    </w:p>
    <w:p>
      <w:pPr>
        <w:jc w:val="left"/>
      </w:pPr>
      <w:r>
        <w:rPr>
          <w:rFonts w:ascii="Century Gothic"/>
          <w:b w:val="true"/>
          <w:sz w:val="18"/>
          <w:u w:val="single"/>
        </w:rPr>
        <w:br/>
        <w:br/>
        <w:t>PRIMERO.</w:t>
      </w:r>
    </w:p>
    <w:p>
      <w:pPr>
        <w:numPr>
          <w:numId w:val="1"/>
        </w:numPr>
      </w:pPr>
      <w:r>
        <w:rPr>
          <w:rFonts w:ascii="Century Gothic"/>
          <w:b w:val="true"/>
          <w:sz w:val="18"/>
        </w:rPr>
        <w:t>ANTEDEDENTES</w:t>
      </w:r>
    </w:p>
    <w:p>
      <w:r>
        <w:rPr>
          <w:rFonts w:ascii="Century Gothic"/>
          <w:b w:val="true"/>
          <w:sz w:val="18"/>
        </w:rPr>
        <w:t xml:space="preserve">LA PARTE VENDEDORA </w:t>
      </w:r>
      <w:r>
        <w:rPr>
          <w:rFonts w:ascii="Century Gothic"/>
          <w:sz w:val="18"/>
        </w:rPr>
        <w:t xml:space="preserve">ES PROPIETARIO DE LOS BIENES INMUEBLES IDENTIFICADOS COMO: </w:t>
      </w:r>
    </w:p>
    <w:p>
      <w:pPr>
        <w:ind w:left="500"/>
        <w:jc w:val="both"/>
      </w:pPr>
      <w:r>
        <w:rPr>
          <w:b w:val="true"/>
        </w:rPr>
        <w:t xml:space="preserve">1. </w:t>
      </w:r>
      <w:r>
        <w:rPr>
          <w:rFonts w:ascii="Century Gothic"/>
          <w:sz w:val="18"/>
        </w:rPr>
        <w:t xml:space="preserve">UBIC, RUR. VALLE DE CHANCAY / SECTOR YENCALA BOGGIANO / PREDIO LA CRUZ – COD. PREDIO. 7_6159260_80375, ÁREA HA. 3.6000 U.C. 80375, DISTRITO DE LAMBAYEQUE, PROVINCIA DE LAMBAYEQUE, DEPARTAMENTO DE LAMBAYEQUE, EN LO SUCESIVO DENOMINADO EL BIEN. LOS LINDEROS, MEDIDAS PERIMÉTRICAS, DESCRIPCIÓN Y DOMINIO DEL BIEN CORREN INSCRITOS EN LA PARTIDA ELECTRÓNICA N° </w:t>
      </w:r>
      <w:r>
        <w:rPr>
          <w:rFonts w:ascii="Century Gothic"/>
          <w:b w:val="true"/>
          <w:sz w:val="18"/>
        </w:rPr>
        <w:t>02272200</w:t>
      </w:r>
      <w:r>
        <w:rPr>
          <w:rFonts w:ascii="Century Gothic"/>
          <w:sz w:val="18"/>
        </w:rPr>
        <w:t xml:space="preserve">, DEL REGISTRO DE PREDIOS DE LA ZONA REGISTRAL N° </w:t>
      </w:r>
      <w:r>
        <w:rPr>
          <w:rFonts w:ascii="Century Gothic"/>
          <w:b w:val="true"/>
          <w:sz w:val="18"/>
        </w:rPr>
        <w:t>II- SEDE CHICLAYO.</w:t>
      </w:r>
    </w:p>
    <w:p>
      <w:pPr>
        <w:ind w:left="500"/>
        <w:jc w:val="both"/>
      </w:pPr>
      <w:r>
        <w:rPr>
          <w:b w:val="true"/>
        </w:rPr>
        <w:t xml:space="preserve">2. </w:t>
      </w:r>
      <w:r>
        <w:rPr>
          <w:rFonts w:ascii="Century Gothic"/>
          <w:sz w:val="18"/>
        </w:rPr>
        <w:t xml:space="preserve">LOS PREDIOS SEÑALADOS EN LOS PÁRRAFOS QUE PRECEDEN, FORMAN UN SOLO PREDIO EN TERRENO Y UBICACIÓN FÍSICA, EN EL CUAL SE DESARROLLARÁ EL PROYECTO DE LOTIZACIÓN ALTOS DE SAN ROQUE III Y EL CUAL ES MATERIA DE VENTA A TRAVÉS DEL PRESENTE CONTRATO. </w:t>
      </w:r>
    </w:p>
    <w:p>
      <w:r>
        <w:rPr>
          <w:rFonts w:ascii="Century Gothic"/>
          <w:b w:val="true"/>
          <w:sz w:val="18"/>
          <w:u w:val="single"/>
        </w:rPr>
        <w:br/>
        <w:br/>
        <w:t>SEGUNDO.</w:t>
      </w:r>
    </w:p>
    <w:p>
      <w:pPr>
        <w:numPr>
          <w:numId w:val="1"/>
        </w:numPr>
      </w:pPr>
      <w:r>
        <w:rPr>
          <w:rFonts w:ascii="Century Gothic"/>
          <w:b w:val="true"/>
          <w:sz w:val="18"/>
        </w:rPr>
        <w:t>OBJETO</w:t>
      </w:r>
    </w:p>
    <w:p>
      <w:pPr>
        <w:jc w:val="both"/>
      </w:pPr>
      <w:r>
        <w:rPr>
          <w:rFonts w:ascii="Century Gothic"/>
          <w:sz w:val="18"/>
        </w:rPr>
        <w:t xml:space="preserve">POR EL PRESENTE CONTRATO, </w:t>
      </w:r>
      <w:r>
        <w:rPr>
          <w:rFonts w:ascii="Century Gothic"/>
          <w:b w:val="true"/>
          <w:sz w:val="18"/>
        </w:rPr>
        <w:t xml:space="preserve">LA PARTE VENDEDORA </w:t>
      </w:r>
      <w:r>
        <w:rPr>
          <w:rFonts w:ascii="Century Gothic"/>
          <w:sz w:val="18"/>
        </w:rPr>
        <w:t xml:space="preserve">VENDE A LA </w:t>
      </w:r>
      <w:r>
        <w:rPr>
          <w:rFonts w:ascii="Century Gothic"/>
          <w:b w:val="true"/>
          <w:sz w:val="18"/>
        </w:rPr>
        <w:t xml:space="preserve">PARTE COMPRADORA EL (LOS) LOTE(S) </w:t>
      </w:r>
      <w:r>
        <w:rPr>
          <w:rFonts w:ascii="Century Gothic"/>
          <w:sz w:val="18"/>
        </w:rPr>
        <w:t xml:space="preserve">DE TERRENO(S) POR INDEPENDIZAR DEL BIEN DE MAYOR EXTENSIÓN ESPECIFICADO EN LA CLÁUSULA PRIMERA DE ESTE CONTRATO, EL (LOS) CUAL(ES) TIENE(N) LAS SIGUIENTES CARACTERÍSTICAS: </w:t>
      </w:r>
    </w:p>
    <w:p>
      <w:pPr>
        <w:ind w:left="500"/>
      </w:pPr>
      <w:r>
        <w:rPr>
          <w:rFonts w:ascii="Century Gothic"/>
          <w:b w:val="true"/>
          <w:sz w:val="18"/>
        </w:rPr>
        <w:t>1. MANZANA A LOTE 03 (ÁREA TOTAL nu M2)</w:t>
      </w:r>
    </w:p>
    <w:p>
      <w:pPr>
        <w:jc w:val="both"/>
      </w:pPr>
      <w:r>
        <w:rPr>
          <w:rFonts w:ascii="Century Gothic"/>
          <w:sz w:val="18"/>
        </w:rPr>
        <w:t xml:space="preserve">EL ÁREA DE EL LOTE, MATERIA DE ESTE CONTRATO, SE ENCUENTRA DENTRO DE LA MANZANA A LOTE 03 EN LA CUAL CONSTA UN ÁREA DE nu M2 Y QUE FORMA PARTE DEL PROYECTO DE LOTIZACIÓN DEL BIEN DE MAYOR EXTENSIÓN ESPECIFICADO EN LA CLÁUSULA PRIMERA DE ESTE CONTRATO </w:t>
      </w:r>
      <w:r>
        <w:rPr>
          <w:rFonts w:ascii="Century Gothic"/>
          <w:b w:val="true"/>
          <w:sz w:val="18"/>
        </w:rPr>
        <w:t>PARTIDA ELECTRÓNICA:02272200</w:t>
      </w:r>
    </w:p>
    <w:p>
      <w:r>
        <w:rPr>
          <w:rFonts w:ascii="Century Gothic"/>
          <w:b w:val="true"/>
          <w:sz w:val="18"/>
          <w:u w:val="single"/>
        </w:rPr>
        <w:t>LINDEROS Y MEDIDAS PERIMÉTRICAS:</w:t>
      </w:r>
    </w:p>
    <w:p>
      <w:pPr>
        <w:ind w:left="500"/>
      </w:pPr>
      <w:r>
        <w:rPr>
          <w:rFonts w:ascii="Century Gothic"/>
          <w:sz w:val="18"/>
        </w:rPr>
        <w:t>Área del lote: nu m2</w:t>
        <w:br/>
        <w:t xml:space="preserve">Perímetro del lote: nu ml </w:t>
        <w:br/>
        <w:br/>
        <w:t>LINDEROS</w:t>
        <w:br/>
        <w:t xml:space="preserve">Frente         : </w:t>
        <w:br/>
        <w:t xml:space="preserve">Fondo         : </w:t>
        <w:br/>
        <w:t xml:space="preserve">Derecha     : </w:t>
        <w:br/>
        <w:t xml:space="preserve">Izquierda    : </w:t>
      </w:r>
    </w:p>
    <w:p>
      <w:r>
        <w:rPr>
          <w:rFonts w:ascii="Century Gothic"/>
          <w:b w:val="true"/>
          <w:sz w:val="18"/>
          <w:u w:val="single"/>
        </w:rPr>
        <w:br/>
        <w:br/>
        <w:t>TERCERO.</w:t>
      </w:r>
    </w:p>
    <w:p>
      <w:pPr>
        <w:numPr>
          <w:numId w:val="1"/>
        </w:numPr>
        <w:jc w:val="both"/>
      </w:pPr>
      <w:r>
        <w:rPr>
          <w:rFonts w:ascii="Century Gothic"/>
          <w:b w:val="true"/>
          <w:sz w:val="18"/>
        </w:rPr>
        <w:t>PRECIO DE COMPRA VENTA.</w:t>
      </w:r>
    </w:p>
    <w:p>
      <w:r>
        <w:rPr>
          <w:rFonts w:ascii="Century Gothic"/>
          <w:sz w:val="18"/>
        </w:rPr>
        <w:t xml:space="preserve">EL PRECIO PACTADO POR LA VENTA DE </w:t>
      </w:r>
      <w:r>
        <w:rPr>
          <w:rFonts w:ascii="Century Gothic"/>
          <w:b w:val="true"/>
          <w:sz w:val="18"/>
        </w:rPr>
        <w:t xml:space="preserve">EL (LOS) LOTE(S) </w:t>
      </w:r>
      <w:r>
        <w:rPr>
          <w:rFonts w:ascii="Century Gothic"/>
          <w:sz w:val="18"/>
        </w:rPr>
        <w:t xml:space="preserve">DESCRITO EN LA CLÁUSULA SEGUNDA ES DE </w:t>
      </w:r>
      <w:r>
        <w:rPr>
          <w:rFonts w:ascii="Century Gothic"/>
          <w:b w:val="true"/>
          <w:sz w:val="18"/>
        </w:rPr>
        <w:t xml:space="preserve">S./19.000,00 (DIECINUEVE MIL CON 0/100 . SOLES), </w:t>
      </w:r>
      <w:r>
        <w:rPr>
          <w:rFonts w:ascii="Century Gothic"/>
          <w:sz w:val="18"/>
        </w:rPr>
        <w:t xml:space="preserve">EL CUAL SE PAGÓ AL CONTADO CON DESPÓSITOS </w:t>
      </w:r>
      <w:r>
        <w:rPr>
          <w:rFonts w:ascii="Century Gothic"/>
          <w:sz w:val="18"/>
        </w:rPr>
        <w:t xml:space="preserve">EN CUENTA DEL </w:t>
      </w:r>
      <w:r>
        <w:rPr>
          <w:rFonts w:ascii="Century Gothic"/>
          <w:b w:val="true"/>
          <w:sz w:val="18"/>
        </w:rPr>
        <w:t xml:space="preserve">BANCO INTERBANK, </w:t>
      </w:r>
      <w:r>
        <w:rPr>
          <w:rFonts w:ascii="Century Gothic"/>
          <w:sz w:val="18"/>
        </w:rPr>
        <w:t xml:space="preserve">CON NÚMERO DE CUENTA </w:t>
      </w:r>
      <w:r>
        <w:rPr>
          <w:rFonts w:ascii="Century Gothic"/>
          <w:b w:val="true"/>
          <w:sz w:val="18"/>
        </w:rPr>
        <w:t xml:space="preserve">8983003839960, </w:t>
      </w:r>
      <w:r>
        <w:rPr>
          <w:rFonts w:ascii="Century Gothic"/>
          <w:sz w:val="18"/>
        </w:rPr>
        <w:t xml:space="preserve">CCI </w:t>
      </w:r>
      <w:r>
        <w:rPr>
          <w:rFonts w:ascii="Century Gothic"/>
          <w:b w:val="true"/>
          <w:sz w:val="18"/>
        </w:rPr>
        <w:t>00389800300383996043</w:t>
      </w:r>
      <w:r>
        <w:rPr>
          <w:rFonts w:ascii="Century Gothic"/>
          <w:sz w:val="18"/>
        </w:rPr>
        <w:t xml:space="preserve"> Y/O </w:t>
      </w:r>
      <w:r>
        <w:rPr>
          <w:rFonts w:ascii="Century Gothic"/>
          <w:sz w:val="18"/>
        </w:rPr>
        <w:t xml:space="preserve">EN CUENTA DEL </w:t>
      </w:r>
      <w:r>
        <w:rPr>
          <w:rFonts w:ascii="Century Gothic"/>
          <w:b w:val="true"/>
          <w:sz w:val="18"/>
        </w:rPr>
        <w:t xml:space="preserve">BANCO BBVA, </w:t>
      </w:r>
      <w:r>
        <w:rPr>
          <w:rFonts w:ascii="Century Gothic"/>
          <w:sz w:val="18"/>
        </w:rPr>
        <w:t xml:space="preserve">CON NÚMERO DE CUENTA </w:t>
      </w:r>
      <w:r>
        <w:rPr>
          <w:rFonts w:ascii="Century Gothic"/>
          <w:b w:val="true"/>
          <w:sz w:val="18"/>
        </w:rPr>
        <w:t xml:space="preserve">001102850100180945, </w:t>
      </w:r>
      <w:r>
        <w:rPr>
          <w:rFonts w:ascii="Century Gothic"/>
          <w:sz w:val="18"/>
        </w:rPr>
        <w:t xml:space="preserve">CCI </w:t>
      </w:r>
      <w:r>
        <w:rPr>
          <w:rFonts w:ascii="Century Gothic"/>
          <w:b w:val="true"/>
          <w:sz w:val="18"/>
        </w:rPr>
        <w:t>01128500010018094546</w:t>
      </w:r>
      <w:r>
        <w:rPr>
          <w:rFonts w:ascii="Century Gothic"/>
          <w:sz w:val="18"/>
        </w:rPr>
        <w:t xml:space="preserve"> Y/O </w:t>
      </w:r>
      <w:r>
        <w:rPr>
          <w:rFonts w:ascii="Century Gothic"/>
          <w:sz w:val="18"/>
        </w:rPr>
        <w:t xml:space="preserve">EN CUENTA DEL </w:t>
      </w:r>
      <w:r>
        <w:rPr>
          <w:rFonts w:ascii="Century Gothic"/>
          <w:b w:val="true"/>
          <w:sz w:val="18"/>
        </w:rPr>
        <w:t xml:space="preserve">CAJA TRUJILLO, </w:t>
      </w:r>
      <w:r>
        <w:rPr>
          <w:rFonts w:ascii="Century Gothic"/>
          <w:sz w:val="18"/>
        </w:rPr>
        <w:t xml:space="preserve">CON NÚMERO DE CUENTA </w:t>
      </w:r>
      <w:r>
        <w:rPr>
          <w:rFonts w:ascii="Century Gothic"/>
          <w:b w:val="true"/>
          <w:sz w:val="18"/>
        </w:rPr>
        <w:t xml:space="preserve">122321409341, </w:t>
      </w:r>
      <w:r>
        <w:rPr>
          <w:rFonts w:ascii="Century Gothic"/>
          <w:sz w:val="18"/>
        </w:rPr>
        <w:t xml:space="preserve">CCI </w:t>
      </w:r>
      <w:r>
        <w:rPr>
          <w:rFonts w:ascii="Century Gothic"/>
          <w:b w:val="true"/>
          <w:sz w:val="18"/>
        </w:rPr>
        <w:t>80201200232140934153</w:t>
      </w:r>
      <w:r>
        <w:rPr>
          <w:rFonts w:ascii="Century Gothic"/>
          <w:sz w:val="18"/>
        </w:rPr>
        <w:t xml:space="preserve"> Y/O </w:t>
      </w:r>
      <w:r>
        <w:rPr>
          <w:rFonts w:ascii="Century Gothic"/>
          <w:sz w:val="18"/>
        </w:rPr>
        <w:t xml:space="preserve">EN CUENTA DEL </w:t>
      </w:r>
      <w:r>
        <w:rPr>
          <w:rFonts w:ascii="Century Gothic"/>
          <w:b w:val="true"/>
          <w:sz w:val="18"/>
        </w:rPr>
        <w:t xml:space="preserve">CAJA PIURA, </w:t>
      </w:r>
      <w:r>
        <w:rPr>
          <w:rFonts w:ascii="Century Gothic"/>
          <w:sz w:val="18"/>
        </w:rPr>
        <w:t xml:space="preserve">CON NÚMERO DE CUENTA </w:t>
      </w:r>
      <w:r>
        <w:rPr>
          <w:rFonts w:ascii="Century Gothic"/>
          <w:b w:val="true"/>
          <w:sz w:val="18"/>
        </w:rPr>
        <w:t xml:space="preserve">210014775107, </w:t>
      </w:r>
      <w:r>
        <w:rPr>
          <w:rFonts w:ascii="Century Gothic"/>
          <w:sz w:val="18"/>
        </w:rPr>
        <w:t xml:space="preserve">CCI </w:t>
      </w:r>
      <w:r>
        <w:rPr>
          <w:rFonts w:ascii="Century Gothic"/>
          <w:b w:val="true"/>
          <w:sz w:val="18"/>
        </w:rPr>
        <w:t>80104521001477510763</w:t>
      </w:r>
      <w:r>
        <w:rPr>
          <w:rFonts w:ascii="Century Gothic"/>
          <w:sz w:val="18"/>
        </w:rPr>
        <w:t xml:space="preserve">, </w:t>
      </w:r>
      <w:r>
        <w:rPr>
          <w:rFonts w:ascii="Century Gothic"/>
          <w:sz w:val="18"/>
        </w:rPr>
        <w:t>A FAVOR DE LA PARTE VENDEDORA, EL MEDIO DE PAGO SE PRESENTA A LA FIRMA DEL PRESENTE CONTRATO.</w:t>
      </w:r>
    </w:p>
    <w:p>
      <w:r>
        <w:rPr>
          <w:rFonts w:ascii="Century Gothic"/>
          <w:b w:val="true"/>
          <w:sz w:val="18"/>
          <w:u w:val="single"/>
        </w:rPr>
        <w:br/>
        <w:br/>
        <w:t>CUARTO.</w:t>
      </w:r>
    </w:p>
    <w:p>
      <w:pPr>
        <w:numPr>
          <w:numId w:val="1"/>
        </w:numPr>
      </w:pPr>
      <w:r>
        <w:rPr>
          <w:rFonts w:ascii="Century Gothic"/>
          <w:b w:val="true"/>
          <w:sz w:val="18"/>
        </w:rPr>
        <w:t>TÉRMINOS DEL CONTRATO</w:t>
      </w:r>
    </w:p>
    <w:p>
      <w:pPr>
        <w:jc w:val="both"/>
      </w:pPr>
      <w:r>
        <w:rPr>
          <w:rFonts w:ascii="Century Gothic"/>
          <w:b w:val="true"/>
          <w:sz w:val="18"/>
        </w:rPr>
        <w:t xml:space="preserve">LA PARTE COMPRADORA </w:t>
      </w:r>
      <w:r>
        <w:rPr>
          <w:rFonts w:ascii="Century Gothic"/>
          <w:sz w:val="18"/>
        </w:rPr>
        <w:t>DECLARA CONOCER A CABALIDAD EL ESTADO DE CONSERVACIÓN FÍSICA Y SITUACIÓN TÉCNICO-LEGAL DEL INMUEBLE, MOTIVO POR EL CUAL NO SE ACEPTARÁN RECLAMOS POR LOS INDICADOS CONCEPTOS, NI POR CUALQUIER OTRA CIRCUNSTANCIA O ASPECTO, NI AJUSTES DE VALOR, EN RAZÓN DE TRANSFERIRSE EL INMUEBLE EN LA CONDICIÓN DE “CÓMO ESTÁ” Y “AD-CORPUS”.</w:t>
      </w:r>
    </w:p>
    <w:p>
      <w:pPr>
        <w:numPr>
          <w:numId w:val="1"/>
        </w:numPr>
      </w:pPr>
      <w:r>
        <w:rPr>
          <w:rFonts w:ascii="Century Gothic"/>
          <w:b w:val="true"/>
          <w:sz w:val="18"/>
        </w:rPr>
        <w:t>ALCANCES DE LA COMPRAVENTA DEFINITIVA</w:t>
      </w:r>
    </w:p>
    <w:p>
      <w:pPr>
        <w:jc w:val="both"/>
      </w:pPr>
      <w:r>
        <w:rPr>
          <w:rFonts w:ascii="Century Gothic"/>
          <w:sz w:val="18"/>
        </w:rPr>
        <w:t xml:space="preserve">LA VENTA DE </w:t>
      </w:r>
      <w:r>
        <w:rPr>
          <w:rFonts w:ascii="Century Gothic"/>
          <w:b w:val="true"/>
          <w:sz w:val="18"/>
        </w:rPr>
        <w:t xml:space="preserve">(LOS) LOTE(S), </w:t>
      </w:r>
      <w:r>
        <w:rPr>
          <w:rFonts w:ascii="Century Gothic"/>
          <w:sz w:val="18"/>
        </w:rPr>
        <w:t xml:space="preserve">COMPRENDERÁ TODO CUANTO DE HECHO Y POR DERECHO CORRESPONDE A </w:t>
      </w:r>
      <w:r>
        <w:rPr>
          <w:rFonts w:ascii="Century Gothic"/>
          <w:b w:val="true"/>
          <w:sz w:val="18"/>
        </w:rPr>
        <w:t xml:space="preserve">EL (LOS) LOTE(S), </w:t>
      </w:r>
      <w:r>
        <w:rPr>
          <w:rFonts w:ascii="Century Gothic"/>
          <w:sz w:val="18"/>
        </w:rPr>
        <w:t xml:space="preserve">SIN RESERVA NI LIMITACIÓN ALGUNA, INCLUYENDO EL SUELO, SUBSUELO, SOBRESUELO, LAS CONSTRUCCIONES Y DERECHOS SOBRE ÉL, LOS AIRES, ENTRADAS, SALIDAS Y CUALQUIER DERECHO QUE LE CORRESPONDA A </w:t>
      </w:r>
      <w:r>
        <w:rPr>
          <w:rFonts w:ascii="Century Gothic"/>
          <w:b w:val="true"/>
          <w:sz w:val="18"/>
        </w:rPr>
        <w:t>EL (LOS) LOTE(S).</w:t>
      </w:r>
    </w:p>
    <w:p>
      <w:pPr>
        <w:numPr>
          <w:numId w:val="1"/>
        </w:numPr>
      </w:pPr>
      <w:r>
        <w:rPr>
          <w:rFonts w:ascii="Century Gothic"/>
          <w:b w:val="true"/>
          <w:sz w:val="18"/>
        </w:rPr>
        <w:t>ENTREGA DE “LOS LOTES”:</w:t>
      </w:r>
    </w:p>
    <w:p>
      <w:pPr>
        <w:jc w:val="both"/>
      </w:pPr>
      <w:r>
        <w:rPr>
          <w:rFonts w:ascii="Century Gothic"/>
          <w:sz w:val="18"/>
        </w:rPr>
        <w:t xml:space="preserve">LAS PARTES PRECISAN, QUE LA ENTREGA DE LA POSESIÓN DE </w:t>
      </w:r>
      <w:r>
        <w:rPr>
          <w:rFonts w:ascii="Century Gothic"/>
          <w:b w:val="true"/>
          <w:sz w:val="18"/>
        </w:rPr>
        <w:t xml:space="preserve">EL (LOS) LOTE(S), </w:t>
      </w:r>
      <w:r>
        <w:rPr>
          <w:rFonts w:ascii="Century Gothic"/>
          <w:sz w:val="18"/>
        </w:rPr>
        <w:t xml:space="preserve">SE REALIZARÁ A LA CANCELACIÓN DEL PAGO TOTAL DE </w:t>
      </w:r>
      <w:r>
        <w:rPr>
          <w:rFonts w:ascii="Century Gothic"/>
          <w:b w:val="true"/>
          <w:sz w:val="18"/>
        </w:rPr>
        <w:t xml:space="preserve">EL (LOS) LOTE(S), </w:t>
      </w:r>
      <w:r>
        <w:rPr>
          <w:rFonts w:ascii="Century Gothic"/>
          <w:sz w:val="18"/>
        </w:rPr>
        <w:t xml:space="preserve">POR PARTE </w:t>
      </w:r>
      <w:r>
        <w:rPr>
          <w:rFonts w:ascii="Century Gothic"/>
          <w:b w:val="true"/>
          <w:sz w:val="18"/>
        </w:rPr>
        <w:t xml:space="preserve">LA PARTE COMPRADORA </w:t>
      </w:r>
      <w:r>
        <w:rPr>
          <w:rFonts w:ascii="Century Gothic"/>
          <w:sz w:val="18"/>
        </w:rPr>
        <w:t xml:space="preserve">CON LA VERIFICACIÓN DE LOS DEPÓSITOS REALIZADOS EN LA CUENTA DE </w:t>
      </w:r>
      <w:r>
        <w:rPr>
          <w:rFonts w:ascii="Century Gothic"/>
          <w:b w:val="true"/>
          <w:sz w:val="18"/>
        </w:rPr>
        <w:t xml:space="preserve">LA PARTE VENDEDORA, </w:t>
      </w:r>
      <w:r>
        <w:rPr>
          <w:rFonts w:ascii="Century Gothic"/>
          <w:sz w:val="18"/>
        </w:rPr>
        <w:t>PARA LUEGO REALIZAR LA SUSCRIPCIÓN DE LA MINUTA CORRESPONDIENTE Y POSTERIOR ESCRITURA PÚBLICA.</w:t>
      </w:r>
    </w:p>
    <w:p>
      <w:pPr>
        <w:numPr>
          <w:numId w:val="1"/>
        </w:numPr>
      </w:pPr>
      <w:r>
        <w:rPr>
          <w:rFonts w:ascii="Century Gothic"/>
          <w:b w:val="true"/>
          <w:sz w:val="18"/>
        </w:rPr>
        <w:t>CONMUTATIVIDAD DE PRESTACIONES.</w:t>
      </w:r>
    </w:p>
    <w:p>
      <w:pPr>
        <w:jc w:val="both"/>
      </w:pPr>
      <w:r>
        <w:rPr>
          <w:rFonts w:ascii="Century Gothic"/>
          <w:sz w:val="18"/>
        </w:rPr>
        <w:t xml:space="preserve">LAS PARTES DECLARAN QUE ENTRE EL PRECIO Y </w:t>
      </w:r>
      <w:r>
        <w:rPr>
          <w:rFonts w:ascii="Century Gothic"/>
          <w:b w:val="true"/>
          <w:sz w:val="18"/>
        </w:rPr>
        <w:t xml:space="preserve">EL (LOS) LOTE(S) </w:t>
      </w:r>
      <w:r>
        <w:rPr>
          <w:rFonts w:ascii="Century Gothic"/>
          <w:sz w:val="18"/>
        </w:rPr>
        <w:t>QUE SE ENAJENA(N), EXISTE LA MÁS JUSTA Y PERFECTA EQUIVALENCIA Y QUE SI HUBIERE ALGUNA DIFERENCIA DE MÁS O DE MENOS, SE HACEN MUTUAS Y RECÍPROCA DONACIÓN, RENUNCIANDO, EN CONSECUENCIA, A CUALQUIER ACCIÓN POSTERIOR QUE TIENDA A INVALIDAR EL PRESENTE CONTRATO Y A LOS PLAZOS PARA INTERPONERLA.</w:t>
      </w:r>
    </w:p>
    <w:p>
      <w:r>
        <w:rPr>
          <w:rFonts w:ascii="Century Gothic"/>
          <w:b w:val="true"/>
          <w:sz w:val="18"/>
          <w:u w:val="single"/>
        </w:rPr>
        <w:br/>
        <w:br/>
        <w:t>QUINTO.</w:t>
      </w:r>
    </w:p>
    <w:p>
      <w:pPr>
        <w:numPr>
          <w:numId w:val="1"/>
        </w:numPr>
      </w:pPr>
      <w:r>
        <w:rPr>
          <w:rFonts w:ascii="Century Gothic"/>
          <w:b w:val="true"/>
          <w:sz w:val="18"/>
        </w:rPr>
        <w:t>LIBRE DISPONIBILIDAD DE DOMINIO.</w:t>
      </w:r>
    </w:p>
    <w:p>
      <w:pPr>
        <w:jc w:val="both"/>
      </w:pPr>
      <w:r>
        <w:rPr>
          <w:rFonts w:ascii="Century Gothic"/>
          <w:b w:val="true"/>
          <w:sz w:val="18"/>
        </w:rPr>
        <w:t xml:space="preserve">LA PARTE VENDEDORA </w:t>
      </w:r>
      <w:r>
        <w:rPr>
          <w:rFonts w:ascii="Century Gothic"/>
          <w:sz w:val="18"/>
        </w:rPr>
        <w:t xml:space="preserve">DECLARA QUE TRANSFIERE A </w:t>
      </w:r>
      <w:r>
        <w:rPr>
          <w:rFonts w:ascii="Century Gothic"/>
          <w:b w:val="true"/>
          <w:sz w:val="18"/>
        </w:rPr>
        <w:t xml:space="preserve">LA PARTE COMPRADORA EL (LOS) LOTE(S) </w:t>
      </w:r>
      <w:r>
        <w:rPr>
          <w:rFonts w:ascii="Century Gothic"/>
          <w:sz w:val="18"/>
        </w:rPr>
        <w:t xml:space="preserve">OBJETO DE ESTE CONTRATO, LIBRE DE TODA CARGA O GRAVAMEN, DERECHO REAL DE GARANTÍA, PROCEDIMIENTO Y/O PROCESO JUDICIAL DE PRESCRIPCIÓN ADQUISITIVA DE DOMINIO, REIVINDICACIN, TÍTULOS SUPLETORIO, LABORAL, PROCESO ADMINISTRATIVO, EMBARGO, MEDIDA INCOATIVA, Y/O CUALQUIER MEDIDA CAUTELAR, ACCIÓN JUDICIAL O EXTRAJUDICIAL Y, EN GENERAL, DE TODO ACTO JURÍDICO, PROCESAL Y/O ADMINISTRATIVO, HECHO O CIRCUNSTANCIA QUE CUESTIONE, IMPIDA, PRIVE O LIMITE LA PROPIEDAD Y LIBRE DISPOSICIÓN DE </w:t>
      </w:r>
      <w:r>
        <w:rPr>
          <w:rFonts w:ascii="Century Gothic"/>
          <w:b w:val="true"/>
          <w:sz w:val="18"/>
        </w:rPr>
        <w:t xml:space="preserve">EL (LOS) LOTE(S) </w:t>
      </w:r>
      <w:r>
        <w:rPr>
          <w:rFonts w:ascii="Century Gothic"/>
          <w:sz w:val="18"/>
        </w:rPr>
        <w:t xml:space="preserve">MATERIA DEL PRESENTE CONTRATO, POSESIÓN O USO </w:t>
      </w:r>
      <w:r>
        <w:rPr>
          <w:rFonts w:ascii="Century Gothic"/>
          <w:b w:val="true"/>
          <w:sz w:val="18"/>
        </w:rPr>
        <w:t>EL (LOS) LOTE(S).</w:t>
      </w:r>
    </w:p>
    <w:p>
      <w:pPr>
        <w:jc w:val="both"/>
      </w:pPr>
      <w:r>
        <w:rPr>
          <w:rFonts w:ascii="Century Gothic"/>
          <w:sz w:val="18"/>
        </w:rPr>
        <w:t xml:space="preserve">QUE, SIN PERJUICIO DE LO SEÑALADO EN EL PÁRRAFO ANTERIOR, CON RELACIÓN A </w:t>
      </w:r>
      <w:r>
        <w:rPr>
          <w:rFonts w:ascii="Century Gothic"/>
          <w:b w:val="true"/>
          <w:sz w:val="18"/>
        </w:rPr>
        <w:t xml:space="preserve">EL (LOS) LOTE(S), </w:t>
      </w:r>
      <w:r>
        <w:rPr>
          <w:rFonts w:ascii="Century Gothic"/>
          <w:sz w:val="18"/>
        </w:rPr>
        <w:t>NO EXISTE NINGUNA ACCIÓN O LITIGIO JUDICIAL, ARBITRAL, ADMINISTRATIVO, NI DE CUALQUIER OTRA ÍNDOLE, IMPULSADO POR ALGÚN PRECARIO Y/O COPROPIETARIO NO REGISTRADO, Y/O CUALQUIER TERCERO QUE ALEGUE, RECLAME Y/O INVOQUE DERECHO REAL, PERSONAL Y/O DE CRÉDITO ALGUNO, Y EN GENERAL CUALQUIER DERECHO SUBJETIVO Y/O CONSTITUCIONAL.</w:t>
      </w:r>
    </w:p>
    <w:p>
      <w:pPr>
        <w:jc w:val="both"/>
      </w:pPr>
      <w:r>
        <w:rPr>
          <w:rFonts w:ascii="Century Gothic"/>
          <w:sz w:val="18"/>
        </w:rPr>
        <w:t xml:space="preserve">QUE, </w:t>
      </w:r>
      <w:r>
        <w:rPr>
          <w:rFonts w:ascii="Century Gothic"/>
          <w:b w:val="true"/>
          <w:sz w:val="18"/>
        </w:rPr>
        <w:t xml:space="preserve">EL (LOS) LOTE(S) </w:t>
      </w:r>
      <w:r>
        <w:rPr>
          <w:rFonts w:ascii="Century Gothic"/>
          <w:sz w:val="18"/>
        </w:rPr>
        <w:t>NO SE ENCUENTRA(N) EN SUPERPOSICIÓN O DUPLICIDAD REGISTRAL, CON OTRO(S) BIEN(ES) INMUEBLE(S) INSCRITO(S), EXTENDIÉNDOSE ESTA AFIRMACIÓN A CUALQUIER OTRO(S) BIEN(ES) INMUEBLE(S) NO INSCRITO(S), Y QUE NO SE ENCUENTRA AFECTADO POR TRAZO DE VÍA(S) ALGUNA(S), NI UBICADO EN “ZONA DE RIESGO” QUE IMPIDA O DIFICULTE EL DESARROLLO DE CUALQUIER CONSTRUCCIÓN Y/O PROYECTO INMOBILIARIO.</w:t>
      </w:r>
    </w:p>
    <w:p>
      <w:pPr>
        <w:jc w:val="both"/>
      </w:pPr>
      <w:r>
        <w:rPr>
          <w:rFonts w:ascii="Century Gothic"/>
          <w:sz w:val="18"/>
        </w:rPr>
        <w:t xml:space="preserve">QUE, </w:t>
      </w:r>
      <w:r>
        <w:rPr>
          <w:rFonts w:ascii="Century Gothic"/>
          <w:b w:val="true"/>
          <w:sz w:val="18"/>
        </w:rPr>
        <w:t xml:space="preserve">EL (LOS) LOTE(S) </w:t>
      </w:r>
      <w:r>
        <w:rPr>
          <w:rFonts w:ascii="Century Gothic"/>
          <w:sz w:val="18"/>
        </w:rPr>
        <w:t xml:space="preserve">NO SE ENCUENTRA(N) EN ZONA MONUMENTAL O ZONA ARQUEOLÓGICA QUE IMPIDA O DIFICULTE EL DESARROLLO DE CUALQUIER PROYECTO INMOBILIARIO. </w:t>
      </w:r>
    </w:p>
    <w:p>
      <w:r>
        <w:rPr>
          <w:rFonts w:ascii="Century Gothic"/>
          <w:b w:val="true"/>
          <w:sz w:val="18"/>
          <w:u w:val="single"/>
        </w:rPr>
        <w:br/>
        <w:br/>
        <w:t>SEXTO.</w:t>
      </w:r>
    </w:p>
    <w:p>
      <w:pPr>
        <w:numPr>
          <w:numId w:val="1"/>
        </w:numPr>
      </w:pPr>
      <w:r>
        <w:rPr>
          <w:rFonts w:ascii="Century Gothic"/>
          <w:b w:val="true"/>
          <w:sz w:val="18"/>
        </w:rPr>
        <w:t>OBLIGACIONES DE LA PARTE COMPRADORA.</w:t>
        <w:br/>
        <w:t>LA PARTE COMPRADORA SE OBLIGA A:</w:t>
      </w:r>
    </w:p>
    <w:p>
      <w:pPr>
        <w:ind w:left="500"/>
        <w:jc w:val="both"/>
      </w:pPr>
      <w:r>
        <w:rPr>
          <w:b w:val="true"/>
        </w:rPr>
        <w:t xml:space="preserve">A) </w:t>
      </w:r>
      <w:r>
        <w:rPr>
          <w:rFonts w:ascii="Century Gothic"/>
          <w:sz w:val="18"/>
        </w:rPr>
        <w:t>UNA VEZ ENTREGADA LA MINUTA FIRMADA POR LA PARTE VENDEDORA A</w:t>
      </w:r>
      <w:r>
        <w:rPr>
          <w:rFonts w:ascii="Century Gothic"/>
          <w:b w:val="true"/>
          <w:sz w:val="18"/>
        </w:rPr>
        <w:t xml:space="preserve">LA PARTE COMPRADORA, </w:t>
      </w:r>
      <w:r>
        <w:rPr>
          <w:rFonts w:ascii="Century Gothic"/>
          <w:sz w:val="18"/>
        </w:rPr>
        <w:t>ES DE SU CARGO REALIZAR LA INDEPENDIZACIÓN DE SU(S) LOTE(S) ANTE LA MUNICIPALIDAD DISTRITAL CORRESPONDIENTE.</w:t>
      </w:r>
    </w:p>
    <w:p>
      <w:pPr>
        <w:ind w:left="500"/>
        <w:jc w:val="both"/>
      </w:pPr>
      <w:r>
        <w:rPr>
          <w:b w:val="true"/>
        </w:rPr>
        <w:t xml:space="preserve">B) </w:t>
      </w:r>
      <w:r>
        <w:rPr>
          <w:rFonts w:ascii="Century Gothic"/>
          <w:sz w:val="18"/>
        </w:rPr>
        <w:t xml:space="preserve">DECLARAR LA COMPRA DE </w:t>
      </w:r>
      <w:r>
        <w:rPr>
          <w:rFonts w:ascii="Century Gothic"/>
          <w:b w:val="true"/>
          <w:sz w:val="18"/>
        </w:rPr>
        <w:t xml:space="preserve">EL (LOS) LOTE(S) </w:t>
      </w:r>
      <w:r>
        <w:rPr>
          <w:rFonts w:ascii="Century Gothic"/>
          <w:sz w:val="18"/>
        </w:rPr>
        <w:t>QUE ADQUIERE(N) EN VIRTUD DEL PRESENTE DOCUMENTO ANTE LA MUNICIPALIDAD DISTRITAL CORRESPONDIENTE Y ANTE LAS OFICINAS DEL SERVICIO DE ADMINISTRACIÓN TRIBUTARIA.</w:t>
      </w:r>
    </w:p>
    <w:p>
      <w:pPr>
        <w:ind w:left="500"/>
        <w:jc w:val="both"/>
      </w:pPr>
      <w:r>
        <w:rPr>
          <w:b w:val="true"/>
        </w:rPr>
        <w:t xml:space="preserve">C) </w:t>
      </w:r>
      <w:r>
        <w:rPr>
          <w:rFonts w:ascii="Century Gothic"/>
          <w:sz w:val="18"/>
        </w:rPr>
        <w:t>PAGAR EL IMPUESTO A LA ALCABALA EN CASO CORRESPONDA.</w:t>
      </w:r>
    </w:p>
    <w:p>
      <w:pPr>
        <w:ind w:left="500"/>
        <w:jc w:val="both"/>
      </w:pPr>
      <w:r>
        <w:rPr>
          <w:b w:val="true"/>
        </w:rPr>
        <w:t xml:space="preserve">D) </w:t>
      </w:r>
      <w:r>
        <w:rPr>
          <w:rFonts w:ascii="Century Gothic"/>
          <w:sz w:val="18"/>
        </w:rPr>
        <w:t xml:space="preserve">PAGAR EL IMPUESTO PREDIAL Y ARBITRIOS, UNA VEZ ADQUIRIDO(S) </w:t>
      </w:r>
      <w:r>
        <w:rPr>
          <w:rFonts w:ascii="Century Gothic"/>
          <w:b w:val="true"/>
          <w:sz w:val="18"/>
        </w:rPr>
        <w:t xml:space="preserve">EL (LOS) LOTE(S) </w:t>
      </w:r>
      <w:r>
        <w:rPr>
          <w:rFonts w:ascii="Century Gothic"/>
          <w:sz w:val="18"/>
        </w:rPr>
        <w:t>Y DECLARADO(S) ANTE LA MUNICIPALIDAD DISTRITAL RESPECTIVA.</w:t>
      </w:r>
    </w:p>
    <w:p>
      <w:r>
        <w:rPr>
          <w:rFonts w:ascii="Century Gothic"/>
          <w:b w:val="true"/>
          <w:sz w:val="18"/>
          <w:u w:val="single"/>
        </w:rPr>
        <w:br/>
        <w:br/>
        <w:t>SÉPTIMO.</w:t>
      </w:r>
    </w:p>
    <w:p>
      <w:pPr>
        <w:numPr>
          <w:numId w:val="1"/>
        </w:numPr>
      </w:pPr>
      <w:r>
        <w:rPr>
          <w:rFonts w:ascii="Century Gothic"/>
          <w:b w:val="true"/>
          <w:sz w:val="18"/>
        </w:rPr>
        <w:t>OBLIGACIONES DE LA PARTE VENDEDORA.</w:t>
        <w:br/>
        <w:t>LA PARTE VENDEDORA SE OBLIGA A:</w:t>
      </w:r>
    </w:p>
    <w:p>
      <w:pPr>
        <w:ind w:left="500"/>
        <w:jc w:val="both"/>
      </w:pPr>
      <w:r>
        <w:rPr>
          <w:b w:val="true"/>
        </w:rPr>
        <w:t xml:space="preserve">A) </w:t>
      </w:r>
      <w:r>
        <w:rPr>
          <w:rFonts w:ascii="Century Gothic"/>
          <w:sz w:val="18"/>
        </w:rPr>
        <w:t xml:space="preserve">INSTALACIÓN DE LUZ Y AGUA EN EL PROYECTO INMOBILIARIO, CON REDES TRONCALES, MAS NO EN </w:t>
      </w:r>
      <w:r>
        <w:rPr>
          <w:rFonts w:ascii="Century Gothic"/>
          <w:b w:val="true"/>
          <w:sz w:val="18"/>
        </w:rPr>
        <w:t xml:space="preserve">EL (LOS) LOTE(S) </w:t>
      </w:r>
      <w:r>
        <w:rPr>
          <w:rFonts w:ascii="Century Gothic"/>
          <w:sz w:val="18"/>
        </w:rPr>
        <w:t>MATERIA DE VENTA DEL CONTRATO.</w:t>
      </w:r>
    </w:p>
    <w:p>
      <w:pPr>
        <w:ind w:left="500"/>
        <w:jc w:val="both"/>
      </w:pPr>
      <w:r>
        <w:rPr>
          <w:b w:val="true"/>
        </w:rPr>
        <w:t xml:space="preserve">B) </w:t>
      </w:r>
      <w:r>
        <w:rPr>
          <w:rFonts w:ascii="Century Gothic"/>
          <w:sz w:val="18"/>
        </w:rPr>
        <w:t>CONSTRUCCIÓN E INSTALACIÓN DE PÓRTICO DE ENTRADA, AFIRMAMENTO DE CALLES PRINCIPALES.</w:t>
      </w:r>
    </w:p>
    <w:p>
      <w:pPr>
        <w:ind w:left="500"/>
        <w:jc w:val="both"/>
      </w:pPr>
      <w:r>
        <w:rPr>
          <w:b w:val="true"/>
        </w:rPr>
        <w:t xml:space="preserve">C) </w:t>
      </w:r>
      <w:r>
        <w:rPr>
          <w:rFonts w:ascii="Century Gothic"/>
          <w:sz w:val="18"/>
        </w:rPr>
        <w:t xml:space="preserve">OTORGAMIENTO DE MINUTAS Y ESCRITURAS PÚBLICAS, PARA LOS RESPECTIVOS TRÁMITES QUE TENGAN QUE REALIZAR </w:t>
      </w:r>
      <w:r>
        <w:rPr>
          <w:rFonts w:ascii="Century Gothic"/>
          <w:b w:val="true"/>
          <w:sz w:val="18"/>
        </w:rPr>
        <w:t>LA PARTE COMPRADORA.</w:t>
      </w:r>
    </w:p>
    <w:p>
      <w:r>
        <w:rPr>
          <w:rFonts w:ascii="Century Gothic"/>
          <w:b w:val="true"/>
          <w:sz w:val="18"/>
          <w:u w:val="single"/>
        </w:rPr>
        <w:br/>
        <w:br/>
        <w:t>OCTAVO.</w:t>
      </w:r>
    </w:p>
    <w:p>
      <w:pPr>
        <w:numPr>
          <w:numId w:val="1"/>
        </w:numPr>
      </w:pPr>
      <w:r>
        <w:rPr>
          <w:rFonts w:ascii="Century Gothic"/>
          <w:b w:val="true"/>
          <w:sz w:val="18"/>
        </w:rPr>
        <w:t>PAGO DE TRIBUTOS Y OTRAS IMPOSICIONES.</w:t>
      </w:r>
    </w:p>
    <w:p>
      <w:pPr>
        <w:jc w:val="both"/>
      </w:pPr>
      <w:r>
        <w:rPr>
          <w:rFonts w:ascii="Century Gothic"/>
          <w:b w:val="true"/>
          <w:sz w:val="18"/>
        </w:rPr>
        <w:t xml:space="preserve">LA PARTE VENDEDORA </w:t>
      </w:r>
      <w:r>
        <w:rPr>
          <w:rFonts w:ascii="Century Gothic"/>
          <w:sz w:val="18"/>
        </w:rPr>
        <w:t xml:space="preserve">SE SOLIDARIZA FRENTE AL FISCO RESPECTO DE CUALQUIER IMPUESTO, CONTRIBUCIÓN O DERECHOS DE SERVICIO DE AGUA POTABLE O ENERGÍA ELÉCTRICA, ASÍ COMO EL IMPUESTO PREDIAL, ARBITRIOS MUNICIPALES Y CONTRIBUCIÓN DE MEJORAS, QUE PUDIERA AFECTAR EL (LOS) LOTE(S) QUE SE VENDEN Y QUE SE ENCUENTREN PENDIENTES DE PAGO HASTA EL DIA DE PRODUCIDA LA TRANSFERENCIA, FECHA A PARTIR DE LA CUAL SERÁN DE CARGO DE </w:t>
      </w:r>
      <w:r>
        <w:rPr>
          <w:rFonts w:ascii="Century Gothic"/>
          <w:b w:val="true"/>
          <w:sz w:val="18"/>
        </w:rPr>
        <w:t>LA PARTE COMPRADORA.</w:t>
      </w:r>
    </w:p>
    <w:p>
      <w:r>
        <w:rPr>
          <w:rFonts w:ascii="Century Gothic"/>
          <w:b w:val="true"/>
          <w:sz w:val="18"/>
          <w:u w:val="single"/>
        </w:rPr>
        <w:br/>
        <w:br/>
        <w:t>NOVENO.</w:t>
      </w:r>
    </w:p>
    <w:p>
      <w:pPr>
        <w:numPr>
          <w:numId w:val="1"/>
        </w:numPr>
      </w:pPr>
      <w:r>
        <w:rPr>
          <w:rFonts w:ascii="Century Gothic"/>
          <w:b w:val="true"/>
          <w:sz w:val="18"/>
        </w:rPr>
        <w:t>TRIBUTOS QUE AFECTAN AL CONTRATO.</w:t>
      </w:r>
    </w:p>
    <w:p>
      <w:pPr>
        <w:jc w:val="both"/>
      </w:pPr>
      <w:r>
        <w:rPr>
          <w:rFonts w:ascii="Century Gothic"/>
          <w:sz w:val="18"/>
        </w:rPr>
        <w:t xml:space="preserve">ES DE CARGO DE </w:t>
      </w:r>
      <w:r>
        <w:rPr>
          <w:rFonts w:ascii="Century Gothic"/>
          <w:b w:val="true"/>
          <w:sz w:val="18"/>
        </w:rPr>
        <w:t xml:space="preserve">LA PARTE COMPRADORA </w:t>
      </w:r>
      <w:r>
        <w:rPr>
          <w:rFonts w:ascii="Century Gothic"/>
          <w:sz w:val="18"/>
        </w:rPr>
        <w:t>EL PAGO DEL IMPUESTO DE ALCABALA A QUE HUBIERE LUGAR.</w:t>
      </w:r>
    </w:p>
    <w:p>
      <w:r>
        <w:rPr>
          <w:rFonts w:ascii="Century Gothic"/>
          <w:b w:val="true"/>
          <w:sz w:val="18"/>
          <w:u w:val="single"/>
        </w:rPr>
        <w:br/>
        <w:br/>
        <w:t>DÉCIMO.</w:t>
      </w:r>
    </w:p>
    <w:p>
      <w:pPr>
        <w:jc w:val="both"/>
      </w:pPr>
      <w:r>
        <w:rPr>
          <w:rFonts w:ascii="Century Gothic"/>
          <w:b w:val="true"/>
          <w:sz w:val="18"/>
        </w:rPr>
        <w:t xml:space="preserve">LA PARTE COMPRADORA </w:t>
      </w:r>
      <w:r>
        <w:rPr>
          <w:rFonts w:ascii="Century Gothic"/>
          <w:sz w:val="18"/>
        </w:rPr>
        <w:t>SE HARÁ CARGO DE LOS GASTOS NOTARIALES QUE GENEREN LA MINUTA Y ESCRITURA PÚBLICA DE COMPRAVENTA DEFINITIVA.</w:t>
      </w:r>
    </w:p>
    <w:p>
      <w:r>
        <w:rPr>
          <w:rFonts w:ascii="Century Gothic"/>
          <w:b w:val="true"/>
          <w:sz w:val="18"/>
          <w:u w:val="single"/>
        </w:rPr>
        <w:br/>
        <w:br/>
        <w:t>DÉCIMO PRIMERO.</w:t>
      </w:r>
    </w:p>
    <w:p>
      <w:pPr>
        <w:numPr>
          <w:numId w:val="1"/>
        </w:numPr>
      </w:pPr>
      <w:r>
        <w:rPr>
          <w:rFonts w:ascii="Century Gothic"/>
          <w:b w:val="true"/>
          <w:sz w:val="18"/>
        </w:rPr>
        <w:t>COMPETENCIA JURISDICCIONAL.</w:t>
      </w:r>
    </w:p>
    <w:p>
      <w:pPr>
        <w:jc w:val="both"/>
      </w:pPr>
      <w:r>
        <w:rPr>
          <w:rFonts w:ascii="Century Gothic"/>
          <w:sz w:val="18"/>
        </w:rPr>
        <w:t>PARA TODO LO RELACIONADO CON EL FIEL CUMPLIMIENTO DE LAS CLÁUSULAS DE ESTE CONTRATO, LAS PARTES ACUERDAN, SOMETERSE A LA JURISDICCIÓN DE LOS JUECES Y TRIBUNALES DE CHICLAYO, RENUNCIANDO AL FUERO DE SUS DOMICILIOS Y SEÑALANDO COMO TALES, LOS CONSIGNADOS EN LA INTRODUCCIÓN DEL PRESENTE DOCUMENTO.</w:t>
      </w:r>
    </w:p>
    <w:p>
      <w:r>
        <w:rPr>
          <w:rFonts w:ascii="Century Gothic"/>
          <w:b w:val="true"/>
          <w:sz w:val="18"/>
          <w:u w:val="single"/>
        </w:rPr>
        <w:br/>
        <w:br/>
        <w:t>DÉCIMO SEGUNDO.</w:t>
      </w:r>
    </w:p>
    <w:p>
      <w:pPr>
        <w:numPr>
          <w:numId w:val="1"/>
        </w:numPr>
      </w:pPr>
      <w:r>
        <w:rPr>
          <w:rFonts w:ascii="Century Gothic"/>
          <w:b w:val="true"/>
          <w:sz w:val="18"/>
        </w:rPr>
        <w:t>DOMICILIO.</w:t>
      </w:r>
    </w:p>
    <w:p>
      <w:pPr>
        <w:jc w:val="both"/>
      </w:pPr>
      <w:r>
        <w:rPr>
          <w:rFonts w:ascii="Century Gothic"/>
          <w:sz w:val="18"/>
        </w:rPr>
        <w:t>LAS PARTES SEÑALAN COMO SUS DOMICILIOS LOS INDICADOS EN LA INTRODUCCIÓN DEL PRESENTE DOCUMENTO, LUGARES A LOS QUE SERÁN DIRIGIDAS TODAS LAS COMUNICACIONES O NOTIFICACIONES A QUE HUBIERA LUGAR. CUALQUIER CAMBIO DE DOMICILIO, PARA SER VÁLIDO, DEBERÁ SER COMUNICADO A LA OTRA PARTE MEDIANTE CARTA CURSADA POR CONDUCTO NOTARIAL CON UNA ANTICIPACIÓN NO MENOR DE 5 (CINCO) DÍAS, ESTABLECIÉNDOSE QUE LOS CAMBIOS NO COMUNICADOS EN LA FORMA PREVISTA EN ESTA CLÁUSULA SE TENDRÁN POR NO HECHOS Y SERÁN VALIDAS LAS COMUNICACIONES CURSADAS AL ÚLTIMO DOMICILIO CONSTITUIDO SEGÚN LA PRESENTE CLÁUSULA.</w:t>
      </w:r>
    </w:p>
    <w:p>
      <w:r>
        <w:rPr>
          <w:rFonts w:ascii="Century Gothic"/>
          <w:b w:val="true"/>
          <w:sz w:val="18"/>
          <w:u w:val="single"/>
        </w:rPr>
        <w:br/>
        <w:br/>
        <w:t>DÉCIMO TERCERO.</w:t>
      </w:r>
    </w:p>
    <w:p>
      <w:pPr>
        <w:numPr>
          <w:numId w:val="1"/>
        </w:numPr>
      </w:pPr>
      <w:r>
        <w:rPr>
          <w:rFonts w:ascii="Century Gothic"/>
          <w:b w:val="true"/>
          <w:sz w:val="18"/>
        </w:rPr>
        <w:t>APLICACION SUPLETORIA DE LA LEY.</w:t>
      </w:r>
    </w:p>
    <w:p>
      <w:pPr>
        <w:jc w:val="both"/>
      </w:pPr>
      <w:r>
        <w:rPr>
          <w:rFonts w:ascii="Century Gothic"/>
          <w:sz w:val="18"/>
        </w:rPr>
        <w:t>EN LO NO PREVISTO POR LAS PARTES EN EL PRESENTE CONTRATO, AMBAS SE SOMETEN A LO ESTABLECIDO qPOR LAS NORMAS DEL CÓDIGO CIVIL Y DEMÁS DEL SISTEMA JURÍDICO NACIONAL QUE RESULTEN APLICABLES.</w:t>
      </w:r>
    </w:p>
    <w:p>
      <w:pPr>
        <w:jc w:val="both"/>
      </w:pPr>
      <w:r>
        <w:rPr>
          <w:rFonts w:ascii="Century Gothic"/>
          <w:sz w:val="18"/>
        </w:rPr>
        <w:t>EN SEÑAL DE CONFORMIDAD LAS PARTES SUSCRIBEN ESTE DOCUMENTO EN LA CIUDAD DE CHICLAYO A LOS VEINTISIETE (27) DÍAS DEL MES DE FEBRERO DE 2023 (DOS MIL VEINTITRES).</w:t>
      </w:r>
    </w:p>
    <w:p>
      <w:r>
        <w:rPr>
          <w:rFonts w:ascii="Century Gothic"/>
          <w:sz w:val="18"/>
        </w:rPr>
        <w:br/>
        <w:br/>
        <w:br/>
        <w:br/>
        <w:br/>
        <w:br/>
        <w:br/>
        <w:br/>
        <w:t>___________________________________</w:t>
        <w:br/>
      </w:r>
      <w:r>
        <w:rPr>
          <w:rFonts w:ascii="Century Gothic"/>
          <w:sz w:val="18"/>
        </w:rPr>
        <w:t xml:space="preserve">      ALAN CRUZADO BALCÁZAR</w:t>
        <w:br/>
      </w:r>
      <w:r>
        <w:rPr>
          <w:rFonts w:ascii="Century Gothic"/>
          <w:sz w:val="18"/>
        </w:rPr>
        <w:t xml:space="preserve">                  DNI: 44922055</w:t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  <Relationship Id="rId2" Type="http://schemas.openxmlformats.org/officeDocument/2006/relationships/numbering" Target="numbering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2023-02-27T17:51:30Z</dcterms:created>
  <dc:creator>Apache POI</dc:creator>
</coreProperties>
</file>