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jc w:val="left"/>
        <w:rPr>
          <w:rFonts w:ascii="Inter 18pt" w:hAnsi="Inter 18pt" w:cs="Inter 18pt"/>
          <w:b/>
          <w:bCs/>
          <w:color w:val="000000"/>
          <w:sz w:val="24"/>
          <w:szCs w:val="24"/>
        </w:rPr>
      </w:pPr>
      <w:r>
        <w:rPr>
          <w:rFonts w:ascii="Inter 18pt" w:hAnsi="Inter 18pt" w:eastAsia="Inter 18pt" w:cs="Inter 18pt"/>
          <w:b/>
          <w:color w:val="000000"/>
          <w:sz w:val="52"/>
          <w:szCs w:val="48"/>
        </w:rPr>
        <w:t xml:space="preserve">Protocolos de red</w:t>
      </w:r>
      <w:r>
        <w:rPr>
          <w:rFonts w:ascii="Inter 18pt" w:hAnsi="Inter 18pt" w:eastAsia="Inter 18pt" w:cs="Inter 18pt"/>
          <w:b/>
          <w:color w:val="000000"/>
          <w:sz w:val="44"/>
          <w:szCs w:val="40"/>
        </w:rPr>
        <w:br/>
      </w:r>
      <w:r>
        <w:rPr>
          <w:rFonts w:ascii="Inter 18pt" w:hAnsi="Inter 18pt" w:eastAsia="Inter 18pt" w:cs="Inter 18pt"/>
          <w:b/>
          <w:color w:val="000000"/>
          <w:sz w:val="32"/>
          <w:szCs w:val="28"/>
        </w:rPr>
        <w:t xml:space="preserve">Joan Pablo Alvarado Garfias</w:t>
      </w:r>
      <w:r>
        <w:rPr>
          <w:rFonts w:ascii="Inter 18pt" w:hAnsi="Inter 18pt" w:eastAsia="Inter 18pt" w:cs="Inter 18pt"/>
          <w:b/>
          <w:bCs/>
          <w:color w:val="000000"/>
          <w:sz w:val="24"/>
          <w:szCs w:val="24"/>
        </w:rPr>
      </w:r>
    </w:p>
    <w:p>
      <w:pPr>
        <w:pBdr/>
        <w:spacing/>
        <w:ind/>
        <w:rPr>
          <w:rFonts w:ascii="Inter 18pt" w:hAnsi="Inter 18pt" w:cs="Inter 18pt"/>
        </w:rPr>
      </w:pPr>
      <w:r>
        <w:rPr>
          <w:rFonts w:ascii="Inter 18pt" w:hAnsi="Inter 18pt" w:eastAsia="Inter 18pt" w:cs="Inter 18pt"/>
          <w:b/>
          <w:color w:val="000000"/>
          <w:sz w:val="44"/>
          <w:szCs w:val="40"/>
        </w:rPr>
      </w:r>
      <w:r>
        <w:rPr>
          <w:rFonts w:ascii="Inter 18pt" w:hAnsi="Inter 18pt" w:eastAsia="Inter 18pt" w:cs="Inter 18pt"/>
          <w:sz w:val="36"/>
        </w:rPr>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jc w:val="left"/>
        <w:rPr>
          <w:rFonts w:ascii="Inter 18pt" w:hAnsi="Inter 18pt" w:cs="Inter 18pt"/>
          <w:sz w:val="36"/>
          <w:szCs w:val="36"/>
        </w:rPr>
      </w:pPr>
      <w:r>
        <w:rPr>
          <w:rFonts w:ascii="Inter 18pt" w:hAnsi="Inter 18pt" w:eastAsia="Inter 18pt" w:cs="Inter 18pt"/>
          <w:b/>
          <w:color w:val="000000"/>
          <w:sz w:val="36"/>
        </w:rPr>
        <w:t xml:space="preserve">DCCP (Datagram Congestion Control Protocol)</w:t>
      </w:r>
      <w:r>
        <w:rPr>
          <w:rFonts w:ascii="Inter 18pt" w:hAnsi="Inter 18pt" w:eastAsia="Inter 18pt" w:cs="Inter 18pt"/>
        </w:rPr>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4"/>
        </w:rPr>
        <w:t xml:space="preserve">El </w:t>
      </w:r>
      <w:r>
        <w:rPr>
          <w:rFonts w:ascii="Inter 18pt" w:hAnsi="Inter 18pt" w:eastAsia="Inter 18pt" w:cs="Inter 18pt"/>
          <w:b/>
          <w:color w:val="000000"/>
          <w:sz w:val="24"/>
        </w:rPr>
        <w:t xml:space="preserve">Protocolo de Control de Congestión de Datagramas (DCCP)</w:t>
      </w:r>
      <w:r>
        <w:rPr>
          <w:rFonts w:ascii="Inter 18pt" w:hAnsi="Inter 18pt" w:eastAsia="Inter 18pt" w:cs="Inter 18pt"/>
          <w:color w:val="000000"/>
          <w:sz w:val="24"/>
        </w:rPr>
        <w:t xml:space="preserve"> es un protocolo de capa de transporte que fue diseñado para ofrecer las características de </w:t>
      </w:r>
      <w:r>
        <w:rPr>
          <w:rFonts w:ascii="Inter 18pt" w:hAnsi="Inter 18pt" w:eastAsia="Inter 18pt" w:cs="Inter 18pt"/>
          <w:b/>
          <w:color w:val="000000"/>
          <w:sz w:val="24"/>
        </w:rPr>
        <w:t xml:space="preserve">control de congestión negociable</w:t>
      </w:r>
      <w:r>
        <w:rPr>
          <w:rFonts w:ascii="Inter 18pt" w:hAnsi="Inter 18pt" w:eastAsia="Inter 18pt" w:cs="Inter 18pt"/>
          <w:color w:val="000000"/>
          <w:sz w:val="24"/>
        </w:rPr>
        <w:t xml:space="preserve"> de TCP, mientras retiene la </w:t>
      </w:r>
      <w:r>
        <w:rPr>
          <w:rFonts w:ascii="Inter 18pt" w:hAnsi="Inter 18pt" w:eastAsia="Inter 18pt" w:cs="Inter 18pt"/>
          <w:b/>
          <w:color w:val="000000"/>
          <w:sz w:val="24"/>
        </w:rPr>
        <w:t xml:space="preserve">semántica no orientada a conexión</w:t>
      </w:r>
      <w:r>
        <w:rPr>
          <w:rFonts w:ascii="Inter 18pt" w:hAnsi="Inter 18pt" w:eastAsia="Inter 18pt" w:cs="Inter 18pt"/>
          <w:color w:val="000000"/>
          <w:sz w:val="24"/>
        </w:rPr>
        <w:t xml:space="preserve"> de UDP. Proporciona una forma de establecer una conexión de flujo de datagramas con confirmaciones y mecanismos de control de flujo, pero sin la retransmisión a nivel de protocolo para garantizar la entrega ordenada y fiable. Esto lo hace adecuado para ap</w:t>
      </w:r>
      <w:r>
        <w:rPr>
          <w:rFonts w:ascii="Inter 18pt" w:hAnsi="Inter 18pt" w:eastAsia="Inter 18pt" w:cs="Inter 18pt"/>
          <w:color w:val="000000"/>
          <w:sz w:val="24"/>
        </w:rPr>
        <w:t xml:space="preserve">licaciones de </w:t>
      </w:r>
      <w:r>
        <w:rPr>
          <w:rFonts w:ascii="Inter 18pt" w:hAnsi="Inter 18pt" w:eastAsia="Inter 18pt" w:cs="Inter 18pt"/>
          <w:i/>
          <w:color w:val="000000"/>
          <w:sz w:val="24"/>
        </w:rPr>
        <w:t xml:space="preserve">streaming</w:t>
      </w:r>
      <w:r>
        <w:rPr>
          <w:rFonts w:ascii="Inter 18pt" w:hAnsi="Inter 18pt" w:eastAsia="Inter 18pt" w:cs="Inter 18pt"/>
          <w:color w:val="000000"/>
          <w:sz w:val="24"/>
        </w:rPr>
        <w:t xml:space="preserve"> multimedia y telefonía IP, donde la pérdida ocasional de paquetes es preferible a un retraso causado por la retransmisión. Sus autores principales incluyen a </w:t>
      </w:r>
      <w:r>
        <w:rPr>
          <w:rFonts w:ascii="Inter 18pt" w:hAnsi="Inter 18pt" w:eastAsia="Inter 18pt" w:cs="Inter 18pt"/>
          <w:b/>
          <w:color w:val="000000"/>
          <w:sz w:val="24"/>
        </w:rPr>
        <w:t xml:space="preserve">E. Kohler, M. Handley y S. Floyd</w:t>
      </w:r>
      <w:r>
        <w:rPr>
          <w:rFonts w:ascii="Inter 18pt" w:hAnsi="Inter 18pt" w:eastAsia="Inter 18pt" w:cs="Inter 18pt"/>
          <w:color w:val="000000"/>
          <w:sz w:val="24"/>
        </w:rPr>
        <w:t xml:space="preserve"> (RFC 4340, IETF, 2006).</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en un sentido limitado. DCCP utiliza un </w:t>
      </w:r>
      <w:r>
        <w:rPr>
          <w:rFonts w:ascii="Inter 18pt" w:hAnsi="Inter 18pt" w:eastAsia="Inter 18pt" w:cs="Inter 18pt"/>
          <w:i/>
          <w:color w:val="000000"/>
          <w:sz w:val="24"/>
        </w:rPr>
        <w:t xml:space="preserve">handshake</w:t>
      </w:r>
      <w:r>
        <w:rPr>
          <w:rFonts w:ascii="Inter 18pt" w:hAnsi="Inter 18pt" w:eastAsia="Inter 18pt" w:cs="Inter 18pt"/>
          <w:color w:val="000000"/>
          <w:sz w:val="24"/>
        </w:rPr>
        <w:t xml:space="preserve"> (apretón de manos) de tres o cuatro vías para establecer una conexión (llamada "flujo DCCP") y tiene procedimientos para cerrar la conexión. Mantiene un estado de conexión para el control de congestión, el acuse de recibo y la negociación de característic</w:t>
      </w:r>
      <w:r>
        <w:rPr>
          <w:rFonts w:ascii="Inter 18pt" w:hAnsi="Inter 18pt" w:eastAsia="Inter 18pt" w:cs="Inter 18pt"/>
          <w:color w:val="000000"/>
          <w:sz w:val="24"/>
        </w:rPr>
        <w:t xml:space="preserve">as, pero la transferencia de datos en sí es de datagramas no fiables (es decir, no garantiza la entrega ni el orden). Por lo tanto, se describe más precisamente como un protocolo </w:t>
      </w:r>
      <w:r>
        <w:rPr>
          <w:rFonts w:ascii="Inter 18pt" w:hAnsi="Inter 18pt" w:eastAsia="Inter 18pt" w:cs="Inter 18pt"/>
          <w:b/>
          <w:color w:val="000000"/>
          <w:sz w:val="24"/>
        </w:rPr>
        <w:t xml:space="preserve">orientado a flujo con entrega no fiable</w:t>
      </w:r>
      <w:r>
        <w:rPr>
          <w:rFonts w:ascii="Inter 18pt" w:hAnsi="Inter 18pt" w:eastAsia="Inter 18pt" w:cs="Inter 18pt"/>
          <w:color w:val="000000"/>
          <w:sz w:val="24"/>
        </w:rPr>
        <w:t xml:space="preserve">.</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FCP (Fibre Channel Protocol)</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4"/>
        </w:rPr>
        <w:t xml:space="preserve">El </w:t>
      </w:r>
      <w:r>
        <w:rPr>
          <w:rFonts w:ascii="Inter 18pt" w:hAnsi="Inter 18pt" w:eastAsia="Inter 18pt" w:cs="Inter 18pt"/>
          <w:b/>
          <w:color w:val="000000"/>
          <w:sz w:val="24"/>
        </w:rPr>
        <w:t xml:space="preserve">Protocolo de Canal de Fibra (FCP)</w:t>
      </w:r>
      <w:r>
        <w:rPr>
          <w:rFonts w:ascii="Inter 18pt" w:hAnsi="Inter 18pt" w:eastAsia="Inter 18pt" w:cs="Inter 18pt"/>
          <w:color w:val="000000"/>
          <w:sz w:val="24"/>
        </w:rPr>
        <w:t xml:space="preserve"> es un protocolo de transporte de datos de bloque diseñado principalmente para redes de área de almacenamiento (</w:t>
      </w:r>
      <w:r>
        <w:rPr>
          <w:rFonts w:ascii="Inter 18pt" w:hAnsi="Inter 18pt" w:eastAsia="Inter 18pt" w:cs="Inter 18pt"/>
          <w:b/>
          <w:color w:val="000000"/>
          <w:sz w:val="24"/>
        </w:rPr>
        <w:t xml:space="preserve">SAN</w:t>
      </w:r>
      <w:r>
        <w:rPr>
          <w:rFonts w:ascii="Inter 18pt" w:hAnsi="Inter 18pt" w:eastAsia="Inter 18pt" w:cs="Inter 18pt"/>
          <w:color w:val="000000"/>
          <w:sz w:val="24"/>
        </w:rPr>
        <w:t xml:space="preserve">, </w:t>
      </w:r>
      <w:r>
        <w:rPr>
          <w:rFonts w:ascii="Inter 18pt" w:hAnsi="Inter 18pt" w:eastAsia="Inter 18pt" w:cs="Inter 18pt"/>
          <w:i/>
          <w:color w:val="000000"/>
          <w:sz w:val="24"/>
        </w:rPr>
        <w:t xml:space="preserve">Storage Area Network</w:t>
      </w:r>
      <w:r>
        <w:rPr>
          <w:rFonts w:ascii="Inter 18pt" w:hAnsi="Inter 18pt" w:eastAsia="Inter 18pt" w:cs="Inter 18pt"/>
          <w:color w:val="000000"/>
          <w:sz w:val="24"/>
        </w:rPr>
        <w:t xml:space="preserve">). FCP se utiliza para transportar comandos de la </w:t>
      </w:r>
      <w:r>
        <w:rPr>
          <w:rFonts w:ascii="Inter 18pt" w:hAnsi="Inter 18pt" w:eastAsia="Inter 18pt" w:cs="Inter 18pt"/>
          <w:b/>
          <w:color w:val="000000"/>
          <w:sz w:val="24"/>
        </w:rPr>
        <w:t xml:space="preserve">Interfaz de Sistema de Computadora Pequeña (SCSI)</w:t>
      </w:r>
      <w:r>
        <w:rPr>
          <w:rFonts w:ascii="Inter 18pt" w:hAnsi="Inter 18pt" w:eastAsia="Inter 18pt" w:cs="Inter 18pt"/>
          <w:color w:val="000000"/>
          <w:sz w:val="24"/>
        </w:rPr>
        <w:t xml:space="preserve"> sobre una red de Canal de Fibra, permitiendo que los servidores accedan a los dispositivos de almacenamiento como si estuvieran conectados localmente. Originalmente diseñado para funcionar sobre fibra óptica, también puede operar sobre cableado de cobre. </w:t>
      </w:r>
      <w:r>
        <w:rPr>
          <w:rFonts w:ascii="Inter 18pt" w:hAnsi="Inter 18pt" w:eastAsia="Inter 18pt" w:cs="Inter 18pt"/>
          <w:color w:val="000000"/>
          <w:sz w:val="24"/>
        </w:rPr>
        <w:t xml:space="preserve">FCP se encuentra en un conjunto de estándares desarrollados por el Comité T11 del Comité de Estándares Internacionales de Tecnología de la Información (INCITS).</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Fibre Channel opera en una modalidad de servicio denominada </w:t>
      </w:r>
      <w:r>
        <w:rPr>
          <w:rFonts w:ascii="Inter 18pt" w:hAnsi="Inter 18pt" w:eastAsia="Inter 18pt" w:cs="Inter 18pt"/>
          <w:b/>
          <w:color w:val="000000"/>
          <w:sz w:val="24"/>
        </w:rPr>
        <w:t xml:space="preserve">Clase 3</w:t>
      </w:r>
      <w:r>
        <w:rPr>
          <w:rFonts w:ascii="Inter 18pt" w:hAnsi="Inter 18pt" w:eastAsia="Inter 18pt" w:cs="Inter 18pt"/>
          <w:color w:val="000000"/>
          <w:sz w:val="24"/>
        </w:rPr>
        <w:t xml:space="preserve">, que ofrece un servicio de datagramas no orientado a conexión (similar a UDP) y una modalidad </w:t>
      </w:r>
      <w:r>
        <w:rPr>
          <w:rFonts w:ascii="Inter 18pt" w:hAnsi="Inter 18pt" w:eastAsia="Inter 18pt" w:cs="Inter 18pt"/>
          <w:b/>
          <w:color w:val="000000"/>
          <w:sz w:val="24"/>
        </w:rPr>
        <w:t xml:space="preserve">Clase 2</w:t>
      </w:r>
      <w:r>
        <w:rPr>
          <w:rFonts w:ascii="Inter 18pt" w:hAnsi="Inter 18pt" w:eastAsia="Inter 18pt" w:cs="Inter 18pt"/>
          <w:color w:val="000000"/>
          <w:sz w:val="24"/>
        </w:rPr>
        <w:t xml:space="preserve"> que es un servicio con confirmación de entrega (</w:t>
      </w:r>
      <w:r>
        <w:rPr>
          <w:rFonts w:ascii="Inter 18pt" w:hAnsi="Inter 18pt" w:eastAsia="Inter 18pt" w:cs="Inter 18pt"/>
          <w:i/>
          <w:color w:val="000000"/>
          <w:sz w:val="24"/>
        </w:rPr>
        <w:t xml:space="preserve">acknowledged</w:t>
      </w:r>
      <w:r>
        <w:rPr>
          <w:rFonts w:ascii="Inter 18pt" w:hAnsi="Inter 18pt" w:eastAsia="Inter 18pt" w:cs="Inter 18pt"/>
          <w:color w:val="000000"/>
          <w:sz w:val="24"/>
        </w:rPr>
        <w:t xml:space="preserve">), pero el uso más habitual e importante para FCP (para transportar SCSI) es a través de la </w:t>
      </w:r>
      <w:r>
        <w:rPr>
          <w:rFonts w:ascii="Inter 18pt" w:hAnsi="Inter 18pt" w:eastAsia="Inter 18pt" w:cs="Inter 18pt"/>
          <w:b/>
          <w:color w:val="000000"/>
          <w:sz w:val="24"/>
        </w:rPr>
        <w:t xml:space="preserve">Clase 1</w:t>
      </w:r>
      <w:r>
        <w:rPr>
          <w:rFonts w:ascii="Inter 18pt" w:hAnsi="Inter 18pt" w:eastAsia="Inter 18pt" w:cs="Inter 18pt"/>
          <w:color w:val="000000"/>
          <w:sz w:val="24"/>
        </w:rPr>
        <w:t xml:space="preserve">, que es un servicio </w:t>
      </w:r>
      <w:r>
        <w:rPr>
          <w:rFonts w:ascii="Inter 18pt" w:hAnsi="Inter 18pt" w:eastAsia="Inter 18pt" w:cs="Inter 18pt"/>
          <w:b/>
          <w:color w:val="000000"/>
          <w:sz w:val="24"/>
        </w:rPr>
        <w:t xml:space="preserve">orientado a conexión</w:t>
      </w:r>
      <w:r>
        <w:rPr>
          <w:rFonts w:ascii="Inter 18pt" w:hAnsi="Inter 18pt" w:eastAsia="Inter 18pt" w:cs="Inter 18pt"/>
          <w:color w:val="000000"/>
          <w:sz w:val="24"/>
        </w:rPr>
        <w:t xml:space="preserve"> totalmente dedicado (conexión punto a punto con ancho de banda reservado) o mediante la </w:t>
      </w:r>
      <w:r>
        <w:rPr>
          <w:rFonts w:ascii="Inter 18pt" w:hAnsi="Inter 18pt" w:eastAsia="Inter 18pt" w:cs="Inter 18pt"/>
          <w:b/>
          <w:color w:val="000000"/>
          <w:sz w:val="24"/>
        </w:rPr>
        <w:t xml:space="preserve">Clase 3 con control de flujo a nivel de la capa de Fibre Channel</w:t>
      </w:r>
      <w:r>
        <w:rPr>
          <w:rFonts w:ascii="Inter 18pt" w:hAnsi="Inter 18pt" w:eastAsia="Inter 18pt" w:cs="Inter 18pt"/>
          <w:color w:val="000000"/>
          <w:sz w:val="24"/>
        </w:rPr>
        <w:t xml:space="preserve">. El flujo de comandos SCSI a través de FCP es inherentemente un proceso con estado que depende de la secuencia.</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ILPROTOCOL (Protocolo IL)</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4"/>
        </w:rPr>
        <w:t xml:space="preserve">El término </w:t>
      </w:r>
      <w:r>
        <w:rPr>
          <w:rFonts w:ascii="Inter 18pt" w:hAnsi="Inter 18pt" w:eastAsia="Inter 18pt" w:cs="Inter 18pt"/>
          <w:b/>
          <w:color w:val="000000"/>
          <w:sz w:val="24"/>
        </w:rPr>
        <w:t xml:space="preserve">IL Protocol</w:t>
      </w:r>
      <w:r>
        <w:rPr>
          <w:rFonts w:ascii="Inter 18pt" w:hAnsi="Inter 18pt" w:eastAsia="Inter 18pt" w:cs="Inter 18pt"/>
          <w:color w:val="000000"/>
          <w:sz w:val="24"/>
        </w:rPr>
        <w:t xml:space="preserve"> o </w:t>
      </w:r>
      <w:r>
        <w:rPr>
          <w:rFonts w:ascii="Inter 18pt" w:hAnsi="Inter 18pt" w:eastAsia="Inter 18pt" w:cs="Inter 18pt"/>
          <w:b/>
          <w:color w:val="000000"/>
          <w:sz w:val="24"/>
        </w:rPr>
        <w:t xml:space="preserve">Protocolo IL</w:t>
      </w:r>
      <w:r>
        <w:rPr>
          <w:rFonts w:ascii="Inter 18pt" w:hAnsi="Inter 18pt" w:eastAsia="Inter 18pt" w:cs="Inter 18pt"/>
          <w:color w:val="000000"/>
          <w:sz w:val="24"/>
        </w:rPr>
        <w:t xml:space="preserve"> hace referencia a un protocolo de transporte de propósito general desarrollado por </w:t>
      </w:r>
      <w:r>
        <w:rPr>
          <w:rFonts w:ascii="Inter 18pt" w:hAnsi="Inter 18pt" w:eastAsia="Inter 18pt" w:cs="Inter 18pt"/>
          <w:b/>
          <w:color w:val="000000"/>
          <w:sz w:val="24"/>
        </w:rPr>
        <w:t xml:space="preserve">Sun Microsystems</w:t>
      </w:r>
      <w:r>
        <w:rPr>
          <w:rFonts w:ascii="Inter 18pt" w:hAnsi="Inter 18pt" w:eastAsia="Inter 18pt" w:cs="Inter 18pt"/>
          <w:color w:val="000000"/>
          <w:sz w:val="24"/>
        </w:rPr>
        <w:t xml:space="preserve"> a principios de los años 90 (autores clave incluyen a </w:t>
      </w:r>
      <w:r>
        <w:rPr>
          <w:rFonts w:ascii="Inter 18pt" w:hAnsi="Inter 18pt" w:eastAsia="Inter 18pt" w:cs="Inter 18pt"/>
          <w:b/>
          <w:color w:val="000000"/>
          <w:sz w:val="24"/>
        </w:rPr>
        <w:t xml:space="preserve">R. W. Watson</w:t>
      </w:r>
      <w:r>
        <w:rPr>
          <w:rFonts w:ascii="Inter 18pt" w:hAnsi="Inter 18pt" w:eastAsia="Inter 18pt" w:cs="Inter 18pt"/>
          <w:color w:val="000000"/>
          <w:sz w:val="24"/>
        </w:rPr>
        <w:t xml:space="preserve">). Su nombre proviene de la capa de red sobre la que se asienta, a menudo el Protocolo de Internet (IP), aunque su diseño buscaba una solución de capa de transporte más sencilla que TCP, ofreciendo fiabilidad, control de flujo y multiplexación, pero con un</w:t>
      </w:r>
      <w:r>
        <w:rPr>
          <w:rFonts w:ascii="Inter 18pt" w:hAnsi="Inter 18pt" w:eastAsia="Inter 18pt" w:cs="Inter 18pt"/>
          <w:color w:val="000000"/>
          <w:sz w:val="24"/>
        </w:rPr>
        <w:t xml:space="preserve">a implementación más ligera.</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IL es un protocolo de transporte </w:t>
      </w:r>
      <w:r>
        <w:rPr>
          <w:rFonts w:ascii="Inter 18pt" w:hAnsi="Inter 18pt" w:eastAsia="Inter 18pt" w:cs="Inter 18pt"/>
          <w:b/>
          <w:color w:val="000000"/>
          <w:sz w:val="24"/>
        </w:rPr>
        <w:t xml:space="preserve">orientado a conexión</w:t>
      </w:r>
      <w:r>
        <w:rPr>
          <w:rFonts w:ascii="Inter 18pt" w:hAnsi="Inter 18pt" w:eastAsia="Inter 18pt" w:cs="Inter 18pt"/>
          <w:color w:val="000000"/>
          <w:sz w:val="24"/>
        </w:rPr>
        <w:t xml:space="preserve">. Aunque no es tan conocido ni tan ampliamente adoptado como TCP, fue diseñado para proporcionar un servicio fiable de entrega de flujo de bytes, lo que requiere un establecimiento de conexión (</w:t>
      </w:r>
      <w:r>
        <w:rPr>
          <w:rFonts w:ascii="Inter 18pt" w:hAnsi="Inter 18pt" w:eastAsia="Inter 18pt" w:cs="Inter 18pt"/>
          <w:i/>
          <w:color w:val="000000"/>
          <w:sz w:val="24"/>
        </w:rPr>
        <w:t xml:space="preserve">handshake</w:t>
      </w:r>
      <w:r>
        <w:rPr>
          <w:rFonts w:ascii="Inter 18pt" w:hAnsi="Inter 18pt" w:eastAsia="Inter 18pt" w:cs="Inter 18pt"/>
          <w:color w:val="000000"/>
          <w:sz w:val="24"/>
        </w:rPr>
        <w:t xml:space="preserve">) y un estado de conexión (</w:t>
      </w:r>
      <w:r>
        <w:rPr>
          <w:rFonts w:ascii="Inter 18pt" w:hAnsi="Inter 18pt" w:eastAsia="Inter 18pt" w:cs="Inter 18pt"/>
          <w:i/>
          <w:color w:val="000000"/>
          <w:sz w:val="24"/>
        </w:rPr>
        <w:t xml:space="preserve">stateful</w:t>
      </w:r>
      <w:r>
        <w:rPr>
          <w:rFonts w:ascii="Inter 18pt" w:hAnsi="Inter 18pt" w:eastAsia="Inter 18pt" w:cs="Inter 18pt"/>
          <w:color w:val="000000"/>
          <w:sz w:val="24"/>
        </w:rPr>
        <w:t xml:space="preserve">) para garantizar la secuenciación y la retransmisión de datos.</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MPPCP (Multi-Path Point-to-Point Protocol)</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4"/>
        </w:rPr>
        <w:t xml:space="preserve">El acrónimo </w:t>
      </w:r>
      <w:r>
        <w:rPr>
          <w:rFonts w:ascii="Inter 18pt" w:hAnsi="Inter 18pt" w:eastAsia="Inter 18pt" w:cs="Inter 18pt"/>
          <w:b/>
          <w:color w:val="000000"/>
          <w:sz w:val="24"/>
        </w:rPr>
        <w:t xml:space="preserve">MPPCP</w:t>
      </w:r>
      <w:r>
        <w:rPr>
          <w:rFonts w:ascii="Inter 18pt" w:hAnsi="Inter 18pt" w:eastAsia="Inter 18pt" w:cs="Inter 18pt"/>
          <w:color w:val="000000"/>
          <w:sz w:val="24"/>
        </w:rPr>
        <w:t xml:space="preserve"> (o simplemente </w:t>
      </w:r>
      <w:r>
        <w:rPr>
          <w:rFonts w:ascii="Inter 18pt" w:hAnsi="Inter 18pt" w:eastAsia="Inter 18pt" w:cs="Inter 18pt"/>
          <w:b/>
          <w:color w:val="000000"/>
          <w:sz w:val="24"/>
        </w:rPr>
        <w:t xml:space="preserve">MPPP</w:t>
      </w:r>
      <w:r>
        <w:rPr>
          <w:rFonts w:ascii="Inter 18pt" w:hAnsi="Inter 18pt" w:eastAsia="Inter 18pt" w:cs="Inter 18pt"/>
          <w:color w:val="000000"/>
          <w:sz w:val="24"/>
        </w:rPr>
        <w:t xml:space="preserve"> para la variante más antigua) corresponde al </w:t>
      </w:r>
      <w:r>
        <w:rPr>
          <w:rFonts w:ascii="Inter 18pt" w:hAnsi="Inter 18pt" w:eastAsia="Inter 18pt" w:cs="Inter 18pt"/>
          <w:b/>
          <w:color w:val="000000"/>
          <w:sz w:val="24"/>
        </w:rPr>
        <w:t xml:space="preserve">Protocolo Punto a Punto Multi-Ruta</w:t>
      </w:r>
      <w:r>
        <w:rPr>
          <w:rFonts w:ascii="Inter 18pt" w:hAnsi="Inter 18pt" w:eastAsia="Inter 18pt" w:cs="Inter 18pt"/>
          <w:color w:val="000000"/>
          <w:sz w:val="24"/>
        </w:rPr>
        <w:t xml:space="preserve">. Este protocolo es una extensión del ampliamente utilizado </w:t>
      </w:r>
      <w:r>
        <w:rPr>
          <w:rFonts w:ascii="Inter 18pt" w:hAnsi="Inter 18pt" w:eastAsia="Inter 18pt" w:cs="Inter 18pt"/>
          <w:b/>
          <w:color w:val="000000"/>
          <w:sz w:val="24"/>
        </w:rPr>
        <w:t xml:space="preserve">PPP (</w:t>
      </w:r>
      <w:r>
        <w:rPr>
          <w:rFonts w:ascii="Inter 18pt" w:hAnsi="Inter 18pt" w:eastAsia="Inter 18pt" w:cs="Inter 18pt"/>
          <w:b/>
          <w:i/>
          <w:color w:val="000000"/>
          <w:sz w:val="24"/>
        </w:rPr>
        <w:t xml:space="preserve">Point-to-Point Protocol</w:t>
      </w:r>
      <w:r>
        <w:rPr>
          <w:rFonts w:ascii="Inter 18pt" w:hAnsi="Inter 18pt" w:eastAsia="Inter 18pt" w:cs="Inter 18pt"/>
          <w:b/>
          <w:color w:val="000000"/>
          <w:sz w:val="24"/>
        </w:rPr>
        <w:t xml:space="preserve">)</w:t>
      </w:r>
      <w:r>
        <w:rPr>
          <w:rFonts w:ascii="Inter 18pt" w:hAnsi="Inter 18pt" w:eastAsia="Inter 18pt" w:cs="Inter 18pt"/>
          <w:color w:val="000000"/>
          <w:sz w:val="24"/>
        </w:rPr>
        <w:t xml:space="preserve">, diseñado para permitir que múltiples enlaces de comunicaciones (como líneas telefónicas, enlaces ISDN o DSL) sean agregados y tratados como un único </w:t>
      </w:r>
      <w:r>
        <w:rPr>
          <w:rFonts w:ascii="Inter 18pt" w:hAnsi="Inter 18pt" w:eastAsia="Inter 18pt" w:cs="Inter 18pt"/>
          <w:b/>
          <w:color w:val="000000"/>
          <w:sz w:val="24"/>
        </w:rPr>
        <w:t xml:space="preserve">enlace lógico</w:t>
      </w:r>
      <w:r>
        <w:rPr>
          <w:rFonts w:ascii="Inter 18pt" w:hAnsi="Inter 18pt" w:eastAsia="Inter 18pt" w:cs="Inter 18pt"/>
          <w:color w:val="000000"/>
          <w:sz w:val="24"/>
        </w:rPr>
        <w:t xml:space="preserve"> con un ancho de banda total combinado. Permite la división de paquetes a nivel de enlace de datos para su transmisión simultánea a través de varias rutas y su reensamblaje en el destino.</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Dado que MPPCP es una extensión de PPP (RFC 1990), opera en la capa de enlace y su función principal es </w:t>
      </w:r>
      <w:r>
        <w:rPr>
          <w:rFonts w:ascii="Inter 18pt" w:hAnsi="Inter 18pt" w:eastAsia="Inter 18pt" w:cs="Inter 18pt"/>
          <w:b/>
          <w:color w:val="000000"/>
          <w:sz w:val="24"/>
        </w:rPr>
        <w:t xml:space="preserve">establecer y mantener</w:t>
      </w:r>
      <w:r>
        <w:rPr>
          <w:rFonts w:ascii="Inter 18pt" w:hAnsi="Inter 18pt" w:eastAsia="Inter 18pt" w:cs="Inter 18pt"/>
          <w:color w:val="000000"/>
          <w:sz w:val="24"/>
        </w:rPr>
        <w:t xml:space="preserve"> un enlace de comunicaciones lógico entre dos puntos finales. El PPP base es inherentemente </w:t>
      </w:r>
      <w:r>
        <w:rPr>
          <w:rFonts w:ascii="Inter 18pt" w:hAnsi="Inter 18pt" w:eastAsia="Inter 18pt" w:cs="Inter 18pt"/>
          <w:b/>
          <w:color w:val="000000"/>
          <w:sz w:val="24"/>
        </w:rPr>
        <w:t xml:space="preserve">orientado a la conexión</w:t>
      </w:r>
      <w:r>
        <w:rPr>
          <w:rFonts w:ascii="Inter 18pt" w:hAnsi="Inter 18pt" w:eastAsia="Inter 18pt" w:cs="Inter 18pt"/>
          <w:color w:val="000000"/>
          <w:sz w:val="24"/>
        </w:rPr>
        <w:t xml:space="preserve"> en el sentido de que requiere una fase de establecimiento (LCP - </w:t>
      </w:r>
      <w:r>
        <w:rPr>
          <w:rFonts w:ascii="Inter 18pt" w:hAnsi="Inter 18pt" w:eastAsia="Inter 18pt" w:cs="Inter 18pt"/>
          <w:i/>
          <w:color w:val="000000"/>
          <w:sz w:val="24"/>
        </w:rPr>
        <w:t xml:space="preserve">Link Control Protocol</w:t>
      </w:r>
      <w:r>
        <w:rPr>
          <w:rFonts w:ascii="Inter 18pt" w:hAnsi="Inter 18pt" w:eastAsia="Inter 18pt" w:cs="Inter 18pt"/>
          <w:color w:val="000000"/>
          <w:sz w:val="24"/>
        </w:rPr>
        <w:t xml:space="preserve">) y autenticación antes de que se pueda transmitir el tráfico de la capa de red.</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NORM (NACK-Oriented Reliable Multicast)</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NORM</w:t>
      </w:r>
      <w:r>
        <w:rPr>
          <w:rFonts w:ascii="Inter 18pt" w:hAnsi="Inter 18pt" w:eastAsia="Inter 18pt" w:cs="Inter 18pt"/>
          <w:color w:val="000000"/>
          <w:sz w:val="24"/>
        </w:rPr>
        <w:t xml:space="preserve"> es un protocolo diseñado para proporcionar una transmisión </w:t>
      </w:r>
      <w:r>
        <w:rPr>
          <w:rFonts w:ascii="Inter 18pt" w:hAnsi="Inter 18pt" w:eastAsia="Inter 18pt" w:cs="Inter 18pt"/>
          <w:b/>
          <w:color w:val="000000"/>
          <w:sz w:val="24"/>
        </w:rPr>
        <w:t xml:space="preserve">multicast fiable</w:t>
      </w:r>
      <w:r>
        <w:rPr>
          <w:rFonts w:ascii="Inter 18pt" w:hAnsi="Inter 18pt" w:eastAsia="Inter 18pt" w:cs="Inter 18pt"/>
          <w:color w:val="000000"/>
          <w:sz w:val="24"/>
        </w:rPr>
        <w:t xml:space="preserve"> eficiente a grupos grandes de receptores. A diferencia de TCP, que es </w:t>
      </w:r>
      <w:r>
        <w:rPr>
          <w:rFonts w:ascii="Inter 18pt" w:hAnsi="Inter 18pt" w:eastAsia="Inter 18pt" w:cs="Inter 18pt"/>
          <w:i/>
          <w:color w:val="000000"/>
          <w:sz w:val="24"/>
        </w:rPr>
        <w:t xml:space="preserve">ACK-Oriented</w:t>
      </w:r>
      <w:r>
        <w:rPr>
          <w:rFonts w:ascii="Inter 18pt" w:hAnsi="Inter 18pt" w:eastAsia="Inter 18pt" w:cs="Inter 18pt"/>
          <w:color w:val="000000"/>
          <w:sz w:val="24"/>
        </w:rPr>
        <w:t xml:space="preserve"> (se basa en el acuse de recibo explícito de paquetes recibidos), NORM es </w:t>
      </w:r>
      <w:r>
        <w:rPr>
          <w:rFonts w:ascii="Inter 18pt" w:hAnsi="Inter 18pt" w:eastAsia="Inter 18pt" w:cs="Inter 18pt"/>
          <w:i/>
          <w:color w:val="000000"/>
          <w:sz w:val="24"/>
        </w:rPr>
        <w:t xml:space="preserve">NACK-Oriented</w:t>
      </w:r>
      <w:r>
        <w:rPr>
          <w:rFonts w:ascii="Inter 18pt" w:hAnsi="Inter 18pt" w:eastAsia="Inter 18pt" w:cs="Inter 18pt"/>
          <w:color w:val="000000"/>
          <w:sz w:val="24"/>
        </w:rPr>
        <w:t xml:space="preserve"> (se basa en la Solicitud de Acuse de Recibo Negativo o </w:t>
      </w:r>
      <w:r>
        <w:rPr>
          <w:rFonts w:ascii="Inter 18pt" w:hAnsi="Inter 18pt" w:eastAsia="Inter 18pt" w:cs="Inter 18pt"/>
          <w:i/>
          <w:color w:val="000000"/>
          <w:sz w:val="24"/>
        </w:rPr>
        <w:t xml:space="preserve">Negative Acknowledgement</w:t>
      </w:r>
      <w:r>
        <w:rPr>
          <w:rFonts w:ascii="Inter 18pt" w:hAnsi="Inter 18pt" w:eastAsia="Inter 18pt" w:cs="Inter 18pt"/>
          <w:color w:val="000000"/>
          <w:sz w:val="24"/>
        </w:rPr>
        <w:t xml:space="preserve">), donde los receptores solo informan al emisor (o a un </w:t>
      </w:r>
      <w:r>
        <w:rPr>
          <w:rFonts w:ascii="Inter 18pt" w:hAnsi="Inter 18pt" w:eastAsia="Inter 18pt" w:cs="Inter 18pt"/>
          <w:i/>
          <w:color w:val="000000"/>
          <w:sz w:val="24"/>
        </w:rPr>
        <w:t xml:space="preserve">repair server</w:t>
      </w:r>
      <w:r>
        <w:rPr>
          <w:rFonts w:ascii="Inter 18pt" w:hAnsi="Inter 18pt" w:eastAsia="Inter 18pt" w:cs="Inter 18pt"/>
          <w:color w:val="000000"/>
          <w:sz w:val="24"/>
        </w:rPr>
        <w:t xml:space="preserve">) sobre los paquetes que faltan. Esto reduce la sobrecarga de tráfico de control en entornos de multidifusión masiva, donde cientos de receptores generarían demasiados ACKs. Sus autores primarios incluyen a </w:t>
      </w:r>
      <w:r>
        <w:rPr>
          <w:rFonts w:ascii="Inter 18pt" w:hAnsi="Inter 18pt" w:eastAsia="Inter 18pt" w:cs="Inter 18pt"/>
          <w:b/>
          <w:color w:val="000000"/>
          <w:sz w:val="24"/>
        </w:rPr>
        <w:t xml:space="preserve">R. P. Adamson, M. S. Davis y R. H. Henderson</w:t>
      </w:r>
      <w:r>
        <w:rPr>
          <w:rFonts w:ascii="Inter 18pt" w:hAnsi="Inter 18pt" w:eastAsia="Inter 18pt" w:cs="Inter 18pt"/>
          <w:color w:val="000000"/>
          <w:sz w:val="24"/>
        </w:rPr>
        <w:t xml:space="preserve"> (RFC 5740).</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No</w:t>
      </w:r>
      <w:r>
        <w:rPr>
          <w:rFonts w:ascii="Inter 18pt" w:hAnsi="Inter 18pt" w:eastAsia="Inter 18pt" w:cs="Inter 18pt"/>
          <w:color w:val="000000"/>
          <w:sz w:val="24"/>
        </w:rPr>
        <w:t xml:space="preserve">. NORM es fundamentalmente un protocolo de multidifusión (</w:t>
      </w:r>
      <w:r>
        <w:rPr>
          <w:rFonts w:ascii="Inter 18pt" w:hAnsi="Inter 18pt" w:eastAsia="Inter 18pt" w:cs="Inter 18pt"/>
          <w:b/>
          <w:color w:val="000000"/>
          <w:sz w:val="24"/>
        </w:rPr>
        <w:t xml:space="preserve">multicast</w:t>
      </w:r>
      <w:r>
        <w:rPr>
          <w:rFonts w:ascii="Inter 18pt" w:hAnsi="Inter 18pt" w:eastAsia="Inter 18pt" w:cs="Inter 18pt"/>
          <w:color w:val="000000"/>
          <w:sz w:val="24"/>
        </w:rPr>
        <w:t xml:space="preserve">), que por definición no establece una conexión punto a punto como lo hacen TCP o IL. Opera sobre UDP y se considera </w:t>
      </w:r>
      <w:r>
        <w:rPr>
          <w:rFonts w:ascii="Inter 18pt" w:hAnsi="Inter 18pt" w:eastAsia="Inter 18pt" w:cs="Inter 18pt"/>
          <w:b/>
          <w:color w:val="000000"/>
          <w:sz w:val="24"/>
        </w:rPr>
        <w:t xml:space="preserve">no orientado a conexión</w:t>
      </w:r>
      <w:r>
        <w:rPr>
          <w:rFonts w:ascii="Inter 18pt" w:hAnsi="Inter 18pt" w:eastAsia="Inter 18pt" w:cs="Inter 18pt"/>
          <w:color w:val="000000"/>
          <w:sz w:val="24"/>
        </w:rPr>
        <w:t xml:space="preserve"> en el sentido tradicional de </w:t>
      </w:r>
      <w:r>
        <w:rPr>
          <w:rFonts w:ascii="Inter 18pt" w:hAnsi="Inter 18pt" w:eastAsia="Inter 18pt" w:cs="Inter 18pt"/>
          <w:i/>
          <w:color w:val="000000"/>
          <w:sz w:val="24"/>
        </w:rPr>
        <w:t xml:space="preserve">handshake</w:t>
      </w:r>
      <w:r>
        <w:rPr>
          <w:rFonts w:ascii="Inter 18pt" w:hAnsi="Inter 18pt" w:eastAsia="Inter 18pt" w:cs="Inter 18pt"/>
          <w:color w:val="000000"/>
          <w:sz w:val="24"/>
        </w:rPr>
        <w:t xml:space="preserve"> y flujo de bytes. Sin embargo, establece una </w:t>
      </w:r>
      <w:r>
        <w:rPr>
          <w:rFonts w:ascii="Inter 18pt" w:hAnsi="Inter 18pt" w:eastAsia="Inter 18pt" w:cs="Inter 18pt"/>
          <w:b/>
          <w:color w:val="000000"/>
          <w:sz w:val="24"/>
        </w:rPr>
        <w:t xml:space="preserve">sesión</w:t>
      </w:r>
      <w:r>
        <w:rPr>
          <w:rFonts w:ascii="Inter 18pt" w:hAnsi="Inter 18pt" w:eastAsia="Inter 18pt" w:cs="Inter 18pt"/>
          <w:color w:val="000000"/>
          <w:sz w:val="24"/>
        </w:rPr>
        <w:t xml:space="preserve"> con estado compartido para coordinar la transmisión (secuencias, ventanas) y la recuperación, lo que lo clasifica como un protocolo </w:t>
      </w:r>
      <w:r>
        <w:rPr>
          <w:rFonts w:ascii="Inter 18pt" w:hAnsi="Inter 18pt" w:eastAsia="Inter 18pt" w:cs="Inter 18pt"/>
          <w:b/>
          <w:color w:val="000000"/>
          <w:sz w:val="24"/>
        </w:rPr>
        <w:t xml:space="preserve">orientado a sesión fiable</w:t>
      </w:r>
      <w:r>
        <w:rPr>
          <w:rFonts w:ascii="Inter 18pt" w:hAnsi="Inter 18pt" w:eastAsia="Inter 18pt" w:cs="Inter 18pt"/>
          <w:color w:val="000000"/>
          <w:sz w:val="24"/>
        </w:rPr>
        <w:t xml:space="preserve">.</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RDP (Remote Desktop Protocol)</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4"/>
        </w:rPr>
        <w:t xml:space="preserve">El </w:t>
      </w:r>
      <w:r>
        <w:rPr>
          <w:rFonts w:ascii="Inter 18pt" w:hAnsi="Inter 18pt" w:eastAsia="Inter 18pt" w:cs="Inter 18pt"/>
          <w:b/>
          <w:color w:val="000000"/>
          <w:sz w:val="24"/>
        </w:rPr>
        <w:t xml:space="preserve">Protocolo de Escritorio Remoto (RDP)</w:t>
      </w:r>
      <w:r>
        <w:rPr>
          <w:rFonts w:ascii="Inter 18pt" w:hAnsi="Inter 18pt" w:eastAsia="Inter 18pt" w:cs="Inter 18pt"/>
          <w:color w:val="000000"/>
          <w:sz w:val="24"/>
        </w:rPr>
        <w:t xml:space="preserve"> es un protocolo propietario desarrollado por </w:t>
      </w:r>
      <w:r>
        <w:rPr>
          <w:rFonts w:ascii="Inter 18pt" w:hAnsi="Inter 18pt" w:eastAsia="Inter 18pt" w:cs="Inter 18pt"/>
          <w:b/>
          <w:color w:val="000000"/>
          <w:sz w:val="24"/>
        </w:rPr>
        <w:t xml:space="preserve">Microsoft</w:t>
      </w:r>
      <w:r>
        <w:rPr>
          <w:rFonts w:ascii="Inter 18pt" w:hAnsi="Inter 18pt" w:eastAsia="Inter 18pt" w:cs="Inter 18pt"/>
          <w:color w:val="000000"/>
          <w:sz w:val="24"/>
        </w:rPr>
        <w:t xml:space="preserve"> (introducido con Windows NT Server 4.0, Terminal Server Edition) que permite a un usuario conectarse remotamente a otro ordenador con un entorno gráfico. RDP transporta datos de visualización gráfica, entrada de teclado y ratón, audio, y otros periféricos</w:t>
      </w:r>
      <w:r>
        <w:rPr>
          <w:rFonts w:ascii="Inter 18pt" w:hAnsi="Inter 18pt" w:eastAsia="Inter 18pt" w:cs="Inter 18pt"/>
          <w:color w:val="000000"/>
          <w:sz w:val="24"/>
        </w:rPr>
        <w:t xml:space="preserve"> a través de la red. Aunque es propietario, su arquitectura y operación están bien documentadas en la literatura y los estándares de Microsoft.</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RDP es un protocolo de la capa de aplicación que opera típicamente sobre </w:t>
      </w:r>
      <w:r>
        <w:rPr>
          <w:rFonts w:ascii="Inter 18pt" w:hAnsi="Inter 18pt" w:eastAsia="Inter 18pt" w:cs="Inter 18pt"/>
          <w:b/>
          <w:color w:val="000000"/>
          <w:sz w:val="24"/>
        </w:rPr>
        <w:t xml:space="preserve">TCP</w:t>
      </w:r>
      <w:r>
        <w:rPr>
          <w:rFonts w:ascii="Inter 18pt" w:hAnsi="Inter 18pt" w:eastAsia="Inter 18pt" w:cs="Inter 18pt"/>
          <w:color w:val="000000"/>
          <w:sz w:val="24"/>
        </w:rPr>
        <w:t xml:space="preserve"> (usando el puerto 3389 por defecto). Dado que RDP requiere una comunicación bidireccional continua, con estado, cifrada y ordenada para garantizar que la pantalla remota se actualice con precisión y las entradas del usuario se reciban correctamente, </w:t>
      </w:r>
      <w:r>
        <w:rPr>
          <w:rFonts w:ascii="Inter 18pt" w:hAnsi="Inter 18pt" w:eastAsia="Inter 18pt" w:cs="Inter 18pt"/>
          <w:b/>
          <w:color w:val="000000"/>
          <w:sz w:val="24"/>
        </w:rPr>
        <w:t xml:space="preserve">necesita un transporte orientado a conexión para funcionar</w:t>
      </w:r>
      <w:r>
        <w:rPr>
          <w:rFonts w:ascii="Inter 18pt" w:hAnsi="Inter 18pt" w:eastAsia="Inter 18pt" w:cs="Inter 18pt"/>
          <w:color w:val="000000"/>
          <w:sz w:val="24"/>
        </w:rPr>
        <w:t xml:space="preserve">. La sesión RDP en sí es un estado persistente que debe establecerse y terminarse.</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RUDP (Reliable User Datagram Protocol)</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RUDP</w:t>
      </w:r>
      <w:r>
        <w:rPr>
          <w:rFonts w:ascii="Inter 18pt" w:hAnsi="Inter 18pt" w:eastAsia="Inter 18pt" w:cs="Inter 18pt"/>
          <w:color w:val="000000"/>
          <w:sz w:val="24"/>
        </w:rPr>
        <w:t xml:space="preserve"> es un término genérico que se refiere a varios protocolos, a menudo propietarios o experimentales, diseñados para añadir características de </w:t>
      </w:r>
      <w:r>
        <w:rPr>
          <w:rFonts w:ascii="Inter 18pt" w:hAnsi="Inter 18pt" w:eastAsia="Inter 18pt" w:cs="Inter 18pt"/>
          <w:b/>
          <w:color w:val="000000"/>
          <w:sz w:val="24"/>
        </w:rPr>
        <w:t xml:space="preserve">fiabilidad</w:t>
      </w:r>
      <w:r>
        <w:rPr>
          <w:rFonts w:ascii="Inter 18pt" w:hAnsi="Inter 18pt" w:eastAsia="Inter 18pt" w:cs="Inter 18pt"/>
          <w:color w:val="000000"/>
          <w:sz w:val="24"/>
        </w:rPr>
        <w:t xml:space="preserve"> al protocolo </w:t>
      </w:r>
      <w:r>
        <w:rPr>
          <w:rFonts w:ascii="Inter 18pt" w:hAnsi="Inter 18pt" w:eastAsia="Inter 18pt" w:cs="Inter 18pt"/>
          <w:b/>
          <w:color w:val="000000"/>
          <w:sz w:val="24"/>
        </w:rPr>
        <w:t xml:space="preserve">UDP</w:t>
      </w:r>
      <w:r>
        <w:rPr>
          <w:rFonts w:ascii="Inter 18pt" w:hAnsi="Inter 18pt" w:eastAsia="Inter 18pt" w:cs="Inter 18pt"/>
          <w:color w:val="000000"/>
          <w:sz w:val="24"/>
        </w:rPr>
        <w:t xml:space="preserve"> (User Datagram Protocol), que es no fiable y no orientado a conexión. No hay una única especificación RUDP universalmente aceptada, pero típicamente incorpora mecanismos de: acuse de recibo, retransmisión de paquetes perdidos y control de flujo/congestión</w:t>
      </w:r>
      <w:r>
        <w:rPr>
          <w:rFonts w:ascii="Inter 18pt" w:hAnsi="Inter 18pt" w:eastAsia="Inter 18pt" w:cs="Inter 18pt"/>
          <w:color w:val="000000"/>
          <w:sz w:val="24"/>
        </w:rPr>
        <w:t xml:space="preserve">, sin la complejidad total de TCP. Un ejemplo histórico es el definido por </w:t>
      </w:r>
      <w:r>
        <w:rPr>
          <w:rFonts w:ascii="Inter 18pt" w:hAnsi="Inter 18pt" w:eastAsia="Inter 18pt" w:cs="Inter 18pt"/>
          <w:b/>
          <w:color w:val="000000"/>
          <w:sz w:val="24"/>
        </w:rPr>
        <w:t xml:space="preserve">M. S. Le</w:t>
      </w:r>
      <w:r>
        <w:rPr>
          <w:rFonts w:ascii="Inter 18pt" w:hAnsi="Inter 18pt" w:eastAsia="Inter 18pt" w:cs="Inter 18pt"/>
          <w:color w:val="000000"/>
          <w:sz w:val="24"/>
        </w:rPr>
        <w:t xml:space="preserve"> (1999) como RFC 3954 (que no es un estándar IETF completo, sino una propuesta informativa).</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generalmente</w:t>
      </w:r>
      <w:r>
        <w:rPr>
          <w:rFonts w:ascii="Inter 18pt" w:hAnsi="Inter 18pt" w:eastAsia="Inter 18pt" w:cs="Inter 18pt"/>
          <w:color w:val="000000"/>
          <w:sz w:val="24"/>
        </w:rPr>
        <w:t xml:space="preserve">. La mayoría de las implementaciones de RUDP son </w:t>
      </w:r>
      <w:r>
        <w:rPr>
          <w:rFonts w:ascii="Inter 18pt" w:hAnsi="Inter 18pt" w:eastAsia="Inter 18pt" w:cs="Inter 18pt"/>
          <w:b/>
          <w:color w:val="000000"/>
          <w:sz w:val="24"/>
        </w:rPr>
        <w:t xml:space="preserve">orientadas a conexión</w:t>
      </w:r>
      <w:r>
        <w:rPr>
          <w:rFonts w:ascii="Inter 18pt" w:hAnsi="Inter 18pt" w:eastAsia="Inter 18pt" w:cs="Inter 18pt"/>
          <w:color w:val="000000"/>
          <w:sz w:val="24"/>
        </w:rPr>
        <w:t xml:space="preserve"> o, al menos, </w:t>
      </w:r>
      <w:r>
        <w:rPr>
          <w:rFonts w:ascii="Inter 18pt" w:hAnsi="Inter 18pt" w:eastAsia="Inter 18pt" w:cs="Inter 18pt"/>
          <w:b/>
          <w:color w:val="000000"/>
          <w:sz w:val="24"/>
        </w:rPr>
        <w:t xml:space="preserve">orientadas a sesión con estado</w:t>
      </w:r>
      <w:r>
        <w:rPr>
          <w:rFonts w:ascii="Inter 18pt" w:hAnsi="Inter 18pt" w:eastAsia="Inter 18pt" w:cs="Inter 18pt"/>
          <w:color w:val="000000"/>
          <w:sz w:val="24"/>
        </w:rPr>
        <w:t xml:space="preserve">. Para garantizar la "fiabilidad" (es decir, la entrega y el orden), el protocolo debe mantener información de estado sobre la secuencia de paquetes y el estado de la conexión con el receptor, lo que requiere alguna forma de procedimiento de establecimient</w:t>
      </w:r>
      <w:r>
        <w:rPr>
          <w:rFonts w:ascii="Inter 18pt" w:hAnsi="Inter 18pt" w:eastAsia="Inter 18pt" w:cs="Inter 18pt"/>
          <w:color w:val="000000"/>
          <w:sz w:val="24"/>
        </w:rPr>
        <w:t xml:space="preserve">o y cierre de sesión.</w:t>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36"/>
        </w:rPr>
        <w:t xml:space="preserve">SCTP (Stream Control Transmission Protocol)</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4"/>
        </w:rPr>
        <w:t xml:space="preserve">El </w:t>
      </w:r>
      <w:r>
        <w:rPr>
          <w:rFonts w:ascii="Inter 18pt" w:hAnsi="Inter 18pt" w:eastAsia="Inter 18pt" w:cs="Inter 18pt"/>
          <w:b/>
          <w:color w:val="000000"/>
          <w:sz w:val="24"/>
        </w:rPr>
        <w:t xml:space="preserve">Protocolo de Transmisión de Control de Corriente (SCTP)</w:t>
      </w:r>
      <w:r>
        <w:rPr>
          <w:rFonts w:ascii="Inter 18pt" w:hAnsi="Inter 18pt" w:eastAsia="Inter 18pt" w:cs="Inter 18pt"/>
          <w:color w:val="000000"/>
          <w:sz w:val="24"/>
        </w:rPr>
        <w:t xml:space="preserve"> es un protocolo de la capa de transporte más moderno, introducido por el grupo SIGTRAN de la IETF (especificación inicial en RFC 2960, 2000). Fue diseñado principalmente para transportar tráfico de telefonía (señalización SS7) a través de redes IP, pero h</w:t>
      </w:r>
      <w:r>
        <w:rPr>
          <w:rFonts w:ascii="Inter 18pt" w:hAnsi="Inter 18pt" w:eastAsia="Inter 18pt" w:cs="Inter 18pt"/>
          <w:color w:val="000000"/>
          <w:sz w:val="24"/>
        </w:rPr>
        <w:t xml:space="preserve">a encontrado un uso más amplio. Sus principales características incluyen la </w:t>
      </w:r>
      <w:r>
        <w:rPr>
          <w:rFonts w:ascii="Inter 18pt" w:hAnsi="Inter 18pt" w:eastAsia="Inter 18pt" w:cs="Inter 18pt"/>
          <w:b/>
          <w:color w:val="000000"/>
          <w:sz w:val="24"/>
        </w:rPr>
        <w:t xml:space="preserve">multidomicilio</w:t>
      </w:r>
      <w:r>
        <w:rPr>
          <w:rFonts w:ascii="Inter 18pt" w:hAnsi="Inter 18pt" w:eastAsia="Inter 18pt" w:cs="Inter 18pt"/>
          <w:color w:val="000000"/>
          <w:sz w:val="24"/>
        </w:rPr>
        <w:t xml:space="preserve"> (</w:t>
      </w:r>
      <w:r>
        <w:rPr>
          <w:rFonts w:ascii="Inter 18pt" w:hAnsi="Inter 18pt" w:eastAsia="Inter 18pt" w:cs="Inter 18pt"/>
          <w:i/>
          <w:color w:val="000000"/>
          <w:sz w:val="24"/>
        </w:rPr>
        <w:t xml:space="preserve">multihoming</w:t>
      </w:r>
      <w:r>
        <w:rPr>
          <w:rFonts w:ascii="Inter 18pt" w:hAnsi="Inter 18pt" w:eastAsia="Inter 18pt" w:cs="Inter 18pt"/>
          <w:color w:val="000000"/>
          <w:sz w:val="24"/>
        </w:rPr>
        <w:t xml:space="preserve">), permitiendo que un </w:t>
      </w:r>
      <w:r>
        <w:rPr>
          <w:rFonts w:ascii="Inter 18pt" w:hAnsi="Inter 18pt" w:eastAsia="Inter 18pt" w:cs="Inter 18pt"/>
          <w:i/>
          <w:color w:val="000000"/>
          <w:sz w:val="24"/>
        </w:rPr>
        <w:t xml:space="preserve">endpoint</w:t>
      </w:r>
      <w:r>
        <w:rPr>
          <w:rFonts w:ascii="Inter 18pt" w:hAnsi="Inter 18pt" w:eastAsia="Inter 18pt" w:cs="Inter 18pt"/>
          <w:color w:val="000000"/>
          <w:sz w:val="24"/>
        </w:rPr>
        <w:t xml:space="preserve"> tenga múltiples direcciones IP, y la </w:t>
      </w:r>
      <w:r>
        <w:rPr>
          <w:rFonts w:ascii="Inter 18pt" w:hAnsi="Inter 18pt" w:eastAsia="Inter 18pt" w:cs="Inter 18pt"/>
          <w:b/>
          <w:color w:val="000000"/>
          <w:sz w:val="24"/>
        </w:rPr>
        <w:t xml:space="preserve">multicorriente</w:t>
      </w:r>
      <w:r>
        <w:rPr>
          <w:rFonts w:ascii="Inter 18pt" w:hAnsi="Inter 18pt" w:eastAsia="Inter 18pt" w:cs="Inter 18pt"/>
          <w:color w:val="000000"/>
          <w:sz w:val="24"/>
        </w:rPr>
        <w:t xml:space="preserve"> (</w:t>
      </w:r>
      <w:r>
        <w:rPr>
          <w:rFonts w:ascii="Inter 18pt" w:hAnsi="Inter 18pt" w:eastAsia="Inter 18pt" w:cs="Inter 18pt"/>
          <w:i/>
          <w:color w:val="000000"/>
          <w:sz w:val="24"/>
        </w:rPr>
        <w:t xml:space="preserve">multi-streaming</w:t>
      </w:r>
      <w:r>
        <w:rPr>
          <w:rFonts w:ascii="Inter 18pt" w:hAnsi="Inter 18pt" w:eastAsia="Inter 18pt" w:cs="Inter 18pt"/>
          <w:color w:val="000000"/>
          <w:sz w:val="24"/>
        </w:rPr>
        <w:t xml:space="preserve">), donde los datos se transmiten en múltiples flujos lógicos independientes dentro de una única conexión SCTP, mitigando el problema de bloqueo de encabezado de línea (</w:t>
      </w:r>
      <w:r>
        <w:rPr>
          <w:rFonts w:ascii="Inter 18pt" w:hAnsi="Inter 18pt" w:eastAsia="Inter 18pt" w:cs="Inter 18pt"/>
          <w:i/>
          <w:color w:val="000000"/>
          <w:sz w:val="24"/>
        </w:rPr>
        <w:t xml:space="preserve">head-of-line blocking</w:t>
      </w:r>
      <w:r>
        <w:rPr>
          <w:rFonts w:ascii="Inter 18pt" w:hAnsi="Inter 18pt" w:eastAsia="Inter 18pt" w:cs="Inter 18pt"/>
          <w:color w:val="000000"/>
          <w:sz w:val="24"/>
        </w:rPr>
        <w:t xml:space="preserve">) de TCP.</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b/>
          <w:color w:val="000000"/>
          <w:sz w:val="24"/>
        </w:rPr>
        <w:t xml:space="preserve">¿Es orientado a conexión?</w:t>
      </w:r>
      <w:r>
        <w:rPr>
          <w:rFonts w:ascii="Inter 18pt" w:hAnsi="Inter 18pt" w:eastAsia="Inter 18pt" w:cs="Inter 18pt"/>
          <w:color w:val="000000"/>
          <w:sz w:val="24"/>
        </w:rPr>
        <w:t xml:space="preserve"> </w:t>
      </w:r>
      <w:r>
        <w:rPr>
          <w:rFonts w:ascii="Inter 18pt" w:hAnsi="Inter 18pt" w:eastAsia="Inter 18pt" w:cs="Inter 18pt"/>
          <w:b/>
          <w:color w:val="000000"/>
          <w:sz w:val="24"/>
        </w:rPr>
        <w:t xml:space="preserve">Sí</w:t>
      </w:r>
      <w:r>
        <w:rPr>
          <w:rFonts w:ascii="Inter 18pt" w:hAnsi="Inter 18pt" w:eastAsia="Inter 18pt" w:cs="Inter 18pt"/>
          <w:color w:val="000000"/>
          <w:sz w:val="24"/>
        </w:rPr>
        <w:t xml:space="preserve">. SCTP es un protocolo </w:t>
      </w:r>
      <w:r>
        <w:rPr>
          <w:rFonts w:ascii="Inter 18pt" w:hAnsi="Inter 18pt" w:eastAsia="Inter 18pt" w:cs="Inter 18pt"/>
          <w:b/>
          <w:color w:val="000000"/>
          <w:sz w:val="24"/>
        </w:rPr>
        <w:t xml:space="preserve">orientado a conexión</w:t>
      </w:r>
      <w:r>
        <w:rPr>
          <w:rFonts w:ascii="Inter 18pt" w:hAnsi="Inter 18pt" w:eastAsia="Inter 18pt" w:cs="Inter 18pt"/>
          <w:color w:val="000000"/>
          <w:sz w:val="24"/>
        </w:rPr>
        <w:t xml:space="preserve"> totalmente fiable, similar a TCP. Utiliza un </w:t>
      </w:r>
      <w:r>
        <w:rPr>
          <w:rFonts w:ascii="Inter 18pt" w:hAnsi="Inter 18pt" w:eastAsia="Inter 18pt" w:cs="Inter 18pt"/>
          <w:i/>
          <w:color w:val="000000"/>
          <w:sz w:val="24"/>
        </w:rPr>
        <w:t xml:space="preserve">handshake</w:t>
      </w:r>
      <w:r>
        <w:rPr>
          <w:rFonts w:ascii="Inter 18pt" w:hAnsi="Inter 18pt" w:eastAsia="Inter 18pt" w:cs="Inter 18pt"/>
          <w:color w:val="000000"/>
          <w:sz w:val="24"/>
        </w:rPr>
        <w:t xml:space="preserve"> de cuatro vías para establecer una </w:t>
      </w:r>
      <w:r>
        <w:rPr>
          <w:rFonts w:ascii="Inter 18pt" w:hAnsi="Inter 18pt" w:eastAsia="Inter 18pt" w:cs="Inter 18pt"/>
          <w:b/>
          <w:color w:val="000000"/>
          <w:sz w:val="24"/>
        </w:rPr>
        <w:t xml:space="preserve">asociación</w:t>
      </w:r>
      <w:r>
        <w:rPr>
          <w:rFonts w:ascii="Inter 18pt" w:hAnsi="Inter 18pt" w:eastAsia="Inter 18pt" w:cs="Inter 18pt"/>
          <w:color w:val="000000"/>
          <w:sz w:val="24"/>
        </w:rPr>
        <w:t xml:space="preserve"> (el término de SCTP para una conexión) y mantiene un estado completo para cada asociación, garantizando la entrega, el orden de los datos dentro de cada flujo, la fiabilidad y el control de congestión. SCTP es la alternativa a TCP y UDP que combina lo mej</w:t>
      </w:r>
      <w:r>
        <w:rPr>
          <w:rFonts w:ascii="Inter 18pt" w:hAnsi="Inter 18pt" w:eastAsia="Inter 18pt" w:cs="Inter 18pt"/>
          <w:color w:val="000000"/>
          <w:sz w:val="24"/>
        </w:rPr>
        <w:t xml:space="preserve">or de ambos en un solo protocolo.</w:t>
      </w:r>
      <w:r>
        <w:rPr>
          <w:rFonts w:ascii="Inter 18pt" w:hAnsi="Inter 18pt" w:eastAsia="Inter 18pt" w:cs="Inter 18pt"/>
        </w:rPr>
      </w:r>
    </w:p>
    <w:p>
      <w:pPr>
        <w:pBdr/>
        <w:spacing/>
        <w:ind/>
        <w:rPr>
          <w:rFonts w:ascii="Inter 18pt" w:hAnsi="Inter 18pt" w:cs="Inter 18pt"/>
        </w:rPr>
      </w:pPr>
      <w:r>
        <w:rPr>
          <w:rFonts w:ascii="Inter 18pt" w:hAnsi="Inter 18pt" w:eastAsia="Inter 18pt" w:cs="Inter 18pt"/>
        </w:rPr>
      </w:r>
      <w:r>
        <w:rPr>
          <w:rFonts w:ascii="Inter 18pt" w:hAnsi="Inter 18pt" w:eastAsia="Inter 18pt" w:cs="Inter 18pt"/>
        </w:rPr>
      </w:r>
      <w:r>
        <w:rPr>
          <w:rFonts w:ascii="Inter 18pt" w:hAnsi="Inter 18pt" w:eastAsia="Inter 18pt" w:cs="Inter 18pt"/>
        </w:rPr>
      </w:r>
    </w:p>
    <w:p>
      <w:pPr>
        <w:pStyle w:val="140"/>
        <w:pBdr>
          <w:top w:val="none" w:color="000000" w:sz="4" w:space="0"/>
          <w:left w:val="none" w:color="000000" w:sz="4" w:space="0"/>
          <w:bottom w:val="none" w:color="000000" w:sz="4" w:space="0"/>
          <w:right w:val="none" w:color="000000" w:sz="4" w:space="0"/>
        </w:pBdr>
        <w:spacing/>
        <w:ind w:right="0" w:firstLine="0" w:left="0"/>
        <w:jc w:val="left"/>
        <w:rPr>
          <w:rFonts w:ascii="Inter 18pt" w:hAnsi="Inter 18pt" w:cs="Inter 18pt"/>
          <w:sz w:val="36"/>
          <w:szCs w:val="36"/>
        </w:rPr>
      </w:pPr>
      <w:r>
        <w:rPr>
          <w:rFonts w:ascii="Inter 18pt" w:hAnsi="Inter 18pt" w:eastAsia="Inter 18pt" w:cs="Inter 18pt"/>
          <w:b/>
          <w:color w:val="000000"/>
          <w:sz w:val="36"/>
        </w:rPr>
        <w:t xml:space="preserve">Resumen de Protocolos de Red</w:t>
      </w:r>
      <w:r>
        <w:rPr>
          <w:rFonts w:ascii="Inter 18pt" w:hAnsi="Inter 18pt" w:eastAsia="Inter 18pt" w:cs="Inter 18pt"/>
          <w:sz w:val="36"/>
          <w:szCs w:val="36"/>
        </w:rPr>
      </w:r>
      <w:r>
        <w:rPr>
          <w:rFonts w:ascii="Inter 18pt" w:hAnsi="Inter 18pt" w:eastAsia="Inter 18pt" w:cs="Inter 18pt"/>
          <w:sz w:val="36"/>
          <w:szCs w:val="36"/>
        </w:rP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395"/>
        <w:gridCol w:w="3707"/>
        <w:gridCol w:w="4110"/>
      </w:tblGrid>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Protocolo</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Tipo de Protocolo y Función Principal</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Orientado a Conexión</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DCCP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Transporte. Proporciona control de congestión (como TCP) para el tráfico de datagramas (como UDP). Ideal para streaming.</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establece una conexión (flujo) para gestionar el estado, pero la entrega de datos no es fiable ni ordenada.</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FCP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Transporte de Bloques (Capa de Sesión/Transporte). Transfiere comandos SCSI a través de la red Fibre Channel, fundamental en SAN (Storage Area Networks).</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opera sobre servicios de Canal de Fibra que establecen un circuito lógico con estado (Clase 1).</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ILPROTOCOL</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Transporte (Histórico, Sun Microsystems). Protocolo ligero y fiable de flujo de bytes, diseñado como una alternativa simple a TCP.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proporciona un servicio de flujo de bytes con establecimiento y mantenimiento de conexión.</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MPPCP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Enlace. Permite la agregación de múltiples enlaces (ej. líneas telefónicas, ISDN) para tratarlos como uno solo con mayor ancho de banda.</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al ser una extensión de PPP, establece y mantiene un enlace lógico con estado.</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NORM</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Transporte (Multicast). Proporciona multidifusión fiable (a múltiples receptores) utilizando NACKs (Negative Acknowledgements) para recuperación de pérdidas.</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No (es multicast). Opera sin conexión punto a punto tradicional, pero sí requiere una sesión con estado compartido para la fiabilidad.</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RDP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Aplicación (Microsoft). Protocolo propietario para la visualización y control de un escritorio remoto con bajo ancho de banda.</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típicamente opera sobre TCP y requiere una sesión con estado persistente para el intercambio de datos y entradas.</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RUDP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Transporte (Varias implementaciones). Protocolo que añade funciones de fiabilidad (ACK, retransmisión) sobre el protocolo no fiable UDP.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(generalmente). Para asegurar la fiabilidad, requiere un estado de sesión para el seguimiento de la secuencia y la entrega.</w:t>
            </w:r>
            <w:r>
              <w:rPr>
                <w:rFonts w:ascii="Inter 18pt" w:hAnsi="Inter 18pt" w:eastAsia="Inter 18pt" w:cs="Inter 18pt"/>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SCTP</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707" w:type="dxa"/>
            <w:vAlign w:val="bottom"/>
            <w:textDirection w:val="lrTb"/>
            <w:noWrap w:val="false"/>
          </w:tcPr>
          <w:p>
            <w:pPr>
              <w:pBdr/>
              <w:spacing w:after="0" w:before="0" w:line="240"/>
              <w:ind/>
              <w:rPr>
                <w:rFonts w:ascii="Inter 18pt" w:hAnsi="Inter 18pt" w:cs="Inter 18pt"/>
              </w:rPr>
            </w:pPr>
            <w:r>
              <w:rPr>
                <w:rFonts w:ascii="Inter 18pt" w:hAnsi="Inter 18pt" w:eastAsia="Inter 18pt" w:cs="Inter 18pt"/>
                <w:color w:val="000000"/>
                <w:sz w:val="20"/>
              </w:rPr>
              <w:t xml:space="preserve">Capa de Transporte (IETF). Protocolo fiable con características avanzadas como multicorriente (multi-streaming) y multidomicilio (multihoming).</w:t>
            </w:r>
            <w:r>
              <w:rPr>
                <w:rFonts w:ascii="Inter 18pt" w:hAnsi="Inter 18pt" w:eastAsia="Inter 18pt" w:cs="Inter 18pt"/>
              </w:rP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4110"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Inter 18pt" w:hAnsi="Inter 18pt" w:cs="Inter 18pt"/>
              </w:rPr>
            </w:pPr>
            <w:r>
              <w:rPr>
                <w:rFonts w:ascii="Inter 18pt" w:hAnsi="Inter 18pt" w:eastAsia="Inter 18pt" w:cs="Inter 18pt"/>
                <w:color w:val="000000"/>
                <w:sz w:val="20"/>
              </w:rPr>
              <w:t xml:space="preserve">Sí, establece una asociación con un handshake de cuatro vías y garantiza la entrega y el orden (dentro de cada flujo).</w:t>
            </w:r>
            <w:r>
              <w:rPr>
                <w:rFonts w:ascii="Inter 18pt" w:hAnsi="Inter 18pt" w:eastAsia="Inter 18pt" w:cs="Inter 18pt"/>
              </w:rPr>
            </w:r>
          </w:p>
        </w:tc>
      </w:tr>
    </w:tbl>
    <w:p>
      <w:pPr>
        <w:pBdr/>
        <w:spacing/>
        <w:ind/>
        <w:rPr>
          <w:rFonts w:ascii="Inter 18pt" w:hAnsi="Inter 18pt" w:cs="Inter 18pt"/>
        </w:rPr>
      </w:pPr>
      <w:r>
        <w:rPr>
          <w:rFonts w:ascii="Inter 18pt" w:hAnsi="Inter 18pt" w:eastAsia="Inter 18pt" w:cs="Inter 18pt"/>
        </w:rPr>
      </w:r>
      <w:r>
        <w:rPr>
          <w:rFonts w:ascii="Inter 18pt" w:hAnsi="Inter 18pt" w:eastAsia="Inter 18pt" w:cs="Inter 18pt"/>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ter 18pt">
    <w:panose1 w:val="020005030000000200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2025-10-16T16:38:23Z</dcterms:modified>
</cp:coreProperties>
</file>