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10167" w:type="dxa"/>
        <w:tblInd w:w="-856" w:type="dxa"/>
        <w:tblLook w:val="04A0" w:firstRow="1" w:lastRow="0" w:firstColumn="1" w:lastColumn="0" w:noHBand="0" w:noVBand="1"/>
      </w:tblPr>
      <w:tblGrid>
        <w:gridCol w:w="3828"/>
        <w:gridCol w:w="6339"/>
      </w:tblGrid>
      <w:tr w:rsidR="00AC0E77" w14:paraId="494B2B17" w14:textId="77777777" w:rsidTr="00903382">
        <w:trPr>
          <w:trHeight w:val="4252"/>
        </w:trPr>
        <w:tc>
          <w:tcPr>
            <w:tcW w:w="10167" w:type="dxa"/>
            <w:gridSpan w:val="2"/>
            <w:shd w:val="clear" w:color="auto" w:fill="73EDFF"/>
          </w:tcPr>
          <w:p w14:paraId="6EF3D521" w14:textId="72B8DCF1" w:rsidR="00AC0E77" w:rsidRPr="00903382" w:rsidRDefault="00903382" w:rsidP="00D15C27">
            <w:pPr>
              <w:rPr>
                <w:sz w:val="56"/>
                <w:szCs w:val="56"/>
              </w:rPr>
            </w:pPr>
            <w:r w:rsidRPr="00903382">
              <w:rPr>
                <w:b/>
                <w:bCs/>
                <w:color w:val="1F3864" w:themeColor="accent1" w:themeShade="80"/>
                <w:sz w:val="56"/>
                <w:szCs w:val="56"/>
              </w:rPr>
              <w:t>Multilayer approach to diagnose and classify Multiple Sclerosis phenotypes using graph theory measures</w:t>
            </w:r>
          </w:p>
          <w:p w14:paraId="1B443526" w14:textId="77777777" w:rsidR="00AC0E77" w:rsidRPr="00AC0E77" w:rsidRDefault="00AC0E77" w:rsidP="00D15C27"/>
          <w:p w14:paraId="54973EA5" w14:textId="77777777" w:rsidR="00AC0E77" w:rsidRPr="00AC0E77" w:rsidRDefault="00AC0E77" w:rsidP="00D15C27"/>
        </w:tc>
      </w:tr>
      <w:tr w:rsidR="00AC0E77" w14:paraId="0A7D5B59" w14:textId="77777777" w:rsidTr="00AC0E77">
        <w:trPr>
          <w:trHeight w:val="297"/>
        </w:trPr>
        <w:tc>
          <w:tcPr>
            <w:tcW w:w="10167" w:type="dxa"/>
            <w:gridSpan w:val="2"/>
          </w:tcPr>
          <w:p w14:paraId="7995FFA5" w14:textId="77777777" w:rsidR="00AC0E77" w:rsidRDefault="00AC0E77" w:rsidP="00D15C27"/>
        </w:tc>
      </w:tr>
      <w:tr w:rsidR="00AC0E77" w14:paraId="1C02DA59" w14:textId="77777777" w:rsidTr="00AC0E77">
        <w:trPr>
          <w:trHeight w:val="8998"/>
        </w:trPr>
        <w:tc>
          <w:tcPr>
            <w:tcW w:w="3828" w:type="dxa"/>
          </w:tcPr>
          <w:p w14:paraId="0626294C" w14:textId="4713909E" w:rsidR="00AC0E77" w:rsidRDefault="00AC0E77" w:rsidP="00D15C27">
            <w:r w:rsidRPr="00363CEC">
              <w:rPr>
                <w:noProof/>
              </w:rPr>
              <w:drawing>
                <wp:inline distT="0" distB="0" distL="114300" distR="114300" wp14:anchorId="549FDB0F" wp14:editId="13A3AA3D">
                  <wp:extent cx="2147570" cy="5369560"/>
                  <wp:effectExtent l="0" t="0" r="0" b="0"/>
                  <wp:docPr id="1044" name="image1.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Shape, rectangle&#10;&#10;Description automatically generated"/>
                          <pic:cNvPicPr preferRelativeResize="0"/>
                        </pic:nvPicPr>
                        <pic:blipFill>
                          <a:blip r:embed="rId8"/>
                          <a:srcRect/>
                          <a:stretch>
                            <a:fillRect/>
                          </a:stretch>
                        </pic:blipFill>
                        <pic:spPr>
                          <a:xfrm>
                            <a:off x="0" y="0"/>
                            <a:ext cx="2147570" cy="5369560"/>
                          </a:xfrm>
                          <a:prstGeom prst="rect">
                            <a:avLst/>
                          </a:prstGeom>
                          <a:ln/>
                        </pic:spPr>
                      </pic:pic>
                    </a:graphicData>
                  </a:graphic>
                </wp:inline>
              </w:drawing>
            </w:r>
          </w:p>
        </w:tc>
        <w:tc>
          <w:tcPr>
            <w:tcW w:w="6339" w:type="dxa"/>
          </w:tcPr>
          <w:p w14:paraId="31657287" w14:textId="77777777" w:rsidR="00AC0E77" w:rsidRPr="00453157" w:rsidRDefault="00AC0E77" w:rsidP="00D15C27">
            <w:pPr>
              <w:rPr>
                <w:b/>
                <w:bCs/>
                <w:sz w:val="48"/>
                <w:szCs w:val="48"/>
              </w:rPr>
            </w:pPr>
            <w:r w:rsidRPr="00453157">
              <w:rPr>
                <w:b/>
                <w:bCs/>
                <w:sz w:val="48"/>
                <w:szCs w:val="48"/>
              </w:rPr>
              <w:t>Joan Ginard Illescas</w:t>
            </w:r>
          </w:p>
          <w:p w14:paraId="1BE78388" w14:textId="77777777" w:rsidR="00AC0E77" w:rsidRPr="00453157" w:rsidRDefault="00AC0E77" w:rsidP="00D15C27">
            <w:pPr>
              <w:rPr>
                <w:sz w:val="48"/>
                <w:szCs w:val="48"/>
              </w:rPr>
            </w:pPr>
          </w:p>
          <w:p w14:paraId="1BADADC2" w14:textId="77777777" w:rsidR="00AC0E77" w:rsidRPr="00453157" w:rsidRDefault="00AC0E77" w:rsidP="00D15C27">
            <w:pPr>
              <w:rPr>
                <w:sz w:val="48"/>
                <w:szCs w:val="48"/>
              </w:rPr>
            </w:pPr>
            <w:r w:rsidRPr="00453157">
              <w:rPr>
                <w:sz w:val="48"/>
                <w:szCs w:val="48"/>
              </w:rPr>
              <w:t>Master in Science in Data Science</w:t>
            </w:r>
          </w:p>
          <w:p w14:paraId="70EFAB8A" w14:textId="77777777" w:rsidR="00AC0E77" w:rsidRPr="00453157" w:rsidRDefault="00AC0E77" w:rsidP="00D15C27">
            <w:pPr>
              <w:rPr>
                <w:sz w:val="48"/>
                <w:szCs w:val="48"/>
              </w:rPr>
            </w:pPr>
            <w:r w:rsidRPr="00453157">
              <w:rPr>
                <w:sz w:val="48"/>
                <w:szCs w:val="48"/>
              </w:rPr>
              <w:t>Machine Learning in Medicine</w:t>
            </w:r>
          </w:p>
          <w:p w14:paraId="2493FC3C" w14:textId="77777777" w:rsidR="00AC0E77" w:rsidRPr="00453157" w:rsidRDefault="00AC0E77" w:rsidP="00D15C27">
            <w:pPr>
              <w:rPr>
                <w:sz w:val="48"/>
                <w:szCs w:val="48"/>
              </w:rPr>
            </w:pPr>
          </w:p>
          <w:p w14:paraId="5C40582C" w14:textId="77777777" w:rsidR="00AC0E77" w:rsidRPr="00453157" w:rsidRDefault="00AC0E77" w:rsidP="00D15C27">
            <w:pPr>
              <w:rPr>
                <w:b/>
                <w:bCs/>
                <w:sz w:val="48"/>
                <w:szCs w:val="48"/>
              </w:rPr>
            </w:pPr>
            <w:r w:rsidRPr="00453157">
              <w:rPr>
                <w:b/>
                <w:bCs/>
                <w:sz w:val="48"/>
                <w:szCs w:val="48"/>
              </w:rPr>
              <w:t>Project supervisor</w:t>
            </w:r>
          </w:p>
          <w:p w14:paraId="2B8369AD" w14:textId="77777777" w:rsidR="00AC0E77" w:rsidRPr="00453157" w:rsidRDefault="00AC0E77" w:rsidP="00D15C27">
            <w:pPr>
              <w:rPr>
                <w:sz w:val="48"/>
                <w:szCs w:val="48"/>
              </w:rPr>
            </w:pPr>
            <w:r w:rsidRPr="00453157">
              <w:rPr>
                <w:sz w:val="48"/>
                <w:szCs w:val="48"/>
              </w:rPr>
              <w:t>Eloy Martínez de las Heras</w:t>
            </w:r>
          </w:p>
          <w:p w14:paraId="6B79D595" w14:textId="77777777" w:rsidR="00AC0E77" w:rsidRPr="00453157" w:rsidRDefault="00AC0E77" w:rsidP="00D15C27">
            <w:pPr>
              <w:rPr>
                <w:b/>
                <w:bCs/>
                <w:sz w:val="48"/>
                <w:szCs w:val="48"/>
              </w:rPr>
            </w:pPr>
            <w:r w:rsidRPr="00453157">
              <w:rPr>
                <w:b/>
                <w:bCs/>
                <w:sz w:val="48"/>
                <w:szCs w:val="48"/>
              </w:rPr>
              <w:t>Coordinating professor</w:t>
            </w:r>
          </w:p>
          <w:p w14:paraId="3C0396C3" w14:textId="77777777" w:rsidR="00AC0E77" w:rsidRPr="00453157" w:rsidRDefault="00AC0E77" w:rsidP="00D15C27">
            <w:pPr>
              <w:rPr>
                <w:sz w:val="48"/>
                <w:szCs w:val="48"/>
              </w:rPr>
            </w:pPr>
            <w:r w:rsidRPr="00453157">
              <w:rPr>
                <w:sz w:val="48"/>
                <w:szCs w:val="48"/>
              </w:rPr>
              <w:t>Ferran Prados Carrasco</w:t>
            </w:r>
          </w:p>
          <w:p w14:paraId="70BB8463" w14:textId="77777777" w:rsidR="00AC0E77" w:rsidRPr="00453157" w:rsidRDefault="00AC0E77" w:rsidP="00D15C27">
            <w:pPr>
              <w:rPr>
                <w:sz w:val="48"/>
                <w:szCs w:val="48"/>
              </w:rPr>
            </w:pPr>
          </w:p>
          <w:p w14:paraId="64D2CA17" w14:textId="77777777" w:rsidR="00AC0E77" w:rsidRPr="00453157" w:rsidRDefault="00AC0E77" w:rsidP="00D15C27">
            <w:pPr>
              <w:rPr>
                <w:b/>
                <w:bCs/>
                <w:sz w:val="48"/>
                <w:szCs w:val="48"/>
              </w:rPr>
            </w:pPr>
            <w:r w:rsidRPr="00453157">
              <w:rPr>
                <w:b/>
                <w:bCs/>
                <w:sz w:val="48"/>
                <w:szCs w:val="48"/>
              </w:rPr>
              <w:t xml:space="preserve">Date of submission </w:t>
            </w:r>
          </w:p>
          <w:p w14:paraId="010AF26C" w14:textId="33219702" w:rsidR="00AC0E77" w:rsidRPr="00453157" w:rsidRDefault="00F20D64" w:rsidP="00D15C27">
            <w:pPr>
              <w:rPr>
                <w:sz w:val="48"/>
                <w:szCs w:val="48"/>
              </w:rPr>
            </w:pPr>
            <w:r>
              <w:rPr>
                <w:sz w:val="48"/>
                <w:szCs w:val="48"/>
              </w:rPr>
              <w:t>25</w:t>
            </w:r>
            <w:r w:rsidR="00AC0E77" w:rsidRPr="00453157">
              <w:rPr>
                <w:sz w:val="48"/>
                <w:szCs w:val="48"/>
              </w:rPr>
              <w:t>-</w:t>
            </w:r>
            <w:r w:rsidR="00E734DF">
              <w:rPr>
                <w:sz w:val="48"/>
                <w:szCs w:val="48"/>
              </w:rPr>
              <w:t>06</w:t>
            </w:r>
            <w:r w:rsidR="00AC0E77" w:rsidRPr="00453157">
              <w:rPr>
                <w:sz w:val="48"/>
                <w:szCs w:val="48"/>
              </w:rPr>
              <w:t>-2023</w:t>
            </w:r>
          </w:p>
        </w:tc>
      </w:tr>
    </w:tbl>
    <w:p w14:paraId="2772C184" w14:textId="5F7E676D" w:rsidR="008128E7" w:rsidRDefault="008128E7" w:rsidP="00D15C27"/>
    <w:p w14:paraId="371FDAED" w14:textId="77777777" w:rsidR="0053025A" w:rsidRDefault="0053025A" w:rsidP="00D15C27">
      <w:pPr>
        <w:sectPr w:rsidR="0053025A" w:rsidSect="0053025A">
          <w:headerReference w:type="default" r:id="rId9"/>
          <w:footerReference w:type="default" r:id="rId10"/>
          <w:headerReference w:type="first" r:id="rId11"/>
          <w:footerReference w:type="first" r:id="rId12"/>
          <w:pgSz w:w="11906" w:h="16838"/>
          <w:pgMar w:top="1417" w:right="1701" w:bottom="1417" w:left="1701" w:header="708" w:footer="708" w:gutter="0"/>
          <w:pgNumType w:fmt="lowerRoman" w:start="1"/>
          <w:cols w:space="708"/>
          <w:titlePg/>
          <w:docGrid w:linePitch="360"/>
        </w:sectPr>
      </w:pPr>
    </w:p>
    <w:p w14:paraId="04282CD3" w14:textId="32E5B04C" w:rsidR="00AC0E77" w:rsidRDefault="00AC0E77" w:rsidP="00D15C27"/>
    <w:p w14:paraId="30A912B3" w14:textId="613F349E" w:rsidR="00AC0E77" w:rsidRDefault="00AC0E77" w:rsidP="00D15C27"/>
    <w:p w14:paraId="50D27833" w14:textId="355A1E76" w:rsidR="00AC0E77" w:rsidRDefault="00AC0E77" w:rsidP="00D15C27"/>
    <w:p w14:paraId="5D4F57DA" w14:textId="47EA2EDF" w:rsidR="00AC0E77" w:rsidRDefault="00AC0E77" w:rsidP="00D15C27"/>
    <w:p w14:paraId="7E14F155" w14:textId="047B3F4C" w:rsidR="00AC0E77" w:rsidRDefault="00AC0E77" w:rsidP="00D15C27"/>
    <w:p w14:paraId="0737EC01" w14:textId="076587FB" w:rsidR="00AC0E77" w:rsidRDefault="00AC0E77" w:rsidP="00D15C27"/>
    <w:p w14:paraId="5D1E62B3" w14:textId="71BD67E8" w:rsidR="00AC0E77" w:rsidRDefault="00AC0E77" w:rsidP="00D15C27"/>
    <w:p w14:paraId="0A482B4B" w14:textId="0DB1810A" w:rsidR="00AC0E77" w:rsidRDefault="00AC0E77" w:rsidP="00D15C27"/>
    <w:p w14:paraId="6DB01739" w14:textId="1777E790" w:rsidR="00AC0E77" w:rsidRDefault="00AC0E77" w:rsidP="00D15C27"/>
    <w:p w14:paraId="50FB8106" w14:textId="77777777" w:rsidR="00AC0E77" w:rsidRDefault="00AC0E77" w:rsidP="00D15C27"/>
    <w:p w14:paraId="391C34CF" w14:textId="0A22A9A4" w:rsidR="00AC0E77" w:rsidRDefault="00AC0E77" w:rsidP="00D15C27"/>
    <w:p w14:paraId="6ED2B425" w14:textId="2455D8CB" w:rsidR="00AC0E77" w:rsidRDefault="00AC0E77" w:rsidP="00D15C27"/>
    <w:p w14:paraId="0C6AA636" w14:textId="72771D83" w:rsidR="00AC0E77" w:rsidRDefault="00AC0E77" w:rsidP="00D15C27"/>
    <w:p w14:paraId="5EB417C2" w14:textId="3E006058" w:rsidR="00AC0E77" w:rsidRDefault="00AC0E77" w:rsidP="00D15C27"/>
    <w:p w14:paraId="2F7CD4E7" w14:textId="63007FF3" w:rsidR="00AC0E77" w:rsidRDefault="00AC0E77" w:rsidP="00D15C27"/>
    <w:p w14:paraId="25398BE8" w14:textId="2BB91C13" w:rsidR="00AC0E77" w:rsidRDefault="00AC0E77" w:rsidP="00D15C27"/>
    <w:p w14:paraId="7776C1BE" w14:textId="21F382BF" w:rsidR="00AC0E77" w:rsidRDefault="00AC0E77" w:rsidP="00D15C27"/>
    <w:p w14:paraId="15EBA272" w14:textId="0BC3A6B7" w:rsidR="00AC0E77" w:rsidRDefault="00AC0E77" w:rsidP="00D15C27"/>
    <w:p w14:paraId="6BDF6FE7" w14:textId="75D4DE4F" w:rsidR="00AC0E77" w:rsidRDefault="00AC0E77" w:rsidP="00D15C27"/>
    <w:p w14:paraId="02618466" w14:textId="7220EEBB" w:rsidR="00AC0E77" w:rsidRDefault="00AC0E77" w:rsidP="00D15C27"/>
    <w:p w14:paraId="7473662E" w14:textId="0A23F95C" w:rsidR="00AC0E77" w:rsidRDefault="00AC0E77" w:rsidP="00D15C27"/>
    <w:p w14:paraId="212201A2" w14:textId="30A57B12" w:rsidR="00AC0E77" w:rsidRDefault="00AC0E77" w:rsidP="00D15C27"/>
    <w:p w14:paraId="576F257F" w14:textId="5DFE6FAC" w:rsidR="00AC0E77" w:rsidRDefault="00AC0E77" w:rsidP="00D15C27"/>
    <w:p w14:paraId="050F00F7" w14:textId="2BA4B14A" w:rsidR="00AC0E77" w:rsidRDefault="00AC0E77" w:rsidP="00D15C27"/>
    <w:p w14:paraId="68322824" w14:textId="673AD91F" w:rsidR="00AC0E77" w:rsidRDefault="00AC0E77" w:rsidP="00D15C27"/>
    <w:p w14:paraId="57A8779E" w14:textId="7501BDD0" w:rsidR="00AC0E77" w:rsidRDefault="00AC0E77" w:rsidP="00D15C27"/>
    <w:p w14:paraId="5EDBD776" w14:textId="77777777" w:rsidR="00AC0E77" w:rsidRDefault="00AC0E77" w:rsidP="00D15C27"/>
    <w:p w14:paraId="48D5353D" w14:textId="366841B3" w:rsidR="00AC0E77" w:rsidRDefault="00AC0E77" w:rsidP="00D15C27">
      <w:r w:rsidRPr="00363CEC">
        <w:rPr>
          <w:noProof/>
        </w:rPr>
        <w:drawing>
          <wp:inline distT="0" distB="0" distL="114300" distR="114300" wp14:anchorId="58AD3004" wp14:editId="0717E7F1">
            <wp:extent cx="840740" cy="297180"/>
            <wp:effectExtent l="0" t="0" r="0" b="0"/>
            <wp:docPr id="10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840740" cy="297180"/>
                    </a:xfrm>
                    <a:prstGeom prst="rect">
                      <a:avLst/>
                    </a:prstGeom>
                    <a:ln/>
                  </pic:spPr>
                </pic:pic>
              </a:graphicData>
            </a:graphic>
          </wp:inline>
        </w:drawing>
      </w:r>
    </w:p>
    <w:p w14:paraId="0F52ABD3" w14:textId="02764E9C" w:rsidR="00AC0E77" w:rsidRDefault="00AC0E77" w:rsidP="00D15C27">
      <w:r w:rsidRPr="00AC0E77">
        <w:t xml:space="preserve">This work is distributed under a Creative Commons </w:t>
      </w:r>
      <w:hyperlink r:id="rId14" w:history="1">
        <w:r w:rsidRPr="00AC0E77">
          <w:rPr>
            <w:rStyle w:val="Hipervnculo"/>
            <w:rFonts w:ascii="Arial" w:eastAsia="Arial" w:hAnsi="Arial" w:cs="Arial"/>
            <w:position w:val="-1"/>
            <w:sz w:val="24"/>
            <w:szCs w:val="24"/>
          </w:rPr>
          <w:t>Attribution-NonCommercial-NoDerivs</w:t>
        </w:r>
      </w:hyperlink>
      <w:r w:rsidRPr="00AC0E77">
        <w:t xml:space="preserve"> 3.0 license.</w:t>
      </w:r>
    </w:p>
    <w:p w14:paraId="59F8489C" w14:textId="2B49EE3E" w:rsidR="00AC0E77" w:rsidRDefault="00AC0E77" w:rsidP="00D15C27"/>
    <w:p w14:paraId="4E457EB7" w14:textId="77777777" w:rsidR="00453157" w:rsidRDefault="00453157" w:rsidP="00D15C27"/>
    <w:p w14:paraId="01544963" w14:textId="65FC7687" w:rsidR="00AC0E77" w:rsidRPr="00453157" w:rsidRDefault="00AC0E77" w:rsidP="00453157">
      <w:pPr>
        <w:jc w:val="center"/>
        <w:rPr>
          <w:b/>
          <w:bCs/>
          <w:sz w:val="24"/>
          <w:szCs w:val="24"/>
        </w:rPr>
      </w:pPr>
      <w:r w:rsidRPr="00453157">
        <w:rPr>
          <w:b/>
          <w:bCs/>
          <w:sz w:val="24"/>
          <w:szCs w:val="24"/>
        </w:rPr>
        <w:t>SUMMARY OF THE FINAL PROJECT</w:t>
      </w:r>
    </w:p>
    <w:p w14:paraId="215BF355" w14:textId="77777777" w:rsidR="00AC0E77" w:rsidRDefault="00AC0E77" w:rsidP="00D15C27"/>
    <w:tbl>
      <w:tblPr>
        <w:tblW w:w="86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08"/>
        <w:gridCol w:w="4937"/>
      </w:tblGrid>
      <w:tr w:rsidR="00AC0E77" w:rsidRPr="00363CEC" w14:paraId="6155EDAA" w14:textId="77777777" w:rsidTr="00F21578">
        <w:tc>
          <w:tcPr>
            <w:tcW w:w="3708" w:type="dxa"/>
            <w:tcBorders>
              <w:top w:val="single" w:sz="18" w:space="0" w:color="000000"/>
              <w:left w:val="single" w:sz="18" w:space="0" w:color="000000"/>
            </w:tcBorders>
            <w:shd w:val="clear" w:color="auto" w:fill="auto"/>
            <w:vAlign w:val="center"/>
          </w:tcPr>
          <w:p w14:paraId="130E72C3" w14:textId="77777777" w:rsidR="00AC0E77" w:rsidRPr="00AC0E77" w:rsidRDefault="00AC0E77" w:rsidP="00D15C27">
            <w:r w:rsidRPr="00AC0E77">
              <w:t>Title of the project:</w:t>
            </w:r>
          </w:p>
        </w:tc>
        <w:tc>
          <w:tcPr>
            <w:tcW w:w="4937" w:type="dxa"/>
            <w:tcBorders>
              <w:top w:val="single" w:sz="18" w:space="0" w:color="000000"/>
              <w:right w:val="single" w:sz="18" w:space="0" w:color="000000"/>
            </w:tcBorders>
            <w:shd w:val="clear" w:color="auto" w:fill="E6E6E6"/>
            <w:vAlign w:val="center"/>
          </w:tcPr>
          <w:p w14:paraId="2C555977" w14:textId="2D1CB2AF" w:rsidR="00AC0E77" w:rsidRPr="00AC0E77" w:rsidRDefault="00903382" w:rsidP="00D15C27">
            <w:pPr>
              <w:rPr>
                <w:highlight w:val="yellow"/>
              </w:rPr>
            </w:pPr>
            <w:r w:rsidRPr="00903382">
              <w:t>Multilayer approach to diagnose and classify Multiple Sclerosis phenotypes using graph theory measures</w:t>
            </w:r>
          </w:p>
        </w:tc>
      </w:tr>
      <w:tr w:rsidR="00AC0E77" w:rsidRPr="00363CEC" w14:paraId="48BDB353" w14:textId="77777777" w:rsidTr="00F21578">
        <w:tc>
          <w:tcPr>
            <w:tcW w:w="3708" w:type="dxa"/>
            <w:tcBorders>
              <w:left w:val="single" w:sz="18" w:space="0" w:color="000000"/>
            </w:tcBorders>
            <w:shd w:val="clear" w:color="auto" w:fill="auto"/>
            <w:vAlign w:val="center"/>
          </w:tcPr>
          <w:p w14:paraId="388B7EE1" w14:textId="77777777" w:rsidR="00AC0E77" w:rsidRPr="00AC0E77" w:rsidRDefault="00AC0E77" w:rsidP="00D15C27">
            <w:r w:rsidRPr="00AC0E77">
              <w:t>Author name:</w:t>
            </w:r>
          </w:p>
        </w:tc>
        <w:tc>
          <w:tcPr>
            <w:tcW w:w="4937" w:type="dxa"/>
            <w:tcBorders>
              <w:right w:val="single" w:sz="18" w:space="0" w:color="000000"/>
            </w:tcBorders>
            <w:shd w:val="clear" w:color="auto" w:fill="E6E6E6"/>
            <w:vAlign w:val="center"/>
          </w:tcPr>
          <w:p w14:paraId="5A8F5BB2" w14:textId="77777777" w:rsidR="00AC0E77" w:rsidRPr="00D15C27" w:rsidRDefault="00AC0E77" w:rsidP="00D15C27">
            <w:r w:rsidRPr="00D15C27">
              <w:t>Joan Ginard Illescas</w:t>
            </w:r>
          </w:p>
        </w:tc>
      </w:tr>
      <w:tr w:rsidR="00AC0E77" w:rsidRPr="003072AD" w14:paraId="44A59FD2" w14:textId="77777777" w:rsidTr="00F21578">
        <w:tc>
          <w:tcPr>
            <w:tcW w:w="3708" w:type="dxa"/>
            <w:tcBorders>
              <w:left w:val="single" w:sz="18" w:space="0" w:color="000000"/>
            </w:tcBorders>
            <w:shd w:val="clear" w:color="auto" w:fill="auto"/>
            <w:vAlign w:val="center"/>
          </w:tcPr>
          <w:p w14:paraId="30955411" w14:textId="77777777" w:rsidR="00AC0E77" w:rsidRPr="00AC0E77" w:rsidRDefault="00AC0E77" w:rsidP="00D15C27">
            <w:r w:rsidRPr="00AC0E77">
              <w:t>Project supervisor:</w:t>
            </w:r>
          </w:p>
        </w:tc>
        <w:tc>
          <w:tcPr>
            <w:tcW w:w="4937" w:type="dxa"/>
            <w:tcBorders>
              <w:right w:val="single" w:sz="18" w:space="0" w:color="000000"/>
            </w:tcBorders>
            <w:shd w:val="clear" w:color="auto" w:fill="E6E6E6"/>
            <w:vAlign w:val="center"/>
          </w:tcPr>
          <w:p w14:paraId="6BC6CCA4" w14:textId="77777777" w:rsidR="00AC0E77" w:rsidRPr="00D15C27" w:rsidRDefault="00AC0E77" w:rsidP="00D15C27">
            <w:pPr>
              <w:rPr>
                <w:lang w:val="es-ES"/>
              </w:rPr>
            </w:pPr>
            <w:r w:rsidRPr="00D15C27">
              <w:rPr>
                <w:lang w:val="es-ES"/>
              </w:rPr>
              <w:t>Eloy Martínez de las Heras</w:t>
            </w:r>
          </w:p>
        </w:tc>
      </w:tr>
      <w:tr w:rsidR="00AC0E77" w:rsidRPr="00363CEC" w14:paraId="7EA40318" w14:textId="77777777" w:rsidTr="00F21578">
        <w:tc>
          <w:tcPr>
            <w:tcW w:w="3708" w:type="dxa"/>
            <w:tcBorders>
              <w:left w:val="single" w:sz="18" w:space="0" w:color="000000"/>
            </w:tcBorders>
            <w:shd w:val="clear" w:color="auto" w:fill="auto"/>
            <w:vAlign w:val="center"/>
          </w:tcPr>
          <w:p w14:paraId="20F11907" w14:textId="77777777" w:rsidR="00AC0E77" w:rsidRPr="00AC0E77" w:rsidRDefault="00AC0E77" w:rsidP="00D15C27">
            <w:r w:rsidRPr="00AC0E77">
              <w:t>Coordinating professor:</w:t>
            </w:r>
          </w:p>
        </w:tc>
        <w:tc>
          <w:tcPr>
            <w:tcW w:w="4937" w:type="dxa"/>
            <w:tcBorders>
              <w:right w:val="single" w:sz="18" w:space="0" w:color="000000"/>
            </w:tcBorders>
            <w:shd w:val="clear" w:color="auto" w:fill="E6E6E6"/>
            <w:vAlign w:val="center"/>
          </w:tcPr>
          <w:p w14:paraId="5C59DDEF" w14:textId="77777777" w:rsidR="00AC0E77" w:rsidRPr="00D15C27" w:rsidRDefault="00AC0E77" w:rsidP="00D15C27">
            <w:r w:rsidRPr="00D15C27">
              <w:t>Ferran Prados Carrasco</w:t>
            </w:r>
          </w:p>
        </w:tc>
      </w:tr>
      <w:tr w:rsidR="00AC0E77" w:rsidRPr="00363CEC" w14:paraId="5A4457C4" w14:textId="77777777" w:rsidTr="00F21578">
        <w:tc>
          <w:tcPr>
            <w:tcW w:w="3708" w:type="dxa"/>
            <w:tcBorders>
              <w:left w:val="single" w:sz="18" w:space="0" w:color="000000"/>
            </w:tcBorders>
            <w:shd w:val="clear" w:color="auto" w:fill="auto"/>
            <w:vAlign w:val="center"/>
          </w:tcPr>
          <w:p w14:paraId="7517B7C9" w14:textId="77777777" w:rsidR="00AC0E77" w:rsidRPr="00AC0E77" w:rsidRDefault="00AC0E77" w:rsidP="00D15C27">
            <w:r w:rsidRPr="00AC0E77">
              <w:t>Date of submission (MM/YYYY):</w:t>
            </w:r>
          </w:p>
        </w:tc>
        <w:tc>
          <w:tcPr>
            <w:tcW w:w="4937" w:type="dxa"/>
            <w:tcBorders>
              <w:right w:val="single" w:sz="18" w:space="0" w:color="000000"/>
            </w:tcBorders>
            <w:shd w:val="clear" w:color="auto" w:fill="E6E6E6"/>
            <w:vAlign w:val="center"/>
          </w:tcPr>
          <w:p w14:paraId="29F294D4" w14:textId="005A045A" w:rsidR="00AC0E77" w:rsidRPr="00D15C27" w:rsidRDefault="002A7269" w:rsidP="00D15C27">
            <w:r>
              <w:t>06</w:t>
            </w:r>
            <w:r w:rsidR="00AC0E77" w:rsidRPr="00D15C27">
              <w:t>/2023</w:t>
            </w:r>
          </w:p>
        </w:tc>
      </w:tr>
      <w:tr w:rsidR="00AC0E77" w:rsidRPr="00363CEC" w14:paraId="5D20E3DE" w14:textId="77777777" w:rsidTr="00F21578">
        <w:tc>
          <w:tcPr>
            <w:tcW w:w="3708" w:type="dxa"/>
            <w:tcBorders>
              <w:left w:val="single" w:sz="18" w:space="0" w:color="000000"/>
            </w:tcBorders>
            <w:shd w:val="clear" w:color="auto" w:fill="auto"/>
            <w:vAlign w:val="center"/>
          </w:tcPr>
          <w:p w14:paraId="0AE7D060" w14:textId="77777777" w:rsidR="00AC0E77" w:rsidRPr="00AC0E77" w:rsidRDefault="00AC0E77" w:rsidP="00D15C27">
            <w:r w:rsidRPr="00AC0E77">
              <w:t>Name of the degree:</w:t>
            </w:r>
          </w:p>
        </w:tc>
        <w:tc>
          <w:tcPr>
            <w:tcW w:w="4937" w:type="dxa"/>
            <w:tcBorders>
              <w:right w:val="single" w:sz="18" w:space="0" w:color="000000"/>
            </w:tcBorders>
            <w:shd w:val="clear" w:color="auto" w:fill="E6E6E6"/>
            <w:vAlign w:val="center"/>
          </w:tcPr>
          <w:p w14:paraId="7A31A200" w14:textId="77777777" w:rsidR="00AC0E77" w:rsidRPr="00D15C27" w:rsidRDefault="00AC0E77" w:rsidP="00D15C27">
            <w:r w:rsidRPr="00D15C27">
              <w:t>Master of Science in Data Science</w:t>
            </w:r>
          </w:p>
        </w:tc>
      </w:tr>
      <w:tr w:rsidR="00AC0E77" w:rsidRPr="00363CEC" w14:paraId="449A88C6" w14:textId="77777777" w:rsidTr="00F21578">
        <w:tc>
          <w:tcPr>
            <w:tcW w:w="3708" w:type="dxa"/>
            <w:tcBorders>
              <w:left w:val="single" w:sz="18" w:space="0" w:color="000000"/>
            </w:tcBorders>
            <w:shd w:val="clear" w:color="auto" w:fill="auto"/>
            <w:vAlign w:val="center"/>
          </w:tcPr>
          <w:p w14:paraId="51D29DE1" w14:textId="77777777" w:rsidR="00AC0E77" w:rsidRPr="00AC0E77" w:rsidRDefault="00AC0E77" w:rsidP="00D15C27">
            <w:r w:rsidRPr="00AC0E77">
              <w:t>Topic of the final project:</w:t>
            </w:r>
          </w:p>
        </w:tc>
        <w:tc>
          <w:tcPr>
            <w:tcW w:w="4937" w:type="dxa"/>
            <w:tcBorders>
              <w:right w:val="single" w:sz="18" w:space="0" w:color="000000"/>
            </w:tcBorders>
            <w:shd w:val="clear" w:color="auto" w:fill="E6E6E6"/>
            <w:vAlign w:val="center"/>
          </w:tcPr>
          <w:p w14:paraId="17FF9F9A" w14:textId="77777777" w:rsidR="00AC0E77" w:rsidRPr="00D15C27" w:rsidRDefault="00AC0E77" w:rsidP="00D15C27">
            <w:r w:rsidRPr="00D15C27">
              <w:t>Machine Learning in Medicine</w:t>
            </w:r>
          </w:p>
        </w:tc>
      </w:tr>
      <w:tr w:rsidR="00AC0E77" w:rsidRPr="00363CEC" w14:paraId="47CB6B53" w14:textId="77777777" w:rsidTr="00F21578">
        <w:tc>
          <w:tcPr>
            <w:tcW w:w="3708" w:type="dxa"/>
            <w:tcBorders>
              <w:left w:val="single" w:sz="18" w:space="0" w:color="000000"/>
            </w:tcBorders>
            <w:shd w:val="clear" w:color="auto" w:fill="auto"/>
            <w:vAlign w:val="center"/>
          </w:tcPr>
          <w:p w14:paraId="777DE5C0" w14:textId="77777777" w:rsidR="00AC0E77" w:rsidRPr="00AC0E77" w:rsidRDefault="00AC0E77" w:rsidP="00D15C27">
            <w:r w:rsidRPr="00AC0E77">
              <w:t>Language:</w:t>
            </w:r>
          </w:p>
        </w:tc>
        <w:tc>
          <w:tcPr>
            <w:tcW w:w="4937" w:type="dxa"/>
            <w:tcBorders>
              <w:right w:val="single" w:sz="18" w:space="0" w:color="000000"/>
            </w:tcBorders>
            <w:shd w:val="clear" w:color="auto" w:fill="E6E6E6"/>
            <w:vAlign w:val="center"/>
          </w:tcPr>
          <w:p w14:paraId="33E3DE14" w14:textId="77777777" w:rsidR="00AC0E77" w:rsidRPr="00D15C27" w:rsidRDefault="00AC0E77" w:rsidP="00D15C27">
            <w:r w:rsidRPr="00D15C27">
              <w:t>English</w:t>
            </w:r>
          </w:p>
        </w:tc>
      </w:tr>
      <w:tr w:rsidR="00AC0E77" w:rsidRPr="00363CEC" w14:paraId="59021999" w14:textId="77777777" w:rsidTr="00F21578">
        <w:tc>
          <w:tcPr>
            <w:tcW w:w="3708" w:type="dxa"/>
            <w:tcBorders>
              <w:left w:val="single" w:sz="18" w:space="0" w:color="000000"/>
            </w:tcBorders>
            <w:shd w:val="clear" w:color="auto" w:fill="auto"/>
            <w:vAlign w:val="center"/>
          </w:tcPr>
          <w:p w14:paraId="61E1229F" w14:textId="77777777" w:rsidR="00AC0E77" w:rsidRPr="00AC0E77" w:rsidRDefault="00AC0E77" w:rsidP="00D15C27">
            <w:r w:rsidRPr="00AC0E77">
              <w:t>Keywords:</w:t>
            </w:r>
          </w:p>
        </w:tc>
        <w:tc>
          <w:tcPr>
            <w:tcW w:w="4937" w:type="dxa"/>
            <w:tcBorders>
              <w:right w:val="single" w:sz="18" w:space="0" w:color="000000"/>
            </w:tcBorders>
            <w:shd w:val="clear" w:color="auto" w:fill="E6E6E6"/>
            <w:vAlign w:val="center"/>
          </w:tcPr>
          <w:p w14:paraId="14FA14F1" w14:textId="77777777" w:rsidR="00AC0E77" w:rsidRPr="00D15C27" w:rsidRDefault="00AC0E77" w:rsidP="00D15C27">
            <w:r w:rsidRPr="00D15C27">
              <w:t>Multiple Sclerosis, network analysis, classification</w:t>
            </w:r>
          </w:p>
        </w:tc>
      </w:tr>
      <w:tr w:rsidR="00AC0E77" w:rsidRPr="00363CEC" w14:paraId="5BFD75B3" w14:textId="77777777" w:rsidTr="00F21578">
        <w:tc>
          <w:tcPr>
            <w:tcW w:w="8645" w:type="dxa"/>
            <w:gridSpan w:val="2"/>
            <w:tcBorders>
              <w:left w:val="single" w:sz="18" w:space="0" w:color="000000"/>
              <w:right w:val="single" w:sz="18" w:space="0" w:color="000000"/>
            </w:tcBorders>
            <w:vAlign w:val="center"/>
          </w:tcPr>
          <w:p w14:paraId="409CD754" w14:textId="77777777" w:rsidR="00AC0E77" w:rsidRPr="00AC0E77" w:rsidRDefault="00AC0E77" w:rsidP="00D15C27">
            <w:r w:rsidRPr="00AC0E77">
              <w:t>Abstract</w:t>
            </w:r>
          </w:p>
        </w:tc>
      </w:tr>
      <w:tr w:rsidR="00AC0E77" w:rsidRPr="00363CEC" w14:paraId="02309BED" w14:textId="77777777" w:rsidTr="00F21578">
        <w:tc>
          <w:tcPr>
            <w:tcW w:w="8645" w:type="dxa"/>
            <w:gridSpan w:val="2"/>
            <w:tcBorders>
              <w:left w:val="single" w:sz="18" w:space="0" w:color="000000"/>
              <w:bottom w:val="single" w:sz="18" w:space="0" w:color="000000"/>
              <w:right w:val="single" w:sz="18" w:space="0" w:color="000000"/>
            </w:tcBorders>
            <w:shd w:val="clear" w:color="auto" w:fill="E6E6E6"/>
            <w:vAlign w:val="center"/>
          </w:tcPr>
          <w:p w14:paraId="48E589CC" w14:textId="77777777" w:rsidR="00580CE2" w:rsidRDefault="00580CE2" w:rsidP="00D15C27">
            <w:r w:rsidRPr="00580CE2">
              <w:t xml:space="preserve">Multiple sclerosis (MS) is a chronic disease that affects the central nervous system and is a leading cause of disability in young adults. Magnetic resonance imaging (MRI) is a key tool for disease diagnosis, but lesions seen on an MRI do not always correlate with disease progression, known as the "clinical-radiological paradox." </w:t>
            </w:r>
          </w:p>
          <w:p w14:paraId="1F1F9CE3" w14:textId="11459587" w:rsidR="00580CE2" w:rsidRDefault="00580CE2" w:rsidP="00D15C27">
            <w:r w:rsidRPr="00580CE2">
              <w:t xml:space="preserve">Network science has proved to be a powerful tool for characterizing brain connectivity patterns, and in this work, </w:t>
            </w:r>
            <w:r>
              <w:t>we</w:t>
            </w:r>
            <w:r w:rsidRPr="00580CE2">
              <w:t xml:space="preserve"> propose using network connectivity measures to classify MS patients. </w:t>
            </w:r>
            <w:r>
              <w:t>We</w:t>
            </w:r>
            <w:r w:rsidRPr="00580CE2">
              <w:t xml:space="preserve"> will construct a three-layer network per subject based on MRI data and obtain a set of measures to enable the application of machine learning algorithms to differentiate between healthy subjects and MS patients</w:t>
            </w:r>
            <w:r>
              <w:t xml:space="preserve"> and </w:t>
            </w:r>
            <w:r w:rsidRPr="00580CE2">
              <w:t>distinguish patients with worse clinical outcomes</w:t>
            </w:r>
            <w:r>
              <w:t>.</w:t>
            </w:r>
          </w:p>
          <w:p w14:paraId="2599391C" w14:textId="609CACCB" w:rsidR="00AC0E77" w:rsidRPr="00AC0E77" w:rsidRDefault="00580CE2" w:rsidP="00580CE2">
            <w:r>
              <w:t xml:space="preserve">During this process we will find most suitable connectivity measures and determine </w:t>
            </w:r>
            <w:r w:rsidRPr="00580CE2">
              <w:t xml:space="preserve">the usefulness of considering the network layers separately or integrating them into a </w:t>
            </w:r>
            <w:r w:rsidR="00F94C12">
              <w:t>multi</w:t>
            </w:r>
            <w:r w:rsidRPr="00580CE2">
              <w:t>layer network</w:t>
            </w:r>
            <w:r>
              <w:t>.</w:t>
            </w:r>
          </w:p>
        </w:tc>
      </w:tr>
    </w:tbl>
    <w:p w14:paraId="0FD254DE" w14:textId="2E6CE763" w:rsidR="00AC0E77" w:rsidRDefault="00AC0E77" w:rsidP="00D15C27"/>
    <w:p w14:paraId="22F58D8B" w14:textId="4143D966" w:rsidR="00AC0E77" w:rsidRDefault="00AC0E77" w:rsidP="00D15C27"/>
    <w:p w14:paraId="62F7F7F8" w14:textId="5DF0BDBB" w:rsidR="00AC0E77" w:rsidRDefault="00AC0E77" w:rsidP="00D15C27"/>
    <w:p w14:paraId="77ABAA90" w14:textId="0FBB4B47" w:rsidR="00AC0E77" w:rsidRDefault="00AC0E77" w:rsidP="00D15C27"/>
    <w:p w14:paraId="1F43AB1A" w14:textId="0207C2CA" w:rsidR="00AC0E77" w:rsidRDefault="00AC0E77" w:rsidP="00D15C27"/>
    <w:p w14:paraId="5462E166" w14:textId="706DDC98" w:rsidR="00AC0E77" w:rsidRDefault="00AC0E77" w:rsidP="00D15C27"/>
    <w:sdt>
      <w:sdtPr>
        <w:rPr>
          <w:rFonts w:asciiTheme="minorBidi" w:eastAsiaTheme="minorHAnsi" w:hAnsiTheme="minorBidi" w:cstheme="minorBidi"/>
          <w:color w:val="auto"/>
          <w:sz w:val="22"/>
          <w:szCs w:val="22"/>
          <w:lang w:val="en-US"/>
        </w:rPr>
        <w:id w:val="652957131"/>
        <w:docPartObj>
          <w:docPartGallery w:val="Table of Contents"/>
          <w:docPartUnique/>
        </w:docPartObj>
      </w:sdtPr>
      <w:sdtEndPr>
        <w:rPr>
          <w:b/>
          <w:bCs/>
        </w:rPr>
      </w:sdtEndPr>
      <w:sdtContent>
        <w:p w14:paraId="1A33AE71" w14:textId="6514CBC4" w:rsidR="0053025A" w:rsidRPr="00BF48EF" w:rsidRDefault="0053025A">
          <w:pPr>
            <w:pStyle w:val="TtuloTDC"/>
            <w:rPr>
              <w:rStyle w:val="Listafigura1Car"/>
              <w:color w:val="000000" w:themeColor="text1"/>
            </w:rPr>
          </w:pPr>
          <w:r w:rsidRPr="00BF48EF">
            <w:rPr>
              <w:rStyle w:val="Listafigura1Car"/>
              <w:color w:val="000000" w:themeColor="text1"/>
            </w:rPr>
            <w:t>Index</w:t>
          </w:r>
        </w:p>
        <w:p w14:paraId="69D9FE2F" w14:textId="77777777" w:rsidR="0053025A" w:rsidRPr="0053025A" w:rsidRDefault="0053025A" w:rsidP="0053025A"/>
        <w:p w14:paraId="0898C106" w14:textId="30A9B7D6" w:rsidR="00361DE2" w:rsidRDefault="0053025A">
          <w:pPr>
            <w:pStyle w:val="TDC1"/>
            <w:tabs>
              <w:tab w:val="left" w:pos="440"/>
              <w:tab w:val="right" w:leader="dot" w:pos="8494"/>
            </w:tabs>
            <w:rPr>
              <w:rFonts w:asciiTheme="minorHAnsi" w:eastAsiaTheme="minorEastAsia" w:hAnsiTheme="minorHAnsi"/>
              <w:noProof/>
              <w:kern w:val="2"/>
              <w:lang w:val="es-ES"/>
              <w14:ligatures w14:val="standardContextual"/>
            </w:rPr>
          </w:pPr>
          <w:r w:rsidRPr="0053025A">
            <w:fldChar w:fldCharType="begin"/>
          </w:r>
          <w:r w:rsidRPr="0053025A">
            <w:instrText xml:space="preserve"> TOC \o "1-3" \h \z \u </w:instrText>
          </w:r>
          <w:r w:rsidRPr="0053025A">
            <w:fldChar w:fldCharType="separate"/>
          </w:r>
          <w:hyperlink w:anchor="_Toc137229473" w:history="1">
            <w:r w:rsidR="00361DE2" w:rsidRPr="00D958FD">
              <w:rPr>
                <w:rStyle w:val="Hipervnculo"/>
                <w:noProof/>
              </w:rPr>
              <w:t>1.</w:t>
            </w:r>
            <w:r w:rsidR="00361DE2">
              <w:rPr>
                <w:rFonts w:asciiTheme="minorHAnsi" w:eastAsiaTheme="minorEastAsia" w:hAnsiTheme="minorHAnsi"/>
                <w:noProof/>
                <w:kern w:val="2"/>
                <w:lang w:val="es-ES"/>
                <w14:ligatures w14:val="standardContextual"/>
              </w:rPr>
              <w:tab/>
            </w:r>
            <w:r w:rsidR="00361DE2" w:rsidRPr="00D958FD">
              <w:rPr>
                <w:rStyle w:val="Hipervnculo"/>
                <w:noProof/>
              </w:rPr>
              <w:t>Introduction</w:t>
            </w:r>
            <w:r w:rsidR="00361DE2">
              <w:rPr>
                <w:noProof/>
                <w:webHidden/>
              </w:rPr>
              <w:tab/>
            </w:r>
            <w:r w:rsidR="00361DE2">
              <w:rPr>
                <w:noProof/>
                <w:webHidden/>
              </w:rPr>
              <w:fldChar w:fldCharType="begin"/>
            </w:r>
            <w:r w:rsidR="00361DE2">
              <w:rPr>
                <w:noProof/>
                <w:webHidden/>
              </w:rPr>
              <w:instrText xml:space="preserve"> PAGEREF _Toc137229473 \h </w:instrText>
            </w:r>
            <w:r w:rsidR="00361DE2">
              <w:rPr>
                <w:noProof/>
                <w:webHidden/>
              </w:rPr>
            </w:r>
            <w:r w:rsidR="00361DE2">
              <w:rPr>
                <w:noProof/>
                <w:webHidden/>
              </w:rPr>
              <w:fldChar w:fldCharType="separate"/>
            </w:r>
            <w:r w:rsidR="005A7857">
              <w:rPr>
                <w:noProof/>
                <w:webHidden/>
              </w:rPr>
              <w:t>1</w:t>
            </w:r>
            <w:r w:rsidR="00361DE2">
              <w:rPr>
                <w:noProof/>
                <w:webHidden/>
              </w:rPr>
              <w:fldChar w:fldCharType="end"/>
            </w:r>
          </w:hyperlink>
        </w:p>
        <w:p w14:paraId="6731AF16" w14:textId="2061375A"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74" w:history="1">
            <w:r w:rsidRPr="00D958FD">
              <w:rPr>
                <w:rStyle w:val="Hipervnculo"/>
                <w:noProof/>
              </w:rPr>
              <w:t>1.1.</w:t>
            </w:r>
            <w:r>
              <w:rPr>
                <w:rFonts w:asciiTheme="minorHAnsi" w:eastAsiaTheme="minorEastAsia" w:hAnsiTheme="minorHAnsi"/>
                <w:noProof/>
                <w:kern w:val="2"/>
                <w:lang w:val="es-ES"/>
                <w14:ligatures w14:val="standardContextual"/>
              </w:rPr>
              <w:tab/>
            </w:r>
            <w:r w:rsidRPr="00D958FD">
              <w:rPr>
                <w:rStyle w:val="Hipervnculo"/>
                <w:noProof/>
              </w:rPr>
              <w:t>Context and motivation</w:t>
            </w:r>
            <w:r>
              <w:rPr>
                <w:noProof/>
                <w:webHidden/>
              </w:rPr>
              <w:tab/>
            </w:r>
            <w:r>
              <w:rPr>
                <w:noProof/>
                <w:webHidden/>
              </w:rPr>
              <w:fldChar w:fldCharType="begin"/>
            </w:r>
            <w:r>
              <w:rPr>
                <w:noProof/>
                <w:webHidden/>
              </w:rPr>
              <w:instrText xml:space="preserve"> PAGEREF _Toc137229474 \h </w:instrText>
            </w:r>
            <w:r>
              <w:rPr>
                <w:noProof/>
                <w:webHidden/>
              </w:rPr>
            </w:r>
            <w:r>
              <w:rPr>
                <w:noProof/>
                <w:webHidden/>
              </w:rPr>
              <w:fldChar w:fldCharType="separate"/>
            </w:r>
            <w:r w:rsidR="005A7857">
              <w:rPr>
                <w:noProof/>
                <w:webHidden/>
              </w:rPr>
              <w:t>1</w:t>
            </w:r>
            <w:r>
              <w:rPr>
                <w:noProof/>
                <w:webHidden/>
              </w:rPr>
              <w:fldChar w:fldCharType="end"/>
            </w:r>
          </w:hyperlink>
        </w:p>
        <w:p w14:paraId="7816C9C3" w14:textId="128BFE50"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75" w:history="1">
            <w:r w:rsidRPr="00D958FD">
              <w:rPr>
                <w:rStyle w:val="Hipervnculo"/>
                <w:noProof/>
              </w:rPr>
              <w:t>1.2.</w:t>
            </w:r>
            <w:r>
              <w:rPr>
                <w:rFonts w:asciiTheme="minorHAnsi" w:eastAsiaTheme="minorEastAsia" w:hAnsiTheme="minorHAnsi"/>
                <w:noProof/>
                <w:kern w:val="2"/>
                <w:lang w:val="es-ES"/>
                <w14:ligatures w14:val="standardContextual"/>
              </w:rPr>
              <w:tab/>
            </w:r>
            <w:r w:rsidRPr="00D958FD">
              <w:rPr>
                <w:rStyle w:val="Hipervnculo"/>
                <w:noProof/>
              </w:rPr>
              <w:t>Personal motivation</w:t>
            </w:r>
            <w:r>
              <w:rPr>
                <w:noProof/>
                <w:webHidden/>
              </w:rPr>
              <w:tab/>
            </w:r>
            <w:r>
              <w:rPr>
                <w:noProof/>
                <w:webHidden/>
              </w:rPr>
              <w:fldChar w:fldCharType="begin"/>
            </w:r>
            <w:r>
              <w:rPr>
                <w:noProof/>
                <w:webHidden/>
              </w:rPr>
              <w:instrText xml:space="preserve"> PAGEREF _Toc137229475 \h </w:instrText>
            </w:r>
            <w:r>
              <w:rPr>
                <w:noProof/>
                <w:webHidden/>
              </w:rPr>
            </w:r>
            <w:r>
              <w:rPr>
                <w:noProof/>
                <w:webHidden/>
              </w:rPr>
              <w:fldChar w:fldCharType="separate"/>
            </w:r>
            <w:r w:rsidR="005A7857">
              <w:rPr>
                <w:noProof/>
                <w:webHidden/>
              </w:rPr>
              <w:t>2</w:t>
            </w:r>
            <w:r>
              <w:rPr>
                <w:noProof/>
                <w:webHidden/>
              </w:rPr>
              <w:fldChar w:fldCharType="end"/>
            </w:r>
          </w:hyperlink>
        </w:p>
        <w:p w14:paraId="1D4737D3" w14:textId="0BEE83AF"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76" w:history="1">
            <w:r w:rsidRPr="00D958FD">
              <w:rPr>
                <w:rStyle w:val="Hipervnculo"/>
                <w:noProof/>
              </w:rPr>
              <w:t>1.3.</w:t>
            </w:r>
            <w:r>
              <w:rPr>
                <w:rFonts w:asciiTheme="minorHAnsi" w:eastAsiaTheme="minorEastAsia" w:hAnsiTheme="minorHAnsi"/>
                <w:noProof/>
                <w:kern w:val="2"/>
                <w:lang w:val="es-ES"/>
                <w14:ligatures w14:val="standardContextual"/>
              </w:rPr>
              <w:tab/>
            </w:r>
            <w:r w:rsidRPr="00D958FD">
              <w:rPr>
                <w:rStyle w:val="Hipervnculo"/>
                <w:noProof/>
              </w:rPr>
              <w:t>Goals</w:t>
            </w:r>
            <w:r>
              <w:rPr>
                <w:noProof/>
                <w:webHidden/>
              </w:rPr>
              <w:tab/>
            </w:r>
            <w:r>
              <w:rPr>
                <w:noProof/>
                <w:webHidden/>
              </w:rPr>
              <w:fldChar w:fldCharType="begin"/>
            </w:r>
            <w:r>
              <w:rPr>
                <w:noProof/>
                <w:webHidden/>
              </w:rPr>
              <w:instrText xml:space="preserve"> PAGEREF _Toc137229476 \h </w:instrText>
            </w:r>
            <w:r>
              <w:rPr>
                <w:noProof/>
                <w:webHidden/>
              </w:rPr>
            </w:r>
            <w:r>
              <w:rPr>
                <w:noProof/>
                <w:webHidden/>
              </w:rPr>
              <w:fldChar w:fldCharType="separate"/>
            </w:r>
            <w:r w:rsidR="005A7857">
              <w:rPr>
                <w:noProof/>
                <w:webHidden/>
              </w:rPr>
              <w:t>2</w:t>
            </w:r>
            <w:r>
              <w:rPr>
                <w:noProof/>
                <w:webHidden/>
              </w:rPr>
              <w:fldChar w:fldCharType="end"/>
            </w:r>
          </w:hyperlink>
        </w:p>
        <w:p w14:paraId="50356867" w14:textId="73062540"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77" w:history="1">
            <w:r w:rsidRPr="00D958FD">
              <w:rPr>
                <w:rStyle w:val="Hipervnculo"/>
                <w:noProof/>
              </w:rPr>
              <w:t>1.4.</w:t>
            </w:r>
            <w:r>
              <w:rPr>
                <w:rFonts w:asciiTheme="minorHAnsi" w:eastAsiaTheme="minorEastAsia" w:hAnsiTheme="minorHAnsi"/>
                <w:noProof/>
                <w:kern w:val="2"/>
                <w:lang w:val="es-ES"/>
                <w14:ligatures w14:val="standardContextual"/>
              </w:rPr>
              <w:tab/>
            </w:r>
            <w:r w:rsidRPr="00D958FD">
              <w:rPr>
                <w:rStyle w:val="Hipervnculo"/>
                <w:noProof/>
              </w:rPr>
              <w:t>Sustainability, diversity and ethical/social challenges</w:t>
            </w:r>
            <w:r>
              <w:rPr>
                <w:noProof/>
                <w:webHidden/>
              </w:rPr>
              <w:tab/>
            </w:r>
            <w:r>
              <w:rPr>
                <w:noProof/>
                <w:webHidden/>
              </w:rPr>
              <w:fldChar w:fldCharType="begin"/>
            </w:r>
            <w:r>
              <w:rPr>
                <w:noProof/>
                <w:webHidden/>
              </w:rPr>
              <w:instrText xml:space="preserve"> PAGEREF _Toc137229477 \h </w:instrText>
            </w:r>
            <w:r>
              <w:rPr>
                <w:noProof/>
                <w:webHidden/>
              </w:rPr>
            </w:r>
            <w:r>
              <w:rPr>
                <w:noProof/>
                <w:webHidden/>
              </w:rPr>
              <w:fldChar w:fldCharType="separate"/>
            </w:r>
            <w:r w:rsidR="005A7857">
              <w:rPr>
                <w:noProof/>
                <w:webHidden/>
              </w:rPr>
              <w:t>2</w:t>
            </w:r>
            <w:r>
              <w:rPr>
                <w:noProof/>
                <w:webHidden/>
              </w:rPr>
              <w:fldChar w:fldCharType="end"/>
            </w:r>
          </w:hyperlink>
        </w:p>
        <w:p w14:paraId="2BF30D96" w14:textId="416555F0"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78" w:history="1">
            <w:r w:rsidRPr="00D958FD">
              <w:rPr>
                <w:rStyle w:val="Hipervnculo"/>
                <w:noProof/>
              </w:rPr>
              <w:t>1.5.</w:t>
            </w:r>
            <w:r>
              <w:rPr>
                <w:rFonts w:asciiTheme="minorHAnsi" w:eastAsiaTheme="minorEastAsia" w:hAnsiTheme="minorHAnsi"/>
                <w:noProof/>
                <w:kern w:val="2"/>
                <w:lang w:val="es-ES"/>
                <w14:ligatures w14:val="standardContextual"/>
              </w:rPr>
              <w:tab/>
            </w:r>
            <w:r w:rsidRPr="00D958FD">
              <w:rPr>
                <w:rStyle w:val="Hipervnculo"/>
                <w:noProof/>
              </w:rPr>
              <w:t>Approach and Methodology</w:t>
            </w:r>
            <w:r>
              <w:rPr>
                <w:noProof/>
                <w:webHidden/>
              </w:rPr>
              <w:tab/>
            </w:r>
            <w:r>
              <w:rPr>
                <w:noProof/>
                <w:webHidden/>
              </w:rPr>
              <w:fldChar w:fldCharType="begin"/>
            </w:r>
            <w:r>
              <w:rPr>
                <w:noProof/>
                <w:webHidden/>
              </w:rPr>
              <w:instrText xml:space="preserve"> PAGEREF _Toc137229478 \h </w:instrText>
            </w:r>
            <w:r>
              <w:rPr>
                <w:noProof/>
                <w:webHidden/>
              </w:rPr>
            </w:r>
            <w:r>
              <w:rPr>
                <w:noProof/>
                <w:webHidden/>
              </w:rPr>
              <w:fldChar w:fldCharType="separate"/>
            </w:r>
            <w:r w:rsidR="005A7857">
              <w:rPr>
                <w:noProof/>
                <w:webHidden/>
              </w:rPr>
              <w:t>3</w:t>
            </w:r>
            <w:r>
              <w:rPr>
                <w:noProof/>
                <w:webHidden/>
              </w:rPr>
              <w:fldChar w:fldCharType="end"/>
            </w:r>
          </w:hyperlink>
        </w:p>
        <w:p w14:paraId="265D08FD" w14:textId="4F70D915"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79" w:history="1">
            <w:r w:rsidRPr="00D958FD">
              <w:rPr>
                <w:rStyle w:val="Hipervnculo"/>
                <w:noProof/>
              </w:rPr>
              <w:t>1.6.</w:t>
            </w:r>
            <w:r>
              <w:rPr>
                <w:rFonts w:asciiTheme="minorHAnsi" w:eastAsiaTheme="minorEastAsia" w:hAnsiTheme="minorHAnsi"/>
                <w:noProof/>
                <w:kern w:val="2"/>
                <w:lang w:val="es-ES"/>
                <w14:ligatures w14:val="standardContextual"/>
              </w:rPr>
              <w:tab/>
            </w:r>
            <w:r w:rsidRPr="00D958FD">
              <w:rPr>
                <w:rStyle w:val="Hipervnculo"/>
                <w:noProof/>
              </w:rPr>
              <w:t>Schedule</w:t>
            </w:r>
            <w:r>
              <w:rPr>
                <w:noProof/>
                <w:webHidden/>
              </w:rPr>
              <w:tab/>
            </w:r>
            <w:r>
              <w:rPr>
                <w:noProof/>
                <w:webHidden/>
              </w:rPr>
              <w:fldChar w:fldCharType="begin"/>
            </w:r>
            <w:r>
              <w:rPr>
                <w:noProof/>
                <w:webHidden/>
              </w:rPr>
              <w:instrText xml:space="preserve"> PAGEREF _Toc137229479 \h </w:instrText>
            </w:r>
            <w:r>
              <w:rPr>
                <w:noProof/>
                <w:webHidden/>
              </w:rPr>
            </w:r>
            <w:r>
              <w:rPr>
                <w:noProof/>
                <w:webHidden/>
              </w:rPr>
              <w:fldChar w:fldCharType="separate"/>
            </w:r>
            <w:r w:rsidR="005A7857">
              <w:rPr>
                <w:noProof/>
                <w:webHidden/>
              </w:rPr>
              <w:t>4</w:t>
            </w:r>
            <w:r>
              <w:rPr>
                <w:noProof/>
                <w:webHidden/>
              </w:rPr>
              <w:fldChar w:fldCharType="end"/>
            </w:r>
          </w:hyperlink>
        </w:p>
        <w:p w14:paraId="5A2E8F0D" w14:textId="6901D575"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80" w:history="1">
            <w:r w:rsidRPr="00D958FD">
              <w:rPr>
                <w:rStyle w:val="Hipervnculo"/>
                <w:noProof/>
              </w:rPr>
              <w:t>1.7.</w:t>
            </w:r>
            <w:r>
              <w:rPr>
                <w:rFonts w:asciiTheme="minorHAnsi" w:eastAsiaTheme="minorEastAsia" w:hAnsiTheme="minorHAnsi"/>
                <w:noProof/>
                <w:kern w:val="2"/>
                <w:lang w:val="es-ES"/>
                <w14:ligatures w14:val="standardContextual"/>
              </w:rPr>
              <w:tab/>
            </w:r>
            <w:r w:rsidRPr="00D958FD">
              <w:rPr>
                <w:rStyle w:val="Hipervnculo"/>
                <w:noProof/>
              </w:rPr>
              <w:t>Summary of the outputs of the project</w:t>
            </w:r>
            <w:r>
              <w:rPr>
                <w:noProof/>
                <w:webHidden/>
              </w:rPr>
              <w:tab/>
            </w:r>
            <w:r>
              <w:rPr>
                <w:noProof/>
                <w:webHidden/>
              </w:rPr>
              <w:fldChar w:fldCharType="begin"/>
            </w:r>
            <w:r>
              <w:rPr>
                <w:noProof/>
                <w:webHidden/>
              </w:rPr>
              <w:instrText xml:space="preserve"> PAGEREF _Toc137229480 \h </w:instrText>
            </w:r>
            <w:r>
              <w:rPr>
                <w:noProof/>
                <w:webHidden/>
              </w:rPr>
            </w:r>
            <w:r>
              <w:rPr>
                <w:noProof/>
                <w:webHidden/>
              </w:rPr>
              <w:fldChar w:fldCharType="separate"/>
            </w:r>
            <w:r w:rsidR="005A7857">
              <w:rPr>
                <w:noProof/>
                <w:webHidden/>
              </w:rPr>
              <w:t>6</w:t>
            </w:r>
            <w:r>
              <w:rPr>
                <w:noProof/>
                <w:webHidden/>
              </w:rPr>
              <w:fldChar w:fldCharType="end"/>
            </w:r>
          </w:hyperlink>
        </w:p>
        <w:p w14:paraId="4732C7F4" w14:textId="34827D8A"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81" w:history="1">
            <w:r w:rsidRPr="00D958FD">
              <w:rPr>
                <w:rStyle w:val="Hipervnculo"/>
                <w:noProof/>
              </w:rPr>
              <w:t>1.8.</w:t>
            </w:r>
            <w:r>
              <w:rPr>
                <w:rFonts w:asciiTheme="minorHAnsi" w:eastAsiaTheme="minorEastAsia" w:hAnsiTheme="minorHAnsi"/>
                <w:noProof/>
                <w:kern w:val="2"/>
                <w:lang w:val="es-ES"/>
                <w14:ligatures w14:val="standardContextual"/>
              </w:rPr>
              <w:tab/>
            </w:r>
            <w:r w:rsidRPr="00D958FD">
              <w:rPr>
                <w:rStyle w:val="Hipervnculo"/>
                <w:noProof/>
              </w:rPr>
              <w:t>Brief description of the remaining chapters of the report</w:t>
            </w:r>
            <w:r>
              <w:rPr>
                <w:noProof/>
                <w:webHidden/>
              </w:rPr>
              <w:tab/>
            </w:r>
            <w:r>
              <w:rPr>
                <w:noProof/>
                <w:webHidden/>
              </w:rPr>
              <w:fldChar w:fldCharType="begin"/>
            </w:r>
            <w:r>
              <w:rPr>
                <w:noProof/>
                <w:webHidden/>
              </w:rPr>
              <w:instrText xml:space="preserve"> PAGEREF _Toc137229481 \h </w:instrText>
            </w:r>
            <w:r>
              <w:rPr>
                <w:noProof/>
                <w:webHidden/>
              </w:rPr>
            </w:r>
            <w:r>
              <w:rPr>
                <w:noProof/>
                <w:webHidden/>
              </w:rPr>
              <w:fldChar w:fldCharType="separate"/>
            </w:r>
            <w:r w:rsidR="005A7857">
              <w:rPr>
                <w:noProof/>
                <w:webHidden/>
              </w:rPr>
              <w:t>6</w:t>
            </w:r>
            <w:r>
              <w:rPr>
                <w:noProof/>
                <w:webHidden/>
              </w:rPr>
              <w:fldChar w:fldCharType="end"/>
            </w:r>
          </w:hyperlink>
        </w:p>
        <w:p w14:paraId="022DBA81" w14:textId="438EF8FC" w:rsidR="00361DE2" w:rsidRDefault="00361DE2">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7229482" w:history="1">
            <w:r w:rsidRPr="00D958FD">
              <w:rPr>
                <w:rStyle w:val="Hipervnculo"/>
                <w:noProof/>
              </w:rPr>
              <w:t>2.</w:t>
            </w:r>
            <w:r>
              <w:rPr>
                <w:rFonts w:asciiTheme="minorHAnsi" w:eastAsiaTheme="minorEastAsia" w:hAnsiTheme="minorHAnsi"/>
                <w:noProof/>
                <w:kern w:val="2"/>
                <w:lang w:val="es-ES"/>
                <w14:ligatures w14:val="standardContextual"/>
              </w:rPr>
              <w:tab/>
            </w:r>
            <w:r w:rsidRPr="00D958FD">
              <w:rPr>
                <w:rStyle w:val="Hipervnculo"/>
                <w:noProof/>
              </w:rPr>
              <w:t>State of the art</w:t>
            </w:r>
            <w:r>
              <w:rPr>
                <w:noProof/>
                <w:webHidden/>
              </w:rPr>
              <w:tab/>
            </w:r>
            <w:r>
              <w:rPr>
                <w:noProof/>
                <w:webHidden/>
              </w:rPr>
              <w:fldChar w:fldCharType="begin"/>
            </w:r>
            <w:r>
              <w:rPr>
                <w:noProof/>
                <w:webHidden/>
              </w:rPr>
              <w:instrText xml:space="preserve"> PAGEREF _Toc137229482 \h </w:instrText>
            </w:r>
            <w:r>
              <w:rPr>
                <w:noProof/>
                <w:webHidden/>
              </w:rPr>
            </w:r>
            <w:r>
              <w:rPr>
                <w:noProof/>
                <w:webHidden/>
              </w:rPr>
              <w:fldChar w:fldCharType="separate"/>
            </w:r>
            <w:r w:rsidR="005A7857">
              <w:rPr>
                <w:noProof/>
                <w:webHidden/>
              </w:rPr>
              <w:t>6</w:t>
            </w:r>
            <w:r>
              <w:rPr>
                <w:noProof/>
                <w:webHidden/>
              </w:rPr>
              <w:fldChar w:fldCharType="end"/>
            </w:r>
          </w:hyperlink>
        </w:p>
        <w:p w14:paraId="2F5898B1" w14:textId="1E50DDB8"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83" w:history="1">
            <w:r w:rsidRPr="00D958FD">
              <w:rPr>
                <w:rStyle w:val="Hipervnculo"/>
                <w:noProof/>
              </w:rPr>
              <w:t>2.1.</w:t>
            </w:r>
            <w:r>
              <w:rPr>
                <w:rFonts w:asciiTheme="minorHAnsi" w:eastAsiaTheme="minorEastAsia" w:hAnsiTheme="minorHAnsi"/>
                <w:noProof/>
                <w:kern w:val="2"/>
                <w:lang w:val="es-ES"/>
                <w14:ligatures w14:val="standardContextual"/>
              </w:rPr>
              <w:tab/>
            </w:r>
            <w:r w:rsidRPr="00D958FD">
              <w:rPr>
                <w:rStyle w:val="Hipervnculo"/>
                <w:noProof/>
              </w:rPr>
              <w:t>Brain networks</w:t>
            </w:r>
            <w:r>
              <w:rPr>
                <w:noProof/>
                <w:webHidden/>
              </w:rPr>
              <w:tab/>
            </w:r>
            <w:r>
              <w:rPr>
                <w:noProof/>
                <w:webHidden/>
              </w:rPr>
              <w:fldChar w:fldCharType="begin"/>
            </w:r>
            <w:r>
              <w:rPr>
                <w:noProof/>
                <w:webHidden/>
              </w:rPr>
              <w:instrText xml:space="preserve"> PAGEREF _Toc137229483 \h </w:instrText>
            </w:r>
            <w:r>
              <w:rPr>
                <w:noProof/>
                <w:webHidden/>
              </w:rPr>
            </w:r>
            <w:r>
              <w:rPr>
                <w:noProof/>
                <w:webHidden/>
              </w:rPr>
              <w:fldChar w:fldCharType="separate"/>
            </w:r>
            <w:r w:rsidR="005A7857">
              <w:rPr>
                <w:noProof/>
                <w:webHidden/>
              </w:rPr>
              <w:t>7</w:t>
            </w:r>
            <w:r>
              <w:rPr>
                <w:noProof/>
                <w:webHidden/>
              </w:rPr>
              <w:fldChar w:fldCharType="end"/>
            </w:r>
          </w:hyperlink>
        </w:p>
        <w:p w14:paraId="74E6901F" w14:textId="59A20D7B"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84" w:history="1">
            <w:r w:rsidRPr="00D958FD">
              <w:rPr>
                <w:rStyle w:val="Hipervnculo"/>
                <w:noProof/>
              </w:rPr>
              <w:t>2.2.</w:t>
            </w:r>
            <w:r>
              <w:rPr>
                <w:rFonts w:asciiTheme="minorHAnsi" w:eastAsiaTheme="minorEastAsia" w:hAnsiTheme="minorHAnsi"/>
                <w:noProof/>
                <w:kern w:val="2"/>
                <w:lang w:val="es-ES"/>
                <w14:ligatures w14:val="standardContextual"/>
              </w:rPr>
              <w:tab/>
            </w:r>
            <w:r w:rsidRPr="00D958FD">
              <w:rPr>
                <w:rStyle w:val="Hipervnculo"/>
                <w:noProof/>
              </w:rPr>
              <w:t>Single layer networks applied to MS</w:t>
            </w:r>
            <w:r>
              <w:rPr>
                <w:noProof/>
                <w:webHidden/>
              </w:rPr>
              <w:tab/>
            </w:r>
            <w:r>
              <w:rPr>
                <w:noProof/>
                <w:webHidden/>
              </w:rPr>
              <w:fldChar w:fldCharType="begin"/>
            </w:r>
            <w:r>
              <w:rPr>
                <w:noProof/>
                <w:webHidden/>
              </w:rPr>
              <w:instrText xml:space="preserve"> PAGEREF _Toc137229484 \h </w:instrText>
            </w:r>
            <w:r>
              <w:rPr>
                <w:noProof/>
                <w:webHidden/>
              </w:rPr>
            </w:r>
            <w:r>
              <w:rPr>
                <w:noProof/>
                <w:webHidden/>
              </w:rPr>
              <w:fldChar w:fldCharType="separate"/>
            </w:r>
            <w:r w:rsidR="005A7857">
              <w:rPr>
                <w:noProof/>
                <w:webHidden/>
              </w:rPr>
              <w:t>7</w:t>
            </w:r>
            <w:r>
              <w:rPr>
                <w:noProof/>
                <w:webHidden/>
              </w:rPr>
              <w:fldChar w:fldCharType="end"/>
            </w:r>
          </w:hyperlink>
        </w:p>
        <w:p w14:paraId="4C33F397" w14:textId="546FFBE8"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85" w:history="1">
            <w:r w:rsidRPr="00D958FD">
              <w:rPr>
                <w:rStyle w:val="Hipervnculo"/>
                <w:noProof/>
              </w:rPr>
              <w:t>2.3.</w:t>
            </w:r>
            <w:r>
              <w:rPr>
                <w:rFonts w:asciiTheme="minorHAnsi" w:eastAsiaTheme="minorEastAsia" w:hAnsiTheme="minorHAnsi"/>
                <w:noProof/>
                <w:kern w:val="2"/>
                <w:lang w:val="es-ES"/>
                <w14:ligatures w14:val="standardContextual"/>
              </w:rPr>
              <w:tab/>
            </w:r>
            <w:r w:rsidRPr="00D958FD">
              <w:rPr>
                <w:rStyle w:val="Hipervnculo"/>
                <w:noProof/>
              </w:rPr>
              <w:t>Brain and multilayer networks</w:t>
            </w:r>
            <w:r>
              <w:rPr>
                <w:noProof/>
                <w:webHidden/>
              </w:rPr>
              <w:tab/>
            </w:r>
            <w:r>
              <w:rPr>
                <w:noProof/>
                <w:webHidden/>
              </w:rPr>
              <w:fldChar w:fldCharType="begin"/>
            </w:r>
            <w:r>
              <w:rPr>
                <w:noProof/>
                <w:webHidden/>
              </w:rPr>
              <w:instrText xml:space="preserve"> PAGEREF _Toc137229485 \h </w:instrText>
            </w:r>
            <w:r>
              <w:rPr>
                <w:noProof/>
                <w:webHidden/>
              </w:rPr>
            </w:r>
            <w:r>
              <w:rPr>
                <w:noProof/>
                <w:webHidden/>
              </w:rPr>
              <w:fldChar w:fldCharType="separate"/>
            </w:r>
            <w:r w:rsidR="005A7857">
              <w:rPr>
                <w:noProof/>
                <w:webHidden/>
              </w:rPr>
              <w:t>8</w:t>
            </w:r>
            <w:r>
              <w:rPr>
                <w:noProof/>
                <w:webHidden/>
              </w:rPr>
              <w:fldChar w:fldCharType="end"/>
            </w:r>
          </w:hyperlink>
        </w:p>
        <w:p w14:paraId="0014CB4A" w14:textId="4B578110"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86" w:history="1">
            <w:r w:rsidRPr="00D958FD">
              <w:rPr>
                <w:rStyle w:val="Hipervnculo"/>
                <w:noProof/>
              </w:rPr>
              <w:t>2.4.</w:t>
            </w:r>
            <w:r>
              <w:rPr>
                <w:rFonts w:asciiTheme="minorHAnsi" w:eastAsiaTheme="minorEastAsia" w:hAnsiTheme="minorHAnsi"/>
                <w:noProof/>
                <w:kern w:val="2"/>
                <w:lang w:val="es-ES"/>
                <w14:ligatures w14:val="standardContextual"/>
              </w:rPr>
              <w:tab/>
            </w:r>
            <w:r w:rsidRPr="00D958FD">
              <w:rPr>
                <w:rStyle w:val="Hipervnculo"/>
                <w:noProof/>
              </w:rPr>
              <w:t>Multilayer networks applied to MS</w:t>
            </w:r>
            <w:r>
              <w:rPr>
                <w:noProof/>
                <w:webHidden/>
              </w:rPr>
              <w:tab/>
            </w:r>
            <w:r>
              <w:rPr>
                <w:noProof/>
                <w:webHidden/>
              </w:rPr>
              <w:fldChar w:fldCharType="begin"/>
            </w:r>
            <w:r>
              <w:rPr>
                <w:noProof/>
                <w:webHidden/>
              </w:rPr>
              <w:instrText xml:space="preserve"> PAGEREF _Toc137229486 \h </w:instrText>
            </w:r>
            <w:r>
              <w:rPr>
                <w:noProof/>
                <w:webHidden/>
              </w:rPr>
            </w:r>
            <w:r>
              <w:rPr>
                <w:noProof/>
                <w:webHidden/>
              </w:rPr>
              <w:fldChar w:fldCharType="separate"/>
            </w:r>
            <w:r w:rsidR="005A7857">
              <w:rPr>
                <w:noProof/>
                <w:webHidden/>
              </w:rPr>
              <w:t>9</w:t>
            </w:r>
            <w:r>
              <w:rPr>
                <w:noProof/>
                <w:webHidden/>
              </w:rPr>
              <w:fldChar w:fldCharType="end"/>
            </w:r>
          </w:hyperlink>
        </w:p>
        <w:p w14:paraId="38C78AC8" w14:textId="31E17C86"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87" w:history="1">
            <w:r w:rsidRPr="00D958FD">
              <w:rPr>
                <w:rStyle w:val="Hipervnculo"/>
                <w:noProof/>
              </w:rPr>
              <w:t>2.5.</w:t>
            </w:r>
            <w:r>
              <w:rPr>
                <w:rFonts w:asciiTheme="minorHAnsi" w:eastAsiaTheme="minorEastAsia" w:hAnsiTheme="minorHAnsi"/>
                <w:noProof/>
                <w:kern w:val="2"/>
                <w:lang w:val="es-ES"/>
                <w14:ligatures w14:val="standardContextual"/>
              </w:rPr>
              <w:tab/>
            </w:r>
            <w:r w:rsidRPr="00D958FD">
              <w:rPr>
                <w:rStyle w:val="Hipervnculo"/>
                <w:noProof/>
              </w:rPr>
              <w:t>Machine Learning and MS</w:t>
            </w:r>
            <w:r>
              <w:rPr>
                <w:noProof/>
                <w:webHidden/>
              </w:rPr>
              <w:tab/>
            </w:r>
            <w:r>
              <w:rPr>
                <w:noProof/>
                <w:webHidden/>
              </w:rPr>
              <w:fldChar w:fldCharType="begin"/>
            </w:r>
            <w:r>
              <w:rPr>
                <w:noProof/>
                <w:webHidden/>
              </w:rPr>
              <w:instrText xml:space="preserve"> PAGEREF _Toc137229487 \h </w:instrText>
            </w:r>
            <w:r>
              <w:rPr>
                <w:noProof/>
                <w:webHidden/>
              </w:rPr>
            </w:r>
            <w:r>
              <w:rPr>
                <w:noProof/>
                <w:webHidden/>
              </w:rPr>
              <w:fldChar w:fldCharType="separate"/>
            </w:r>
            <w:r w:rsidR="005A7857">
              <w:rPr>
                <w:noProof/>
                <w:webHidden/>
              </w:rPr>
              <w:t>10</w:t>
            </w:r>
            <w:r>
              <w:rPr>
                <w:noProof/>
                <w:webHidden/>
              </w:rPr>
              <w:fldChar w:fldCharType="end"/>
            </w:r>
          </w:hyperlink>
        </w:p>
        <w:p w14:paraId="5A23FDA3" w14:textId="00748CD2"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88" w:history="1">
            <w:r w:rsidRPr="00D958FD">
              <w:rPr>
                <w:rStyle w:val="Hipervnculo"/>
                <w:noProof/>
              </w:rPr>
              <w:t>2.6.</w:t>
            </w:r>
            <w:r>
              <w:rPr>
                <w:rFonts w:asciiTheme="minorHAnsi" w:eastAsiaTheme="minorEastAsia" w:hAnsiTheme="minorHAnsi"/>
                <w:noProof/>
                <w:kern w:val="2"/>
                <w:lang w:val="es-ES"/>
                <w14:ligatures w14:val="standardContextual"/>
              </w:rPr>
              <w:tab/>
            </w:r>
            <w:r w:rsidRPr="00D958FD">
              <w:rPr>
                <w:rStyle w:val="Hipervnculo"/>
                <w:noProof/>
              </w:rPr>
              <w:t>Conclusions from the state-of-art</w:t>
            </w:r>
            <w:r>
              <w:rPr>
                <w:noProof/>
                <w:webHidden/>
              </w:rPr>
              <w:tab/>
            </w:r>
            <w:r>
              <w:rPr>
                <w:noProof/>
                <w:webHidden/>
              </w:rPr>
              <w:fldChar w:fldCharType="begin"/>
            </w:r>
            <w:r>
              <w:rPr>
                <w:noProof/>
                <w:webHidden/>
              </w:rPr>
              <w:instrText xml:space="preserve"> PAGEREF _Toc137229488 \h </w:instrText>
            </w:r>
            <w:r>
              <w:rPr>
                <w:noProof/>
                <w:webHidden/>
              </w:rPr>
            </w:r>
            <w:r>
              <w:rPr>
                <w:noProof/>
                <w:webHidden/>
              </w:rPr>
              <w:fldChar w:fldCharType="separate"/>
            </w:r>
            <w:r w:rsidR="005A7857">
              <w:rPr>
                <w:noProof/>
                <w:webHidden/>
              </w:rPr>
              <w:t>10</w:t>
            </w:r>
            <w:r>
              <w:rPr>
                <w:noProof/>
                <w:webHidden/>
              </w:rPr>
              <w:fldChar w:fldCharType="end"/>
            </w:r>
          </w:hyperlink>
        </w:p>
        <w:p w14:paraId="31C63BAB" w14:textId="61AF904F" w:rsidR="00361DE2" w:rsidRDefault="00361DE2">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7229489" w:history="1">
            <w:r w:rsidRPr="00D958FD">
              <w:rPr>
                <w:rStyle w:val="Hipervnculo"/>
                <w:noProof/>
              </w:rPr>
              <w:t>3.</w:t>
            </w:r>
            <w:r>
              <w:rPr>
                <w:rFonts w:asciiTheme="minorHAnsi" w:eastAsiaTheme="minorEastAsia" w:hAnsiTheme="minorHAnsi"/>
                <w:noProof/>
                <w:kern w:val="2"/>
                <w:lang w:val="es-ES"/>
                <w14:ligatures w14:val="standardContextual"/>
              </w:rPr>
              <w:tab/>
            </w:r>
            <w:r w:rsidRPr="00D958FD">
              <w:rPr>
                <w:rStyle w:val="Hipervnculo"/>
                <w:noProof/>
              </w:rPr>
              <w:t>Graphs and input data</w:t>
            </w:r>
            <w:r>
              <w:rPr>
                <w:noProof/>
                <w:webHidden/>
              </w:rPr>
              <w:tab/>
            </w:r>
            <w:r>
              <w:rPr>
                <w:noProof/>
                <w:webHidden/>
              </w:rPr>
              <w:fldChar w:fldCharType="begin"/>
            </w:r>
            <w:r>
              <w:rPr>
                <w:noProof/>
                <w:webHidden/>
              </w:rPr>
              <w:instrText xml:space="preserve"> PAGEREF _Toc137229489 \h </w:instrText>
            </w:r>
            <w:r>
              <w:rPr>
                <w:noProof/>
                <w:webHidden/>
              </w:rPr>
            </w:r>
            <w:r>
              <w:rPr>
                <w:noProof/>
                <w:webHidden/>
              </w:rPr>
              <w:fldChar w:fldCharType="separate"/>
            </w:r>
            <w:r w:rsidR="005A7857">
              <w:rPr>
                <w:noProof/>
                <w:webHidden/>
              </w:rPr>
              <w:t>10</w:t>
            </w:r>
            <w:r>
              <w:rPr>
                <w:noProof/>
                <w:webHidden/>
              </w:rPr>
              <w:fldChar w:fldCharType="end"/>
            </w:r>
          </w:hyperlink>
        </w:p>
        <w:p w14:paraId="1CEBE6B7" w14:textId="5EE13E93"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90" w:history="1">
            <w:r w:rsidRPr="00D958FD">
              <w:rPr>
                <w:rStyle w:val="Hipervnculo"/>
                <w:noProof/>
              </w:rPr>
              <w:t>3.1.</w:t>
            </w:r>
            <w:r>
              <w:rPr>
                <w:rFonts w:asciiTheme="minorHAnsi" w:eastAsiaTheme="minorEastAsia" w:hAnsiTheme="minorHAnsi"/>
                <w:noProof/>
                <w:kern w:val="2"/>
                <w:lang w:val="es-ES"/>
                <w14:ligatures w14:val="standardContextual"/>
              </w:rPr>
              <w:tab/>
            </w:r>
            <w:r w:rsidRPr="00D958FD">
              <w:rPr>
                <w:rStyle w:val="Hipervnculo"/>
                <w:noProof/>
              </w:rPr>
              <w:t>Single-layer graphs and input data form</w:t>
            </w:r>
            <w:r>
              <w:rPr>
                <w:noProof/>
                <w:webHidden/>
              </w:rPr>
              <w:tab/>
            </w:r>
            <w:r>
              <w:rPr>
                <w:noProof/>
                <w:webHidden/>
              </w:rPr>
              <w:fldChar w:fldCharType="begin"/>
            </w:r>
            <w:r>
              <w:rPr>
                <w:noProof/>
                <w:webHidden/>
              </w:rPr>
              <w:instrText xml:space="preserve"> PAGEREF _Toc137229490 \h </w:instrText>
            </w:r>
            <w:r>
              <w:rPr>
                <w:noProof/>
                <w:webHidden/>
              </w:rPr>
            </w:r>
            <w:r>
              <w:rPr>
                <w:noProof/>
                <w:webHidden/>
              </w:rPr>
              <w:fldChar w:fldCharType="separate"/>
            </w:r>
            <w:r w:rsidR="005A7857">
              <w:rPr>
                <w:noProof/>
                <w:webHidden/>
              </w:rPr>
              <w:t>10</w:t>
            </w:r>
            <w:r>
              <w:rPr>
                <w:noProof/>
                <w:webHidden/>
              </w:rPr>
              <w:fldChar w:fldCharType="end"/>
            </w:r>
          </w:hyperlink>
        </w:p>
        <w:p w14:paraId="20FEBAEC" w14:textId="34061650"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91" w:history="1">
            <w:r w:rsidRPr="00D958FD">
              <w:rPr>
                <w:rStyle w:val="Hipervnculo"/>
                <w:noProof/>
              </w:rPr>
              <w:t>3.2.</w:t>
            </w:r>
            <w:r>
              <w:rPr>
                <w:rFonts w:asciiTheme="minorHAnsi" w:eastAsiaTheme="minorEastAsia" w:hAnsiTheme="minorHAnsi"/>
                <w:noProof/>
                <w:kern w:val="2"/>
                <w:lang w:val="es-ES"/>
                <w14:ligatures w14:val="standardContextual"/>
              </w:rPr>
              <w:tab/>
            </w:r>
            <w:r w:rsidRPr="00D958FD">
              <w:rPr>
                <w:rStyle w:val="Hipervnculo"/>
                <w:noProof/>
              </w:rPr>
              <w:t>Multilayer networks</w:t>
            </w:r>
            <w:r>
              <w:rPr>
                <w:noProof/>
                <w:webHidden/>
              </w:rPr>
              <w:tab/>
            </w:r>
            <w:r>
              <w:rPr>
                <w:noProof/>
                <w:webHidden/>
              </w:rPr>
              <w:fldChar w:fldCharType="begin"/>
            </w:r>
            <w:r>
              <w:rPr>
                <w:noProof/>
                <w:webHidden/>
              </w:rPr>
              <w:instrText xml:space="preserve"> PAGEREF _Toc137229491 \h </w:instrText>
            </w:r>
            <w:r>
              <w:rPr>
                <w:noProof/>
                <w:webHidden/>
              </w:rPr>
            </w:r>
            <w:r>
              <w:rPr>
                <w:noProof/>
                <w:webHidden/>
              </w:rPr>
              <w:fldChar w:fldCharType="separate"/>
            </w:r>
            <w:r w:rsidR="005A7857">
              <w:rPr>
                <w:noProof/>
                <w:webHidden/>
              </w:rPr>
              <w:t>12</w:t>
            </w:r>
            <w:r>
              <w:rPr>
                <w:noProof/>
                <w:webHidden/>
              </w:rPr>
              <w:fldChar w:fldCharType="end"/>
            </w:r>
          </w:hyperlink>
        </w:p>
        <w:p w14:paraId="6755AB4D" w14:textId="60723375"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92" w:history="1">
            <w:r w:rsidRPr="00D958FD">
              <w:rPr>
                <w:rStyle w:val="Hipervnculo"/>
                <w:noProof/>
              </w:rPr>
              <w:t>3.3.</w:t>
            </w:r>
            <w:r>
              <w:rPr>
                <w:rFonts w:asciiTheme="minorHAnsi" w:eastAsiaTheme="minorEastAsia" w:hAnsiTheme="minorHAnsi"/>
                <w:noProof/>
                <w:kern w:val="2"/>
                <w:lang w:val="es-ES"/>
                <w14:ligatures w14:val="standardContextual"/>
              </w:rPr>
              <w:tab/>
            </w:r>
            <w:r w:rsidRPr="00D958FD">
              <w:rPr>
                <w:rStyle w:val="Hipervnculo"/>
                <w:noProof/>
              </w:rPr>
              <w:t>Edge-colored multigraphs and multiplex networks</w:t>
            </w:r>
            <w:r>
              <w:rPr>
                <w:noProof/>
                <w:webHidden/>
              </w:rPr>
              <w:tab/>
            </w:r>
            <w:r>
              <w:rPr>
                <w:noProof/>
                <w:webHidden/>
              </w:rPr>
              <w:fldChar w:fldCharType="begin"/>
            </w:r>
            <w:r>
              <w:rPr>
                <w:noProof/>
                <w:webHidden/>
              </w:rPr>
              <w:instrText xml:space="preserve"> PAGEREF _Toc137229492 \h </w:instrText>
            </w:r>
            <w:r>
              <w:rPr>
                <w:noProof/>
                <w:webHidden/>
              </w:rPr>
            </w:r>
            <w:r>
              <w:rPr>
                <w:noProof/>
                <w:webHidden/>
              </w:rPr>
              <w:fldChar w:fldCharType="separate"/>
            </w:r>
            <w:r w:rsidR="005A7857">
              <w:rPr>
                <w:noProof/>
                <w:webHidden/>
              </w:rPr>
              <w:t>15</w:t>
            </w:r>
            <w:r>
              <w:rPr>
                <w:noProof/>
                <w:webHidden/>
              </w:rPr>
              <w:fldChar w:fldCharType="end"/>
            </w:r>
          </w:hyperlink>
        </w:p>
        <w:p w14:paraId="5C999252" w14:textId="1202D879" w:rsidR="00361DE2" w:rsidRDefault="00361DE2">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7229493" w:history="1">
            <w:r w:rsidRPr="00D958FD">
              <w:rPr>
                <w:rStyle w:val="Hipervnculo"/>
                <w:noProof/>
              </w:rPr>
              <w:t>4.</w:t>
            </w:r>
            <w:r>
              <w:rPr>
                <w:rFonts w:asciiTheme="minorHAnsi" w:eastAsiaTheme="minorEastAsia" w:hAnsiTheme="minorHAnsi"/>
                <w:noProof/>
                <w:kern w:val="2"/>
                <w:lang w:val="es-ES"/>
                <w14:ligatures w14:val="standardContextual"/>
              </w:rPr>
              <w:tab/>
            </w:r>
            <w:r w:rsidRPr="00D958FD">
              <w:rPr>
                <w:rStyle w:val="Hipervnculo"/>
                <w:noProof/>
              </w:rPr>
              <w:t>Methods and resources</w:t>
            </w:r>
            <w:r>
              <w:rPr>
                <w:noProof/>
                <w:webHidden/>
              </w:rPr>
              <w:tab/>
            </w:r>
            <w:r>
              <w:rPr>
                <w:noProof/>
                <w:webHidden/>
              </w:rPr>
              <w:fldChar w:fldCharType="begin"/>
            </w:r>
            <w:r>
              <w:rPr>
                <w:noProof/>
                <w:webHidden/>
              </w:rPr>
              <w:instrText xml:space="preserve"> PAGEREF _Toc137229493 \h </w:instrText>
            </w:r>
            <w:r>
              <w:rPr>
                <w:noProof/>
                <w:webHidden/>
              </w:rPr>
            </w:r>
            <w:r>
              <w:rPr>
                <w:noProof/>
                <w:webHidden/>
              </w:rPr>
              <w:fldChar w:fldCharType="separate"/>
            </w:r>
            <w:r w:rsidR="005A7857">
              <w:rPr>
                <w:noProof/>
                <w:webHidden/>
              </w:rPr>
              <w:t>16</w:t>
            </w:r>
            <w:r>
              <w:rPr>
                <w:noProof/>
                <w:webHidden/>
              </w:rPr>
              <w:fldChar w:fldCharType="end"/>
            </w:r>
          </w:hyperlink>
        </w:p>
        <w:p w14:paraId="0A8F3C78" w14:textId="724E62B4"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94" w:history="1">
            <w:r w:rsidRPr="00D958FD">
              <w:rPr>
                <w:rStyle w:val="Hipervnculo"/>
                <w:noProof/>
              </w:rPr>
              <w:t>4.1.</w:t>
            </w:r>
            <w:r>
              <w:rPr>
                <w:rFonts w:asciiTheme="minorHAnsi" w:eastAsiaTheme="minorEastAsia" w:hAnsiTheme="minorHAnsi"/>
                <w:noProof/>
                <w:kern w:val="2"/>
                <w:lang w:val="es-ES"/>
                <w14:ligatures w14:val="standardContextual"/>
              </w:rPr>
              <w:tab/>
            </w:r>
            <w:r w:rsidRPr="00D958FD">
              <w:rPr>
                <w:rStyle w:val="Hipervnculo"/>
                <w:noProof/>
              </w:rPr>
              <w:t>Participants</w:t>
            </w:r>
            <w:r>
              <w:rPr>
                <w:noProof/>
                <w:webHidden/>
              </w:rPr>
              <w:tab/>
            </w:r>
            <w:r>
              <w:rPr>
                <w:noProof/>
                <w:webHidden/>
              </w:rPr>
              <w:fldChar w:fldCharType="begin"/>
            </w:r>
            <w:r>
              <w:rPr>
                <w:noProof/>
                <w:webHidden/>
              </w:rPr>
              <w:instrText xml:space="preserve"> PAGEREF _Toc137229494 \h </w:instrText>
            </w:r>
            <w:r>
              <w:rPr>
                <w:noProof/>
                <w:webHidden/>
              </w:rPr>
            </w:r>
            <w:r>
              <w:rPr>
                <w:noProof/>
                <w:webHidden/>
              </w:rPr>
              <w:fldChar w:fldCharType="separate"/>
            </w:r>
            <w:r w:rsidR="005A7857">
              <w:rPr>
                <w:noProof/>
                <w:webHidden/>
              </w:rPr>
              <w:t>16</w:t>
            </w:r>
            <w:r>
              <w:rPr>
                <w:noProof/>
                <w:webHidden/>
              </w:rPr>
              <w:fldChar w:fldCharType="end"/>
            </w:r>
          </w:hyperlink>
        </w:p>
        <w:p w14:paraId="340F718E" w14:textId="22B7E913"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95" w:history="1">
            <w:r w:rsidRPr="00D958FD">
              <w:rPr>
                <w:rStyle w:val="Hipervnculo"/>
                <w:noProof/>
              </w:rPr>
              <w:t>4.2.</w:t>
            </w:r>
            <w:r>
              <w:rPr>
                <w:rFonts w:asciiTheme="minorHAnsi" w:eastAsiaTheme="minorEastAsia" w:hAnsiTheme="minorHAnsi"/>
                <w:noProof/>
                <w:kern w:val="2"/>
                <w:lang w:val="es-ES"/>
                <w14:ligatures w14:val="standardContextual"/>
              </w:rPr>
              <w:tab/>
            </w:r>
            <w:r w:rsidRPr="00D958FD">
              <w:rPr>
                <w:rStyle w:val="Hipervnculo"/>
                <w:noProof/>
              </w:rPr>
              <w:t>Brain networks and processing steps</w:t>
            </w:r>
            <w:r>
              <w:rPr>
                <w:noProof/>
                <w:webHidden/>
              </w:rPr>
              <w:tab/>
            </w:r>
            <w:r>
              <w:rPr>
                <w:noProof/>
                <w:webHidden/>
              </w:rPr>
              <w:fldChar w:fldCharType="begin"/>
            </w:r>
            <w:r>
              <w:rPr>
                <w:noProof/>
                <w:webHidden/>
              </w:rPr>
              <w:instrText xml:space="preserve"> PAGEREF _Toc137229495 \h </w:instrText>
            </w:r>
            <w:r>
              <w:rPr>
                <w:noProof/>
                <w:webHidden/>
              </w:rPr>
            </w:r>
            <w:r>
              <w:rPr>
                <w:noProof/>
                <w:webHidden/>
              </w:rPr>
              <w:fldChar w:fldCharType="separate"/>
            </w:r>
            <w:r w:rsidR="005A7857">
              <w:rPr>
                <w:noProof/>
                <w:webHidden/>
              </w:rPr>
              <w:t>17</w:t>
            </w:r>
            <w:r>
              <w:rPr>
                <w:noProof/>
                <w:webHidden/>
              </w:rPr>
              <w:fldChar w:fldCharType="end"/>
            </w:r>
          </w:hyperlink>
        </w:p>
        <w:p w14:paraId="4F8423A2" w14:textId="227D9F2D" w:rsidR="00361DE2" w:rsidRDefault="00361DE2">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7229496" w:history="1">
            <w:r w:rsidRPr="00D958FD">
              <w:rPr>
                <w:rStyle w:val="Hipervnculo"/>
                <w:noProof/>
              </w:rPr>
              <w:t>4.2.1.</w:t>
            </w:r>
            <w:r>
              <w:rPr>
                <w:rFonts w:asciiTheme="minorHAnsi" w:eastAsiaTheme="minorEastAsia" w:hAnsiTheme="minorHAnsi"/>
                <w:noProof/>
                <w:kern w:val="2"/>
                <w:lang w:val="es-ES"/>
                <w14:ligatures w14:val="standardContextual"/>
              </w:rPr>
              <w:tab/>
            </w:r>
            <w:r w:rsidRPr="00D958FD">
              <w:rPr>
                <w:rStyle w:val="Hipervnculo"/>
                <w:noProof/>
              </w:rPr>
              <w:t>Structural brain network (FA network)</w:t>
            </w:r>
            <w:r>
              <w:rPr>
                <w:noProof/>
                <w:webHidden/>
              </w:rPr>
              <w:tab/>
            </w:r>
            <w:r>
              <w:rPr>
                <w:noProof/>
                <w:webHidden/>
              </w:rPr>
              <w:fldChar w:fldCharType="begin"/>
            </w:r>
            <w:r>
              <w:rPr>
                <w:noProof/>
                <w:webHidden/>
              </w:rPr>
              <w:instrText xml:space="preserve"> PAGEREF _Toc137229496 \h </w:instrText>
            </w:r>
            <w:r>
              <w:rPr>
                <w:noProof/>
                <w:webHidden/>
              </w:rPr>
            </w:r>
            <w:r>
              <w:rPr>
                <w:noProof/>
                <w:webHidden/>
              </w:rPr>
              <w:fldChar w:fldCharType="separate"/>
            </w:r>
            <w:r w:rsidR="005A7857">
              <w:rPr>
                <w:noProof/>
                <w:webHidden/>
              </w:rPr>
              <w:t>18</w:t>
            </w:r>
            <w:r>
              <w:rPr>
                <w:noProof/>
                <w:webHidden/>
              </w:rPr>
              <w:fldChar w:fldCharType="end"/>
            </w:r>
          </w:hyperlink>
        </w:p>
        <w:p w14:paraId="1B57EFE5" w14:textId="48E4AA5E" w:rsidR="00361DE2" w:rsidRDefault="00361DE2">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7229497" w:history="1">
            <w:r w:rsidRPr="00D958FD">
              <w:rPr>
                <w:rStyle w:val="Hipervnculo"/>
                <w:noProof/>
              </w:rPr>
              <w:t>4.2.2.</w:t>
            </w:r>
            <w:r>
              <w:rPr>
                <w:rFonts w:asciiTheme="minorHAnsi" w:eastAsiaTheme="minorEastAsia" w:hAnsiTheme="minorHAnsi"/>
                <w:noProof/>
                <w:kern w:val="2"/>
                <w:lang w:val="es-ES"/>
                <w14:ligatures w14:val="standardContextual"/>
              </w:rPr>
              <w:tab/>
            </w:r>
            <w:r w:rsidRPr="00D958FD">
              <w:rPr>
                <w:rStyle w:val="Hipervnculo"/>
                <w:noProof/>
              </w:rPr>
              <w:t>Structural gray matter brain network (GM network)</w:t>
            </w:r>
            <w:r>
              <w:rPr>
                <w:noProof/>
                <w:webHidden/>
              </w:rPr>
              <w:tab/>
            </w:r>
            <w:r>
              <w:rPr>
                <w:noProof/>
                <w:webHidden/>
              </w:rPr>
              <w:fldChar w:fldCharType="begin"/>
            </w:r>
            <w:r>
              <w:rPr>
                <w:noProof/>
                <w:webHidden/>
              </w:rPr>
              <w:instrText xml:space="preserve"> PAGEREF _Toc137229497 \h </w:instrText>
            </w:r>
            <w:r>
              <w:rPr>
                <w:noProof/>
                <w:webHidden/>
              </w:rPr>
            </w:r>
            <w:r>
              <w:rPr>
                <w:noProof/>
                <w:webHidden/>
              </w:rPr>
              <w:fldChar w:fldCharType="separate"/>
            </w:r>
            <w:r w:rsidR="005A7857">
              <w:rPr>
                <w:noProof/>
                <w:webHidden/>
              </w:rPr>
              <w:t>19</w:t>
            </w:r>
            <w:r>
              <w:rPr>
                <w:noProof/>
                <w:webHidden/>
              </w:rPr>
              <w:fldChar w:fldCharType="end"/>
            </w:r>
          </w:hyperlink>
        </w:p>
        <w:p w14:paraId="179AE934" w14:textId="54E03B55" w:rsidR="00361DE2" w:rsidRDefault="00361DE2">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7229498" w:history="1">
            <w:r w:rsidRPr="00D958FD">
              <w:rPr>
                <w:rStyle w:val="Hipervnculo"/>
                <w:noProof/>
              </w:rPr>
              <w:t>4.2.3.</w:t>
            </w:r>
            <w:r>
              <w:rPr>
                <w:rFonts w:asciiTheme="minorHAnsi" w:eastAsiaTheme="minorEastAsia" w:hAnsiTheme="minorHAnsi"/>
                <w:noProof/>
                <w:kern w:val="2"/>
                <w:lang w:val="es-ES"/>
                <w14:ligatures w14:val="standardContextual"/>
              </w:rPr>
              <w:tab/>
            </w:r>
            <w:r w:rsidRPr="00D958FD">
              <w:rPr>
                <w:rStyle w:val="Hipervnculo"/>
                <w:noProof/>
              </w:rPr>
              <w:t>Resting-state functional network (fMRI network)</w:t>
            </w:r>
            <w:r>
              <w:rPr>
                <w:noProof/>
                <w:webHidden/>
              </w:rPr>
              <w:tab/>
            </w:r>
            <w:r>
              <w:rPr>
                <w:noProof/>
                <w:webHidden/>
              </w:rPr>
              <w:fldChar w:fldCharType="begin"/>
            </w:r>
            <w:r>
              <w:rPr>
                <w:noProof/>
                <w:webHidden/>
              </w:rPr>
              <w:instrText xml:space="preserve"> PAGEREF _Toc137229498 \h </w:instrText>
            </w:r>
            <w:r>
              <w:rPr>
                <w:noProof/>
                <w:webHidden/>
              </w:rPr>
            </w:r>
            <w:r>
              <w:rPr>
                <w:noProof/>
                <w:webHidden/>
              </w:rPr>
              <w:fldChar w:fldCharType="separate"/>
            </w:r>
            <w:r w:rsidR="005A7857">
              <w:rPr>
                <w:noProof/>
                <w:webHidden/>
              </w:rPr>
              <w:t>19</w:t>
            </w:r>
            <w:r>
              <w:rPr>
                <w:noProof/>
                <w:webHidden/>
              </w:rPr>
              <w:fldChar w:fldCharType="end"/>
            </w:r>
          </w:hyperlink>
        </w:p>
        <w:p w14:paraId="2CF12E88" w14:textId="7793F023"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499" w:history="1">
            <w:r w:rsidRPr="00D958FD">
              <w:rPr>
                <w:rStyle w:val="Hipervnculo"/>
                <w:noProof/>
              </w:rPr>
              <w:t>4.3.</w:t>
            </w:r>
            <w:r>
              <w:rPr>
                <w:rFonts w:asciiTheme="minorHAnsi" w:eastAsiaTheme="minorEastAsia" w:hAnsiTheme="minorHAnsi"/>
                <w:noProof/>
                <w:kern w:val="2"/>
                <w:lang w:val="es-ES"/>
                <w14:ligatures w14:val="standardContextual"/>
              </w:rPr>
              <w:tab/>
            </w:r>
            <w:r w:rsidRPr="00D958FD">
              <w:rPr>
                <w:rStyle w:val="Hipervnculo"/>
                <w:noProof/>
              </w:rPr>
              <w:t>Age and sex correction</w:t>
            </w:r>
            <w:r>
              <w:rPr>
                <w:noProof/>
                <w:webHidden/>
              </w:rPr>
              <w:tab/>
            </w:r>
            <w:r>
              <w:rPr>
                <w:noProof/>
                <w:webHidden/>
              </w:rPr>
              <w:fldChar w:fldCharType="begin"/>
            </w:r>
            <w:r>
              <w:rPr>
                <w:noProof/>
                <w:webHidden/>
              </w:rPr>
              <w:instrText xml:space="preserve"> PAGEREF _Toc137229499 \h </w:instrText>
            </w:r>
            <w:r>
              <w:rPr>
                <w:noProof/>
                <w:webHidden/>
              </w:rPr>
            </w:r>
            <w:r>
              <w:rPr>
                <w:noProof/>
                <w:webHidden/>
              </w:rPr>
              <w:fldChar w:fldCharType="separate"/>
            </w:r>
            <w:r w:rsidR="005A7857">
              <w:rPr>
                <w:noProof/>
                <w:webHidden/>
              </w:rPr>
              <w:t>20</w:t>
            </w:r>
            <w:r>
              <w:rPr>
                <w:noProof/>
                <w:webHidden/>
              </w:rPr>
              <w:fldChar w:fldCharType="end"/>
            </w:r>
          </w:hyperlink>
        </w:p>
        <w:p w14:paraId="3B92EB8D" w14:textId="5108A2F1"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00" w:history="1">
            <w:r w:rsidRPr="00D958FD">
              <w:rPr>
                <w:rStyle w:val="Hipervnculo"/>
                <w:noProof/>
              </w:rPr>
              <w:t>4.4.</w:t>
            </w:r>
            <w:r>
              <w:rPr>
                <w:rFonts w:asciiTheme="minorHAnsi" w:eastAsiaTheme="minorEastAsia" w:hAnsiTheme="minorHAnsi"/>
                <w:noProof/>
                <w:kern w:val="2"/>
                <w:lang w:val="es-ES"/>
                <w14:ligatures w14:val="standardContextual"/>
              </w:rPr>
              <w:tab/>
            </w:r>
            <w:r w:rsidRPr="00D958FD">
              <w:rPr>
                <w:rStyle w:val="Hipervnculo"/>
                <w:noProof/>
              </w:rPr>
              <w:t>Data harmonization using ComBat</w:t>
            </w:r>
            <w:r>
              <w:rPr>
                <w:noProof/>
                <w:webHidden/>
              </w:rPr>
              <w:tab/>
            </w:r>
            <w:r>
              <w:rPr>
                <w:noProof/>
                <w:webHidden/>
              </w:rPr>
              <w:fldChar w:fldCharType="begin"/>
            </w:r>
            <w:r>
              <w:rPr>
                <w:noProof/>
                <w:webHidden/>
              </w:rPr>
              <w:instrText xml:space="preserve"> PAGEREF _Toc137229500 \h </w:instrText>
            </w:r>
            <w:r>
              <w:rPr>
                <w:noProof/>
                <w:webHidden/>
              </w:rPr>
            </w:r>
            <w:r>
              <w:rPr>
                <w:noProof/>
                <w:webHidden/>
              </w:rPr>
              <w:fldChar w:fldCharType="separate"/>
            </w:r>
            <w:r w:rsidR="005A7857">
              <w:rPr>
                <w:noProof/>
                <w:webHidden/>
              </w:rPr>
              <w:t>21</w:t>
            </w:r>
            <w:r>
              <w:rPr>
                <w:noProof/>
                <w:webHidden/>
              </w:rPr>
              <w:fldChar w:fldCharType="end"/>
            </w:r>
          </w:hyperlink>
        </w:p>
        <w:p w14:paraId="0E635964" w14:textId="209FC78F"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01" w:history="1">
            <w:r w:rsidRPr="00D958FD">
              <w:rPr>
                <w:rStyle w:val="Hipervnculo"/>
                <w:noProof/>
              </w:rPr>
              <w:t>4.5.</w:t>
            </w:r>
            <w:r>
              <w:rPr>
                <w:rFonts w:asciiTheme="minorHAnsi" w:eastAsiaTheme="minorEastAsia" w:hAnsiTheme="minorHAnsi"/>
                <w:noProof/>
                <w:kern w:val="2"/>
                <w:lang w:val="es-ES"/>
                <w14:ligatures w14:val="standardContextual"/>
              </w:rPr>
              <w:tab/>
            </w:r>
            <w:r w:rsidRPr="00D958FD">
              <w:rPr>
                <w:rStyle w:val="Hipervnculo"/>
                <w:noProof/>
              </w:rPr>
              <w:t>Graphs measures</w:t>
            </w:r>
            <w:r>
              <w:rPr>
                <w:noProof/>
                <w:webHidden/>
              </w:rPr>
              <w:tab/>
            </w:r>
            <w:r>
              <w:rPr>
                <w:noProof/>
                <w:webHidden/>
              </w:rPr>
              <w:fldChar w:fldCharType="begin"/>
            </w:r>
            <w:r>
              <w:rPr>
                <w:noProof/>
                <w:webHidden/>
              </w:rPr>
              <w:instrText xml:space="preserve"> PAGEREF _Toc137229501 \h </w:instrText>
            </w:r>
            <w:r>
              <w:rPr>
                <w:noProof/>
                <w:webHidden/>
              </w:rPr>
            </w:r>
            <w:r>
              <w:rPr>
                <w:noProof/>
                <w:webHidden/>
              </w:rPr>
              <w:fldChar w:fldCharType="separate"/>
            </w:r>
            <w:r w:rsidR="005A7857">
              <w:rPr>
                <w:noProof/>
                <w:webHidden/>
              </w:rPr>
              <w:t>23</w:t>
            </w:r>
            <w:r>
              <w:rPr>
                <w:noProof/>
                <w:webHidden/>
              </w:rPr>
              <w:fldChar w:fldCharType="end"/>
            </w:r>
          </w:hyperlink>
        </w:p>
        <w:p w14:paraId="14690AA7" w14:textId="14629C4A" w:rsidR="00361DE2" w:rsidRDefault="00361DE2">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7229502" w:history="1">
            <w:r w:rsidRPr="00D958FD">
              <w:rPr>
                <w:rStyle w:val="Hipervnculo"/>
                <w:noProof/>
              </w:rPr>
              <w:t>4.5.1.</w:t>
            </w:r>
            <w:r>
              <w:rPr>
                <w:rFonts w:asciiTheme="minorHAnsi" w:eastAsiaTheme="minorEastAsia" w:hAnsiTheme="minorHAnsi"/>
                <w:noProof/>
                <w:kern w:val="2"/>
                <w:lang w:val="es-ES"/>
                <w14:ligatures w14:val="standardContextual"/>
              </w:rPr>
              <w:tab/>
            </w:r>
            <w:r w:rsidRPr="00D958FD">
              <w:rPr>
                <w:rStyle w:val="Hipervnculo"/>
                <w:noProof/>
              </w:rPr>
              <w:t>SVD normalization</w:t>
            </w:r>
            <w:r>
              <w:rPr>
                <w:noProof/>
                <w:webHidden/>
              </w:rPr>
              <w:tab/>
            </w:r>
            <w:r>
              <w:rPr>
                <w:noProof/>
                <w:webHidden/>
              </w:rPr>
              <w:fldChar w:fldCharType="begin"/>
            </w:r>
            <w:r>
              <w:rPr>
                <w:noProof/>
                <w:webHidden/>
              </w:rPr>
              <w:instrText xml:space="preserve"> PAGEREF _Toc137229502 \h </w:instrText>
            </w:r>
            <w:r>
              <w:rPr>
                <w:noProof/>
                <w:webHidden/>
              </w:rPr>
            </w:r>
            <w:r>
              <w:rPr>
                <w:noProof/>
                <w:webHidden/>
              </w:rPr>
              <w:fldChar w:fldCharType="separate"/>
            </w:r>
            <w:r w:rsidR="005A7857">
              <w:rPr>
                <w:noProof/>
                <w:webHidden/>
              </w:rPr>
              <w:t>23</w:t>
            </w:r>
            <w:r>
              <w:rPr>
                <w:noProof/>
                <w:webHidden/>
              </w:rPr>
              <w:fldChar w:fldCharType="end"/>
            </w:r>
          </w:hyperlink>
        </w:p>
        <w:p w14:paraId="1CCA5A6C" w14:textId="2E676CAE" w:rsidR="00361DE2" w:rsidRDefault="00361DE2">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7229503" w:history="1">
            <w:r w:rsidRPr="00D958FD">
              <w:rPr>
                <w:rStyle w:val="Hipervnculo"/>
                <w:noProof/>
              </w:rPr>
              <w:t>4.5.2.</w:t>
            </w:r>
            <w:r>
              <w:rPr>
                <w:rFonts w:asciiTheme="minorHAnsi" w:eastAsiaTheme="minorEastAsia" w:hAnsiTheme="minorHAnsi"/>
                <w:noProof/>
                <w:kern w:val="2"/>
                <w:lang w:val="es-ES"/>
                <w14:ligatures w14:val="standardContextual"/>
              </w:rPr>
              <w:tab/>
            </w:r>
            <w:r w:rsidRPr="00D958FD">
              <w:rPr>
                <w:rStyle w:val="Hipervnculo"/>
                <w:noProof/>
              </w:rPr>
              <w:t>Measures on single layers</w:t>
            </w:r>
            <w:r>
              <w:rPr>
                <w:noProof/>
                <w:webHidden/>
              </w:rPr>
              <w:tab/>
            </w:r>
            <w:r>
              <w:rPr>
                <w:noProof/>
                <w:webHidden/>
              </w:rPr>
              <w:fldChar w:fldCharType="begin"/>
            </w:r>
            <w:r>
              <w:rPr>
                <w:noProof/>
                <w:webHidden/>
              </w:rPr>
              <w:instrText xml:space="preserve"> PAGEREF _Toc137229503 \h </w:instrText>
            </w:r>
            <w:r>
              <w:rPr>
                <w:noProof/>
                <w:webHidden/>
              </w:rPr>
            </w:r>
            <w:r>
              <w:rPr>
                <w:noProof/>
                <w:webHidden/>
              </w:rPr>
              <w:fldChar w:fldCharType="separate"/>
            </w:r>
            <w:r w:rsidR="005A7857">
              <w:rPr>
                <w:noProof/>
                <w:webHidden/>
              </w:rPr>
              <w:t>24</w:t>
            </w:r>
            <w:r>
              <w:rPr>
                <w:noProof/>
                <w:webHidden/>
              </w:rPr>
              <w:fldChar w:fldCharType="end"/>
            </w:r>
          </w:hyperlink>
        </w:p>
        <w:p w14:paraId="19FBAC17" w14:textId="1B737EDD" w:rsidR="00361DE2" w:rsidRDefault="00361DE2">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7229504" w:history="1">
            <w:r w:rsidRPr="00D958FD">
              <w:rPr>
                <w:rStyle w:val="Hipervnculo"/>
                <w:noProof/>
              </w:rPr>
              <w:t>4.5.3.</w:t>
            </w:r>
            <w:r>
              <w:rPr>
                <w:rFonts w:asciiTheme="minorHAnsi" w:eastAsiaTheme="minorEastAsia" w:hAnsiTheme="minorHAnsi"/>
                <w:noProof/>
                <w:kern w:val="2"/>
                <w:lang w:val="es-ES"/>
                <w14:ligatures w14:val="standardContextual"/>
              </w:rPr>
              <w:tab/>
            </w:r>
            <w:r w:rsidRPr="00D958FD">
              <w:rPr>
                <w:rStyle w:val="Hipervnculo"/>
                <w:noProof/>
              </w:rPr>
              <w:t>Measures on multiplex graph</w:t>
            </w:r>
            <w:r>
              <w:rPr>
                <w:noProof/>
                <w:webHidden/>
              </w:rPr>
              <w:tab/>
            </w:r>
            <w:r>
              <w:rPr>
                <w:noProof/>
                <w:webHidden/>
              </w:rPr>
              <w:fldChar w:fldCharType="begin"/>
            </w:r>
            <w:r>
              <w:rPr>
                <w:noProof/>
                <w:webHidden/>
              </w:rPr>
              <w:instrText xml:space="preserve"> PAGEREF _Toc137229504 \h </w:instrText>
            </w:r>
            <w:r>
              <w:rPr>
                <w:noProof/>
                <w:webHidden/>
              </w:rPr>
            </w:r>
            <w:r>
              <w:rPr>
                <w:noProof/>
                <w:webHidden/>
              </w:rPr>
              <w:fldChar w:fldCharType="separate"/>
            </w:r>
            <w:r w:rsidR="005A7857">
              <w:rPr>
                <w:noProof/>
                <w:webHidden/>
              </w:rPr>
              <w:t>25</w:t>
            </w:r>
            <w:r>
              <w:rPr>
                <w:noProof/>
                <w:webHidden/>
              </w:rPr>
              <w:fldChar w:fldCharType="end"/>
            </w:r>
          </w:hyperlink>
        </w:p>
        <w:p w14:paraId="6705B370" w14:textId="20402F32" w:rsidR="00361DE2" w:rsidRDefault="00361DE2">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7229505" w:history="1">
            <w:r w:rsidRPr="00D958FD">
              <w:rPr>
                <w:rStyle w:val="Hipervnculo"/>
                <w:noProof/>
              </w:rPr>
              <w:t>4.5.4.</w:t>
            </w:r>
            <w:r>
              <w:rPr>
                <w:rFonts w:asciiTheme="minorHAnsi" w:eastAsiaTheme="minorEastAsia" w:hAnsiTheme="minorHAnsi"/>
                <w:noProof/>
                <w:kern w:val="2"/>
                <w:lang w:val="es-ES"/>
                <w14:ligatures w14:val="standardContextual"/>
              </w:rPr>
              <w:tab/>
            </w:r>
            <w:r w:rsidRPr="00D958FD">
              <w:rPr>
                <w:rStyle w:val="Hipervnculo"/>
                <w:noProof/>
              </w:rPr>
              <w:t>Inter-layer weights</w:t>
            </w:r>
            <w:r>
              <w:rPr>
                <w:noProof/>
                <w:webHidden/>
              </w:rPr>
              <w:tab/>
            </w:r>
            <w:r>
              <w:rPr>
                <w:noProof/>
                <w:webHidden/>
              </w:rPr>
              <w:fldChar w:fldCharType="begin"/>
            </w:r>
            <w:r>
              <w:rPr>
                <w:noProof/>
                <w:webHidden/>
              </w:rPr>
              <w:instrText xml:space="preserve"> PAGEREF _Toc137229505 \h </w:instrText>
            </w:r>
            <w:r>
              <w:rPr>
                <w:noProof/>
                <w:webHidden/>
              </w:rPr>
            </w:r>
            <w:r>
              <w:rPr>
                <w:noProof/>
                <w:webHidden/>
              </w:rPr>
              <w:fldChar w:fldCharType="separate"/>
            </w:r>
            <w:r w:rsidR="005A7857">
              <w:rPr>
                <w:noProof/>
                <w:webHidden/>
              </w:rPr>
              <w:t>25</w:t>
            </w:r>
            <w:r>
              <w:rPr>
                <w:noProof/>
                <w:webHidden/>
              </w:rPr>
              <w:fldChar w:fldCharType="end"/>
            </w:r>
          </w:hyperlink>
        </w:p>
        <w:p w14:paraId="60C1BBA8" w14:textId="3BDB1F92"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06" w:history="1">
            <w:r w:rsidRPr="00D958FD">
              <w:rPr>
                <w:rStyle w:val="Hipervnculo"/>
                <w:noProof/>
              </w:rPr>
              <w:t>4.6.</w:t>
            </w:r>
            <w:r>
              <w:rPr>
                <w:rFonts w:asciiTheme="minorHAnsi" w:eastAsiaTheme="minorEastAsia" w:hAnsiTheme="minorHAnsi"/>
                <w:noProof/>
                <w:kern w:val="2"/>
                <w:lang w:val="es-ES"/>
                <w14:ligatures w14:val="standardContextual"/>
              </w:rPr>
              <w:tab/>
            </w:r>
            <w:r w:rsidRPr="00D958FD">
              <w:rPr>
                <w:rStyle w:val="Hipervnculo"/>
                <w:noProof/>
              </w:rPr>
              <w:t>Statistical test and correlations</w:t>
            </w:r>
            <w:r>
              <w:rPr>
                <w:noProof/>
                <w:webHidden/>
              </w:rPr>
              <w:tab/>
            </w:r>
            <w:r>
              <w:rPr>
                <w:noProof/>
                <w:webHidden/>
              </w:rPr>
              <w:fldChar w:fldCharType="begin"/>
            </w:r>
            <w:r>
              <w:rPr>
                <w:noProof/>
                <w:webHidden/>
              </w:rPr>
              <w:instrText xml:space="preserve"> PAGEREF _Toc137229506 \h </w:instrText>
            </w:r>
            <w:r>
              <w:rPr>
                <w:noProof/>
                <w:webHidden/>
              </w:rPr>
            </w:r>
            <w:r>
              <w:rPr>
                <w:noProof/>
                <w:webHidden/>
              </w:rPr>
              <w:fldChar w:fldCharType="separate"/>
            </w:r>
            <w:r w:rsidR="005A7857">
              <w:rPr>
                <w:noProof/>
                <w:webHidden/>
              </w:rPr>
              <w:t>26</w:t>
            </w:r>
            <w:r>
              <w:rPr>
                <w:noProof/>
                <w:webHidden/>
              </w:rPr>
              <w:fldChar w:fldCharType="end"/>
            </w:r>
          </w:hyperlink>
        </w:p>
        <w:p w14:paraId="0349126C" w14:textId="04C96D3E"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07" w:history="1">
            <w:r w:rsidRPr="00D958FD">
              <w:rPr>
                <w:rStyle w:val="Hipervnculo"/>
                <w:noProof/>
              </w:rPr>
              <w:t>4.7.</w:t>
            </w:r>
            <w:r>
              <w:rPr>
                <w:rFonts w:asciiTheme="minorHAnsi" w:eastAsiaTheme="minorEastAsia" w:hAnsiTheme="minorHAnsi"/>
                <w:noProof/>
                <w:kern w:val="2"/>
                <w:lang w:val="es-ES"/>
                <w14:ligatures w14:val="standardContextual"/>
              </w:rPr>
              <w:tab/>
            </w:r>
            <w:r w:rsidRPr="00D958FD">
              <w:rPr>
                <w:rStyle w:val="Hipervnculo"/>
                <w:noProof/>
              </w:rPr>
              <w:t>Network models for machine learning algorithms.</w:t>
            </w:r>
            <w:r>
              <w:rPr>
                <w:noProof/>
                <w:webHidden/>
              </w:rPr>
              <w:tab/>
            </w:r>
            <w:r>
              <w:rPr>
                <w:noProof/>
                <w:webHidden/>
              </w:rPr>
              <w:fldChar w:fldCharType="begin"/>
            </w:r>
            <w:r>
              <w:rPr>
                <w:noProof/>
                <w:webHidden/>
              </w:rPr>
              <w:instrText xml:space="preserve"> PAGEREF _Toc137229507 \h </w:instrText>
            </w:r>
            <w:r>
              <w:rPr>
                <w:noProof/>
                <w:webHidden/>
              </w:rPr>
            </w:r>
            <w:r>
              <w:rPr>
                <w:noProof/>
                <w:webHidden/>
              </w:rPr>
              <w:fldChar w:fldCharType="separate"/>
            </w:r>
            <w:r w:rsidR="005A7857">
              <w:rPr>
                <w:noProof/>
                <w:webHidden/>
              </w:rPr>
              <w:t>26</w:t>
            </w:r>
            <w:r>
              <w:rPr>
                <w:noProof/>
                <w:webHidden/>
              </w:rPr>
              <w:fldChar w:fldCharType="end"/>
            </w:r>
          </w:hyperlink>
        </w:p>
        <w:p w14:paraId="25546C6A" w14:textId="7E97811A"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08" w:history="1">
            <w:r w:rsidRPr="00D958FD">
              <w:rPr>
                <w:rStyle w:val="Hipervnculo"/>
                <w:noProof/>
              </w:rPr>
              <w:t>4.8.</w:t>
            </w:r>
            <w:r>
              <w:rPr>
                <w:rFonts w:asciiTheme="minorHAnsi" w:eastAsiaTheme="minorEastAsia" w:hAnsiTheme="minorHAnsi"/>
                <w:noProof/>
                <w:kern w:val="2"/>
                <w:lang w:val="es-ES"/>
                <w14:ligatures w14:val="standardContextual"/>
              </w:rPr>
              <w:tab/>
            </w:r>
            <w:r w:rsidRPr="00D958FD">
              <w:rPr>
                <w:rStyle w:val="Hipervnculo"/>
                <w:noProof/>
              </w:rPr>
              <w:t>Data augmentation</w:t>
            </w:r>
            <w:r>
              <w:rPr>
                <w:noProof/>
                <w:webHidden/>
              </w:rPr>
              <w:tab/>
            </w:r>
            <w:r>
              <w:rPr>
                <w:noProof/>
                <w:webHidden/>
              </w:rPr>
              <w:fldChar w:fldCharType="begin"/>
            </w:r>
            <w:r>
              <w:rPr>
                <w:noProof/>
                <w:webHidden/>
              </w:rPr>
              <w:instrText xml:space="preserve"> PAGEREF _Toc137229508 \h </w:instrText>
            </w:r>
            <w:r>
              <w:rPr>
                <w:noProof/>
                <w:webHidden/>
              </w:rPr>
            </w:r>
            <w:r>
              <w:rPr>
                <w:noProof/>
                <w:webHidden/>
              </w:rPr>
              <w:fldChar w:fldCharType="separate"/>
            </w:r>
            <w:r w:rsidR="005A7857">
              <w:rPr>
                <w:noProof/>
                <w:webHidden/>
              </w:rPr>
              <w:t>28</w:t>
            </w:r>
            <w:r>
              <w:rPr>
                <w:noProof/>
                <w:webHidden/>
              </w:rPr>
              <w:fldChar w:fldCharType="end"/>
            </w:r>
          </w:hyperlink>
        </w:p>
        <w:p w14:paraId="32CFD44F" w14:textId="703EAEA3"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09" w:history="1">
            <w:r w:rsidRPr="00D958FD">
              <w:rPr>
                <w:rStyle w:val="Hipervnculo"/>
                <w:noProof/>
              </w:rPr>
              <w:t>4.9.</w:t>
            </w:r>
            <w:r>
              <w:rPr>
                <w:rFonts w:asciiTheme="minorHAnsi" w:eastAsiaTheme="minorEastAsia" w:hAnsiTheme="minorHAnsi"/>
                <w:noProof/>
                <w:kern w:val="2"/>
                <w:lang w:val="es-ES"/>
                <w14:ligatures w14:val="standardContextual"/>
              </w:rPr>
              <w:tab/>
            </w:r>
            <w:r w:rsidRPr="00D958FD">
              <w:rPr>
                <w:rStyle w:val="Hipervnculo"/>
                <w:noProof/>
              </w:rPr>
              <w:t>Machine learning models</w:t>
            </w:r>
            <w:r>
              <w:rPr>
                <w:noProof/>
                <w:webHidden/>
              </w:rPr>
              <w:tab/>
            </w:r>
            <w:r>
              <w:rPr>
                <w:noProof/>
                <w:webHidden/>
              </w:rPr>
              <w:fldChar w:fldCharType="begin"/>
            </w:r>
            <w:r>
              <w:rPr>
                <w:noProof/>
                <w:webHidden/>
              </w:rPr>
              <w:instrText xml:space="preserve"> PAGEREF _Toc137229509 \h </w:instrText>
            </w:r>
            <w:r>
              <w:rPr>
                <w:noProof/>
                <w:webHidden/>
              </w:rPr>
            </w:r>
            <w:r>
              <w:rPr>
                <w:noProof/>
                <w:webHidden/>
              </w:rPr>
              <w:fldChar w:fldCharType="separate"/>
            </w:r>
            <w:r w:rsidR="005A7857">
              <w:rPr>
                <w:noProof/>
                <w:webHidden/>
              </w:rPr>
              <w:t>28</w:t>
            </w:r>
            <w:r>
              <w:rPr>
                <w:noProof/>
                <w:webHidden/>
              </w:rPr>
              <w:fldChar w:fldCharType="end"/>
            </w:r>
          </w:hyperlink>
        </w:p>
        <w:p w14:paraId="6A10B536" w14:textId="3BA4DED4" w:rsidR="00361DE2" w:rsidRDefault="00361DE2">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7229510" w:history="1">
            <w:r w:rsidRPr="00D958FD">
              <w:rPr>
                <w:rStyle w:val="Hipervnculo"/>
                <w:noProof/>
              </w:rPr>
              <w:t>4.9.1.</w:t>
            </w:r>
            <w:r>
              <w:rPr>
                <w:rFonts w:asciiTheme="minorHAnsi" w:eastAsiaTheme="minorEastAsia" w:hAnsiTheme="minorHAnsi"/>
                <w:noProof/>
                <w:kern w:val="2"/>
                <w:lang w:val="es-ES"/>
                <w14:ligatures w14:val="standardContextual"/>
              </w:rPr>
              <w:tab/>
            </w:r>
            <w:r w:rsidRPr="00D958FD">
              <w:rPr>
                <w:rStyle w:val="Hipervnculo"/>
                <w:noProof/>
              </w:rPr>
              <w:t>Metrics</w:t>
            </w:r>
            <w:r>
              <w:rPr>
                <w:noProof/>
                <w:webHidden/>
              </w:rPr>
              <w:tab/>
            </w:r>
            <w:r>
              <w:rPr>
                <w:noProof/>
                <w:webHidden/>
              </w:rPr>
              <w:fldChar w:fldCharType="begin"/>
            </w:r>
            <w:r>
              <w:rPr>
                <w:noProof/>
                <w:webHidden/>
              </w:rPr>
              <w:instrText xml:space="preserve"> PAGEREF _Toc137229510 \h </w:instrText>
            </w:r>
            <w:r>
              <w:rPr>
                <w:noProof/>
                <w:webHidden/>
              </w:rPr>
            </w:r>
            <w:r>
              <w:rPr>
                <w:noProof/>
                <w:webHidden/>
              </w:rPr>
              <w:fldChar w:fldCharType="separate"/>
            </w:r>
            <w:r w:rsidR="005A7857">
              <w:rPr>
                <w:noProof/>
                <w:webHidden/>
              </w:rPr>
              <w:t>29</w:t>
            </w:r>
            <w:r>
              <w:rPr>
                <w:noProof/>
                <w:webHidden/>
              </w:rPr>
              <w:fldChar w:fldCharType="end"/>
            </w:r>
          </w:hyperlink>
        </w:p>
        <w:p w14:paraId="1E04C2A5" w14:textId="474681B5" w:rsidR="00361DE2" w:rsidRDefault="00361DE2">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7229511" w:history="1">
            <w:r w:rsidRPr="00D958FD">
              <w:rPr>
                <w:rStyle w:val="Hipervnculo"/>
                <w:noProof/>
              </w:rPr>
              <w:t>4.9.2.</w:t>
            </w:r>
            <w:r>
              <w:rPr>
                <w:rFonts w:asciiTheme="minorHAnsi" w:eastAsiaTheme="minorEastAsia" w:hAnsiTheme="minorHAnsi"/>
                <w:noProof/>
                <w:kern w:val="2"/>
                <w:lang w:val="es-ES"/>
                <w14:ligatures w14:val="standardContextual"/>
              </w:rPr>
              <w:tab/>
            </w:r>
            <w:r w:rsidRPr="00D958FD">
              <w:rPr>
                <w:rStyle w:val="Hipervnculo"/>
                <w:noProof/>
              </w:rPr>
              <w:t>Grid Search and K fold</w:t>
            </w:r>
            <w:r>
              <w:rPr>
                <w:noProof/>
                <w:webHidden/>
              </w:rPr>
              <w:tab/>
            </w:r>
            <w:r>
              <w:rPr>
                <w:noProof/>
                <w:webHidden/>
              </w:rPr>
              <w:fldChar w:fldCharType="begin"/>
            </w:r>
            <w:r>
              <w:rPr>
                <w:noProof/>
                <w:webHidden/>
              </w:rPr>
              <w:instrText xml:space="preserve"> PAGEREF _Toc137229511 \h </w:instrText>
            </w:r>
            <w:r>
              <w:rPr>
                <w:noProof/>
                <w:webHidden/>
              </w:rPr>
            </w:r>
            <w:r>
              <w:rPr>
                <w:noProof/>
                <w:webHidden/>
              </w:rPr>
              <w:fldChar w:fldCharType="separate"/>
            </w:r>
            <w:r w:rsidR="005A7857">
              <w:rPr>
                <w:noProof/>
                <w:webHidden/>
              </w:rPr>
              <w:t>30</w:t>
            </w:r>
            <w:r>
              <w:rPr>
                <w:noProof/>
                <w:webHidden/>
              </w:rPr>
              <w:fldChar w:fldCharType="end"/>
            </w:r>
          </w:hyperlink>
        </w:p>
        <w:p w14:paraId="37ABE83E" w14:textId="286E4B75" w:rsidR="00361DE2" w:rsidRDefault="00361DE2">
          <w:pPr>
            <w:pStyle w:val="TDC2"/>
            <w:tabs>
              <w:tab w:val="left" w:pos="1100"/>
              <w:tab w:val="right" w:leader="dot" w:pos="8494"/>
            </w:tabs>
            <w:rPr>
              <w:rFonts w:asciiTheme="minorHAnsi" w:eastAsiaTheme="minorEastAsia" w:hAnsiTheme="minorHAnsi"/>
              <w:noProof/>
              <w:kern w:val="2"/>
              <w:lang w:val="es-ES"/>
              <w14:ligatures w14:val="standardContextual"/>
            </w:rPr>
          </w:pPr>
          <w:hyperlink w:anchor="_Toc137229512" w:history="1">
            <w:r w:rsidRPr="00D958FD">
              <w:rPr>
                <w:rStyle w:val="Hipervnculo"/>
                <w:noProof/>
              </w:rPr>
              <w:t>4.10.</w:t>
            </w:r>
            <w:r>
              <w:rPr>
                <w:rFonts w:asciiTheme="minorHAnsi" w:eastAsiaTheme="minorEastAsia" w:hAnsiTheme="minorHAnsi"/>
                <w:noProof/>
                <w:kern w:val="2"/>
                <w:lang w:val="es-ES"/>
                <w14:ligatures w14:val="standardContextual"/>
              </w:rPr>
              <w:tab/>
            </w:r>
            <w:r w:rsidRPr="00D958FD">
              <w:rPr>
                <w:rStyle w:val="Hipervnculo"/>
                <w:noProof/>
              </w:rPr>
              <w:t>Feature importance</w:t>
            </w:r>
            <w:r>
              <w:rPr>
                <w:noProof/>
                <w:webHidden/>
              </w:rPr>
              <w:tab/>
            </w:r>
            <w:r>
              <w:rPr>
                <w:noProof/>
                <w:webHidden/>
              </w:rPr>
              <w:fldChar w:fldCharType="begin"/>
            </w:r>
            <w:r>
              <w:rPr>
                <w:noProof/>
                <w:webHidden/>
              </w:rPr>
              <w:instrText xml:space="preserve"> PAGEREF _Toc137229512 \h </w:instrText>
            </w:r>
            <w:r>
              <w:rPr>
                <w:noProof/>
                <w:webHidden/>
              </w:rPr>
            </w:r>
            <w:r>
              <w:rPr>
                <w:noProof/>
                <w:webHidden/>
              </w:rPr>
              <w:fldChar w:fldCharType="separate"/>
            </w:r>
            <w:r w:rsidR="005A7857">
              <w:rPr>
                <w:noProof/>
                <w:webHidden/>
              </w:rPr>
              <w:t>30</w:t>
            </w:r>
            <w:r>
              <w:rPr>
                <w:noProof/>
                <w:webHidden/>
              </w:rPr>
              <w:fldChar w:fldCharType="end"/>
            </w:r>
          </w:hyperlink>
        </w:p>
        <w:p w14:paraId="58F9641F" w14:textId="134F3C34" w:rsidR="00361DE2" w:rsidRDefault="00361DE2">
          <w:pPr>
            <w:pStyle w:val="TDC2"/>
            <w:tabs>
              <w:tab w:val="left" w:pos="1100"/>
              <w:tab w:val="right" w:leader="dot" w:pos="8494"/>
            </w:tabs>
            <w:rPr>
              <w:rFonts w:asciiTheme="minorHAnsi" w:eastAsiaTheme="minorEastAsia" w:hAnsiTheme="minorHAnsi"/>
              <w:noProof/>
              <w:kern w:val="2"/>
              <w:lang w:val="es-ES"/>
              <w14:ligatures w14:val="standardContextual"/>
            </w:rPr>
          </w:pPr>
          <w:hyperlink w:anchor="_Toc137229513" w:history="1">
            <w:r w:rsidRPr="00D958FD">
              <w:rPr>
                <w:rStyle w:val="Hipervnculo"/>
                <w:noProof/>
              </w:rPr>
              <w:t>4.11.</w:t>
            </w:r>
            <w:r>
              <w:rPr>
                <w:rFonts w:asciiTheme="minorHAnsi" w:eastAsiaTheme="minorEastAsia" w:hAnsiTheme="minorHAnsi"/>
                <w:noProof/>
                <w:kern w:val="2"/>
                <w:lang w:val="es-ES"/>
                <w14:ligatures w14:val="standardContextual"/>
              </w:rPr>
              <w:tab/>
            </w:r>
            <w:r w:rsidRPr="00D958FD">
              <w:rPr>
                <w:rStyle w:val="Hipervnculo"/>
                <w:noProof/>
              </w:rPr>
              <w:t>Software and libraries</w:t>
            </w:r>
            <w:r>
              <w:rPr>
                <w:noProof/>
                <w:webHidden/>
              </w:rPr>
              <w:tab/>
            </w:r>
            <w:r>
              <w:rPr>
                <w:noProof/>
                <w:webHidden/>
              </w:rPr>
              <w:fldChar w:fldCharType="begin"/>
            </w:r>
            <w:r>
              <w:rPr>
                <w:noProof/>
                <w:webHidden/>
              </w:rPr>
              <w:instrText xml:space="preserve"> PAGEREF _Toc137229513 \h </w:instrText>
            </w:r>
            <w:r>
              <w:rPr>
                <w:noProof/>
                <w:webHidden/>
              </w:rPr>
            </w:r>
            <w:r>
              <w:rPr>
                <w:noProof/>
                <w:webHidden/>
              </w:rPr>
              <w:fldChar w:fldCharType="separate"/>
            </w:r>
            <w:r w:rsidR="005A7857">
              <w:rPr>
                <w:noProof/>
                <w:webHidden/>
              </w:rPr>
              <w:t>31</w:t>
            </w:r>
            <w:r>
              <w:rPr>
                <w:noProof/>
                <w:webHidden/>
              </w:rPr>
              <w:fldChar w:fldCharType="end"/>
            </w:r>
          </w:hyperlink>
        </w:p>
        <w:p w14:paraId="7282CBAE" w14:textId="697501CD" w:rsidR="00361DE2" w:rsidRDefault="00361DE2">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7229514" w:history="1">
            <w:r w:rsidRPr="00D958FD">
              <w:rPr>
                <w:rStyle w:val="Hipervnculo"/>
                <w:noProof/>
              </w:rPr>
              <w:t>5.</w:t>
            </w:r>
            <w:r>
              <w:rPr>
                <w:rFonts w:asciiTheme="minorHAnsi" w:eastAsiaTheme="minorEastAsia" w:hAnsiTheme="minorHAnsi"/>
                <w:noProof/>
                <w:kern w:val="2"/>
                <w:lang w:val="es-ES"/>
                <w14:ligatures w14:val="standardContextual"/>
              </w:rPr>
              <w:tab/>
            </w:r>
            <w:r w:rsidRPr="00D958FD">
              <w:rPr>
                <w:rStyle w:val="Hipervnculo"/>
                <w:noProof/>
              </w:rPr>
              <w:t>Results</w:t>
            </w:r>
            <w:r>
              <w:rPr>
                <w:noProof/>
                <w:webHidden/>
              </w:rPr>
              <w:tab/>
            </w:r>
            <w:r>
              <w:rPr>
                <w:noProof/>
                <w:webHidden/>
              </w:rPr>
              <w:fldChar w:fldCharType="begin"/>
            </w:r>
            <w:r>
              <w:rPr>
                <w:noProof/>
                <w:webHidden/>
              </w:rPr>
              <w:instrText xml:space="preserve"> PAGEREF _Toc137229514 \h </w:instrText>
            </w:r>
            <w:r>
              <w:rPr>
                <w:noProof/>
                <w:webHidden/>
              </w:rPr>
            </w:r>
            <w:r>
              <w:rPr>
                <w:noProof/>
                <w:webHidden/>
              </w:rPr>
              <w:fldChar w:fldCharType="separate"/>
            </w:r>
            <w:r w:rsidR="005A7857">
              <w:rPr>
                <w:noProof/>
                <w:webHidden/>
              </w:rPr>
              <w:t>31</w:t>
            </w:r>
            <w:r>
              <w:rPr>
                <w:noProof/>
                <w:webHidden/>
              </w:rPr>
              <w:fldChar w:fldCharType="end"/>
            </w:r>
          </w:hyperlink>
        </w:p>
        <w:p w14:paraId="1ECCCAEC" w14:textId="61168C02"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15" w:history="1">
            <w:r w:rsidRPr="00D958FD">
              <w:rPr>
                <w:rStyle w:val="Hipervnculo"/>
                <w:noProof/>
              </w:rPr>
              <w:t>5.1.</w:t>
            </w:r>
            <w:r>
              <w:rPr>
                <w:rFonts w:asciiTheme="minorHAnsi" w:eastAsiaTheme="minorEastAsia" w:hAnsiTheme="minorHAnsi"/>
                <w:noProof/>
                <w:kern w:val="2"/>
                <w:lang w:val="es-ES"/>
                <w14:ligatures w14:val="standardContextual"/>
              </w:rPr>
              <w:tab/>
            </w:r>
            <w:r w:rsidRPr="00D958FD">
              <w:rPr>
                <w:rStyle w:val="Hipervnculo"/>
                <w:noProof/>
              </w:rPr>
              <w:t>Global single layer graph measures, with and without SVD correction</w:t>
            </w:r>
            <w:r>
              <w:rPr>
                <w:noProof/>
                <w:webHidden/>
              </w:rPr>
              <w:tab/>
            </w:r>
            <w:r>
              <w:rPr>
                <w:noProof/>
                <w:webHidden/>
              </w:rPr>
              <w:fldChar w:fldCharType="begin"/>
            </w:r>
            <w:r>
              <w:rPr>
                <w:noProof/>
                <w:webHidden/>
              </w:rPr>
              <w:instrText xml:space="preserve"> PAGEREF _Toc137229515 \h </w:instrText>
            </w:r>
            <w:r>
              <w:rPr>
                <w:noProof/>
                <w:webHidden/>
              </w:rPr>
            </w:r>
            <w:r>
              <w:rPr>
                <w:noProof/>
                <w:webHidden/>
              </w:rPr>
              <w:fldChar w:fldCharType="separate"/>
            </w:r>
            <w:r w:rsidR="005A7857">
              <w:rPr>
                <w:noProof/>
                <w:webHidden/>
              </w:rPr>
              <w:t>31</w:t>
            </w:r>
            <w:r>
              <w:rPr>
                <w:noProof/>
                <w:webHidden/>
              </w:rPr>
              <w:fldChar w:fldCharType="end"/>
            </w:r>
          </w:hyperlink>
        </w:p>
        <w:p w14:paraId="31918B30" w14:textId="36470A3A"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16" w:history="1">
            <w:r w:rsidRPr="00D958FD">
              <w:rPr>
                <w:rStyle w:val="Hipervnculo"/>
                <w:noProof/>
              </w:rPr>
              <w:t>5.2.</w:t>
            </w:r>
            <w:r>
              <w:rPr>
                <w:rFonts w:asciiTheme="minorHAnsi" w:eastAsiaTheme="minorEastAsia" w:hAnsiTheme="minorHAnsi"/>
                <w:noProof/>
                <w:kern w:val="2"/>
                <w:lang w:val="es-ES"/>
                <w14:ligatures w14:val="standardContextual"/>
              </w:rPr>
              <w:tab/>
            </w:r>
            <w:r w:rsidRPr="00D958FD">
              <w:rPr>
                <w:rStyle w:val="Hipervnculo"/>
                <w:noProof/>
              </w:rPr>
              <w:t>Local single layer graph measures, with and without SVD correction</w:t>
            </w:r>
            <w:r>
              <w:rPr>
                <w:noProof/>
                <w:webHidden/>
              </w:rPr>
              <w:tab/>
            </w:r>
            <w:r>
              <w:rPr>
                <w:noProof/>
                <w:webHidden/>
              </w:rPr>
              <w:fldChar w:fldCharType="begin"/>
            </w:r>
            <w:r>
              <w:rPr>
                <w:noProof/>
                <w:webHidden/>
              </w:rPr>
              <w:instrText xml:space="preserve"> PAGEREF _Toc137229516 \h </w:instrText>
            </w:r>
            <w:r>
              <w:rPr>
                <w:noProof/>
                <w:webHidden/>
              </w:rPr>
            </w:r>
            <w:r>
              <w:rPr>
                <w:noProof/>
                <w:webHidden/>
              </w:rPr>
              <w:fldChar w:fldCharType="separate"/>
            </w:r>
            <w:r w:rsidR="005A7857">
              <w:rPr>
                <w:noProof/>
                <w:webHidden/>
              </w:rPr>
              <w:t>38</w:t>
            </w:r>
            <w:r>
              <w:rPr>
                <w:noProof/>
                <w:webHidden/>
              </w:rPr>
              <w:fldChar w:fldCharType="end"/>
            </w:r>
          </w:hyperlink>
        </w:p>
        <w:p w14:paraId="379586E8" w14:textId="2BDE2A5A"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17" w:history="1">
            <w:r w:rsidRPr="00D958FD">
              <w:rPr>
                <w:rStyle w:val="Hipervnculo"/>
                <w:noProof/>
              </w:rPr>
              <w:t>5.3.</w:t>
            </w:r>
            <w:r>
              <w:rPr>
                <w:rFonts w:asciiTheme="minorHAnsi" w:eastAsiaTheme="minorEastAsia" w:hAnsiTheme="minorHAnsi"/>
                <w:noProof/>
                <w:kern w:val="2"/>
                <w:lang w:val="es-ES"/>
                <w14:ligatures w14:val="standardContextual"/>
              </w:rPr>
              <w:tab/>
            </w:r>
            <w:r w:rsidRPr="00D958FD">
              <w:rPr>
                <w:rStyle w:val="Hipervnculo"/>
                <w:noProof/>
              </w:rPr>
              <w:t>Results for local multilayer measurements</w:t>
            </w:r>
            <w:r>
              <w:rPr>
                <w:noProof/>
                <w:webHidden/>
              </w:rPr>
              <w:tab/>
            </w:r>
            <w:r>
              <w:rPr>
                <w:noProof/>
                <w:webHidden/>
              </w:rPr>
              <w:fldChar w:fldCharType="begin"/>
            </w:r>
            <w:r>
              <w:rPr>
                <w:noProof/>
                <w:webHidden/>
              </w:rPr>
              <w:instrText xml:space="preserve"> PAGEREF _Toc137229517 \h </w:instrText>
            </w:r>
            <w:r>
              <w:rPr>
                <w:noProof/>
                <w:webHidden/>
              </w:rPr>
            </w:r>
            <w:r>
              <w:rPr>
                <w:noProof/>
                <w:webHidden/>
              </w:rPr>
              <w:fldChar w:fldCharType="separate"/>
            </w:r>
            <w:r w:rsidR="005A7857">
              <w:rPr>
                <w:noProof/>
                <w:webHidden/>
              </w:rPr>
              <w:t>40</w:t>
            </w:r>
            <w:r>
              <w:rPr>
                <w:noProof/>
                <w:webHidden/>
              </w:rPr>
              <w:fldChar w:fldCharType="end"/>
            </w:r>
          </w:hyperlink>
        </w:p>
        <w:p w14:paraId="7E653D48" w14:textId="2560FA0D"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18" w:history="1">
            <w:r w:rsidRPr="00D958FD">
              <w:rPr>
                <w:rStyle w:val="Hipervnculo"/>
                <w:noProof/>
              </w:rPr>
              <w:t>5.4.</w:t>
            </w:r>
            <w:r>
              <w:rPr>
                <w:rFonts w:asciiTheme="minorHAnsi" w:eastAsiaTheme="minorEastAsia" w:hAnsiTheme="minorHAnsi"/>
                <w:noProof/>
                <w:kern w:val="2"/>
                <w:lang w:val="es-ES"/>
                <w14:ligatures w14:val="standardContextual"/>
              </w:rPr>
              <w:tab/>
            </w:r>
            <w:r w:rsidRPr="00D958FD">
              <w:rPr>
                <w:rStyle w:val="Hipervnculo"/>
                <w:noProof/>
              </w:rPr>
              <w:t>Summary of data for machine learning models</w:t>
            </w:r>
            <w:r>
              <w:rPr>
                <w:noProof/>
                <w:webHidden/>
              </w:rPr>
              <w:tab/>
            </w:r>
            <w:r>
              <w:rPr>
                <w:noProof/>
                <w:webHidden/>
              </w:rPr>
              <w:fldChar w:fldCharType="begin"/>
            </w:r>
            <w:r>
              <w:rPr>
                <w:noProof/>
                <w:webHidden/>
              </w:rPr>
              <w:instrText xml:space="preserve"> PAGEREF _Toc137229518 \h </w:instrText>
            </w:r>
            <w:r>
              <w:rPr>
                <w:noProof/>
                <w:webHidden/>
              </w:rPr>
            </w:r>
            <w:r>
              <w:rPr>
                <w:noProof/>
                <w:webHidden/>
              </w:rPr>
              <w:fldChar w:fldCharType="separate"/>
            </w:r>
            <w:r w:rsidR="005A7857">
              <w:rPr>
                <w:noProof/>
                <w:webHidden/>
              </w:rPr>
              <w:t>42</w:t>
            </w:r>
            <w:r>
              <w:rPr>
                <w:noProof/>
                <w:webHidden/>
              </w:rPr>
              <w:fldChar w:fldCharType="end"/>
            </w:r>
          </w:hyperlink>
        </w:p>
        <w:p w14:paraId="0CECEC8B" w14:textId="17E2DE9C" w:rsidR="00361DE2" w:rsidRDefault="00361DE2">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7229519" w:history="1">
            <w:r w:rsidRPr="00D958FD">
              <w:rPr>
                <w:rStyle w:val="Hipervnculo"/>
                <w:noProof/>
              </w:rPr>
              <w:t>5.4.1.</w:t>
            </w:r>
            <w:r>
              <w:rPr>
                <w:rFonts w:asciiTheme="minorHAnsi" w:eastAsiaTheme="minorEastAsia" w:hAnsiTheme="minorHAnsi"/>
                <w:noProof/>
                <w:kern w:val="2"/>
                <w:lang w:val="es-ES"/>
                <w14:ligatures w14:val="standardContextual"/>
              </w:rPr>
              <w:tab/>
            </w:r>
            <w:r w:rsidRPr="00D958FD">
              <w:rPr>
                <w:rStyle w:val="Hipervnculo"/>
                <w:noProof/>
              </w:rPr>
              <w:t>Removal of correlated features</w:t>
            </w:r>
            <w:r>
              <w:rPr>
                <w:noProof/>
                <w:webHidden/>
              </w:rPr>
              <w:tab/>
            </w:r>
            <w:r>
              <w:rPr>
                <w:noProof/>
                <w:webHidden/>
              </w:rPr>
              <w:fldChar w:fldCharType="begin"/>
            </w:r>
            <w:r>
              <w:rPr>
                <w:noProof/>
                <w:webHidden/>
              </w:rPr>
              <w:instrText xml:space="preserve"> PAGEREF _Toc137229519 \h </w:instrText>
            </w:r>
            <w:r>
              <w:rPr>
                <w:noProof/>
                <w:webHidden/>
              </w:rPr>
            </w:r>
            <w:r>
              <w:rPr>
                <w:noProof/>
                <w:webHidden/>
              </w:rPr>
              <w:fldChar w:fldCharType="separate"/>
            </w:r>
            <w:r w:rsidR="005A7857">
              <w:rPr>
                <w:noProof/>
                <w:webHidden/>
              </w:rPr>
              <w:t>43</w:t>
            </w:r>
            <w:r>
              <w:rPr>
                <w:noProof/>
                <w:webHidden/>
              </w:rPr>
              <w:fldChar w:fldCharType="end"/>
            </w:r>
          </w:hyperlink>
        </w:p>
        <w:p w14:paraId="783B4DDC" w14:textId="35CCB737"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20" w:history="1">
            <w:r w:rsidRPr="00D958FD">
              <w:rPr>
                <w:rStyle w:val="Hipervnculo"/>
                <w:noProof/>
              </w:rPr>
              <w:t>5.5.</w:t>
            </w:r>
            <w:r>
              <w:rPr>
                <w:rFonts w:asciiTheme="minorHAnsi" w:eastAsiaTheme="minorEastAsia" w:hAnsiTheme="minorHAnsi"/>
                <w:noProof/>
                <w:kern w:val="2"/>
                <w:lang w:val="es-ES"/>
                <w14:ligatures w14:val="standardContextual"/>
              </w:rPr>
              <w:tab/>
            </w:r>
            <w:r w:rsidRPr="00D958FD">
              <w:rPr>
                <w:rStyle w:val="Hipervnculo"/>
                <w:noProof/>
              </w:rPr>
              <w:t>Machine learning model results HS vs PwMS</w:t>
            </w:r>
            <w:r>
              <w:rPr>
                <w:noProof/>
                <w:webHidden/>
              </w:rPr>
              <w:tab/>
            </w:r>
            <w:r>
              <w:rPr>
                <w:noProof/>
                <w:webHidden/>
              </w:rPr>
              <w:fldChar w:fldCharType="begin"/>
            </w:r>
            <w:r>
              <w:rPr>
                <w:noProof/>
                <w:webHidden/>
              </w:rPr>
              <w:instrText xml:space="preserve"> PAGEREF _Toc137229520 \h </w:instrText>
            </w:r>
            <w:r>
              <w:rPr>
                <w:noProof/>
                <w:webHidden/>
              </w:rPr>
            </w:r>
            <w:r>
              <w:rPr>
                <w:noProof/>
                <w:webHidden/>
              </w:rPr>
              <w:fldChar w:fldCharType="separate"/>
            </w:r>
            <w:r w:rsidR="005A7857">
              <w:rPr>
                <w:noProof/>
                <w:webHidden/>
              </w:rPr>
              <w:t>43</w:t>
            </w:r>
            <w:r>
              <w:rPr>
                <w:noProof/>
                <w:webHidden/>
              </w:rPr>
              <w:fldChar w:fldCharType="end"/>
            </w:r>
          </w:hyperlink>
        </w:p>
        <w:p w14:paraId="1626E810" w14:textId="7C3BDDC9"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21" w:history="1">
            <w:r w:rsidRPr="00D958FD">
              <w:rPr>
                <w:rStyle w:val="Hipervnculo"/>
                <w:noProof/>
              </w:rPr>
              <w:t>5.6.</w:t>
            </w:r>
            <w:r>
              <w:rPr>
                <w:rFonts w:asciiTheme="minorHAnsi" w:eastAsiaTheme="minorEastAsia" w:hAnsiTheme="minorHAnsi"/>
                <w:noProof/>
                <w:kern w:val="2"/>
                <w:lang w:val="es-ES"/>
                <w14:ligatures w14:val="standardContextual"/>
              </w:rPr>
              <w:tab/>
            </w:r>
            <w:r w:rsidRPr="00D958FD">
              <w:rPr>
                <w:rStyle w:val="Hipervnculo"/>
                <w:noProof/>
              </w:rPr>
              <w:t>Machine learning model results for MS types classification</w:t>
            </w:r>
            <w:r>
              <w:rPr>
                <w:noProof/>
                <w:webHidden/>
              </w:rPr>
              <w:tab/>
            </w:r>
            <w:r>
              <w:rPr>
                <w:noProof/>
                <w:webHidden/>
              </w:rPr>
              <w:fldChar w:fldCharType="begin"/>
            </w:r>
            <w:r>
              <w:rPr>
                <w:noProof/>
                <w:webHidden/>
              </w:rPr>
              <w:instrText xml:space="preserve"> PAGEREF _Toc137229521 \h </w:instrText>
            </w:r>
            <w:r>
              <w:rPr>
                <w:noProof/>
                <w:webHidden/>
              </w:rPr>
            </w:r>
            <w:r>
              <w:rPr>
                <w:noProof/>
                <w:webHidden/>
              </w:rPr>
              <w:fldChar w:fldCharType="separate"/>
            </w:r>
            <w:r w:rsidR="005A7857">
              <w:rPr>
                <w:noProof/>
                <w:webHidden/>
              </w:rPr>
              <w:t>45</w:t>
            </w:r>
            <w:r>
              <w:rPr>
                <w:noProof/>
                <w:webHidden/>
              </w:rPr>
              <w:fldChar w:fldCharType="end"/>
            </w:r>
          </w:hyperlink>
        </w:p>
        <w:p w14:paraId="6DA15A18" w14:textId="01635A5F"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22" w:history="1">
            <w:r w:rsidRPr="00D958FD">
              <w:rPr>
                <w:rStyle w:val="Hipervnculo"/>
                <w:noProof/>
              </w:rPr>
              <w:t>5.7.</w:t>
            </w:r>
            <w:r>
              <w:rPr>
                <w:rFonts w:asciiTheme="minorHAnsi" w:eastAsiaTheme="minorEastAsia" w:hAnsiTheme="minorHAnsi"/>
                <w:noProof/>
                <w:kern w:val="2"/>
                <w:lang w:val="es-ES"/>
                <w14:ligatures w14:val="standardContextual"/>
              </w:rPr>
              <w:tab/>
            </w:r>
            <w:r w:rsidRPr="00D958FD">
              <w:rPr>
                <w:rStyle w:val="Hipervnculo"/>
                <w:noProof/>
              </w:rPr>
              <w:t>Feature importance in HS vs PwMS</w:t>
            </w:r>
            <w:r>
              <w:rPr>
                <w:noProof/>
                <w:webHidden/>
              </w:rPr>
              <w:tab/>
            </w:r>
            <w:r>
              <w:rPr>
                <w:noProof/>
                <w:webHidden/>
              </w:rPr>
              <w:fldChar w:fldCharType="begin"/>
            </w:r>
            <w:r>
              <w:rPr>
                <w:noProof/>
                <w:webHidden/>
              </w:rPr>
              <w:instrText xml:space="preserve"> PAGEREF _Toc137229522 \h </w:instrText>
            </w:r>
            <w:r>
              <w:rPr>
                <w:noProof/>
                <w:webHidden/>
              </w:rPr>
            </w:r>
            <w:r>
              <w:rPr>
                <w:noProof/>
                <w:webHidden/>
              </w:rPr>
              <w:fldChar w:fldCharType="separate"/>
            </w:r>
            <w:r w:rsidR="005A7857">
              <w:rPr>
                <w:noProof/>
                <w:webHidden/>
              </w:rPr>
              <w:t>46</w:t>
            </w:r>
            <w:r>
              <w:rPr>
                <w:noProof/>
                <w:webHidden/>
              </w:rPr>
              <w:fldChar w:fldCharType="end"/>
            </w:r>
          </w:hyperlink>
        </w:p>
        <w:p w14:paraId="620A31F8" w14:textId="08B5A66D" w:rsidR="00361DE2" w:rsidRDefault="00361DE2">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7229523" w:history="1">
            <w:r w:rsidRPr="00D958FD">
              <w:rPr>
                <w:rStyle w:val="Hipervnculo"/>
                <w:noProof/>
              </w:rPr>
              <w:t>6.</w:t>
            </w:r>
            <w:r>
              <w:rPr>
                <w:rFonts w:asciiTheme="minorHAnsi" w:eastAsiaTheme="minorEastAsia" w:hAnsiTheme="minorHAnsi"/>
                <w:noProof/>
                <w:kern w:val="2"/>
                <w:lang w:val="es-ES"/>
                <w14:ligatures w14:val="standardContextual"/>
              </w:rPr>
              <w:tab/>
            </w:r>
            <w:r w:rsidRPr="00D958FD">
              <w:rPr>
                <w:rStyle w:val="Hipervnculo"/>
                <w:noProof/>
              </w:rPr>
              <w:t>Conclusions and future work</w:t>
            </w:r>
            <w:r>
              <w:rPr>
                <w:noProof/>
                <w:webHidden/>
              </w:rPr>
              <w:tab/>
            </w:r>
            <w:r>
              <w:rPr>
                <w:noProof/>
                <w:webHidden/>
              </w:rPr>
              <w:fldChar w:fldCharType="begin"/>
            </w:r>
            <w:r>
              <w:rPr>
                <w:noProof/>
                <w:webHidden/>
              </w:rPr>
              <w:instrText xml:space="preserve"> PAGEREF _Toc137229523 \h </w:instrText>
            </w:r>
            <w:r>
              <w:rPr>
                <w:noProof/>
                <w:webHidden/>
              </w:rPr>
            </w:r>
            <w:r>
              <w:rPr>
                <w:noProof/>
                <w:webHidden/>
              </w:rPr>
              <w:fldChar w:fldCharType="separate"/>
            </w:r>
            <w:r w:rsidR="005A7857">
              <w:rPr>
                <w:noProof/>
                <w:webHidden/>
              </w:rPr>
              <w:t>52</w:t>
            </w:r>
            <w:r>
              <w:rPr>
                <w:noProof/>
                <w:webHidden/>
              </w:rPr>
              <w:fldChar w:fldCharType="end"/>
            </w:r>
          </w:hyperlink>
        </w:p>
        <w:p w14:paraId="3C2BDC9F" w14:textId="0EDD5410"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24" w:history="1">
            <w:r w:rsidRPr="00D958FD">
              <w:rPr>
                <w:rStyle w:val="Hipervnculo"/>
                <w:noProof/>
              </w:rPr>
              <w:t>6.1.</w:t>
            </w:r>
            <w:r>
              <w:rPr>
                <w:rFonts w:asciiTheme="minorHAnsi" w:eastAsiaTheme="minorEastAsia" w:hAnsiTheme="minorHAnsi"/>
                <w:noProof/>
                <w:kern w:val="2"/>
                <w:lang w:val="es-ES"/>
                <w14:ligatures w14:val="standardContextual"/>
              </w:rPr>
              <w:tab/>
            </w:r>
            <w:r w:rsidRPr="00D958FD">
              <w:rPr>
                <w:rStyle w:val="Hipervnculo"/>
                <w:noProof/>
              </w:rPr>
              <w:t>Conclusions related to graph construction</w:t>
            </w:r>
            <w:r>
              <w:rPr>
                <w:noProof/>
                <w:webHidden/>
              </w:rPr>
              <w:tab/>
            </w:r>
            <w:r>
              <w:rPr>
                <w:noProof/>
                <w:webHidden/>
              </w:rPr>
              <w:fldChar w:fldCharType="begin"/>
            </w:r>
            <w:r>
              <w:rPr>
                <w:noProof/>
                <w:webHidden/>
              </w:rPr>
              <w:instrText xml:space="preserve"> PAGEREF _Toc137229524 \h </w:instrText>
            </w:r>
            <w:r>
              <w:rPr>
                <w:noProof/>
                <w:webHidden/>
              </w:rPr>
            </w:r>
            <w:r>
              <w:rPr>
                <w:noProof/>
                <w:webHidden/>
              </w:rPr>
              <w:fldChar w:fldCharType="separate"/>
            </w:r>
            <w:r w:rsidR="005A7857">
              <w:rPr>
                <w:noProof/>
                <w:webHidden/>
              </w:rPr>
              <w:t>52</w:t>
            </w:r>
            <w:r>
              <w:rPr>
                <w:noProof/>
                <w:webHidden/>
              </w:rPr>
              <w:fldChar w:fldCharType="end"/>
            </w:r>
          </w:hyperlink>
        </w:p>
        <w:p w14:paraId="79BB9E51" w14:textId="6C31B042"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25" w:history="1">
            <w:r w:rsidRPr="00D958FD">
              <w:rPr>
                <w:rStyle w:val="Hipervnculo"/>
                <w:noProof/>
              </w:rPr>
              <w:t>6.2.</w:t>
            </w:r>
            <w:r>
              <w:rPr>
                <w:rFonts w:asciiTheme="minorHAnsi" w:eastAsiaTheme="minorEastAsia" w:hAnsiTheme="minorHAnsi"/>
                <w:noProof/>
                <w:kern w:val="2"/>
                <w:lang w:val="es-ES"/>
                <w14:ligatures w14:val="standardContextual"/>
              </w:rPr>
              <w:tab/>
            </w:r>
            <w:r w:rsidRPr="00D958FD">
              <w:rPr>
                <w:rStyle w:val="Hipervnculo"/>
                <w:noProof/>
              </w:rPr>
              <w:t>Conclusions from machine learning models</w:t>
            </w:r>
            <w:r>
              <w:rPr>
                <w:noProof/>
                <w:webHidden/>
              </w:rPr>
              <w:tab/>
            </w:r>
            <w:r>
              <w:rPr>
                <w:noProof/>
                <w:webHidden/>
              </w:rPr>
              <w:fldChar w:fldCharType="begin"/>
            </w:r>
            <w:r>
              <w:rPr>
                <w:noProof/>
                <w:webHidden/>
              </w:rPr>
              <w:instrText xml:space="preserve"> PAGEREF _Toc137229525 \h </w:instrText>
            </w:r>
            <w:r>
              <w:rPr>
                <w:noProof/>
                <w:webHidden/>
              </w:rPr>
            </w:r>
            <w:r>
              <w:rPr>
                <w:noProof/>
                <w:webHidden/>
              </w:rPr>
              <w:fldChar w:fldCharType="separate"/>
            </w:r>
            <w:r w:rsidR="005A7857">
              <w:rPr>
                <w:noProof/>
                <w:webHidden/>
              </w:rPr>
              <w:t>53</w:t>
            </w:r>
            <w:r>
              <w:rPr>
                <w:noProof/>
                <w:webHidden/>
              </w:rPr>
              <w:fldChar w:fldCharType="end"/>
            </w:r>
          </w:hyperlink>
        </w:p>
        <w:p w14:paraId="2DB59279" w14:textId="49B14026"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26" w:history="1">
            <w:r w:rsidRPr="00D958FD">
              <w:rPr>
                <w:rStyle w:val="Hipervnculo"/>
                <w:noProof/>
              </w:rPr>
              <w:t>6.3.</w:t>
            </w:r>
            <w:r>
              <w:rPr>
                <w:rFonts w:asciiTheme="minorHAnsi" w:eastAsiaTheme="minorEastAsia" w:hAnsiTheme="minorHAnsi"/>
                <w:noProof/>
                <w:kern w:val="2"/>
                <w:lang w:val="es-ES"/>
                <w14:ligatures w14:val="standardContextual"/>
              </w:rPr>
              <w:tab/>
            </w:r>
            <w:r w:rsidRPr="00D958FD">
              <w:rPr>
                <w:rStyle w:val="Hipervnculo"/>
                <w:noProof/>
              </w:rPr>
              <w:t>Future work</w:t>
            </w:r>
            <w:r>
              <w:rPr>
                <w:noProof/>
                <w:webHidden/>
              </w:rPr>
              <w:tab/>
            </w:r>
            <w:r>
              <w:rPr>
                <w:noProof/>
                <w:webHidden/>
              </w:rPr>
              <w:fldChar w:fldCharType="begin"/>
            </w:r>
            <w:r>
              <w:rPr>
                <w:noProof/>
                <w:webHidden/>
              </w:rPr>
              <w:instrText xml:space="preserve"> PAGEREF _Toc137229526 \h </w:instrText>
            </w:r>
            <w:r>
              <w:rPr>
                <w:noProof/>
                <w:webHidden/>
              </w:rPr>
            </w:r>
            <w:r>
              <w:rPr>
                <w:noProof/>
                <w:webHidden/>
              </w:rPr>
              <w:fldChar w:fldCharType="separate"/>
            </w:r>
            <w:r w:rsidR="005A7857">
              <w:rPr>
                <w:noProof/>
                <w:webHidden/>
              </w:rPr>
              <w:t>54</w:t>
            </w:r>
            <w:r>
              <w:rPr>
                <w:noProof/>
                <w:webHidden/>
              </w:rPr>
              <w:fldChar w:fldCharType="end"/>
            </w:r>
          </w:hyperlink>
        </w:p>
        <w:p w14:paraId="29C0E7FA" w14:textId="2956F178" w:rsidR="00361DE2" w:rsidRDefault="00361DE2">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7229527" w:history="1">
            <w:r w:rsidRPr="00D958FD">
              <w:rPr>
                <w:rStyle w:val="Hipervnculo"/>
                <w:noProof/>
              </w:rPr>
              <w:t>7.</w:t>
            </w:r>
            <w:r>
              <w:rPr>
                <w:rFonts w:asciiTheme="minorHAnsi" w:eastAsiaTheme="minorEastAsia" w:hAnsiTheme="minorHAnsi"/>
                <w:noProof/>
                <w:kern w:val="2"/>
                <w:lang w:val="es-ES"/>
                <w14:ligatures w14:val="standardContextual"/>
              </w:rPr>
              <w:tab/>
            </w:r>
            <w:r w:rsidRPr="00D958FD">
              <w:rPr>
                <w:rStyle w:val="Hipervnculo"/>
                <w:noProof/>
              </w:rPr>
              <w:t>List of Abbreviations</w:t>
            </w:r>
            <w:r>
              <w:rPr>
                <w:noProof/>
                <w:webHidden/>
              </w:rPr>
              <w:tab/>
            </w:r>
            <w:r>
              <w:rPr>
                <w:noProof/>
                <w:webHidden/>
              </w:rPr>
              <w:fldChar w:fldCharType="begin"/>
            </w:r>
            <w:r>
              <w:rPr>
                <w:noProof/>
                <w:webHidden/>
              </w:rPr>
              <w:instrText xml:space="preserve"> PAGEREF _Toc137229527 \h </w:instrText>
            </w:r>
            <w:r>
              <w:rPr>
                <w:noProof/>
                <w:webHidden/>
              </w:rPr>
            </w:r>
            <w:r>
              <w:rPr>
                <w:noProof/>
                <w:webHidden/>
              </w:rPr>
              <w:fldChar w:fldCharType="separate"/>
            </w:r>
            <w:r w:rsidR="005A7857">
              <w:rPr>
                <w:noProof/>
                <w:webHidden/>
              </w:rPr>
              <w:t>55</w:t>
            </w:r>
            <w:r>
              <w:rPr>
                <w:noProof/>
                <w:webHidden/>
              </w:rPr>
              <w:fldChar w:fldCharType="end"/>
            </w:r>
          </w:hyperlink>
        </w:p>
        <w:p w14:paraId="68902840" w14:textId="7B4A8313" w:rsidR="00361DE2" w:rsidRDefault="00361DE2">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7229528" w:history="1">
            <w:r w:rsidRPr="00D958FD">
              <w:rPr>
                <w:rStyle w:val="Hipervnculo"/>
                <w:noProof/>
              </w:rPr>
              <w:t>8.</w:t>
            </w:r>
            <w:r>
              <w:rPr>
                <w:rFonts w:asciiTheme="minorHAnsi" w:eastAsiaTheme="minorEastAsia" w:hAnsiTheme="minorHAnsi"/>
                <w:noProof/>
                <w:kern w:val="2"/>
                <w:lang w:val="es-ES"/>
                <w14:ligatures w14:val="standardContextual"/>
              </w:rPr>
              <w:tab/>
            </w:r>
            <w:r w:rsidRPr="00D958FD">
              <w:rPr>
                <w:rStyle w:val="Hipervnculo"/>
                <w:noProof/>
              </w:rPr>
              <w:t>Bibliography</w:t>
            </w:r>
            <w:r>
              <w:rPr>
                <w:noProof/>
                <w:webHidden/>
              </w:rPr>
              <w:tab/>
            </w:r>
            <w:r>
              <w:rPr>
                <w:noProof/>
                <w:webHidden/>
              </w:rPr>
              <w:fldChar w:fldCharType="begin"/>
            </w:r>
            <w:r>
              <w:rPr>
                <w:noProof/>
                <w:webHidden/>
              </w:rPr>
              <w:instrText xml:space="preserve"> PAGEREF _Toc137229528 \h </w:instrText>
            </w:r>
            <w:r>
              <w:rPr>
                <w:noProof/>
                <w:webHidden/>
              </w:rPr>
            </w:r>
            <w:r>
              <w:rPr>
                <w:noProof/>
                <w:webHidden/>
              </w:rPr>
              <w:fldChar w:fldCharType="separate"/>
            </w:r>
            <w:r w:rsidR="005A7857">
              <w:rPr>
                <w:noProof/>
                <w:webHidden/>
              </w:rPr>
              <w:t>56</w:t>
            </w:r>
            <w:r>
              <w:rPr>
                <w:noProof/>
                <w:webHidden/>
              </w:rPr>
              <w:fldChar w:fldCharType="end"/>
            </w:r>
          </w:hyperlink>
        </w:p>
        <w:p w14:paraId="7D65158F" w14:textId="545DCEDE" w:rsidR="00361DE2" w:rsidRDefault="00361DE2">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7229529" w:history="1">
            <w:r w:rsidRPr="00D958FD">
              <w:rPr>
                <w:rStyle w:val="Hipervnculo"/>
                <w:noProof/>
              </w:rPr>
              <w:t>9.</w:t>
            </w:r>
            <w:r>
              <w:rPr>
                <w:rFonts w:asciiTheme="minorHAnsi" w:eastAsiaTheme="minorEastAsia" w:hAnsiTheme="minorHAnsi"/>
                <w:noProof/>
                <w:kern w:val="2"/>
                <w:lang w:val="es-ES"/>
                <w14:ligatures w14:val="standardContextual"/>
              </w:rPr>
              <w:tab/>
            </w:r>
            <w:r w:rsidRPr="00D958FD">
              <w:rPr>
                <w:rStyle w:val="Hipervnculo"/>
                <w:noProof/>
              </w:rPr>
              <w:t>Appendices</w:t>
            </w:r>
            <w:r>
              <w:rPr>
                <w:noProof/>
                <w:webHidden/>
              </w:rPr>
              <w:tab/>
            </w:r>
            <w:r>
              <w:rPr>
                <w:noProof/>
                <w:webHidden/>
              </w:rPr>
              <w:fldChar w:fldCharType="begin"/>
            </w:r>
            <w:r>
              <w:rPr>
                <w:noProof/>
                <w:webHidden/>
              </w:rPr>
              <w:instrText xml:space="preserve"> PAGEREF _Toc137229529 \h </w:instrText>
            </w:r>
            <w:r>
              <w:rPr>
                <w:noProof/>
                <w:webHidden/>
              </w:rPr>
            </w:r>
            <w:r>
              <w:rPr>
                <w:noProof/>
                <w:webHidden/>
              </w:rPr>
              <w:fldChar w:fldCharType="separate"/>
            </w:r>
            <w:r w:rsidR="005A7857">
              <w:rPr>
                <w:noProof/>
                <w:webHidden/>
              </w:rPr>
              <w:t>59</w:t>
            </w:r>
            <w:r>
              <w:rPr>
                <w:noProof/>
                <w:webHidden/>
              </w:rPr>
              <w:fldChar w:fldCharType="end"/>
            </w:r>
          </w:hyperlink>
        </w:p>
        <w:p w14:paraId="29F907E3" w14:textId="03D7B3AC"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30" w:history="1">
            <w:r w:rsidRPr="00D958FD">
              <w:rPr>
                <w:rStyle w:val="Hipervnculo"/>
                <w:noProof/>
              </w:rPr>
              <w:t>9.1.</w:t>
            </w:r>
            <w:r>
              <w:rPr>
                <w:rFonts w:asciiTheme="minorHAnsi" w:eastAsiaTheme="minorEastAsia" w:hAnsiTheme="minorHAnsi"/>
                <w:noProof/>
                <w:kern w:val="2"/>
                <w:lang w:val="es-ES"/>
                <w14:ligatures w14:val="standardContextual"/>
              </w:rPr>
              <w:tab/>
            </w:r>
            <w:r w:rsidRPr="00D958FD">
              <w:rPr>
                <w:rStyle w:val="Hipervnculo"/>
                <w:noProof/>
              </w:rPr>
              <w:t>Graph measures definitions</w:t>
            </w:r>
            <w:r>
              <w:rPr>
                <w:noProof/>
                <w:webHidden/>
              </w:rPr>
              <w:tab/>
            </w:r>
            <w:r>
              <w:rPr>
                <w:noProof/>
                <w:webHidden/>
              </w:rPr>
              <w:fldChar w:fldCharType="begin"/>
            </w:r>
            <w:r>
              <w:rPr>
                <w:noProof/>
                <w:webHidden/>
              </w:rPr>
              <w:instrText xml:space="preserve"> PAGEREF _Toc137229530 \h </w:instrText>
            </w:r>
            <w:r>
              <w:rPr>
                <w:noProof/>
                <w:webHidden/>
              </w:rPr>
            </w:r>
            <w:r>
              <w:rPr>
                <w:noProof/>
                <w:webHidden/>
              </w:rPr>
              <w:fldChar w:fldCharType="separate"/>
            </w:r>
            <w:r w:rsidR="005A7857">
              <w:rPr>
                <w:noProof/>
                <w:webHidden/>
              </w:rPr>
              <w:t>59</w:t>
            </w:r>
            <w:r>
              <w:rPr>
                <w:noProof/>
                <w:webHidden/>
              </w:rPr>
              <w:fldChar w:fldCharType="end"/>
            </w:r>
          </w:hyperlink>
        </w:p>
        <w:p w14:paraId="51B04989" w14:textId="7F6D65FC"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31" w:history="1">
            <w:r w:rsidRPr="00D958FD">
              <w:rPr>
                <w:rStyle w:val="Hipervnculo"/>
                <w:noProof/>
              </w:rPr>
              <w:t>9.2.</w:t>
            </w:r>
            <w:r>
              <w:rPr>
                <w:rFonts w:asciiTheme="minorHAnsi" w:eastAsiaTheme="minorEastAsia" w:hAnsiTheme="minorHAnsi"/>
                <w:noProof/>
                <w:kern w:val="2"/>
                <w:lang w:val="es-ES"/>
                <w14:ligatures w14:val="standardContextual"/>
              </w:rPr>
              <w:tab/>
            </w:r>
            <w:r w:rsidRPr="00D958FD">
              <w:rPr>
                <w:rStyle w:val="Hipervnculo"/>
                <w:noProof/>
              </w:rPr>
              <w:t>Libraries and packages</w:t>
            </w:r>
            <w:r>
              <w:rPr>
                <w:noProof/>
                <w:webHidden/>
              </w:rPr>
              <w:tab/>
            </w:r>
            <w:r>
              <w:rPr>
                <w:noProof/>
                <w:webHidden/>
              </w:rPr>
              <w:fldChar w:fldCharType="begin"/>
            </w:r>
            <w:r>
              <w:rPr>
                <w:noProof/>
                <w:webHidden/>
              </w:rPr>
              <w:instrText xml:space="preserve"> PAGEREF _Toc137229531 \h </w:instrText>
            </w:r>
            <w:r>
              <w:rPr>
                <w:noProof/>
                <w:webHidden/>
              </w:rPr>
            </w:r>
            <w:r>
              <w:rPr>
                <w:noProof/>
                <w:webHidden/>
              </w:rPr>
              <w:fldChar w:fldCharType="separate"/>
            </w:r>
            <w:r w:rsidR="005A7857">
              <w:rPr>
                <w:noProof/>
                <w:webHidden/>
              </w:rPr>
              <w:t>64</w:t>
            </w:r>
            <w:r>
              <w:rPr>
                <w:noProof/>
                <w:webHidden/>
              </w:rPr>
              <w:fldChar w:fldCharType="end"/>
            </w:r>
          </w:hyperlink>
        </w:p>
        <w:p w14:paraId="7301DDD7" w14:textId="2DF3DEAD" w:rsidR="00361DE2" w:rsidRDefault="00361DE2">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7229532" w:history="1">
            <w:r w:rsidRPr="00D958FD">
              <w:rPr>
                <w:rStyle w:val="Hipervnculo"/>
                <w:noProof/>
              </w:rPr>
              <w:t>9.3.</w:t>
            </w:r>
            <w:r>
              <w:rPr>
                <w:rFonts w:asciiTheme="minorHAnsi" w:eastAsiaTheme="minorEastAsia" w:hAnsiTheme="minorHAnsi"/>
                <w:noProof/>
                <w:kern w:val="2"/>
                <w:lang w:val="es-ES"/>
                <w14:ligatures w14:val="standardContextual"/>
              </w:rPr>
              <w:tab/>
            </w:r>
            <w:r w:rsidRPr="00D958FD">
              <w:rPr>
                <w:rStyle w:val="Hipervnculo"/>
                <w:noProof/>
              </w:rPr>
              <w:t>GitHub Repository</w:t>
            </w:r>
            <w:r>
              <w:rPr>
                <w:noProof/>
                <w:webHidden/>
              </w:rPr>
              <w:tab/>
            </w:r>
            <w:r>
              <w:rPr>
                <w:noProof/>
                <w:webHidden/>
              </w:rPr>
              <w:fldChar w:fldCharType="begin"/>
            </w:r>
            <w:r>
              <w:rPr>
                <w:noProof/>
                <w:webHidden/>
              </w:rPr>
              <w:instrText xml:space="preserve"> PAGEREF _Toc137229532 \h </w:instrText>
            </w:r>
            <w:r>
              <w:rPr>
                <w:noProof/>
                <w:webHidden/>
              </w:rPr>
            </w:r>
            <w:r>
              <w:rPr>
                <w:noProof/>
                <w:webHidden/>
              </w:rPr>
              <w:fldChar w:fldCharType="separate"/>
            </w:r>
            <w:r w:rsidR="005A7857">
              <w:rPr>
                <w:noProof/>
                <w:webHidden/>
              </w:rPr>
              <w:t>65</w:t>
            </w:r>
            <w:r>
              <w:rPr>
                <w:noProof/>
                <w:webHidden/>
              </w:rPr>
              <w:fldChar w:fldCharType="end"/>
            </w:r>
          </w:hyperlink>
        </w:p>
        <w:p w14:paraId="4BB7F333" w14:textId="29A86F7A" w:rsidR="0053025A" w:rsidRDefault="0053025A">
          <w:r w:rsidRPr="0053025A">
            <w:rPr>
              <w:b/>
              <w:bCs/>
            </w:rPr>
            <w:fldChar w:fldCharType="end"/>
          </w:r>
        </w:p>
      </w:sdtContent>
    </w:sdt>
    <w:p w14:paraId="77DB578B" w14:textId="77777777" w:rsidR="0053025A" w:rsidRDefault="0053025A" w:rsidP="0053025A">
      <w:pPr>
        <w:pStyle w:val="Listafigura1"/>
      </w:pPr>
    </w:p>
    <w:p w14:paraId="6C7C18E1" w14:textId="77777777" w:rsidR="0053025A" w:rsidRDefault="0053025A" w:rsidP="0053025A">
      <w:pPr>
        <w:pStyle w:val="Listafigura1"/>
      </w:pPr>
    </w:p>
    <w:p w14:paraId="1B94783B" w14:textId="77777777" w:rsidR="0053025A" w:rsidRDefault="0053025A">
      <w:pPr>
        <w:jc w:val="left"/>
        <w:rPr>
          <w:sz w:val="40"/>
          <w:szCs w:val="40"/>
        </w:rPr>
      </w:pPr>
      <w:r>
        <w:br w:type="page"/>
      </w:r>
    </w:p>
    <w:p w14:paraId="4470EB87" w14:textId="77777777" w:rsidR="00361DE2" w:rsidRDefault="0053025A" w:rsidP="006E1E8F">
      <w:pPr>
        <w:pStyle w:val="Listafigura1"/>
        <w:rPr>
          <w:noProof/>
        </w:rPr>
      </w:pPr>
      <w:r w:rsidRPr="0053025A">
        <w:lastRenderedPageBreak/>
        <w:t xml:space="preserve">List of </w:t>
      </w:r>
      <w:r>
        <w:t>F</w:t>
      </w:r>
      <w:r w:rsidRPr="0053025A">
        <w:t>igures</w:t>
      </w:r>
      <w:r w:rsidR="006E1E8F">
        <w:fldChar w:fldCharType="begin"/>
      </w:r>
      <w:r w:rsidR="006E1E8F">
        <w:instrText xml:space="preserve"> TOC \h \z \c "Fig" </w:instrText>
      </w:r>
      <w:r w:rsidR="006E1E8F">
        <w:fldChar w:fldCharType="separate"/>
      </w:r>
    </w:p>
    <w:p w14:paraId="3B0863A0" w14:textId="1986C053"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r:id="rId15" w:anchor="_Toc137229533" w:history="1">
        <w:r w:rsidRPr="00FE468E">
          <w:rPr>
            <w:rStyle w:val="Hipervnculo"/>
            <w:noProof/>
          </w:rPr>
          <w:t>Fig 1</w:t>
        </w:r>
        <w:r w:rsidRPr="00FE468E">
          <w:rPr>
            <w:rStyle w:val="Hipervnculo"/>
            <w:noProof/>
            <w:lang w:val="es-ES"/>
          </w:rPr>
          <w:t>. Project Gantt diagram</w:t>
        </w:r>
        <w:r>
          <w:rPr>
            <w:noProof/>
            <w:webHidden/>
          </w:rPr>
          <w:tab/>
        </w:r>
        <w:r>
          <w:rPr>
            <w:noProof/>
            <w:webHidden/>
          </w:rPr>
          <w:fldChar w:fldCharType="begin"/>
        </w:r>
        <w:r>
          <w:rPr>
            <w:noProof/>
            <w:webHidden/>
          </w:rPr>
          <w:instrText xml:space="preserve"> PAGEREF _Toc137229533 \h </w:instrText>
        </w:r>
        <w:r>
          <w:rPr>
            <w:noProof/>
            <w:webHidden/>
          </w:rPr>
        </w:r>
        <w:r>
          <w:rPr>
            <w:noProof/>
            <w:webHidden/>
          </w:rPr>
          <w:fldChar w:fldCharType="separate"/>
        </w:r>
        <w:r w:rsidR="005A7857">
          <w:rPr>
            <w:noProof/>
            <w:webHidden/>
          </w:rPr>
          <w:t>5</w:t>
        </w:r>
        <w:r>
          <w:rPr>
            <w:noProof/>
            <w:webHidden/>
          </w:rPr>
          <w:fldChar w:fldCharType="end"/>
        </w:r>
      </w:hyperlink>
    </w:p>
    <w:p w14:paraId="4BE2B2D6" w14:textId="73FCF50E"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34" w:history="1">
        <w:r w:rsidRPr="00FE468E">
          <w:rPr>
            <w:rStyle w:val="Hipervnculo"/>
            <w:noProof/>
          </w:rPr>
          <w:t>Fig 2. Example of a simple graph</w:t>
        </w:r>
        <w:r>
          <w:rPr>
            <w:noProof/>
            <w:webHidden/>
          </w:rPr>
          <w:tab/>
        </w:r>
        <w:r>
          <w:rPr>
            <w:noProof/>
            <w:webHidden/>
          </w:rPr>
          <w:fldChar w:fldCharType="begin"/>
        </w:r>
        <w:r>
          <w:rPr>
            <w:noProof/>
            <w:webHidden/>
          </w:rPr>
          <w:instrText xml:space="preserve"> PAGEREF _Toc137229534 \h </w:instrText>
        </w:r>
        <w:r>
          <w:rPr>
            <w:noProof/>
            <w:webHidden/>
          </w:rPr>
        </w:r>
        <w:r>
          <w:rPr>
            <w:noProof/>
            <w:webHidden/>
          </w:rPr>
          <w:fldChar w:fldCharType="separate"/>
        </w:r>
        <w:r w:rsidR="005A7857">
          <w:rPr>
            <w:noProof/>
            <w:webHidden/>
          </w:rPr>
          <w:t>11</w:t>
        </w:r>
        <w:r>
          <w:rPr>
            <w:noProof/>
            <w:webHidden/>
          </w:rPr>
          <w:fldChar w:fldCharType="end"/>
        </w:r>
      </w:hyperlink>
    </w:p>
    <w:p w14:paraId="52F3A10B" w14:textId="4A09A32A"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35" w:history="1">
        <w:r w:rsidRPr="00FE468E">
          <w:rPr>
            <w:rStyle w:val="Hipervnculo"/>
            <w:noProof/>
          </w:rPr>
          <w:t>Fig 3. Sample of input data.</w:t>
        </w:r>
        <w:r>
          <w:rPr>
            <w:noProof/>
            <w:webHidden/>
          </w:rPr>
          <w:tab/>
        </w:r>
        <w:r>
          <w:rPr>
            <w:noProof/>
            <w:webHidden/>
          </w:rPr>
          <w:fldChar w:fldCharType="begin"/>
        </w:r>
        <w:r>
          <w:rPr>
            <w:noProof/>
            <w:webHidden/>
          </w:rPr>
          <w:instrText xml:space="preserve"> PAGEREF _Toc137229535 \h </w:instrText>
        </w:r>
        <w:r>
          <w:rPr>
            <w:noProof/>
            <w:webHidden/>
          </w:rPr>
        </w:r>
        <w:r>
          <w:rPr>
            <w:noProof/>
            <w:webHidden/>
          </w:rPr>
          <w:fldChar w:fldCharType="separate"/>
        </w:r>
        <w:r w:rsidR="005A7857">
          <w:rPr>
            <w:noProof/>
            <w:webHidden/>
          </w:rPr>
          <w:t>12</w:t>
        </w:r>
        <w:r>
          <w:rPr>
            <w:noProof/>
            <w:webHidden/>
          </w:rPr>
          <w:fldChar w:fldCharType="end"/>
        </w:r>
      </w:hyperlink>
    </w:p>
    <w:p w14:paraId="67761303" w14:textId="25E94B8E"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36" w:history="1">
        <w:r w:rsidRPr="00FE468E">
          <w:rPr>
            <w:rStyle w:val="Hipervnculo"/>
            <w:noProof/>
          </w:rPr>
          <w:t>Fig 4. Multilayer social network.</w:t>
        </w:r>
        <w:r>
          <w:rPr>
            <w:noProof/>
            <w:webHidden/>
          </w:rPr>
          <w:tab/>
        </w:r>
        <w:r>
          <w:rPr>
            <w:noProof/>
            <w:webHidden/>
          </w:rPr>
          <w:fldChar w:fldCharType="begin"/>
        </w:r>
        <w:r>
          <w:rPr>
            <w:noProof/>
            <w:webHidden/>
          </w:rPr>
          <w:instrText xml:space="preserve"> PAGEREF _Toc137229536 \h </w:instrText>
        </w:r>
        <w:r>
          <w:rPr>
            <w:noProof/>
            <w:webHidden/>
          </w:rPr>
        </w:r>
        <w:r>
          <w:rPr>
            <w:noProof/>
            <w:webHidden/>
          </w:rPr>
          <w:fldChar w:fldCharType="separate"/>
        </w:r>
        <w:r w:rsidR="005A7857">
          <w:rPr>
            <w:noProof/>
            <w:webHidden/>
          </w:rPr>
          <w:t>13</w:t>
        </w:r>
        <w:r>
          <w:rPr>
            <w:noProof/>
            <w:webHidden/>
          </w:rPr>
          <w:fldChar w:fldCharType="end"/>
        </w:r>
      </w:hyperlink>
    </w:p>
    <w:p w14:paraId="37C44922" w14:textId="7B3F1AEC"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37" w:history="1">
        <w:r w:rsidRPr="00FE468E">
          <w:rPr>
            <w:rStyle w:val="Hipervnculo"/>
            <w:noProof/>
          </w:rPr>
          <w:t>Fig 5. Types of multilayer networks</w:t>
        </w:r>
        <w:r>
          <w:rPr>
            <w:noProof/>
            <w:webHidden/>
          </w:rPr>
          <w:tab/>
        </w:r>
        <w:r>
          <w:rPr>
            <w:noProof/>
            <w:webHidden/>
          </w:rPr>
          <w:fldChar w:fldCharType="begin"/>
        </w:r>
        <w:r>
          <w:rPr>
            <w:noProof/>
            <w:webHidden/>
          </w:rPr>
          <w:instrText xml:space="preserve"> PAGEREF _Toc137229537 \h </w:instrText>
        </w:r>
        <w:r>
          <w:rPr>
            <w:noProof/>
            <w:webHidden/>
          </w:rPr>
        </w:r>
        <w:r>
          <w:rPr>
            <w:noProof/>
            <w:webHidden/>
          </w:rPr>
          <w:fldChar w:fldCharType="separate"/>
        </w:r>
        <w:r w:rsidR="005A7857">
          <w:rPr>
            <w:noProof/>
            <w:webHidden/>
          </w:rPr>
          <w:t>14</w:t>
        </w:r>
        <w:r>
          <w:rPr>
            <w:noProof/>
            <w:webHidden/>
          </w:rPr>
          <w:fldChar w:fldCharType="end"/>
        </w:r>
      </w:hyperlink>
    </w:p>
    <w:p w14:paraId="00367E8A" w14:textId="6C1FBDE9"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38" w:history="1">
        <w:r w:rsidRPr="00FE468E">
          <w:rPr>
            <w:rStyle w:val="Hipervnculo"/>
            <w:noProof/>
          </w:rPr>
          <w:t>Fig 6. Multiplex network and Supra-adjacency matrix</w:t>
        </w:r>
        <w:r>
          <w:rPr>
            <w:noProof/>
            <w:webHidden/>
          </w:rPr>
          <w:tab/>
        </w:r>
        <w:r>
          <w:rPr>
            <w:noProof/>
            <w:webHidden/>
          </w:rPr>
          <w:fldChar w:fldCharType="begin"/>
        </w:r>
        <w:r>
          <w:rPr>
            <w:noProof/>
            <w:webHidden/>
          </w:rPr>
          <w:instrText xml:space="preserve"> PAGEREF _Toc137229538 \h </w:instrText>
        </w:r>
        <w:r>
          <w:rPr>
            <w:noProof/>
            <w:webHidden/>
          </w:rPr>
        </w:r>
        <w:r>
          <w:rPr>
            <w:noProof/>
            <w:webHidden/>
          </w:rPr>
          <w:fldChar w:fldCharType="separate"/>
        </w:r>
        <w:r w:rsidR="005A7857">
          <w:rPr>
            <w:noProof/>
            <w:webHidden/>
          </w:rPr>
          <w:t>15</w:t>
        </w:r>
        <w:r>
          <w:rPr>
            <w:noProof/>
            <w:webHidden/>
          </w:rPr>
          <w:fldChar w:fldCharType="end"/>
        </w:r>
      </w:hyperlink>
    </w:p>
    <w:p w14:paraId="45A117CC" w14:textId="6B0888B8"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r:id="rId16" w:anchor="_Toc137229539" w:history="1">
        <w:r w:rsidRPr="00FE468E">
          <w:rPr>
            <w:rStyle w:val="Hipervnculo"/>
            <w:noProof/>
          </w:rPr>
          <w:t>Fig 7. Participants data distribution.</w:t>
        </w:r>
        <w:r>
          <w:rPr>
            <w:noProof/>
            <w:webHidden/>
          </w:rPr>
          <w:tab/>
        </w:r>
        <w:r>
          <w:rPr>
            <w:noProof/>
            <w:webHidden/>
          </w:rPr>
          <w:fldChar w:fldCharType="begin"/>
        </w:r>
        <w:r>
          <w:rPr>
            <w:noProof/>
            <w:webHidden/>
          </w:rPr>
          <w:instrText xml:space="preserve"> PAGEREF _Toc137229539 \h </w:instrText>
        </w:r>
        <w:r>
          <w:rPr>
            <w:noProof/>
            <w:webHidden/>
          </w:rPr>
        </w:r>
        <w:r>
          <w:rPr>
            <w:noProof/>
            <w:webHidden/>
          </w:rPr>
          <w:fldChar w:fldCharType="separate"/>
        </w:r>
        <w:r w:rsidR="005A7857">
          <w:rPr>
            <w:noProof/>
            <w:webHidden/>
          </w:rPr>
          <w:t>17</w:t>
        </w:r>
        <w:r>
          <w:rPr>
            <w:noProof/>
            <w:webHidden/>
          </w:rPr>
          <w:fldChar w:fldCharType="end"/>
        </w:r>
      </w:hyperlink>
    </w:p>
    <w:p w14:paraId="501AD8A2" w14:textId="47AE2740"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40" w:history="1">
        <w:r w:rsidRPr="00FE468E">
          <w:rPr>
            <w:rStyle w:val="Hipervnculo"/>
            <w:noProof/>
          </w:rPr>
          <w:t>Fig 8. Parcellation scheme in circus plot</w:t>
        </w:r>
        <w:r>
          <w:rPr>
            <w:noProof/>
            <w:webHidden/>
          </w:rPr>
          <w:tab/>
        </w:r>
        <w:r>
          <w:rPr>
            <w:noProof/>
            <w:webHidden/>
          </w:rPr>
          <w:fldChar w:fldCharType="begin"/>
        </w:r>
        <w:r>
          <w:rPr>
            <w:noProof/>
            <w:webHidden/>
          </w:rPr>
          <w:instrText xml:space="preserve"> PAGEREF _Toc137229540 \h </w:instrText>
        </w:r>
        <w:r>
          <w:rPr>
            <w:noProof/>
            <w:webHidden/>
          </w:rPr>
        </w:r>
        <w:r>
          <w:rPr>
            <w:noProof/>
            <w:webHidden/>
          </w:rPr>
          <w:fldChar w:fldCharType="separate"/>
        </w:r>
        <w:r w:rsidR="005A7857">
          <w:rPr>
            <w:noProof/>
            <w:webHidden/>
          </w:rPr>
          <w:t>18</w:t>
        </w:r>
        <w:r>
          <w:rPr>
            <w:noProof/>
            <w:webHidden/>
          </w:rPr>
          <w:fldChar w:fldCharType="end"/>
        </w:r>
      </w:hyperlink>
    </w:p>
    <w:p w14:paraId="30F599D1" w14:textId="3820AB93"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41" w:history="1">
        <w:r w:rsidRPr="00FE468E">
          <w:rPr>
            <w:rStyle w:val="Hipervnculo"/>
            <w:noProof/>
          </w:rPr>
          <w:t>Fig 9. From MRI to networks</w:t>
        </w:r>
        <w:r>
          <w:rPr>
            <w:noProof/>
            <w:webHidden/>
          </w:rPr>
          <w:tab/>
        </w:r>
        <w:r>
          <w:rPr>
            <w:noProof/>
            <w:webHidden/>
          </w:rPr>
          <w:fldChar w:fldCharType="begin"/>
        </w:r>
        <w:r>
          <w:rPr>
            <w:noProof/>
            <w:webHidden/>
          </w:rPr>
          <w:instrText xml:space="preserve"> PAGEREF _Toc137229541 \h </w:instrText>
        </w:r>
        <w:r>
          <w:rPr>
            <w:noProof/>
            <w:webHidden/>
          </w:rPr>
        </w:r>
        <w:r>
          <w:rPr>
            <w:noProof/>
            <w:webHidden/>
          </w:rPr>
          <w:fldChar w:fldCharType="separate"/>
        </w:r>
        <w:r w:rsidR="005A7857">
          <w:rPr>
            <w:noProof/>
            <w:webHidden/>
          </w:rPr>
          <w:t>20</w:t>
        </w:r>
        <w:r>
          <w:rPr>
            <w:noProof/>
            <w:webHidden/>
          </w:rPr>
          <w:fldChar w:fldCharType="end"/>
        </w:r>
      </w:hyperlink>
    </w:p>
    <w:p w14:paraId="591AAE08" w14:textId="684F64BB"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42" w:history="1">
        <w:r w:rsidRPr="00FE468E">
          <w:rPr>
            <w:rStyle w:val="Hipervnculo"/>
            <w:noProof/>
          </w:rPr>
          <w:t>Fig 10. Weights distribution, before and after sex and age correction.</w:t>
        </w:r>
        <w:r>
          <w:rPr>
            <w:noProof/>
            <w:webHidden/>
          </w:rPr>
          <w:tab/>
        </w:r>
        <w:r>
          <w:rPr>
            <w:noProof/>
            <w:webHidden/>
          </w:rPr>
          <w:fldChar w:fldCharType="begin"/>
        </w:r>
        <w:r>
          <w:rPr>
            <w:noProof/>
            <w:webHidden/>
          </w:rPr>
          <w:instrText xml:space="preserve"> PAGEREF _Toc137229542 \h </w:instrText>
        </w:r>
        <w:r>
          <w:rPr>
            <w:noProof/>
            <w:webHidden/>
          </w:rPr>
        </w:r>
        <w:r>
          <w:rPr>
            <w:noProof/>
            <w:webHidden/>
          </w:rPr>
          <w:fldChar w:fldCharType="separate"/>
        </w:r>
        <w:r w:rsidR="005A7857">
          <w:rPr>
            <w:noProof/>
            <w:webHidden/>
          </w:rPr>
          <w:t>21</w:t>
        </w:r>
        <w:r>
          <w:rPr>
            <w:noProof/>
            <w:webHidden/>
          </w:rPr>
          <w:fldChar w:fldCharType="end"/>
        </w:r>
      </w:hyperlink>
    </w:p>
    <w:p w14:paraId="6F935134" w14:textId="29B9FF6E"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43" w:history="1">
        <w:r w:rsidRPr="00FE468E">
          <w:rPr>
            <w:rStyle w:val="Hipervnculo"/>
            <w:noProof/>
          </w:rPr>
          <w:t>Fig 11. PCA before harmonization</w:t>
        </w:r>
        <w:r>
          <w:rPr>
            <w:noProof/>
            <w:webHidden/>
          </w:rPr>
          <w:tab/>
        </w:r>
        <w:r>
          <w:rPr>
            <w:noProof/>
            <w:webHidden/>
          </w:rPr>
          <w:fldChar w:fldCharType="begin"/>
        </w:r>
        <w:r>
          <w:rPr>
            <w:noProof/>
            <w:webHidden/>
          </w:rPr>
          <w:instrText xml:space="preserve"> PAGEREF _Toc137229543 \h </w:instrText>
        </w:r>
        <w:r>
          <w:rPr>
            <w:noProof/>
            <w:webHidden/>
          </w:rPr>
        </w:r>
        <w:r>
          <w:rPr>
            <w:noProof/>
            <w:webHidden/>
          </w:rPr>
          <w:fldChar w:fldCharType="separate"/>
        </w:r>
        <w:r w:rsidR="005A7857">
          <w:rPr>
            <w:noProof/>
            <w:webHidden/>
          </w:rPr>
          <w:t>22</w:t>
        </w:r>
        <w:r>
          <w:rPr>
            <w:noProof/>
            <w:webHidden/>
          </w:rPr>
          <w:fldChar w:fldCharType="end"/>
        </w:r>
      </w:hyperlink>
    </w:p>
    <w:p w14:paraId="019F321A" w14:textId="22F77695"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44" w:history="1">
        <w:r w:rsidRPr="00FE468E">
          <w:rPr>
            <w:rStyle w:val="Hipervnculo"/>
            <w:noProof/>
          </w:rPr>
          <w:t>Fig 12. PCA with FA data after ComBat</w:t>
        </w:r>
        <w:r>
          <w:rPr>
            <w:noProof/>
            <w:webHidden/>
          </w:rPr>
          <w:tab/>
        </w:r>
        <w:r>
          <w:rPr>
            <w:noProof/>
            <w:webHidden/>
          </w:rPr>
          <w:fldChar w:fldCharType="begin"/>
        </w:r>
        <w:r>
          <w:rPr>
            <w:noProof/>
            <w:webHidden/>
          </w:rPr>
          <w:instrText xml:space="preserve"> PAGEREF _Toc137229544 \h </w:instrText>
        </w:r>
        <w:r>
          <w:rPr>
            <w:noProof/>
            <w:webHidden/>
          </w:rPr>
        </w:r>
        <w:r>
          <w:rPr>
            <w:noProof/>
            <w:webHidden/>
          </w:rPr>
          <w:fldChar w:fldCharType="separate"/>
        </w:r>
        <w:r w:rsidR="005A7857">
          <w:rPr>
            <w:noProof/>
            <w:webHidden/>
          </w:rPr>
          <w:t>22</w:t>
        </w:r>
        <w:r>
          <w:rPr>
            <w:noProof/>
            <w:webHidden/>
          </w:rPr>
          <w:fldChar w:fldCharType="end"/>
        </w:r>
      </w:hyperlink>
    </w:p>
    <w:p w14:paraId="5351CCD0" w14:textId="5A17BF91"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45" w:history="1">
        <w:r w:rsidRPr="00FE468E">
          <w:rPr>
            <w:rStyle w:val="Hipervnculo"/>
            <w:noProof/>
          </w:rPr>
          <w:t>Fig 13. Distribution of weights before and after SVD normalization</w:t>
        </w:r>
        <w:r>
          <w:rPr>
            <w:noProof/>
            <w:webHidden/>
          </w:rPr>
          <w:tab/>
        </w:r>
        <w:r>
          <w:rPr>
            <w:noProof/>
            <w:webHidden/>
          </w:rPr>
          <w:fldChar w:fldCharType="begin"/>
        </w:r>
        <w:r>
          <w:rPr>
            <w:noProof/>
            <w:webHidden/>
          </w:rPr>
          <w:instrText xml:space="preserve"> PAGEREF _Toc137229545 \h </w:instrText>
        </w:r>
        <w:r>
          <w:rPr>
            <w:noProof/>
            <w:webHidden/>
          </w:rPr>
        </w:r>
        <w:r>
          <w:rPr>
            <w:noProof/>
            <w:webHidden/>
          </w:rPr>
          <w:fldChar w:fldCharType="separate"/>
        </w:r>
        <w:r w:rsidR="005A7857">
          <w:rPr>
            <w:noProof/>
            <w:webHidden/>
          </w:rPr>
          <w:t>24</w:t>
        </w:r>
        <w:r>
          <w:rPr>
            <w:noProof/>
            <w:webHidden/>
          </w:rPr>
          <w:fldChar w:fldCharType="end"/>
        </w:r>
      </w:hyperlink>
    </w:p>
    <w:p w14:paraId="042B1857" w14:textId="5F198B92"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46" w:history="1">
        <w:r w:rsidRPr="00FE468E">
          <w:rPr>
            <w:rStyle w:val="Hipervnculo"/>
            <w:noProof/>
          </w:rPr>
          <w:t>Fig 14. Measures to create the models.</w:t>
        </w:r>
        <w:r>
          <w:rPr>
            <w:noProof/>
            <w:webHidden/>
          </w:rPr>
          <w:tab/>
        </w:r>
        <w:r>
          <w:rPr>
            <w:noProof/>
            <w:webHidden/>
          </w:rPr>
          <w:fldChar w:fldCharType="begin"/>
        </w:r>
        <w:r>
          <w:rPr>
            <w:noProof/>
            <w:webHidden/>
          </w:rPr>
          <w:instrText xml:space="preserve"> PAGEREF _Toc137229546 \h </w:instrText>
        </w:r>
        <w:r>
          <w:rPr>
            <w:noProof/>
            <w:webHidden/>
          </w:rPr>
        </w:r>
        <w:r>
          <w:rPr>
            <w:noProof/>
            <w:webHidden/>
          </w:rPr>
          <w:fldChar w:fldCharType="separate"/>
        </w:r>
        <w:r w:rsidR="005A7857">
          <w:rPr>
            <w:noProof/>
            <w:webHidden/>
          </w:rPr>
          <w:t>27</w:t>
        </w:r>
        <w:r>
          <w:rPr>
            <w:noProof/>
            <w:webHidden/>
          </w:rPr>
          <w:fldChar w:fldCharType="end"/>
        </w:r>
      </w:hyperlink>
    </w:p>
    <w:p w14:paraId="04517935" w14:textId="5CC71F5F"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47" w:history="1">
        <w:r w:rsidRPr="00FE468E">
          <w:rPr>
            <w:rStyle w:val="Hipervnculo"/>
            <w:noProof/>
          </w:rPr>
          <w:t>Fig 15. Confusion matrix definition</w:t>
        </w:r>
        <w:r>
          <w:rPr>
            <w:noProof/>
            <w:webHidden/>
          </w:rPr>
          <w:tab/>
        </w:r>
        <w:r>
          <w:rPr>
            <w:noProof/>
            <w:webHidden/>
          </w:rPr>
          <w:fldChar w:fldCharType="begin"/>
        </w:r>
        <w:r>
          <w:rPr>
            <w:noProof/>
            <w:webHidden/>
          </w:rPr>
          <w:instrText xml:space="preserve"> PAGEREF _Toc137229547 \h </w:instrText>
        </w:r>
        <w:r>
          <w:rPr>
            <w:noProof/>
            <w:webHidden/>
          </w:rPr>
        </w:r>
        <w:r>
          <w:rPr>
            <w:noProof/>
            <w:webHidden/>
          </w:rPr>
          <w:fldChar w:fldCharType="separate"/>
        </w:r>
        <w:r w:rsidR="005A7857">
          <w:rPr>
            <w:noProof/>
            <w:webHidden/>
          </w:rPr>
          <w:t>30</w:t>
        </w:r>
        <w:r>
          <w:rPr>
            <w:noProof/>
            <w:webHidden/>
          </w:rPr>
          <w:fldChar w:fldCharType="end"/>
        </w:r>
      </w:hyperlink>
    </w:p>
    <w:p w14:paraId="44A39130" w14:textId="75A61566"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r:id="rId17" w:anchor="_Toc137229548" w:history="1">
        <w:r w:rsidRPr="00FE468E">
          <w:rPr>
            <w:rStyle w:val="Hipervnculo"/>
            <w:noProof/>
          </w:rPr>
          <w:t>Fig 16. Boxplot graph global measures. FA Layer. With and without SVD.</w:t>
        </w:r>
        <w:r>
          <w:rPr>
            <w:noProof/>
            <w:webHidden/>
          </w:rPr>
          <w:tab/>
        </w:r>
        <w:r>
          <w:rPr>
            <w:noProof/>
            <w:webHidden/>
          </w:rPr>
          <w:fldChar w:fldCharType="begin"/>
        </w:r>
        <w:r>
          <w:rPr>
            <w:noProof/>
            <w:webHidden/>
          </w:rPr>
          <w:instrText xml:space="preserve"> PAGEREF _Toc137229548 \h </w:instrText>
        </w:r>
        <w:r>
          <w:rPr>
            <w:noProof/>
            <w:webHidden/>
          </w:rPr>
        </w:r>
        <w:r>
          <w:rPr>
            <w:noProof/>
            <w:webHidden/>
          </w:rPr>
          <w:fldChar w:fldCharType="separate"/>
        </w:r>
        <w:r w:rsidR="005A7857">
          <w:rPr>
            <w:noProof/>
            <w:webHidden/>
          </w:rPr>
          <w:t>33</w:t>
        </w:r>
        <w:r>
          <w:rPr>
            <w:noProof/>
            <w:webHidden/>
          </w:rPr>
          <w:fldChar w:fldCharType="end"/>
        </w:r>
      </w:hyperlink>
    </w:p>
    <w:p w14:paraId="5205BB59" w14:textId="4B942055"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r:id="rId18" w:anchor="_Toc137229549" w:history="1">
        <w:r w:rsidRPr="00FE468E">
          <w:rPr>
            <w:rStyle w:val="Hipervnculo"/>
            <w:noProof/>
          </w:rPr>
          <w:t>Fig 17. Boxplot graph global measures. GM Layer. With and without SVD.</w:t>
        </w:r>
        <w:r>
          <w:rPr>
            <w:noProof/>
            <w:webHidden/>
          </w:rPr>
          <w:tab/>
        </w:r>
        <w:r>
          <w:rPr>
            <w:noProof/>
            <w:webHidden/>
          </w:rPr>
          <w:fldChar w:fldCharType="begin"/>
        </w:r>
        <w:r>
          <w:rPr>
            <w:noProof/>
            <w:webHidden/>
          </w:rPr>
          <w:instrText xml:space="preserve"> PAGEREF _Toc137229549 \h </w:instrText>
        </w:r>
        <w:r>
          <w:rPr>
            <w:noProof/>
            <w:webHidden/>
          </w:rPr>
        </w:r>
        <w:r>
          <w:rPr>
            <w:noProof/>
            <w:webHidden/>
          </w:rPr>
          <w:fldChar w:fldCharType="separate"/>
        </w:r>
        <w:r w:rsidR="005A7857">
          <w:rPr>
            <w:noProof/>
            <w:webHidden/>
          </w:rPr>
          <w:t>34</w:t>
        </w:r>
        <w:r>
          <w:rPr>
            <w:noProof/>
            <w:webHidden/>
          </w:rPr>
          <w:fldChar w:fldCharType="end"/>
        </w:r>
      </w:hyperlink>
    </w:p>
    <w:p w14:paraId="40F1282A" w14:textId="521548FB"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r:id="rId19" w:anchor="_Toc137229550" w:history="1">
        <w:r w:rsidRPr="00FE468E">
          <w:rPr>
            <w:rStyle w:val="Hipervnculo"/>
            <w:noProof/>
          </w:rPr>
          <w:t>Fig 18. Boxplot graph global measures. fMRI Layer. With and without SVD.</w:t>
        </w:r>
        <w:r>
          <w:rPr>
            <w:noProof/>
            <w:webHidden/>
          </w:rPr>
          <w:tab/>
        </w:r>
        <w:r>
          <w:rPr>
            <w:noProof/>
            <w:webHidden/>
          </w:rPr>
          <w:fldChar w:fldCharType="begin"/>
        </w:r>
        <w:r>
          <w:rPr>
            <w:noProof/>
            <w:webHidden/>
          </w:rPr>
          <w:instrText xml:space="preserve"> PAGEREF _Toc137229550 \h </w:instrText>
        </w:r>
        <w:r>
          <w:rPr>
            <w:noProof/>
            <w:webHidden/>
          </w:rPr>
        </w:r>
        <w:r>
          <w:rPr>
            <w:noProof/>
            <w:webHidden/>
          </w:rPr>
          <w:fldChar w:fldCharType="separate"/>
        </w:r>
        <w:r w:rsidR="005A7857">
          <w:rPr>
            <w:noProof/>
            <w:webHidden/>
          </w:rPr>
          <w:t>35</w:t>
        </w:r>
        <w:r>
          <w:rPr>
            <w:noProof/>
            <w:webHidden/>
          </w:rPr>
          <w:fldChar w:fldCharType="end"/>
        </w:r>
      </w:hyperlink>
    </w:p>
    <w:p w14:paraId="7E9E9D22" w14:textId="5CFB630E"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r:id="rId20" w:anchor="_Toc137229551" w:history="1">
        <w:r w:rsidRPr="00FE468E">
          <w:rPr>
            <w:rStyle w:val="Hipervnculo"/>
            <w:noProof/>
          </w:rPr>
          <w:t>Fig 19.Correllations between global measures. Separate Layers. With and without SVD correction.</w:t>
        </w:r>
        <w:r>
          <w:rPr>
            <w:noProof/>
            <w:webHidden/>
          </w:rPr>
          <w:tab/>
        </w:r>
        <w:r>
          <w:rPr>
            <w:noProof/>
            <w:webHidden/>
          </w:rPr>
          <w:fldChar w:fldCharType="begin"/>
        </w:r>
        <w:r>
          <w:rPr>
            <w:noProof/>
            <w:webHidden/>
          </w:rPr>
          <w:instrText xml:space="preserve"> PAGEREF _Toc137229551 \h </w:instrText>
        </w:r>
        <w:r>
          <w:rPr>
            <w:noProof/>
            <w:webHidden/>
          </w:rPr>
        </w:r>
        <w:r>
          <w:rPr>
            <w:noProof/>
            <w:webHidden/>
          </w:rPr>
          <w:fldChar w:fldCharType="separate"/>
        </w:r>
        <w:r w:rsidR="005A7857">
          <w:rPr>
            <w:noProof/>
            <w:webHidden/>
          </w:rPr>
          <w:t>37</w:t>
        </w:r>
        <w:r>
          <w:rPr>
            <w:noProof/>
            <w:webHidden/>
          </w:rPr>
          <w:fldChar w:fldCharType="end"/>
        </w:r>
      </w:hyperlink>
    </w:p>
    <w:p w14:paraId="25FF254D" w14:textId="1F49AC07"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52" w:history="1">
        <w:r w:rsidRPr="00FE468E">
          <w:rPr>
            <w:rStyle w:val="Hipervnculo"/>
            <w:noProof/>
          </w:rPr>
          <w:t>Fig 20. Distribution of interlayer weights in case of averaging.</w:t>
        </w:r>
        <w:r>
          <w:rPr>
            <w:noProof/>
            <w:webHidden/>
          </w:rPr>
          <w:tab/>
        </w:r>
        <w:r>
          <w:rPr>
            <w:noProof/>
            <w:webHidden/>
          </w:rPr>
          <w:fldChar w:fldCharType="begin"/>
        </w:r>
        <w:r>
          <w:rPr>
            <w:noProof/>
            <w:webHidden/>
          </w:rPr>
          <w:instrText xml:space="preserve"> PAGEREF _Toc137229552 \h </w:instrText>
        </w:r>
        <w:r>
          <w:rPr>
            <w:noProof/>
            <w:webHidden/>
          </w:rPr>
        </w:r>
        <w:r>
          <w:rPr>
            <w:noProof/>
            <w:webHidden/>
          </w:rPr>
          <w:fldChar w:fldCharType="separate"/>
        </w:r>
        <w:r w:rsidR="005A7857">
          <w:rPr>
            <w:noProof/>
            <w:webHidden/>
          </w:rPr>
          <w:t>40</w:t>
        </w:r>
        <w:r>
          <w:rPr>
            <w:noProof/>
            <w:webHidden/>
          </w:rPr>
          <w:fldChar w:fldCharType="end"/>
        </w:r>
      </w:hyperlink>
    </w:p>
    <w:p w14:paraId="4846CFDE" w14:textId="46A4AC58"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53" w:history="1">
        <w:r w:rsidRPr="00FE468E">
          <w:rPr>
            <w:rStyle w:val="Hipervnculo"/>
            <w:noProof/>
          </w:rPr>
          <w:t xml:space="preserve">Fig 21. Permutation Importance for Random Forest. </w:t>
        </w:r>
        <w:r w:rsidRPr="00FE468E">
          <w:rPr>
            <w:rStyle w:val="Hipervnculo"/>
            <w:noProof/>
            <w:lang w:val="es-ES"/>
          </w:rPr>
          <w:t>Separate Layers</w:t>
        </w:r>
        <w:r>
          <w:rPr>
            <w:noProof/>
            <w:webHidden/>
          </w:rPr>
          <w:tab/>
        </w:r>
        <w:r>
          <w:rPr>
            <w:noProof/>
            <w:webHidden/>
          </w:rPr>
          <w:fldChar w:fldCharType="begin"/>
        </w:r>
        <w:r>
          <w:rPr>
            <w:noProof/>
            <w:webHidden/>
          </w:rPr>
          <w:instrText xml:space="preserve"> PAGEREF _Toc137229553 \h </w:instrText>
        </w:r>
        <w:r>
          <w:rPr>
            <w:noProof/>
            <w:webHidden/>
          </w:rPr>
        </w:r>
        <w:r>
          <w:rPr>
            <w:noProof/>
            <w:webHidden/>
          </w:rPr>
          <w:fldChar w:fldCharType="separate"/>
        </w:r>
        <w:r w:rsidR="005A7857">
          <w:rPr>
            <w:noProof/>
            <w:webHidden/>
          </w:rPr>
          <w:t>48</w:t>
        </w:r>
        <w:r>
          <w:rPr>
            <w:noProof/>
            <w:webHidden/>
          </w:rPr>
          <w:fldChar w:fldCharType="end"/>
        </w:r>
      </w:hyperlink>
    </w:p>
    <w:p w14:paraId="5FA149C5" w14:textId="30355CC0"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54" w:history="1">
        <w:r w:rsidRPr="00FE468E">
          <w:rPr>
            <w:rStyle w:val="Hipervnculo"/>
            <w:noProof/>
          </w:rPr>
          <w:t>Fig 22. Permutation Importance for XGBoost. Separate Layers</w:t>
        </w:r>
        <w:r>
          <w:rPr>
            <w:noProof/>
            <w:webHidden/>
          </w:rPr>
          <w:tab/>
        </w:r>
        <w:r>
          <w:rPr>
            <w:noProof/>
            <w:webHidden/>
          </w:rPr>
          <w:fldChar w:fldCharType="begin"/>
        </w:r>
        <w:r>
          <w:rPr>
            <w:noProof/>
            <w:webHidden/>
          </w:rPr>
          <w:instrText xml:space="preserve"> PAGEREF _Toc137229554 \h </w:instrText>
        </w:r>
        <w:r>
          <w:rPr>
            <w:noProof/>
            <w:webHidden/>
          </w:rPr>
        </w:r>
        <w:r>
          <w:rPr>
            <w:noProof/>
            <w:webHidden/>
          </w:rPr>
          <w:fldChar w:fldCharType="separate"/>
        </w:r>
        <w:r w:rsidR="005A7857">
          <w:rPr>
            <w:noProof/>
            <w:webHidden/>
          </w:rPr>
          <w:t>48</w:t>
        </w:r>
        <w:r>
          <w:rPr>
            <w:noProof/>
            <w:webHidden/>
          </w:rPr>
          <w:fldChar w:fldCharType="end"/>
        </w:r>
      </w:hyperlink>
    </w:p>
    <w:p w14:paraId="4997E767" w14:textId="083D8216"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55" w:history="1">
        <w:r w:rsidRPr="00FE468E">
          <w:rPr>
            <w:rStyle w:val="Hipervnculo"/>
            <w:noProof/>
          </w:rPr>
          <w:t>Fig 23. Permutation Importance for Random Forest. 3-multilayer</w:t>
        </w:r>
        <w:r>
          <w:rPr>
            <w:noProof/>
            <w:webHidden/>
          </w:rPr>
          <w:tab/>
        </w:r>
        <w:r>
          <w:rPr>
            <w:noProof/>
            <w:webHidden/>
          </w:rPr>
          <w:fldChar w:fldCharType="begin"/>
        </w:r>
        <w:r>
          <w:rPr>
            <w:noProof/>
            <w:webHidden/>
          </w:rPr>
          <w:instrText xml:space="preserve"> PAGEREF _Toc137229555 \h </w:instrText>
        </w:r>
        <w:r>
          <w:rPr>
            <w:noProof/>
            <w:webHidden/>
          </w:rPr>
        </w:r>
        <w:r>
          <w:rPr>
            <w:noProof/>
            <w:webHidden/>
          </w:rPr>
          <w:fldChar w:fldCharType="separate"/>
        </w:r>
        <w:r w:rsidR="005A7857">
          <w:rPr>
            <w:noProof/>
            <w:webHidden/>
          </w:rPr>
          <w:t>49</w:t>
        </w:r>
        <w:r>
          <w:rPr>
            <w:noProof/>
            <w:webHidden/>
          </w:rPr>
          <w:fldChar w:fldCharType="end"/>
        </w:r>
      </w:hyperlink>
    </w:p>
    <w:p w14:paraId="63953647" w14:textId="2D8C5399"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56" w:history="1">
        <w:r w:rsidRPr="00FE468E">
          <w:rPr>
            <w:rStyle w:val="Hipervnculo"/>
            <w:noProof/>
          </w:rPr>
          <w:t>Fig 24. Permutation Importance for XGBoost. 3-multilayer</w:t>
        </w:r>
        <w:r>
          <w:rPr>
            <w:noProof/>
            <w:webHidden/>
          </w:rPr>
          <w:tab/>
        </w:r>
        <w:r>
          <w:rPr>
            <w:noProof/>
            <w:webHidden/>
          </w:rPr>
          <w:fldChar w:fldCharType="begin"/>
        </w:r>
        <w:r>
          <w:rPr>
            <w:noProof/>
            <w:webHidden/>
          </w:rPr>
          <w:instrText xml:space="preserve"> PAGEREF _Toc137229556 \h </w:instrText>
        </w:r>
        <w:r>
          <w:rPr>
            <w:noProof/>
            <w:webHidden/>
          </w:rPr>
        </w:r>
        <w:r>
          <w:rPr>
            <w:noProof/>
            <w:webHidden/>
          </w:rPr>
          <w:fldChar w:fldCharType="separate"/>
        </w:r>
        <w:r w:rsidR="005A7857">
          <w:rPr>
            <w:noProof/>
            <w:webHidden/>
          </w:rPr>
          <w:t>49</w:t>
        </w:r>
        <w:r>
          <w:rPr>
            <w:noProof/>
            <w:webHidden/>
          </w:rPr>
          <w:fldChar w:fldCharType="end"/>
        </w:r>
      </w:hyperlink>
    </w:p>
    <w:p w14:paraId="6E503627" w14:textId="0C8E1FC7"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57" w:history="1">
        <w:r w:rsidRPr="00FE468E">
          <w:rPr>
            <w:rStyle w:val="Hipervnculo"/>
            <w:noProof/>
          </w:rPr>
          <w:t>Fig 25. Permutation Importance for Random Forest. 2-multilayer.</w:t>
        </w:r>
        <w:r>
          <w:rPr>
            <w:noProof/>
            <w:webHidden/>
          </w:rPr>
          <w:tab/>
        </w:r>
        <w:r>
          <w:rPr>
            <w:noProof/>
            <w:webHidden/>
          </w:rPr>
          <w:fldChar w:fldCharType="begin"/>
        </w:r>
        <w:r>
          <w:rPr>
            <w:noProof/>
            <w:webHidden/>
          </w:rPr>
          <w:instrText xml:space="preserve"> PAGEREF _Toc137229557 \h </w:instrText>
        </w:r>
        <w:r>
          <w:rPr>
            <w:noProof/>
            <w:webHidden/>
          </w:rPr>
        </w:r>
        <w:r>
          <w:rPr>
            <w:noProof/>
            <w:webHidden/>
          </w:rPr>
          <w:fldChar w:fldCharType="separate"/>
        </w:r>
        <w:r w:rsidR="005A7857">
          <w:rPr>
            <w:noProof/>
            <w:webHidden/>
          </w:rPr>
          <w:t>50</w:t>
        </w:r>
        <w:r>
          <w:rPr>
            <w:noProof/>
            <w:webHidden/>
          </w:rPr>
          <w:fldChar w:fldCharType="end"/>
        </w:r>
      </w:hyperlink>
    </w:p>
    <w:p w14:paraId="163A79BF" w14:textId="32780361"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58" w:history="1">
        <w:r w:rsidRPr="00FE468E">
          <w:rPr>
            <w:rStyle w:val="Hipervnculo"/>
            <w:noProof/>
          </w:rPr>
          <w:t>Fig 26. Permutation Importance for XGBoost. 2-multilayer</w:t>
        </w:r>
        <w:r>
          <w:rPr>
            <w:noProof/>
            <w:webHidden/>
          </w:rPr>
          <w:tab/>
        </w:r>
        <w:r>
          <w:rPr>
            <w:noProof/>
            <w:webHidden/>
          </w:rPr>
          <w:fldChar w:fldCharType="begin"/>
        </w:r>
        <w:r>
          <w:rPr>
            <w:noProof/>
            <w:webHidden/>
          </w:rPr>
          <w:instrText xml:space="preserve"> PAGEREF _Toc137229558 \h </w:instrText>
        </w:r>
        <w:r>
          <w:rPr>
            <w:noProof/>
            <w:webHidden/>
          </w:rPr>
        </w:r>
        <w:r>
          <w:rPr>
            <w:noProof/>
            <w:webHidden/>
          </w:rPr>
          <w:fldChar w:fldCharType="separate"/>
        </w:r>
        <w:r w:rsidR="005A7857">
          <w:rPr>
            <w:noProof/>
            <w:webHidden/>
          </w:rPr>
          <w:t>50</w:t>
        </w:r>
        <w:r>
          <w:rPr>
            <w:noProof/>
            <w:webHidden/>
          </w:rPr>
          <w:fldChar w:fldCharType="end"/>
        </w:r>
      </w:hyperlink>
    </w:p>
    <w:p w14:paraId="739474B0" w14:textId="307DCD9F" w:rsidR="0053025A" w:rsidRDefault="006E1E8F" w:rsidP="0053025A">
      <w:pPr>
        <w:pStyle w:val="Listafigura1"/>
      </w:pPr>
      <w:r>
        <w:fldChar w:fldCharType="end"/>
      </w:r>
    </w:p>
    <w:p w14:paraId="588E4BD4" w14:textId="77777777" w:rsidR="00D93C2E" w:rsidRDefault="00D93C2E" w:rsidP="0053025A">
      <w:pPr>
        <w:pStyle w:val="Listafigura1"/>
      </w:pPr>
    </w:p>
    <w:p w14:paraId="3A5B2DD2" w14:textId="77777777" w:rsidR="00D93C2E" w:rsidRDefault="00D93C2E" w:rsidP="0053025A">
      <w:pPr>
        <w:pStyle w:val="Listafigura1"/>
      </w:pPr>
    </w:p>
    <w:p w14:paraId="3FD408F1" w14:textId="77777777" w:rsidR="00D93C2E" w:rsidRDefault="00D93C2E" w:rsidP="0053025A">
      <w:pPr>
        <w:pStyle w:val="Listafigura1"/>
      </w:pPr>
    </w:p>
    <w:p w14:paraId="5EB59F39" w14:textId="77777777" w:rsidR="00D93C2E" w:rsidRDefault="00D93C2E" w:rsidP="0053025A">
      <w:pPr>
        <w:pStyle w:val="Listafigura1"/>
      </w:pPr>
    </w:p>
    <w:p w14:paraId="375C4240" w14:textId="77777777" w:rsidR="00D93C2E" w:rsidRDefault="00D93C2E" w:rsidP="0053025A">
      <w:pPr>
        <w:pStyle w:val="Listafigura1"/>
      </w:pPr>
    </w:p>
    <w:p w14:paraId="17A0349E" w14:textId="77777777" w:rsidR="00D93C2E" w:rsidRDefault="00D93C2E" w:rsidP="0053025A">
      <w:pPr>
        <w:pStyle w:val="Listafigura1"/>
      </w:pPr>
    </w:p>
    <w:p w14:paraId="76B718EB" w14:textId="77777777" w:rsidR="00D93C2E" w:rsidRDefault="00D93C2E" w:rsidP="0053025A">
      <w:pPr>
        <w:pStyle w:val="Listafigura1"/>
      </w:pPr>
    </w:p>
    <w:p w14:paraId="59E5D234" w14:textId="21B2F894" w:rsidR="0053025A" w:rsidRDefault="0053025A" w:rsidP="0053025A">
      <w:pPr>
        <w:pStyle w:val="Listafigura1"/>
      </w:pPr>
      <w:r>
        <w:lastRenderedPageBreak/>
        <w:t>List of Tables</w:t>
      </w:r>
    </w:p>
    <w:p w14:paraId="73659822" w14:textId="78D908F5" w:rsidR="00361DE2" w:rsidRDefault="0053025A">
      <w:pPr>
        <w:pStyle w:val="Tabladeilustraciones"/>
        <w:tabs>
          <w:tab w:val="right" w:leader="dot" w:pos="8494"/>
        </w:tabs>
        <w:rPr>
          <w:rFonts w:asciiTheme="minorHAnsi" w:eastAsiaTheme="minorEastAsia" w:hAnsiTheme="minorHAnsi"/>
          <w:noProof/>
          <w:kern w:val="2"/>
          <w:lang w:val="es-ES"/>
          <w14:ligatures w14:val="standardContextual"/>
        </w:rPr>
      </w:pPr>
      <w:r>
        <w:fldChar w:fldCharType="begin"/>
      </w:r>
      <w:r>
        <w:instrText xml:space="preserve"> TOC \h \z \c "Table" </w:instrText>
      </w:r>
      <w:r>
        <w:fldChar w:fldCharType="separate"/>
      </w:r>
      <w:hyperlink w:anchor="_Toc137229559" w:history="1">
        <w:r w:rsidR="00361DE2" w:rsidRPr="00763D17">
          <w:rPr>
            <w:rStyle w:val="Hipervnculo"/>
            <w:noProof/>
          </w:rPr>
          <w:t>Table 1</w:t>
        </w:r>
        <w:r w:rsidR="00361DE2" w:rsidRPr="00763D17">
          <w:rPr>
            <w:rStyle w:val="Hipervnculo"/>
            <w:noProof/>
            <w:lang w:val="es-ES"/>
          </w:rPr>
          <w:t>. Project Schedule</w:t>
        </w:r>
        <w:r w:rsidR="00361DE2">
          <w:rPr>
            <w:noProof/>
            <w:webHidden/>
          </w:rPr>
          <w:tab/>
        </w:r>
        <w:r w:rsidR="00361DE2">
          <w:rPr>
            <w:noProof/>
            <w:webHidden/>
          </w:rPr>
          <w:fldChar w:fldCharType="begin"/>
        </w:r>
        <w:r w:rsidR="00361DE2">
          <w:rPr>
            <w:noProof/>
            <w:webHidden/>
          </w:rPr>
          <w:instrText xml:space="preserve"> PAGEREF _Toc137229559 \h </w:instrText>
        </w:r>
        <w:r w:rsidR="00361DE2">
          <w:rPr>
            <w:noProof/>
            <w:webHidden/>
          </w:rPr>
        </w:r>
        <w:r w:rsidR="00361DE2">
          <w:rPr>
            <w:noProof/>
            <w:webHidden/>
          </w:rPr>
          <w:fldChar w:fldCharType="separate"/>
        </w:r>
        <w:r w:rsidR="005A7857">
          <w:rPr>
            <w:noProof/>
            <w:webHidden/>
          </w:rPr>
          <w:t>4</w:t>
        </w:r>
        <w:r w:rsidR="00361DE2">
          <w:rPr>
            <w:noProof/>
            <w:webHidden/>
          </w:rPr>
          <w:fldChar w:fldCharType="end"/>
        </w:r>
      </w:hyperlink>
    </w:p>
    <w:p w14:paraId="1B8A4F48" w14:textId="70252273"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60" w:history="1">
        <w:r w:rsidRPr="00763D17">
          <w:rPr>
            <w:rStyle w:val="Hipervnculo"/>
            <w:noProof/>
          </w:rPr>
          <w:t>Table 2. Graph Based Measures in literature.</w:t>
        </w:r>
        <w:r>
          <w:rPr>
            <w:noProof/>
            <w:webHidden/>
          </w:rPr>
          <w:tab/>
        </w:r>
        <w:r>
          <w:rPr>
            <w:noProof/>
            <w:webHidden/>
          </w:rPr>
          <w:fldChar w:fldCharType="begin"/>
        </w:r>
        <w:r>
          <w:rPr>
            <w:noProof/>
            <w:webHidden/>
          </w:rPr>
          <w:instrText xml:space="preserve"> PAGEREF _Toc137229560 \h </w:instrText>
        </w:r>
        <w:r>
          <w:rPr>
            <w:noProof/>
            <w:webHidden/>
          </w:rPr>
        </w:r>
        <w:r>
          <w:rPr>
            <w:noProof/>
            <w:webHidden/>
          </w:rPr>
          <w:fldChar w:fldCharType="separate"/>
        </w:r>
        <w:r w:rsidR="005A7857">
          <w:rPr>
            <w:noProof/>
            <w:webHidden/>
          </w:rPr>
          <w:t>8</w:t>
        </w:r>
        <w:r>
          <w:rPr>
            <w:noProof/>
            <w:webHidden/>
          </w:rPr>
          <w:fldChar w:fldCharType="end"/>
        </w:r>
      </w:hyperlink>
    </w:p>
    <w:p w14:paraId="24104B9C" w14:textId="460F3D11"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61" w:history="1">
        <w:r w:rsidRPr="00763D17">
          <w:rPr>
            <w:rStyle w:val="Hipervnculo"/>
            <w:noProof/>
          </w:rPr>
          <w:t>Table 3. Participants clinical, demographic and cognitive characteristics</w:t>
        </w:r>
        <w:r>
          <w:rPr>
            <w:noProof/>
            <w:webHidden/>
          </w:rPr>
          <w:tab/>
        </w:r>
        <w:r>
          <w:rPr>
            <w:noProof/>
            <w:webHidden/>
          </w:rPr>
          <w:fldChar w:fldCharType="begin"/>
        </w:r>
        <w:r>
          <w:rPr>
            <w:noProof/>
            <w:webHidden/>
          </w:rPr>
          <w:instrText xml:space="preserve"> PAGEREF _Toc137229561 \h </w:instrText>
        </w:r>
        <w:r>
          <w:rPr>
            <w:noProof/>
            <w:webHidden/>
          </w:rPr>
        </w:r>
        <w:r>
          <w:rPr>
            <w:noProof/>
            <w:webHidden/>
          </w:rPr>
          <w:fldChar w:fldCharType="separate"/>
        </w:r>
        <w:r w:rsidR="005A7857">
          <w:rPr>
            <w:noProof/>
            <w:webHidden/>
          </w:rPr>
          <w:t>16</w:t>
        </w:r>
        <w:r>
          <w:rPr>
            <w:noProof/>
            <w:webHidden/>
          </w:rPr>
          <w:fldChar w:fldCharType="end"/>
        </w:r>
      </w:hyperlink>
    </w:p>
    <w:p w14:paraId="203159F8" w14:textId="7EF170CD"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62" w:history="1">
        <w:r w:rsidRPr="00763D17">
          <w:rPr>
            <w:rStyle w:val="Hipervnculo"/>
            <w:noProof/>
          </w:rPr>
          <w:t>Table 4. Single layers results of statistical test. No SVD normalization</w:t>
        </w:r>
        <w:r>
          <w:rPr>
            <w:noProof/>
            <w:webHidden/>
          </w:rPr>
          <w:tab/>
        </w:r>
        <w:r>
          <w:rPr>
            <w:noProof/>
            <w:webHidden/>
          </w:rPr>
          <w:fldChar w:fldCharType="begin"/>
        </w:r>
        <w:r>
          <w:rPr>
            <w:noProof/>
            <w:webHidden/>
          </w:rPr>
          <w:instrText xml:space="preserve"> PAGEREF _Toc137229562 \h </w:instrText>
        </w:r>
        <w:r>
          <w:rPr>
            <w:noProof/>
            <w:webHidden/>
          </w:rPr>
        </w:r>
        <w:r>
          <w:rPr>
            <w:noProof/>
            <w:webHidden/>
          </w:rPr>
          <w:fldChar w:fldCharType="separate"/>
        </w:r>
        <w:r w:rsidR="005A7857">
          <w:rPr>
            <w:noProof/>
            <w:webHidden/>
          </w:rPr>
          <w:t>36</w:t>
        </w:r>
        <w:r>
          <w:rPr>
            <w:noProof/>
            <w:webHidden/>
          </w:rPr>
          <w:fldChar w:fldCharType="end"/>
        </w:r>
      </w:hyperlink>
    </w:p>
    <w:p w14:paraId="20553EB6" w14:textId="72296B8F"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63" w:history="1">
        <w:r w:rsidRPr="00763D17">
          <w:rPr>
            <w:rStyle w:val="Hipervnculo"/>
            <w:noProof/>
          </w:rPr>
          <w:t>Table 5 Single layers results of statistical test. SVD normalization</w:t>
        </w:r>
        <w:r>
          <w:rPr>
            <w:noProof/>
            <w:webHidden/>
          </w:rPr>
          <w:tab/>
        </w:r>
        <w:r>
          <w:rPr>
            <w:noProof/>
            <w:webHidden/>
          </w:rPr>
          <w:fldChar w:fldCharType="begin"/>
        </w:r>
        <w:r>
          <w:rPr>
            <w:noProof/>
            <w:webHidden/>
          </w:rPr>
          <w:instrText xml:space="preserve"> PAGEREF _Toc137229563 \h </w:instrText>
        </w:r>
        <w:r>
          <w:rPr>
            <w:noProof/>
            <w:webHidden/>
          </w:rPr>
        </w:r>
        <w:r>
          <w:rPr>
            <w:noProof/>
            <w:webHidden/>
          </w:rPr>
          <w:fldChar w:fldCharType="separate"/>
        </w:r>
        <w:r w:rsidR="005A7857">
          <w:rPr>
            <w:noProof/>
            <w:webHidden/>
          </w:rPr>
          <w:t>36</w:t>
        </w:r>
        <w:r>
          <w:rPr>
            <w:noProof/>
            <w:webHidden/>
          </w:rPr>
          <w:fldChar w:fldCharType="end"/>
        </w:r>
      </w:hyperlink>
    </w:p>
    <w:p w14:paraId="015387C4" w14:textId="1F723739"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64" w:history="1">
        <w:r w:rsidRPr="00763D17">
          <w:rPr>
            <w:rStyle w:val="Hipervnculo"/>
            <w:noProof/>
          </w:rPr>
          <w:t>Table 6. Global single layer measures that pass test 2. Color highlight measures present in both cases.</w:t>
        </w:r>
        <w:r>
          <w:rPr>
            <w:noProof/>
            <w:webHidden/>
          </w:rPr>
          <w:tab/>
        </w:r>
        <w:r>
          <w:rPr>
            <w:noProof/>
            <w:webHidden/>
          </w:rPr>
          <w:fldChar w:fldCharType="begin"/>
        </w:r>
        <w:r>
          <w:rPr>
            <w:noProof/>
            <w:webHidden/>
          </w:rPr>
          <w:instrText xml:space="preserve"> PAGEREF _Toc137229564 \h </w:instrText>
        </w:r>
        <w:r>
          <w:rPr>
            <w:noProof/>
            <w:webHidden/>
          </w:rPr>
        </w:r>
        <w:r>
          <w:rPr>
            <w:noProof/>
            <w:webHidden/>
          </w:rPr>
          <w:fldChar w:fldCharType="separate"/>
        </w:r>
        <w:r w:rsidR="005A7857">
          <w:rPr>
            <w:noProof/>
            <w:webHidden/>
          </w:rPr>
          <w:t>37</w:t>
        </w:r>
        <w:r>
          <w:rPr>
            <w:noProof/>
            <w:webHidden/>
          </w:rPr>
          <w:fldChar w:fldCharType="end"/>
        </w:r>
      </w:hyperlink>
    </w:p>
    <w:p w14:paraId="7C8C0DCA" w14:textId="28978B99"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65" w:history="1">
        <w:r w:rsidRPr="00763D17">
          <w:rPr>
            <w:rStyle w:val="Hipervnculo"/>
            <w:noProof/>
          </w:rPr>
          <w:t>Table 7. Local single layer measures that pass statistical tests.</w:t>
        </w:r>
        <w:r>
          <w:rPr>
            <w:noProof/>
            <w:webHidden/>
          </w:rPr>
          <w:tab/>
        </w:r>
        <w:r>
          <w:rPr>
            <w:noProof/>
            <w:webHidden/>
          </w:rPr>
          <w:fldChar w:fldCharType="begin"/>
        </w:r>
        <w:r>
          <w:rPr>
            <w:noProof/>
            <w:webHidden/>
          </w:rPr>
          <w:instrText xml:space="preserve"> PAGEREF _Toc137229565 \h </w:instrText>
        </w:r>
        <w:r>
          <w:rPr>
            <w:noProof/>
            <w:webHidden/>
          </w:rPr>
        </w:r>
        <w:r>
          <w:rPr>
            <w:noProof/>
            <w:webHidden/>
          </w:rPr>
          <w:fldChar w:fldCharType="separate"/>
        </w:r>
        <w:r w:rsidR="005A7857">
          <w:rPr>
            <w:noProof/>
            <w:webHidden/>
          </w:rPr>
          <w:t>38</w:t>
        </w:r>
        <w:r>
          <w:rPr>
            <w:noProof/>
            <w:webHidden/>
          </w:rPr>
          <w:fldChar w:fldCharType="end"/>
        </w:r>
      </w:hyperlink>
    </w:p>
    <w:p w14:paraId="23FA094E" w14:textId="383C5D35"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66" w:history="1">
        <w:r w:rsidRPr="00763D17">
          <w:rPr>
            <w:rStyle w:val="Hipervnculo"/>
            <w:noProof/>
          </w:rPr>
          <w:t>Table 8. Local single layer measures and number of nodes that pass statistical test without SVD.</w:t>
        </w:r>
        <w:r>
          <w:rPr>
            <w:noProof/>
            <w:webHidden/>
          </w:rPr>
          <w:tab/>
        </w:r>
        <w:r>
          <w:rPr>
            <w:noProof/>
            <w:webHidden/>
          </w:rPr>
          <w:fldChar w:fldCharType="begin"/>
        </w:r>
        <w:r>
          <w:rPr>
            <w:noProof/>
            <w:webHidden/>
          </w:rPr>
          <w:instrText xml:space="preserve"> PAGEREF _Toc137229566 \h </w:instrText>
        </w:r>
        <w:r>
          <w:rPr>
            <w:noProof/>
            <w:webHidden/>
          </w:rPr>
        </w:r>
        <w:r>
          <w:rPr>
            <w:noProof/>
            <w:webHidden/>
          </w:rPr>
          <w:fldChar w:fldCharType="separate"/>
        </w:r>
        <w:r w:rsidR="005A7857">
          <w:rPr>
            <w:noProof/>
            <w:webHidden/>
          </w:rPr>
          <w:t>38</w:t>
        </w:r>
        <w:r>
          <w:rPr>
            <w:noProof/>
            <w:webHidden/>
          </w:rPr>
          <w:fldChar w:fldCharType="end"/>
        </w:r>
      </w:hyperlink>
    </w:p>
    <w:p w14:paraId="4A43AB36" w14:textId="1F9DD31F"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67" w:history="1">
        <w:r w:rsidRPr="00763D17">
          <w:rPr>
            <w:rStyle w:val="Hipervnculo"/>
            <w:noProof/>
          </w:rPr>
          <w:t>Table 9. ROIs that pass both statistical tests in more than one layer.</w:t>
        </w:r>
        <w:r>
          <w:rPr>
            <w:noProof/>
            <w:webHidden/>
          </w:rPr>
          <w:tab/>
        </w:r>
        <w:r>
          <w:rPr>
            <w:noProof/>
            <w:webHidden/>
          </w:rPr>
          <w:fldChar w:fldCharType="begin"/>
        </w:r>
        <w:r>
          <w:rPr>
            <w:noProof/>
            <w:webHidden/>
          </w:rPr>
          <w:instrText xml:space="preserve"> PAGEREF _Toc137229567 \h </w:instrText>
        </w:r>
        <w:r>
          <w:rPr>
            <w:noProof/>
            <w:webHidden/>
          </w:rPr>
        </w:r>
        <w:r>
          <w:rPr>
            <w:noProof/>
            <w:webHidden/>
          </w:rPr>
          <w:fldChar w:fldCharType="separate"/>
        </w:r>
        <w:r w:rsidR="005A7857">
          <w:rPr>
            <w:noProof/>
            <w:webHidden/>
          </w:rPr>
          <w:t>39</w:t>
        </w:r>
        <w:r>
          <w:rPr>
            <w:noProof/>
            <w:webHidden/>
          </w:rPr>
          <w:fldChar w:fldCharType="end"/>
        </w:r>
      </w:hyperlink>
    </w:p>
    <w:p w14:paraId="210C0119" w14:textId="4B17A639"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68" w:history="1">
        <w:r w:rsidRPr="00763D17">
          <w:rPr>
            <w:rStyle w:val="Hipervnculo"/>
            <w:noProof/>
          </w:rPr>
          <w:t>Table 10. Local single layer measures and number of nodes that pass statistical test witht SVD</w:t>
        </w:r>
        <w:r>
          <w:rPr>
            <w:noProof/>
            <w:webHidden/>
          </w:rPr>
          <w:tab/>
        </w:r>
        <w:r>
          <w:rPr>
            <w:noProof/>
            <w:webHidden/>
          </w:rPr>
          <w:fldChar w:fldCharType="begin"/>
        </w:r>
        <w:r>
          <w:rPr>
            <w:noProof/>
            <w:webHidden/>
          </w:rPr>
          <w:instrText xml:space="preserve"> PAGEREF _Toc137229568 \h </w:instrText>
        </w:r>
        <w:r>
          <w:rPr>
            <w:noProof/>
            <w:webHidden/>
          </w:rPr>
        </w:r>
        <w:r>
          <w:rPr>
            <w:noProof/>
            <w:webHidden/>
          </w:rPr>
          <w:fldChar w:fldCharType="separate"/>
        </w:r>
        <w:r w:rsidR="005A7857">
          <w:rPr>
            <w:noProof/>
            <w:webHidden/>
          </w:rPr>
          <w:t>39</w:t>
        </w:r>
        <w:r>
          <w:rPr>
            <w:noProof/>
            <w:webHidden/>
          </w:rPr>
          <w:fldChar w:fldCharType="end"/>
        </w:r>
      </w:hyperlink>
    </w:p>
    <w:p w14:paraId="6492E4B0" w14:textId="66AD1633"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69" w:history="1">
        <w:r w:rsidRPr="00763D17">
          <w:rPr>
            <w:rStyle w:val="Hipervnculo"/>
            <w:noProof/>
          </w:rPr>
          <w:t>Table 11. # of measures that pass statistical test when varying interlayer weights</w:t>
        </w:r>
        <w:r>
          <w:rPr>
            <w:noProof/>
            <w:webHidden/>
          </w:rPr>
          <w:tab/>
        </w:r>
        <w:r>
          <w:rPr>
            <w:noProof/>
            <w:webHidden/>
          </w:rPr>
          <w:fldChar w:fldCharType="begin"/>
        </w:r>
        <w:r>
          <w:rPr>
            <w:noProof/>
            <w:webHidden/>
          </w:rPr>
          <w:instrText xml:space="preserve"> PAGEREF _Toc137229569 \h </w:instrText>
        </w:r>
        <w:r>
          <w:rPr>
            <w:noProof/>
            <w:webHidden/>
          </w:rPr>
        </w:r>
        <w:r>
          <w:rPr>
            <w:noProof/>
            <w:webHidden/>
          </w:rPr>
          <w:fldChar w:fldCharType="separate"/>
        </w:r>
        <w:r w:rsidR="005A7857">
          <w:rPr>
            <w:noProof/>
            <w:webHidden/>
          </w:rPr>
          <w:t>41</w:t>
        </w:r>
        <w:r>
          <w:rPr>
            <w:noProof/>
            <w:webHidden/>
          </w:rPr>
          <w:fldChar w:fldCharType="end"/>
        </w:r>
      </w:hyperlink>
    </w:p>
    <w:p w14:paraId="725C0E26" w14:textId="4E286B07"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70" w:history="1">
        <w:r w:rsidRPr="00763D17">
          <w:rPr>
            <w:rStyle w:val="Hipervnculo"/>
            <w:noProof/>
          </w:rPr>
          <w:t>Table 12. Summary of multi-layer measures that passed statistical test 1</w:t>
        </w:r>
        <w:r>
          <w:rPr>
            <w:noProof/>
            <w:webHidden/>
          </w:rPr>
          <w:tab/>
        </w:r>
        <w:r>
          <w:rPr>
            <w:noProof/>
            <w:webHidden/>
          </w:rPr>
          <w:fldChar w:fldCharType="begin"/>
        </w:r>
        <w:r>
          <w:rPr>
            <w:noProof/>
            <w:webHidden/>
          </w:rPr>
          <w:instrText xml:space="preserve"> PAGEREF _Toc137229570 \h </w:instrText>
        </w:r>
        <w:r>
          <w:rPr>
            <w:noProof/>
            <w:webHidden/>
          </w:rPr>
        </w:r>
        <w:r>
          <w:rPr>
            <w:noProof/>
            <w:webHidden/>
          </w:rPr>
          <w:fldChar w:fldCharType="separate"/>
        </w:r>
        <w:r w:rsidR="005A7857">
          <w:rPr>
            <w:noProof/>
            <w:webHidden/>
          </w:rPr>
          <w:t>41</w:t>
        </w:r>
        <w:r>
          <w:rPr>
            <w:noProof/>
            <w:webHidden/>
          </w:rPr>
          <w:fldChar w:fldCharType="end"/>
        </w:r>
      </w:hyperlink>
    </w:p>
    <w:p w14:paraId="5097BC51" w14:textId="0735673A"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71" w:history="1">
        <w:r w:rsidRPr="00763D17">
          <w:rPr>
            <w:rStyle w:val="Hipervnculo"/>
            <w:noProof/>
          </w:rPr>
          <w:t>Table 13. Summary of multi-layer measures that passed statistical test 2</w:t>
        </w:r>
        <w:r>
          <w:rPr>
            <w:noProof/>
            <w:webHidden/>
          </w:rPr>
          <w:tab/>
        </w:r>
        <w:r>
          <w:rPr>
            <w:noProof/>
            <w:webHidden/>
          </w:rPr>
          <w:fldChar w:fldCharType="begin"/>
        </w:r>
        <w:r>
          <w:rPr>
            <w:noProof/>
            <w:webHidden/>
          </w:rPr>
          <w:instrText xml:space="preserve"> PAGEREF _Toc137229571 \h </w:instrText>
        </w:r>
        <w:r>
          <w:rPr>
            <w:noProof/>
            <w:webHidden/>
          </w:rPr>
        </w:r>
        <w:r>
          <w:rPr>
            <w:noProof/>
            <w:webHidden/>
          </w:rPr>
          <w:fldChar w:fldCharType="separate"/>
        </w:r>
        <w:r w:rsidR="005A7857">
          <w:rPr>
            <w:noProof/>
            <w:webHidden/>
          </w:rPr>
          <w:t>42</w:t>
        </w:r>
        <w:r>
          <w:rPr>
            <w:noProof/>
            <w:webHidden/>
          </w:rPr>
          <w:fldChar w:fldCharType="end"/>
        </w:r>
      </w:hyperlink>
    </w:p>
    <w:p w14:paraId="68205AA5" w14:textId="0FF6E5AB"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72" w:history="1">
        <w:r w:rsidRPr="00763D17">
          <w:rPr>
            <w:rStyle w:val="Hipervnculo"/>
            <w:noProof/>
          </w:rPr>
          <w:t>Table 14. Features removed due to high correlation</w:t>
        </w:r>
        <w:r>
          <w:rPr>
            <w:noProof/>
            <w:webHidden/>
          </w:rPr>
          <w:tab/>
        </w:r>
        <w:r>
          <w:rPr>
            <w:noProof/>
            <w:webHidden/>
          </w:rPr>
          <w:fldChar w:fldCharType="begin"/>
        </w:r>
        <w:r>
          <w:rPr>
            <w:noProof/>
            <w:webHidden/>
          </w:rPr>
          <w:instrText xml:space="preserve"> PAGEREF _Toc137229572 \h </w:instrText>
        </w:r>
        <w:r>
          <w:rPr>
            <w:noProof/>
            <w:webHidden/>
          </w:rPr>
        </w:r>
        <w:r>
          <w:rPr>
            <w:noProof/>
            <w:webHidden/>
          </w:rPr>
          <w:fldChar w:fldCharType="separate"/>
        </w:r>
        <w:r w:rsidR="005A7857">
          <w:rPr>
            <w:noProof/>
            <w:webHidden/>
          </w:rPr>
          <w:t>43</w:t>
        </w:r>
        <w:r>
          <w:rPr>
            <w:noProof/>
            <w:webHidden/>
          </w:rPr>
          <w:fldChar w:fldCharType="end"/>
        </w:r>
      </w:hyperlink>
    </w:p>
    <w:p w14:paraId="3C42695F" w14:textId="563251E3"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73" w:history="1">
        <w:r w:rsidRPr="00763D17">
          <w:rPr>
            <w:rStyle w:val="Hipervnculo"/>
            <w:noProof/>
          </w:rPr>
          <w:t>Table 15. Results from machine learning models HS vs PwMS. Separate layers.</w:t>
        </w:r>
        <w:r>
          <w:rPr>
            <w:noProof/>
            <w:webHidden/>
          </w:rPr>
          <w:tab/>
        </w:r>
        <w:r>
          <w:rPr>
            <w:noProof/>
            <w:webHidden/>
          </w:rPr>
          <w:fldChar w:fldCharType="begin"/>
        </w:r>
        <w:r>
          <w:rPr>
            <w:noProof/>
            <w:webHidden/>
          </w:rPr>
          <w:instrText xml:space="preserve"> PAGEREF _Toc137229573 \h </w:instrText>
        </w:r>
        <w:r>
          <w:rPr>
            <w:noProof/>
            <w:webHidden/>
          </w:rPr>
        </w:r>
        <w:r>
          <w:rPr>
            <w:noProof/>
            <w:webHidden/>
          </w:rPr>
          <w:fldChar w:fldCharType="separate"/>
        </w:r>
        <w:r w:rsidR="005A7857">
          <w:rPr>
            <w:noProof/>
            <w:webHidden/>
          </w:rPr>
          <w:t>43</w:t>
        </w:r>
        <w:r>
          <w:rPr>
            <w:noProof/>
            <w:webHidden/>
          </w:rPr>
          <w:fldChar w:fldCharType="end"/>
        </w:r>
      </w:hyperlink>
    </w:p>
    <w:p w14:paraId="5AD13DE6" w14:textId="33F42EE7"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74" w:history="1">
        <w:r w:rsidRPr="00763D17">
          <w:rPr>
            <w:rStyle w:val="Hipervnculo"/>
            <w:noProof/>
          </w:rPr>
          <w:t>Table 16. Results from machine learning models HS vs PwMS. 3-multilayer.</w:t>
        </w:r>
        <w:r>
          <w:rPr>
            <w:noProof/>
            <w:webHidden/>
          </w:rPr>
          <w:tab/>
        </w:r>
        <w:r>
          <w:rPr>
            <w:noProof/>
            <w:webHidden/>
          </w:rPr>
          <w:fldChar w:fldCharType="begin"/>
        </w:r>
        <w:r>
          <w:rPr>
            <w:noProof/>
            <w:webHidden/>
          </w:rPr>
          <w:instrText xml:space="preserve"> PAGEREF _Toc137229574 \h </w:instrText>
        </w:r>
        <w:r>
          <w:rPr>
            <w:noProof/>
            <w:webHidden/>
          </w:rPr>
        </w:r>
        <w:r>
          <w:rPr>
            <w:noProof/>
            <w:webHidden/>
          </w:rPr>
          <w:fldChar w:fldCharType="separate"/>
        </w:r>
        <w:r w:rsidR="005A7857">
          <w:rPr>
            <w:noProof/>
            <w:webHidden/>
          </w:rPr>
          <w:t>44</w:t>
        </w:r>
        <w:r>
          <w:rPr>
            <w:noProof/>
            <w:webHidden/>
          </w:rPr>
          <w:fldChar w:fldCharType="end"/>
        </w:r>
      </w:hyperlink>
    </w:p>
    <w:p w14:paraId="284078F9" w14:textId="69758082"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75" w:history="1">
        <w:r w:rsidRPr="00763D17">
          <w:rPr>
            <w:rStyle w:val="Hipervnculo"/>
            <w:noProof/>
          </w:rPr>
          <w:t>Table 17. Results from machine learning models HS vs PwMS. 2-multilayer.</w:t>
        </w:r>
        <w:r>
          <w:rPr>
            <w:noProof/>
            <w:webHidden/>
          </w:rPr>
          <w:tab/>
        </w:r>
        <w:r>
          <w:rPr>
            <w:noProof/>
            <w:webHidden/>
          </w:rPr>
          <w:fldChar w:fldCharType="begin"/>
        </w:r>
        <w:r>
          <w:rPr>
            <w:noProof/>
            <w:webHidden/>
          </w:rPr>
          <w:instrText xml:space="preserve"> PAGEREF _Toc137229575 \h </w:instrText>
        </w:r>
        <w:r>
          <w:rPr>
            <w:noProof/>
            <w:webHidden/>
          </w:rPr>
        </w:r>
        <w:r>
          <w:rPr>
            <w:noProof/>
            <w:webHidden/>
          </w:rPr>
          <w:fldChar w:fldCharType="separate"/>
        </w:r>
        <w:r w:rsidR="005A7857">
          <w:rPr>
            <w:noProof/>
            <w:webHidden/>
          </w:rPr>
          <w:t>44</w:t>
        </w:r>
        <w:r>
          <w:rPr>
            <w:noProof/>
            <w:webHidden/>
          </w:rPr>
          <w:fldChar w:fldCharType="end"/>
        </w:r>
      </w:hyperlink>
    </w:p>
    <w:p w14:paraId="4C6DA8D2" w14:textId="53AB8B1E"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76" w:history="1">
        <w:r w:rsidRPr="00763D17">
          <w:rPr>
            <w:rStyle w:val="Hipervnculo"/>
            <w:noProof/>
          </w:rPr>
          <w:t>Table 18. Summary of best network for each metric. HS vs PwMS</w:t>
        </w:r>
        <w:r>
          <w:rPr>
            <w:noProof/>
            <w:webHidden/>
          </w:rPr>
          <w:tab/>
        </w:r>
        <w:r>
          <w:rPr>
            <w:noProof/>
            <w:webHidden/>
          </w:rPr>
          <w:fldChar w:fldCharType="begin"/>
        </w:r>
        <w:r>
          <w:rPr>
            <w:noProof/>
            <w:webHidden/>
          </w:rPr>
          <w:instrText xml:space="preserve"> PAGEREF _Toc137229576 \h </w:instrText>
        </w:r>
        <w:r>
          <w:rPr>
            <w:noProof/>
            <w:webHidden/>
          </w:rPr>
        </w:r>
        <w:r>
          <w:rPr>
            <w:noProof/>
            <w:webHidden/>
          </w:rPr>
          <w:fldChar w:fldCharType="separate"/>
        </w:r>
        <w:r w:rsidR="005A7857">
          <w:rPr>
            <w:noProof/>
            <w:webHidden/>
          </w:rPr>
          <w:t>44</w:t>
        </w:r>
        <w:r>
          <w:rPr>
            <w:noProof/>
            <w:webHidden/>
          </w:rPr>
          <w:fldChar w:fldCharType="end"/>
        </w:r>
      </w:hyperlink>
    </w:p>
    <w:p w14:paraId="25F25B41" w14:textId="0FF1FE0B"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77" w:history="1">
        <w:r w:rsidRPr="00763D17">
          <w:rPr>
            <w:rStyle w:val="Hipervnculo"/>
            <w:noProof/>
          </w:rPr>
          <w:t>Table 19. Results from machine learning model. MS types. Separate layers</w:t>
        </w:r>
        <w:r>
          <w:rPr>
            <w:noProof/>
            <w:webHidden/>
          </w:rPr>
          <w:tab/>
        </w:r>
        <w:r>
          <w:rPr>
            <w:noProof/>
            <w:webHidden/>
          </w:rPr>
          <w:fldChar w:fldCharType="begin"/>
        </w:r>
        <w:r>
          <w:rPr>
            <w:noProof/>
            <w:webHidden/>
          </w:rPr>
          <w:instrText xml:space="preserve"> PAGEREF _Toc137229577 \h </w:instrText>
        </w:r>
        <w:r>
          <w:rPr>
            <w:noProof/>
            <w:webHidden/>
          </w:rPr>
        </w:r>
        <w:r>
          <w:rPr>
            <w:noProof/>
            <w:webHidden/>
          </w:rPr>
          <w:fldChar w:fldCharType="separate"/>
        </w:r>
        <w:r w:rsidR="005A7857">
          <w:rPr>
            <w:noProof/>
            <w:webHidden/>
          </w:rPr>
          <w:t>45</w:t>
        </w:r>
        <w:r>
          <w:rPr>
            <w:noProof/>
            <w:webHidden/>
          </w:rPr>
          <w:fldChar w:fldCharType="end"/>
        </w:r>
      </w:hyperlink>
    </w:p>
    <w:p w14:paraId="5DA393B8" w14:textId="3F933C52"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78" w:history="1">
        <w:r w:rsidRPr="00763D17">
          <w:rPr>
            <w:rStyle w:val="Hipervnculo"/>
            <w:noProof/>
          </w:rPr>
          <w:t>Table 20. Results from machine learning model. MS types. 3-multilayer</w:t>
        </w:r>
        <w:r>
          <w:rPr>
            <w:noProof/>
            <w:webHidden/>
          </w:rPr>
          <w:tab/>
        </w:r>
        <w:r>
          <w:rPr>
            <w:noProof/>
            <w:webHidden/>
          </w:rPr>
          <w:fldChar w:fldCharType="begin"/>
        </w:r>
        <w:r>
          <w:rPr>
            <w:noProof/>
            <w:webHidden/>
          </w:rPr>
          <w:instrText xml:space="preserve"> PAGEREF _Toc137229578 \h </w:instrText>
        </w:r>
        <w:r>
          <w:rPr>
            <w:noProof/>
            <w:webHidden/>
          </w:rPr>
        </w:r>
        <w:r>
          <w:rPr>
            <w:noProof/>
            <w:webHidden/>
          </w:rPr>
          <w:fldChar w:fldCharType="separate"/>
        </w:r>
        <w:r w:rsidR="005A7857">
          <w:rPr>
            <w:noProof/>
            <w:webHidden/>
          </w:rPr>
          <w:t>45</w:t>
        </w:r>
        <w:r>
          <w:rPr>
            <w:noProof/>
            <w:webHidden/>
          </w:rPr>
          <w:fldChar w:fldCharType="end"/>
        </w:r>
      </w:hyperlink>
    </w:p>
    <w:p w14:paraId="6766E224" w14:textId="0EBB180C"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79" w:history="1">
        <w:r w:rsidRPr="00763D17">
          <w:rPr>
            <w:rStyle w:val="Hipervnculo"/>
            <w:noProof/>
          </w:rPr>
          <w:t>Table 21. Results from machine learning model. MS types. 2-multilayer</w:t>
        </w:r>
        <w:r>
          <w:rPr>
            <w:noProof/>
            <w:webHidden/>
          </w:rPr>
          <w:tab/>
        </w:r>
        <w:r>
          <w:rPr>
            <w:noProof/>
            <w:webHidden/>
          </w:rPr>
          <w:fldChar w:fldCharType="begin"/>
        </w:r>
        <w:r>
          <w:rPr>
            <w:noProof/>
            <w:webHidden/>
          </w:rPr>
          <w:instrText xml:space="preserve"> PAGEREF _Toc137229579 \h </w:instrText>
        </w:r>
        <w:r>
          <w:rPr>
            <w:noProof/>
            <w:webHidden/>
          </w:rPr>
        </w:r>
        <w:r>
          <w:rPr>
            <w:noProof/>
            <w:webHidden/>
          </w:rPr>
          <w:fldChar w:fldCharType="separate"/>
        </w:r>
        <w:r w:rsidR="005A7857">
          <w:rPr>
            <w:noProof/>
            <w:webHidden/>
          </w:rPr>
          <w:t>45</w:t>
        </w:r>
        <w:r>
          <w:rPr>
            <w:noProof/>
            <w:webHidden/>
          </w:rPr>
          <w:fldChar w:fldCharType="end"/>
        </w:r>
      </w:hyperlink>
    </w:p>
    <w:p w14:paraId="70FE7949" w14:textId="2E05F424"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80" w:history="1">
        <w:r w:rsidRPr="00763D17">
          <w:rPr>
            <w:rStyle w:val="Hipervnculo"/>
            <w:noProof/>
          </w:rPr>
          <w:t>Table 22. Summary of best network for each metric. MS types</w:t>
        </w:r>
        <w:r>
          <w:rPr>
            <w:noProof/>
            <w:webHidden/>
          </w:rPr>
          <w:tab/>
        </w:r>
        <w:r>
          <w:rPr>
            <w:noProof/>
            <w:webHidden/>
          </w:rPr>
          <w:fldChar w:fldCharType="begin"/>
        </w:r>
        <w:r>
          <w:rPr>
            <w:noProof/>
            <w:webHidden/>
          </w:rPr>
          <w:instrText xml:space="preserve"> PAGEREF _Toc137229580 \h </w:instrText>
        </w:r>
        <w:r>
          <w:rPr>
            <w:noProof/>
            <w:webHidden/>
          </w:rPr>
        </w:r>
        <w:r>
          <w:rPr>
            <w:noProof/>
            <w:webHidden/>
          </w:rPr>
          <w:fldChar w:fldCharType="separate"/>
        </w:r>
        <w:r w:rsidR="005A7857">
          <w:rPr>
            <w:noProof/>
            <w:webHidden/>
          </w:rPr>
          <w:t>46</w:t>
        </w:r>
        <w:r>
          <w:rPr>
            <w:noProof/>
            <w:webHidden/>
          </w:rPr>
          <w:fldChar w:fldCharType="end"/>
        </w:r>
      </w:hyperlink>
    </w:p>
    <w:p w14:paraId="6D7FC92C" w14:textId="3A08E0B7"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81" w:history="1">
        <w:r w:rsidRPr="00763D17">
          <w:rPr>
            <w:rStyle w:val="Hipervnculo"/>
            <w:noProof/>
          </w:rPr>
          <w:t>Table 23. More frequent ROIs with positive importance.</w:t>
        </w:r>
        <w:r>
          <w:rPr>
            <w:noProof/>
            <w:webHidden/>
          </w:rPr>
          <w:tab/>
        </w:r>
        <w:r>
          <w:rPr>
            <w:noProof/>
            <w:webHidden/>
          </w:rPr>
          <w:fldChar w:fldCharType="begin"/>
        </w:r>
        <w:r>
          <w:rPr>
            <w:noProof/>
            <w:webHidden/>
          </w:rPr>
          <w:instrText xml:space="preserve"> PAGEREF _Toc137229581 \h </w:instrText>
        </w:r>
        <w:r>
          <w:rPr>
            <w:noProof/>
            <w:webHidden/>
          </w:rPr>
        </w:r>
        <w:r>
          <w:rPr>
            <w:noProof/>
            <w:webHidden/>
          </w:rPr>
          <w:fldChar w:fldCharType="separate"/>
        </w:r>
        <w:r w:rsidR="005A7857">
          <w:rPr>
            <w:noProof/>
            <w:webHidden/>
          </w:rPr>
          <w:t>51</w:t>
        </w:r>
        <w:r>
          <w:rPr>
            <w:noProof/>
            <w:webHidden/>
          </w:rPr>
          <w:fldChar w:fldCharType="end"/>
        </w:r>
      </w:hyperlink>
    </w:p>
    <w:p w14:paraId="5A558D4D" w14:textId="31C6E5D7"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82" w:history="1">
        <w:r w:rsidRPr="00763D17">
          <w:rPr>
            <w:rStyle w:val="Hipervnculo"/>
            <w:noProof/>
          </w:rPr>
          <w:t>Table 24. More frequent ROIs with negative importance</w:t>
        </w:r>
        <w:r>
          <w:rPr>
            <w:noProof/>
            <w:webHidden/>
          </w:rPr>
          <w:tab/>
        </w:r>
        <w:r>
          <w:rPr>
            <w:noProof/>
            <w:webHidden/>
          </w:rPr>
          <w:fldChar w:fldCharType="begin"/>
        </w:r>
        <w:r>
          <w:rPr>
            <w:noProof/>
            <w:webHidden/>
          </w:rPr>
          <w:instrText xml:space="preserve"> PAGEREF _Toc137229582 \h </w:instrText>
        </w:r>
        <w:r>
          <w:rPr>
            <w:noProof/>
            <w:webHidden/>
          </w:rPr>
        </w:r>
        <w:r>
          <w:rPr>
            <w:noProof/>
            <w:webHidden/>
          </w:rPr>
          <w:fldChar w:fldCharType="separate"/>
        </w:r>
        <w:r w:rsidR="005A7857">
          <w:rPr>
            <w:noProof/>
            <w:webHidden/>
          </w:rPr>
          <w:t>51</w:t>
        </w:r>
        <w:r>
          <w:rPr>
            <w:noProof/>
            <w:webHidden/>
          </w:rPr>
          <w:fldChar w:fldCharType="end"/>
        </w:r>
      </w:hyperlink>
    </w:p>
    <w:p w14:paraId="1F1AA79B" w14:textId="72345C61"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83" w:history="1">
        <w:r w:rsidRPr="00763D17">
          <w:rPr>
            <w:rStyle w:val="Hipervnculo"/>
            <w:noProof/>
          </w:rPr>
          <w:t>Table 25. R packages and versions.</w:t>
        </w:r>
        <w:r>
          <w:rPr>
            <w:noProof/>
            <w:webHidden/>
          </w:rPr>
          <w:tab/>
        </w:r>
        <w:r>
          <w:rPr>
            <w:noProof/>
            <w:webHidden/>
          </w:rPr>
          <w:fldChar w:fldCharType="begin"/>
        </w:r>
        <w:r>
          <w:rPr>
            <w:noProof/>
            <w:webHidden/>
          </w:rPr>
          <w:instrText xml:space="preserve"> PAGEREF _Toc137229583 \h </w:instrText>
        </w:r>
        <w:r>
          <w:rPr>
            <w:noProof/>
            <w:webHidden/>
          </w:rPr>
        </w:r>
        <w:r>
          <w:rPr>
            <w:noProof/>
            <w:webHidden/>
          </w:rPr>
          <w:fldChar w:fldCharType="separate"/>
        </w:r>
        <w:r w:rsidR="005A7857">
          <w:rPr>
            <w:noProof/>
            <w:webHidden/>
          </w:rPr>
          <w:t>64</w:t>
        </w:r>
        <w:r>
          <w:rPr>
            <w:noProof/>
            <w:webHidden/>
          </w:rPr>
          <w:fldChar w:fldCharType="end"/>
        </w:r>
      </w:hyperlink>
    </w:p>
    <w:p w14:paraId="5C9C969C" w14:textId="7E4986BA" w:rsidR="00361DE2" w:rsidRDefault="00361DE2">
      <w:pPr>
        <w:pStyle w:val="Tabladeilustraciones"/>
        <w:tabs>
          <w:tab w:val="right" w:leader="dot" w:pos="8494"/>
        </w:tabs>
        <w:rPr>
          <w:rFonts w:asciiTheme="minorHAnsi" w:eastAsiaTheme="minorEastAsia" w:hAnsiTheme="minorHAnsi"/>
          <w:noProof/>
          <w:kern w:val="2"/>
          <w:lang w:val="es-ES"/>
          <w14:ligatures w14:val="standardContextual"/>
        </w:rPr>
      </w:pPr>
      <w:hyperlink w:anchor="_Toc137229584" w:history="1">
        <w:r w:rsidRPr="00763D17">
          <w:rPr>
            <w:rStyle w:val="Hipervnculo"/>
            <w:noProof/>
          </w:rPr>
          <w:t>Table 26. Python libraries and versions</w:t>
        </w:r>
        <w:r>
          <w:rPr>
            <w:noProof/>
            <w:webHidden/>
          </w:rPr>
          <w:tab/>
        </w:r>
        <w:r>
          <w:rPr>
            <w:noProof/>
            <w:webHidden/>
          </w:rPr>
          <w:fldChar w:fldCharType="begin"/>
        </w:r>
        <w:r>
          <w:rPr>
            <w:noProof/>
            <w:webHidden/>
          </w:rPr>
          <w:instrText xml:space="preserve"> PAGEREF _Toc137229584 \h </w:instrText>
        </w:r>
        <w:r>
          <w:rPr>
            <w:noProof/>
            <w:webHidden/>
          </w:rPr>
        </w:r>
        <w:r>
          <w:rPr>
            <w:noProof/>
            <w:webHidden/>
          </w:rPr>
          <w:fldChar w:fldCharType="separate"/>
        </w:r>
        <w:r w:rsidR="005A7857">
          <w:rPr>
            <w:noProof/>
            <w:webHidden/>
          </w:rPr>
          <w:t>65</w:t>
        </w:r>
        <w:r>
          <w:rPr>
            <w:noProof/>
            <w:webHidden/>
          </w:rPr>
          <w:fldChar w:fldCharType="end"/>
        </w:r>
      </w:hyperlink>
    </w:p>
    <w:p w14:paraId="5104DAF8" w14:textId="7E4ACC70" w:rsidR="003D4E4D" w:rsidRPr="0053025A" w:rsidRDefault="0053025A" w:rsidP="0053025A">
      <w:pPr>
        <w:jc w:val="left"/>
        <w:rPr>
          <w:sz w:val="40"/>
          <w:szCs w:val="40"/>
        </w:rPr>
        <w:sectPr w:rsidR="003D4E4D" w:rsidRPr="0053025A" w:rsidSect="0053025A">
          <w:footerReference w:type="first" r:id="rId21"/>
          <w:pgSz w:w="11906" w:h="16838"/>
          <w:pgMar w:top="1417" w:right="1701" w:bottom="1417" w:left="1701" w:header="708" w:footer="708" w:gutter="0"/>
          <w:pgNumType w:fmt="lowerRoman" w:start="1"/>
          <w:cols w:space="708"/>
          <w:titlePg/>
          <w:docGrid w:linePitch="360"/>
        </w:sectPr>
      </w:pPr>
      <w:r>
        <w:fldChar w:fldCharType="end"/>
      </w:r>
      <w:r>
        <w:br w:type="page"/>
      </w:r>
    </w:p>
    <w:p w14:paraId="74BDE69B" w14:textId="65E92097" w:rsidR="00D15C27" w:rsidRDefault="00D15C27" w:rsidP="00D15C27">
      <w:pPr>
        <w:pStyle w:val="Ttulo1"/>
        <w:numPr>
          <w:ilvl w:val="0"/>
          <w:numId w:val="2"/>
        </w:numPr>
      </w:pPr>
      <w:bookmarkStart w:id="0" w:name="_Toc137229473"/>
      <w:r w:rsidRPr="00D15C27">
        <w:lastRenderedPageBreak/>
        <w:t>Introduction</w:t>
      </w:r>
      <w:bookmarkEnd w:id="0"/>
    </w:p>
    <w:p w14:paraId="66116A23" w14:textId="74E33732" w:rsidR="00D15C27" w:rsidRPr="00D15C27" w:rsidRDefault="00D15C27" w:rsidP="00F766AF">
      <w:r w:rsidRPr="00D15C27">
        <w:t>Multiple sclerosis is a chronic disease of the central nervous system</w:t>
      </w:r>
      <w:r w:rsidR="008B42FA">
        <w:t xml:space="preserve"> and</w:t>
      </w:r>
      <w:r w:rsidRPr="00D15C27">
        <w:t xml:space="preserve"> is the first non-traumatic cause of disability in young adults </w:t>
      </w:r>
      <w:r w:rsidR="0053025A">
        <w:fldChar w:fldCharType="begin"/>
      </w:r>
      <w:r w:rsidR="006507DB">
        <w:instrText xml:space="preserve"> ADDIN ZOTERO_ITEM CSL_CITATION {"citationID":"wUs5Zlwe","properties":{"formattedCitation":"(D. T. Chard et al. 2021)","plainCitation":"(D. T. Chard et al. 2021)","noteIndex":0},"citationItems":[{"id":242,"uris":["http://zotero.org/users/11043643/items/EU83CK9A"],"itemData":{"id":242,"type":"article-journal","abstract":"MRI studies have provided valuable insights into the structure and function of neural networks, particularly in health and in classical neurodegenerative conditions such as Alzheimer disease. However, such work is also highly relevant in other diseases of the CNS, including multiple sclerosis (MS). In this Review, we consider the effects of MS pathology on brain networks, as assessed using MRI, and how these changes to brain networks translate into clinical impairments. We also discuss how this knowledge can inform the targeting of MS treatments and the potential future directions for research in this area. Studying MS is challenging as its pathology involves neurodegenerative and focal inflammatory elements, both of which could disrupt neural networks. The disruption of white matter tracts in MS is reflected in changes in network efficiency, an increasingly random grey matter network topology, relative cortical disconnection, and both increases and decreases in connectivity centred around hubs such as the thalamus and the default mode network. The results of initial longitudinal studies suggest that these changes evolve rather than simply increase over time and are linked with clinical features. Studies have also identified a potential role for treatments that functionally modify neural networks as opposed to altering their structure.","container-title":"Nature Reviews Neurology","DOI":"10.1038/s41582-020-00439-8","ISSN":"1759-4766","issue":"3","journalAbbreviation":"Nat Rev Neurol","language":"en","license":"2021 Springer Nature Limited","note":"number: 3\npublisher: Nature Publishing Group","page":"173-184","source":"www.nature.com","title":"Mind the gap: from neurons to networks to outcomes in multiple sclerosis","title-short":"Mind the gap","volume":"17","author":[{"family":"Chard","given":"Declan T."},{"family":"Alahmadi","given":"Adnan A. S."},{"family":"Audoin","given":"Bertrand"},{"family":"Charalambous","given":"Thalis"},{"family":"Enzinger","given":"Christian"},{"family":"Hulst","given":"Hanneke E."},{"family":"Rocca","given":"Maria A."},{"family":"Rovira","given":"Àlex"},{"family":"Sastre-Garriga","given":"Jaume"},{"family":"Schoonheim","given":"Menno M."},{"family":"Tijms","given":"Betty"},{"family":"Tur","given":"Carmen"},{"family":"Gandini Wheeler-Kingshott","given":"Claudia A. M."},{"family":"Wink","given":"Alle Meije"},{"family":"Ciccarelli","given":"Olga"},{"family":"Barkhof","given":"Frederik"}],"issued":{"date-parts":[["2021",3]]}}}],"schema":"https://github.com/citation-style-language/schema/raw/master/csl-citation.json"} </w:instrText>
      </w:r>
      <w:r w:rsidR="0053025A">
        <w:fldChar w:fldCharType="separate"/>
      </w:r>
      <w:r w:rsidR="00F766AF" w:rsidRPr="00F766AF">
        <w:rPr>
          <w:rFonts w:ascii="Arial" w:hAnsi="Arial" w:cs="Arial"/>
        </w:rPr>
        <w:t>(D. T. Chard et al. 2021)</w:t>
      </w:r>
      <w:r w:rsidR="0053025A">
        <w:fldChar w:fldCharType="end"/>
      </w:r>
      <w:r w:rsidRPr="00D15C27">
        <w:t xml:space="preserve"> </w:t>
      </w:r>
      <w:r w:rsidR="008B42FA">
        <w:t>It</w:t>
      </w:r>
      <w:r w:rsidRPr="00D15C27">
        <w:t xml:space="preserve"> is </w:t>
      </w:r>
      <w:r w:rsidRPr="003D4E4D">
        <w:t>characterized</w:t>
      </w:r>
      <w:r w:rsidR="003D4E4D" w:rsidRPr="003D4E4D">
        <w:t xml:space="preserve"> </w:t>
      </w:r>
      <w:r w:rsidRPr="003D4E4D">
        <w:t xml:space="preserve">by </w:t>
      </w:r>
      <w:r w:rsidR="003D4E4D" w:rsidRPr="003D4E4D">
        <w:t xml:space="preserve">inflammation, </w:t>
      </w:r>
      <w:r w:rsidRPr="003D4E4D">
        <w:t xml:space="preserve">demyelination </w:t>
      </w:r>
      <w:r w:rsidR="003D4E4D" w:rsidRPr="003D4E4D">
        <w:t>and progressive neurodegeneration</w:t>
      </w:r>
      <w:r w:rsidR="0053025A">
        <w:t xml:space="preserve"> </w:t>
      </w:r>
      <w:r w:rsidR="0053025A">
        <w:fldChar w:fldCharType="begin"/>
      </w:r>
      <w:r w:rsidR="0053025A">
        <w:instrText xml:space="preserve"> ADDIN ZOTERO_ITEM CSL_CITATION {"citationID":"v3p9tIMa","properties":{"formattedCitation":"(Haider et al. 2016)","plainCitation":"(Haider et al. 2016)","noteIndex":0},"citationItems":[{"id":250,"uris":["http://zotero.org/users/11043643/items/U8XBA6PN"],"itemData":{"id":250,"type":"article-journal","abstract":"Multiple sclerosis is a chronic inflammatory disease with primary demyelination and neurodegeneration in the central nervous system. In our study we analysed demyelination and neurodegeneration in a large series of multiple sclerosis brains and provide a map that displays the frequency of different brain areas to be affected by these processes. Demyelination in the cerebral cortex was related to inflammatory infiltrates in the meninges, which was pronounced in invaginations of the brain surface (sulci) and possibly promoted by low flow of the cerebrospinal fluid in these areas. Focal demyelinated lesions in the white matter occurred at sites with high venous density and additionally accumulated in watershed areas of low arterial blood supply. Two different patterns of neurodegeneration in the cortex were identified: oxidative injury of cortical neurons and retrograde neurodegeneration due to axonal injury in the white matter. While oxidative injury was related to the inflammatory process in the meninges and pronounced in actively demyelinating cortical lesions, retrograde degeneration was mainly related to demyelinated lesions and axonal loss in the white matter. Our data show that accumulation of lesions and neurodegeneration in the multiple sclerosis brain does not affect all brain regions equally and provides the pathological basis for the selection of brain areas for monitoring regional injury and atrophy development in future magnetic resonance imaging studies.","container-title":"Brain","DOI":"10.1093/brain/awv398","ISSN":"0006-8950","issue":"3","journalAbbreviation":"Brain","page":"807-815","source":"Silverchair","title":"The topograpy of demyelination and neurodegeneration in the multiple sclerosis brain","volume":"139","author":[{"family":"Haider","given":"Lukas"},{"family":"Zrzavy","given":"Tobias"},{"family":"Hametner","given":"Simon"},{"family":"Höftberger","given":"Romana"},{"family":"Bagnato","given":"Francesca"},{"family":"Grabner","given":"Günther"},{"family":"Trattnig","given":"Siegfried"},{"family":"Pfeifenbring","given":"Sabine"},{"family":"Brück","given":"Wolfgang"},{"family":"Lassmann","given":"Hans"}],"issued":{"date-parts":[["2016",3,1]]}}}],"schema":"https://github.com/citation-style-language/schema/raw/master/csl-citation.json"} </w:instrText>
      </w:r>
      <w:r w:rsidR="0053025A">
        <w:fldChar w:fldCharType="separate"/>
      </w:r>
      <w:r w:rsidR="00F766AF" w:rsidRPr="00F766AF">
        <w:rPr>
          <w:rFonts w:ascii="Arial" w:hAnsi="Arial" w:cs="Arial"/>
        </w:rPr>
        <w:t>(Haider et al. 2016)</w:t>
      </w:r>
      <w:r w:rsidR="0053025A">
        <w:fldChar w:fldCharType="end"/>
      </w:r>
      <w:r w:rsidR="0053025A">
        <w:t>.</w:t>
      </w:r>
      <w:r w:rsidR="003D4E4D">
        <w:t xml:space="preserve"> </w:t>
      </w:r>
    </w:p>
    <w:p w14:paraId="4521A292" w14:textId="392B2F85" w:rsidR="00D15C27" w:rsidRPr="00D15C27" w:rsidRDefault="00D15C27" w:rsidP="00F766AF">
      <w:r w:rsidRPr="00D15C27">
        <w:t>Patients c</w:t>
      </w:r>
      <w:r w:rsidR="008B42FA">
        <w:t>an</w:t>
      </w:r>
      <w:r w:rsidRPr="00D15C27">
        <w:t xml:space="preserve"> evolve from a clinically isolated syndrome (CIS)</w:t>
      </w:r>
      <w:r w:rsidR="008B42FA">
        <w:t xml:space="preserve"> </w:t>
      </w:r>
      <w:r w:rsidRPr="00D15C27">
        <w:t>into a primary progressive course (PP</w:t>
      </w:r>
      <w:r w:rsidR="00D179A8">
        <w:t>MS</w:t>
      </w:r>
      <w:r w:rsidRPr="00D15C27">
        <w:t>) or a relapsing-remitting course (RR</w:t>
      </w:r>
      <w:r w:rsidR="00D179A8">
        <w:t>MS</w:t>
      </w:r>
      <w:r w:rsidRPr="00D15C27">
        <w:t xml:space="preserve">), which </w:t>
      </w:r>
      <w:r w:rsidR="008B42FA">
        <w:t>will</w:t>
      </w:r>
      <w:r w:rsidRPr="00D15C27">
        <w:t xml:space="preserve"> evolve into a secondary progressive </w:t>
      </w:r>
      <w:r w:rsidR="008B42FA" w:rsidRPr="00D15C27">
        <w:t>course</w:t>
      </w:r>
      <w:r w:rsidRPr="00D15C27">
        <w:t xml:space="preserve"> (SP</w:t>
      </w:r>
      <w:r w:rsidR="00D179A8">
        <w:t>MS</w:t>
      </w:r>
      <w:r w:rsidRPr="00D15C27">
        <w:t xml:space="preserve">) within in a period that may vary between 10 and 20 years </w:t>
      </w:r>
      <w:r w:rsidR="0053025A">
        <w:fldChar w:fldCharType="begin"/>
      </w:r>
      <w:r w:rsidR="0053025A">
        <w:instrText xml:space="preserve"> ADDIN ZOTERO_ITEM CSL_CITATION {"citationID":"CSCB9znu","properties":{"formattedCitation":"(Kocevar et al. 2016)","plainCitation":"(Kocevar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schema":"https://github.com/citation-style-language/schema/raw/master/csl-citation.json"} </w:instrText>
      </w:r>
      <w:r w:rsidR="0053025A">
        <w:fldChar w:fldCharType="separate"/>
      </w:r>
      <w:r w:rsidR="00F766AF" w:rsidRPr="00F766AF">
        <w:rPr>
          <w:rFonts w:ascii="Arial" w:hAnsi="Arial" w:cs="Arial"/>
        </w:rPr>
        <w:t>(Kocevar et al. 2016)</w:t>
      </w:r>
      <w:r w:rsidR="0053025A">
        <w:fldChar w:fldCharType="end"/>
      </w:r>
      <w:r w:rsidRPr="00D15C27">
        <w:t>.</w:t>
      </w:r>
    </w:p>
    <w:p w14:paraId="304F4B08" w14:textId="537E768C" w:rsidR="00D15C27" w:rsidRDefault="00D15C27" w:rsidP="0061535B">
      <w:r w:rsidRPr="00D15C27">
        <w:t xml:space="preserve">It is of paramount importance to determine which patients will follow each disease course as early treatment can delay disease progression (Comi et al. 2009) and improve living standards </w:t>
      </w:r>
      <w:r w:rsidR="008B42FA">
        <w:t>of these</w:t>
      </w:r>
      <w:r w:rsidRPr="00D15C27">
        <w:t xml:space="preserve"> patients.</w:t>
      </w:r>
    </w:p>
    <w:p w14:paraId="7375E701" w14:textId="3B95A7AE" w:rsidR="00D15C27" w:rsidRDefault="00D15C27" w:rsidP="00CB0E85">
      <w:pPr>
        <w:pStyle w:val="Ttulo2"/>
      </w:pPr>
      <w:bookmarkStart w:id="1" w:name="_Toc137229474"/>
      <w:r w:rsidRPr="00D15C27">
        <w:t>Context and motivation</w:t>
      </w:r>
      <w:bookmarkEnd w:id="1"/>
    </w:p>
    <w:p w14:paraId="46AD602D" w14:textId="7CB3E271" w:rsidR="00D15C27" w:rsidRDefault="00D15C27" w:rsidP="00F766AF">
      <w:r>
        <w:t>Magnetic resonance imaging (MRI) is established as a key tool for the disease diagnosis, although lesions shown by this test seem to have no direct correlation with the evolution of the disease</w:t>
      </w:r>
      <w:r w:rsidR="008C44C4">
        <w:t xml:space="preserve"> </w:t>
      </w:r>
      <w:r w:rsidR="008C44C4">
        <w:fldChar w:fldCharType="begin"/>
      </w:r>
      <w:r w:rsidR="006507DB">
        <w:instrText xml:space="preserve"> ADDIN ZOTERO_ITEM CSL_CITATION {"citationID":"Ip5Dhtd8","properties":{"formattedCitation":"(D. Chard and Trip 2017)","plainCitation":"(D. Chard and Trip 2017)","dontUpdate":true,"noteIndex":0},"citationItems":[{"id":69,"uris":["http://zotero.org/users/11043643/items/SVUN6JPM"],"itemData":{"id":69,"type":"article-journal","abstract":"Understanding the clinico-radiological paradox is important in the search for more sensitive and specific surrogates of relapses and disability progression (such that they can be used to inform treatment choices in individual people with multiple sclerosis) and to gain a better understanding of the pathophysiological basis of disability in multiple sclerosis (to identify and assess key therapeutic targets). In this brief review, we will consider themes and issues underlying the clinico-radiological paradox and recent advances in its resolution.","container-title":"F1000Research","DOI":"10.12688/f1000research.11932.1","ISSN":"2046-1402","journalAbbreviation":"F1000Res","note":"PMID: 29093810\nPMCID: PMC5645703","page":"1828","source":"PubMed Central","title":"Resolving the clinico-radiological paradox in multiple sclerosis","volume":"6","author":[{"family":"Chard","given":"Declan"},{"family":"Trip","given":"S Anand"}],"issued":{"date-parts":[["2017",10,12]]}}}],"schema":"https://github.com/citation-style-language/schema/raw/master/csl-citation.json"} </w:instrText>
      </w:r>
      <w:r w:rsidR="008C44C4">
        <w:fldChar w:fldCharType="separate"/>
      </w:r>
      <w:r w:rsidR="008C44C4" w:rsidRPr="008C44C4">
        <w:rPr>
          <w:rFonts w:ascii="Arial" w:hAnsi="Arial" w:cs="Arial"/>
        </w:rPr>
        <w:t>(Chard and Trip 2017)</w:t>
      </w:r>
      <w:r w:rsidR="008C44C4">
        <w:fldChar w:fldCharType="end"/>
      </w:r>
      <w:r>
        <w:t>. Those who have more lesions on an MRI do not necessarily present more symptoms, which is known as the "clinical-radiological paradox."</w:t>
      </w:r>
      <w:r w:rsidR="008C44C4">
        <w:t xml:space="preserve"> </w:t>
      </w:r>
      <w:r w:rsidR="008C44C4">
        <w:fldChar w:fldCharType="begin"/>
      </w:r>
      <w:r w:rsidR="008C44C4">
        <w:instrText xml:space="preserve"> ADDIN ZOTERO_ITEM CSL_CITATION {"citationID":"o3S2ay6l","properties":{"formattedCitation":"(Barkhof 2002)","plainCitation":"(Barkhof 2002)","noteIndex":0},"citationItems":[{"id":75,"uris":["http://zotero.org/users/11043643/items/9GHZ4K7A"],"itemData":{"id":75,"type":"article-journal","abstract":"The use of magnetic resonance imaging as a surrogate outcome measure in clinical trials, or even as a prognosticator in the assessment of the natural evolution, assumes a close relationship between extent and rate of development of magnetic resonance imaging abnormalities with the clinical status and rate of development of disability. While it may seem obvious that patients who develop new lesions are worse off than those without new lesions, the association between clinical findings and radiological extent of involvement is generally poor. In this review, various confounders are discussed, including inappropriate clinical rating, lack of histopathological specificity (especially for axonal loss), neglect of spinal cord involvement, underestimation of damage to the normal appearing brain tissue (both white and gray matter), and masking effects of cortical adaptation. It is concluded that much progression has been made in magnetic resonance techniques so that the clinico-radiological dissociation has indeed proved to be a paradox. Thus, the relevance of normal appearing brain tissue damage, residual brain volume, spinal cord damage and cerebral plasticity had to be reiterated. The increased awareness of the subtle interplay between these dimensions should be kept in mind when magnetic resonance is used as a surrogate outcome measure. This corroborates with conventional wisdom that one should not rely on a single magnetic resonance measure, but take full advantage of the fact that magnetic resonance is able to provide multidimensional information.","container-title":"Current Opinion in Neurology","DOI":"10.1097/00019052-200206000-00003","ISSN":"1350-7540","issue":"3","journalAbbreviation":"Curr Opin Neurol","language":"eng","note":"PMID: 12045719","page":"239-245","source":"PubMed","title":"The clinico-radiological paradox in multiple sclerosis revisited","volume":"15","author":[{"family":"Barkhof","given":"Frederik"}],"issued":{"date-parts":[["2002",6]]}}}],"schema":"https://github.com/citation-style-language/schema/raw/master/csl-citation.json"} </w:instrText>
      </w:r>
      <w:r w:rsidR="008C44C4">
        <w:fldChar w:fldCharType="separate"/>
      </w:r>
      <w:r w:rsidR="00F766AF" w:rsidRPr="00F766AF">
        <w:rPr>
          <w:rFonts w:ascii="Arial" w:hAnsi="Arial" w:cs="Arial"/>
        </w:rPr>
        <w:t>(Barkhof 2002)</w:t>
      </w:r>
      <w:r w:rsidR="008C44C4">
        <w:fldChar w:fldCharType="end"/>
      </w:r>
      <w:r w:rsidR="008C44C4">
        <w:t>.</w:t>
      </w:r>
    </w:p>
    <w:p w14:paraId="044F7A4A" w14:textId="4697DAEF" w:rsidR="00D15C27" w:rsidRDefault="00D15C27" w:rsidP="00D15C27">
      <w:r>
        <w:t xml:space="preserve">Currently, </w:t>
      </w:r>
      <w:r w:rsidR="006F34FB">
        <w:t>there are no</w:t>
      </w:r>
      <w:r>
        <w:t xml:space="preserve"> other tools that can measure the progression of the disease. Therefore, it is of great interest to find a system that can classify patients based on the available diagnostic tests, primarily MRI, according to the progression of the disease.</w:t>
      </w:r>
    </w:p>
    <w:p w14:paraId="7813177C" w14:textId="33E2A59B" w:rsidR="00D15C27" w:rsidRDefault="00D15C27" w:rsidP="00F766AF">
      <w:r>
        <w:t>On the other hand, increasing size and complexity of neurobiological data is met with theoretical and computational advances in data analysis</w:t>
      </w:r>
      <w:r w:rsidR="008C44C4">
        <w:t xml:space="preserve"> </w:t>
      </w:r>
      <w:r w:rsidR="008C44C4">
        <w:fldChar w:fldCharType="begin"/>
      </w:r>
      <w:r w:rsidR="008C44C4">
        <w:instrText xml:space="preserve"> ADDIN ZOTERO_ITEM CSL_CITATION {"citationID":"G9dQAxXI","properties":{"formattedCitation":"(Bassett and Sporns 2017)","plainCitation":"(Bassett and Sporns 2017)","noteIndex":0},"citationItems":[{"id":139,"uris":["http://zotero.org/users/11043643/items/TRYXBPNZ"],"itemData":{"id":139,"type":"article-journal","abstract":"Network neuroscience tackles the challenge of discovering the principles underlying complex brain function and cognition from an explicitly integrative perspective. Here, the authors discuss emerging trends in network neuroscience, charting a path towards a better understanding of the brain that bridges computation, theory and experiment across spatial scales and species.","container-title":"Nature Neuroscience","DOI":"10.1038/nn.4502","ISSN":"1546-1726","issue":"3","journalAbbreviation":"Nat Neurosci","language":"en","license":"2017 Nature Publishing Group, a division of Macmillan Publishers Limited. All Rights Reserved.","note":"number: 3\npublisher: Nature Publishing Group","page":"353-364","source":"www.nature.com","title":"Network neuroscience","volume":"20","author":[{"family":"Bassett","given":"Danielle S."},{"family":"Sporns","given":"Olaf"}],"issued":{"date-parts":[["2017",3]]}}}],"schema":"https://github.com/citation-style-language/schema/raw/master/csl-citation.json"} </w:instrText>
      </w:r>
      <w:r w:rsidR="008C44C4">
        <w:fldChar w:fldCharType="separate"/>
      </w:r>
      <w:r w:rsidR="00F766AF" w:rsidRPr="00F766AF">
        <w:rPr>
          <w:rFonts w:ascii="Arial" w:hAnsi="Arial" w:cs="Arial"/>
        </w:rPr>
        <w:t>(Bassett and Sporns 2017)</w:t>
      </w:r>
      <w:r w:rsidR="008C44C4">
        <w:fldChar w:fldCharType="end"/>
      </w:r>
      <w:r w:rsidR="008C44C4">
        <w:t xml:space="preserve">. </w:t>
      </w:r>
      <w:r>
        <w:t xml:space="preserve">Network science has proved to be a powerful tool to </w:t>
      </w:r>
      <w:r w:rsidR="00660461">
        <w:t xml:space="preserve">cope with this challenge </w:t>
      </w:r>
      <w:r w:rsidR="00660461" w:rsidRPr="008B42FA">
        <w:t xml:space="preserve">and to </w:t>
      </w:r>
      <w:r w:rsidRPr="008B42FA">
        <w:t>characterize brain connectivity patterns</w:t>
      </w:r>
      <w:r w:rsidR="008C44C4">
        <w:t xml:space="preserve"> </w:t>
      </w:r>
      <w:r w:rsidR="008C44C4">
        <w:fldChar w:fldCharType="begin"/>
      </w:r>
      <w:r w:rsidR="006507DB">
        <w:instrText xml:space="preserve"> ADDIN ZOTERO_ITEM CSL_CITATION {"citationID":"qWZrkgk3","properties":{"formattedCitation":"(Fornito, Alex, Zalesky, Andrew, and Bullmore, Edward, n.d.)","plainCitation":"(Fornito, Alex, Zalesky, Andrew, and Bullmore, Edward, n.d.)","dontUpdate":true,"noteIndex":0},"citationItems":[{"id":81,"uris":["http://zotero.org/users/11043643/items/B9FUX267"],"itemData":{"id":81,"type":"book","abstract":"Fundamentals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8C44C4">
        <w:fldChar w:fldCharType="separate"/>
      </w:r>
      <w:r w:rsidR="008C44C4" w:rsidRPr="008C44C4">
        <w:rPr>
          <w:rFonts w:ascii="Arial" w:hAnsi="Arial" w:cs="Arial"/>
        </w:rPr>
        <w:t>(Fornito,</w:t>
      </w:r>
      <w:r w:rsidR="008C44C4">
        <w:rPr>
          <w:rFonts w:ascii="Arial" w:hAnsi="Arial" w:cs="Arial"/>
        </w:rPr>
        <w:t xml:space="preserve"> et al. 2016</w:t>
      </w:r>
      <w:r w:rsidR="008C44C4" w:rsidRPr="008C44C4">
        <w:rPr>
          <w:rFonts w:ascii="Arial" w:hAnsi="Arial" w:cs="Arial"/>
        </w:rPr>
        <w:t>)</w:t>
      </w:r>
      <w:r w:rsidR="008C44C4">
        <w:fldChar w:fldCharType="end"/>
      </w:r>
      <w:r w:rsidR="008C44C4">
        <w:t xml:space="preserve"> </w:t>
      </w:r>
    </w:p>
    <w:p w14:paraId="0F78EF81" w14:textId="47E2A17E" w:rsidR="00D15C27" w:rsidRDefault="00D15C27" w:rsidP="00D15C27">
      <w:r>
        <w:t>In this work, we propose using network connectivity measures to classify MS patients. For this purpose, we will use data obtained from MRI</w:t>
      </w:r>
      <w:r w:rsidR="00A85C5A">
        <w:t xml:space="preserve"> </w:t>
      </w:r>
      <w:r>
        <w:t>resulting in the construction of</w:t>
      </w:r>
      <w:r w:rsidR="00660461">
        <w:t xml:space="preserve"> a 3 layer network per subject,  with</w:t>
      </w:r>
      <w:r>
        <w:t xml:space="preserve"> 76 nodes </w:t>
      </w:r>
      <w:r w:rsidR="00660461">
        <w:t>each layer</w:t>
      </w:r>
      <w:r>
        <w:t>. Based on the connectivity properties of the network, we will obtain a set of measures that will enable us to apply different machine learning algorithms, which we hope will help us distinguish patients with worse clinical outcomes, or at least to differentiate between healthy subjects and MS patients.</w:t>
      </w:r>
    </w:p>
    <w:p w14:paraId="774EA289" w14:textId="4DBB0D18" w:rsidR="00D15C27" w:rsidRDefault="00D15C27" w:rsidP="00F766AF">
      <w:r>
        <w:t xml:space="preserve">Previous studies have explored the feasibility of several machine learning models </w:t>
      </w:r>
      <w:r w:rsidR="008C44C4">
        <w:fldChar w:fldCharType="begin"/>
      </w:r>
      <w:r w:rsidR="008C44C4">
        <w:instrText xml:space="preserve"> ADDIN ZOTERO_ITEM CSL_CITATION {"citationID":"UXS1BQJN","properties":{"formattedCitation":"(Kocevar et al. 2016)","plainCitation":"(Kocevar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schema":"https://github.com/citation-style-language/schema/raw/master/csl-citation.json"} </w:instrText>
      </w:r>
      <w:r w:rsidR="008C44C4">
        <w:fldChar w:fldCharType="separate"/>
      </w:r>
      <w:r w:rsidR="00F766AF" w:rsidRPr="00F766AF">
        <w:rPr>
          <w:rFonts w:ascii="Arial" w:hAnsi="Arial" w:cs="Arial"/>
        </w:rPr>
        <w:t>(Kocevar et al. 2016)</w:t>
      </w:r>
      <w:r w:rsidR="008C44C4">
        <w:fldChar w:fldCharType="end"/>
      </w:r>
      <w:r w:rsidR="008C44C4">
        <w:t xml:space="preserve"> </w:t>
      </w:r>
      <w:r>
        <w:t xml:space="preserve">or </w:t>
      </w:r>
      <w:r w:rsidR="008C44C4">
        <w:fldChar w:fldCharType="begin"/>
      </w:r>
      <w:r w:rsidR="008C44C4">
        <w:instrText xml:space="preserve"> ADDIN ZOTERO_ITEM CSL_CITATION {"citationID":"5R57bEI2","properties":{"formattedCitation":"(Zhao et al. 2020)","plainCitation":"(Zhao et al. 2020)","noteIndex":0},"citationItems":[{"id":48,"uris":["http://zotero.org/users/11043643/items/DV9X6FDX"],"itemData":{"id":48,"type":"article-journal","abstract":"The rate of disability accumulation varies across multiple sclerosis (MS) patients. Machine learning techniques may offer more powerful means to predict disease course in MS patients. In our study, 724 patients from the Comprehensive Longitudinal Investigation in MS at Brigham and Women’s Hospital (CLIMB study) and 400 patients from the EPIC dataset, University of California, San Francisco, were included in the analysis. The primary outcome was an increase in Expanded Disability Status Scale (EDSS) ≥ 1.5 (worsening) or not (non-worsening) at up to 5 years after the baseline visit. Classification models were built using the CLIMB dataset with patients’ clinical and MRI longitudinal observations in first 2 years, and further validated using the EPIC dataset. We compared the performance of three popular machine learning algorithms (SVM, Logistic Regression, and Random Forest) and three ensemble learning approaches (XGBoost, LightGBM, and a Meta-learner L). A “threshold” was established to trade-off the performance between the two classes. Predictive features were identified and compared among different models. Machine learning models achieved 0.79 and 0.83 AUC scores for the CLIMB and EPIC datasets, respectively, shortly after disease onset. Ensemble learning methods were more effective and robust compared to standalone algorithms. Two ensemble models, XGBoost and LightGBM were superior to the other four models evaluated in our study. Of variables evaluated, EDSS, Pyramidal Function, and Ambulatory Index were the top common predictors in forecasting the MS disease course. Machine learning techniques, in particular ensemble methods offer increased accuracy for the prediction of MS disease course.","container-title":"npj Digital Medicine","DOI":"10.1038/s41746-020-00338-8","ISSN":"2398-6352","issue":"1","journalAbbreviation":"npj Digit. Med.","language":"en","license":"2020 The Author(s)","note":"number: 1\npublisher: Nature Publishing Group","page":"1-8","source":"www.nature.com","title":"Ensemble learning predicts multiple sclerosis disease course in the SUMMIT study","volume":"3","author":[{"family":"Zhao","given":"Yijun"},{"family":"Wang","given":"Tong"},{"family":"Bove","given":"Riley"},{"family":"Cree","given":"Bruce"},{"family":"Henry","given":"Roland"},{"family":"Lokhande","given":"Hrishikesh"},{"family":"Polgar-Turcsanyi","given":"Mariann"},{"family":"Anderson","given":"Mark"},{"family":"Bakshi","given":"Rohit"},{"family":"Weiner","given":"Howard L."},{"family":"Chitnis","given":"Tanuja"}],"issued":{"date-parts":[["2020",10,16]]}}}],"schema":"https://github.com/citation-style-language/schema/raw/master/csl-citation.json"} </w:instrText>
      </w:r>
      <w:r w:rsidR="008C44C4">
        <w:fldChar w:fldCharType="separate"/>
      </w:r>
      <w:r w:rsidR="00F766AF" w:rsidRPr="00F766AF">
        <w:rPr>
          <w:rFonts w:ascii="Arial" w:hAnsi="Arial" w:cs="Arial"/>
        </w:rPr>
        <w:t>(Zhao et al. 2020)</w:t>
      </w:r>
      <w:r w:rsidR="008C44C4">
        <w:fldChar w:fldCharType="end"/>
      </w:r>
      <w:r w:rsidR="008C44C4">
        <w:t xml:space="preserve">, </w:t>
      </w:r>
      <w:r>
        <w:t>but few, to the best of our knowledge, have focused on using connectivity measures</w:t>
      </w:r>
      <w:r w:rsidR="008C44C4">
        <w:t xml:space="preserve"> </w:t>
      </w:r>
      <w:r w:rsidR="008C44C4">
        <w:fldChar w:fldCharType="begin"/>
      </w:r>
      <w:r w:rsidR="008C44C4">
        <w:instrText xml:space="preserve"> ADDIN ZOTERO_ITEM CSL_CITATION {"citationID":"81tkZ5Za","properties":{"formattedCitation":"(Solana et al. 2019)","plainCitation":"(Solana et al. 2019)","noteIndex":0},"citationItems":[{"id":82,"uris":["http://zotero.org/users/11043643/items/G8I9NXCW"],"itemData":{"id":82,"type":"article-journal","abstract":"Brain structural network modifications in multiple sclerosis (MS) seem to be clinically relevant. The discriminative ability of those changes to identify MS patients or their cognitive status remains unknown. Therefore, this study aimed to investigate connectivity changes in MS patients related to their cognitive status, and to define an automatic classification method to classify subjects as patients and healthy volunteers (HV) or as cognitively preserved (CP) and impaired (CI) patients. We analysed structural brain connectivity in 45 HV and 188 MS patients (104 CP and 84 CI). A support vector machine with k-fold cross-validation was built using the graph metrics features that best differentiate the groups (p &lt; 0.05). Local efficiency (LE) and node strength (NS) network properties showed the largest differences: 100% and 69.7% of nodes had reduced LE and NS in CP patients compared to HV. Moreover, 55.3% and 57.9% of nodes had decreased LE and NS in CI compared to CP patients, in associative multimodal areas. The classification method achieved an accuracy of 74.8–77.2% to differentiate patients from HV, and 59.9–60.8% to discriminate CI from CP patients. Structural network integrity is widely reduced and worsens as cognitive function declines. Central network properties of vulnerable nodes can be useful to classify MS patients.","container-title":"Scientific Reports","DOI":"10.1038/s41598-019-56806-z","ISSN":"2045-2322","issue":"1","journalAbbreviation":"Sci Rep","language":"en","license":"2019 The Author(s)","note":"number: 1\npublisher: Nature Publishing Group","page":"20172","source":"www.nature.com","title":"Modified connectivity of vulnerable brain nodes in multiple sclerosis, their impact on cognition and their discriminative value","volume":"9","author":[{"family":"Solana","given":"Elisabeth"},{"family":"Martinez-Heras","given":"Eloy"},{"family":"Casas-Roma","given":"Jordi"},{"family":"Calvet","given":"Laura"},{"family":"Lopez-Soley","given":"Elisabet"},{"family":"Sepulveda","given":"Maria"},{"family":"Sola-Valls","given":"Nuria"},{"family":"Montejo","given":"Carmen"},{"family":"Blanco","given":"Yolanda"},{"family":"Pulido-Valdeolivas","given":"Irene"},{"family":"Andorra","given":"Magi"},{"family":"Saiz","given":"Albert"},{"family":"Prados","given":"Ferran"},{"family":"Llufriu","given":"Sara"}],"issued":{"date-parts":[["2019",12,27]]}}}],"schema":"https://github.com/citation-style-language/schema/raw/master/csl-citation.json"} </w:instrText>
      </w:r>
      <w:r w:rsidR="008C44C4">
        <w:fldChar w:fldCharType="separate"/>
      </w:r>
      <w:r w:rsidR="00F766AF" w:rsidRPr="00F766AF">
        <w:rPr>
          <w:rFonts w:ascii="Arial" w:hAnsi="Arial" w:cs="Arial"/>
        </w:rPr>
        <w:t>(Solana et al. 2019)</w:t>
      </w:r>
      <w:r w:rsidR="008C44C4">
        <w:fldChar w:fldCharType="end"/>
      </w:r>
    </w:p>
    <w:p w14:paraId="6677F765" w14:textId="235ACB63" w:rsidR="008A3B45" w:rsidRDefault="008A3B45" w:rsidP="00D15C27"/>
    <w:p w14:paraId="62A6E9AA" w14:textId="77777777" w:rsidR="006F34FB" w:rsidRDefault="006F34FB" w:rsidP="00D15C27"/>
    <w:p w14:paraId="2F3A2E55" w14:textId="77777777" w:rsidR="006F34FB" w:rsidRDefault="006F34FB" w:rsidP="00D15C27"/>
    <w:p w14:paraId="6D396BCE" w14:textId="76F5E89E" w:rsidR="008A3B45" w:rsidRDefault="008A3B45" w:rsidP="00CB0E85">
      <w:pPr>
        <w:pStyle w:val="Ttulo2"/>
      </w:pPr>
      <w:bookmarkStart w:id="2" w:name="_Toc137229475"/>
      <w:r>
        <w:lastRenderedPageBreak/>
        <w:t>Personal motivation</w:t>
      </w:r>
      <w:bookmarkEnd w:id="2"/>
    </w:p>
    <w:p w14:paraId="55CCF13F" w14:textId="7BC53C77" w:rsidR="008A3B45" w:rsidRDefault="008A3B45" w:rsidP="008A3B45">
      <w:r>
        <w:t xml:space="preserve">One of the subjects that I have enjoyed the most during this Master Degree has been graph theory. That is why I decided I wanted to do my </w:t>
      </w:r>
      <w:r w:rsidR="00CC7122">
        <w:t>Master Thesis</w:t>
      </w:r>
      <w:r>
        <w:t xml:space="preserve"> on something related to it. However, I did not want </w:t>
      </w:r>
      <w:r w:rsidR="002F0211">
        <w:t>to explore typical</w:t>
      </w:r>
      <w:r>
        <w:t xml:space="preserve"> examples in graph theory</w:t>
      </w:r>
      <w:r w:rsidR="002F0211">
        <w:t xml:space="preserve"> like</w:t>
      </w:r>
      <w:r>
        <w:t xml:space="preserve"> as social networks or transportation.</w:t>
      </w:r>
    </w:p>
    <w:p w14:paraId="324FDF85" w14:textId="30C816BA" w:rsidR="008A3B45" w:rsidRDefault="008A3B45" w:rsidP="008A3B45">
      <w:r>
        <w:t xml:space="preserve">While reviewing </w:t>
      </w:r>
      <w:r w:rsidR="002F0211">
        <w:t>available</w:t>
      </w:r>
      <w:r>
        <w:t xml:space="preserve"> </w:t>
      </w:r>
      <w:r w:rsidR="002F0211">
        <w:t>thesis topics</w:t>
      </w:r>
      <w:r>
        <w:t xml:space="preserve">, my wife, a pediatrician, pointed out this one as the most original one. </w:t>
      </w:r>
    </w:p>
    <w:p w14:paraId="0F945753" w14:textId="788F5FA1" w:rsidR="008A3B45" w:rsidRDefault="008A3B45" w:rsidP="0061535B">
      <w:r>
        <w:t xml:space="preserve">I delved into the specific topic of the project and I found very attractive to be able to relate the functioning of the brain or model some aspect of it with a mathematical model such as a graph. As I </w:t>
      </w:r>
      <w:r w:rsidR="002F0211">
        <w:t>learned</w:t>
      </w:r>
      <w:r>
        <w:t xml:space="preserve"> more about </w:t>
      </w:r>
      <w:r w:rsidR="002F0211">
        <w:t>this area</w:t>
      </w:r>
      <w:r>
        <w:t xml:space="preserve">, </w:t>
      </w:r>
      <w:r w:rsidR="002F0211">
        <w:t>my interest grew</w:t>
      </w:r>
      <w:r>
        <w:t>, and I believe we are at an important moment i</w:t>
      </w:r>
      <w:r w:rsidR="002F0211">
        <w:t>n advancing</w:t>
      </w:r>
      <w:r>
        <w:t xml:space="preserve"> our knowledge </w:t>
      </w:r>
      <w:r w:rsidR="002F0211">
        <w:t>of how the brain works</w:t>
      </w:r>
      <w:r>
        <w:t>.</w:t>
      </w:r>
    </w:p>
    <w:p w14:paraId="57AA7278" w14:textId="62D3BECC" w:rsidR="008A3B45" w:rsidRDefault="008A3B45" w:rsidP="00CB0E85">
      <w:pPr>
        <w:pStyle w:val="Ttulo2"/>
      </w:pPr>
      <w:bookmarkStart w:id="3" w:name="_Toc137229476"/>
      <w:r>
        <w:t>Goals</w:t>
      </w:r>
      <w:bookmarkEnd w:id="3"/>
    </w:p>
    <w:p w14:paraId="4465DA21" w14:textId="56D552B7" w:rsidR="00F853A9" w:rsidRDefault="00F853A9" w:rsidP="00F853A9">
      <w:r>
        <w:t>In this work we aim</w:t>
      </w:r>
      <w:r w:rsidR="008A3B45">
        <w:t xml:space="preserve"> to investigate the potential of using network analysis and machine learning algorithms applied to MRI data to classify MS patients</w:t>
      </w:r>
      <w:r w:rsidR="00002781">
        <w:t>.</w:t>
      </w:r>
    </w:p>
    <w:p w14:paraId="4CF20367" w14:textId="07FE02BB" w:rsidR="00002781" w:rsidRDefault="008B42FA" w:rsidP="008B42FA">
      <w:r>
        <w:t>O</w:t>
      </w:r>
      <w:r w:rsidR="00F853A9">
        <w:t xml:space="preserve">ur main goal is to find algorithms or </w:t>
      </w:r>
      <w:r>
        <w:t xml:space="preserve">an </w:t>
      </w:r>
      <w:r w:rsidR="00F853A9">
        <w:t>ensemble of algorithms</w:t>
      </w:r>
      <w:r>
        <w:t xml:space="preserve"> that can classify individuals into healthy subjects and MS patients and discriminate patients in different stages of the disease</w:t>
      </w:r>
      <w:r w:rsidR="00F853A9">
        <w:t xml:space="preserve">. </w:t>
      </w:r>
    </w:p>
    <w:p w14:paraId="2910D7D6" w14:textId="226A1333" w:rsidR="00F853A9" w:rsidRDefault="00F853A9" w:rsidP="00F853A9">
      <w:r>
        <w:t>We have additional secondary objectives that are either desirable or serve as preliminary milestones. Here the most prominent ones:</w:t>
      </w:r>
    </w:p>
    <w:p w14:paraId="0635046A" w14:textId="5B8E9722" w:rsidR="00F853A9" w:rsidRDefault="00F853A9" w:rsidP="00F766AF">
      <w:pPr>
        <w:ind w:left="426"/>
      </w:pPr>
      <w:r>
        <w:t>•</w:t>
      </w:r>
      <w:r>
        <w:tab/>
        <w:t xml:space="preserve">Find out most suitable network connectivity measures for the task. This is not only relevant in improving the algorithm's subsequent performance but could also assist in the research of the disease itself. It should be noted that previous studies have already </w:t>
      </w:r>
      <w:r w:rsidR="008B42FA">
        <w:t>explored</w:t>
      </w:r>
      <w:r>
        <w:t xml:space="preserve"> this selection process</w:t>
      </w:r>
      <w:r w:rsidR="008C44C4">
        <w:t xml:space="preserve"> </w:t>
      </w:r>
      <w:r w:rsidR="008C44C4">
        <w:fldChar w:fldCharType="begin"/>
      </w:r>
      <w:r w:rsidR="008C44C4">
        <w:instrText xml:space="preserve"> ADDIN ZOTERO_ITEM CSL_CITATION {"citationID":"Q3RhIYVq","properties":{"formattedCitation":"(Solana et al. 2018)","plainCitation":"(Solana et al. 2018)","noteIndex":0},"citationItems":[{"id":64,"uris":["http://zotero.org/users/11043643/items/4U3C5V4A"],"itemData":{"id":64,"type":"article-journal","abstract":"Patients with multiple sclerosis (MS) display reduced structural connectivity among brain regions, but the pathogenic mechanisms underlying network disruption are still unknown. We aimed to investigate the association between the loss of diffusion-based structural connectivity, measured with graph theory metrics, and magnetic resonance (MR) markers of microstructural damage. Moreover, we evaluated the cognitive consequences of connectivity changes. We analysed the frontoparietal network in 102 MS participants and 25 healthy volunteers (HV). MR measures included radial diffusivity (RD), as marker of demyelination, and ratios of myo-inositol, N-acetylaspartate and glutamate+glutamine with creatine in white (WM) and grey matter as markers of astrogliosis, neuroaxonal integrity and glutamatergic neurotoxicity. Patients showed decreased global and local efficiency, and increased assortativity (p &lt; 0.01) of the network, as well as increased RD and myo-inositol, and decreased N-acetylaspartate in WM compared with HV (p &lt; 0.05). In patients, the age-adjusted OR of presenting abnormal global and local efficiency was increased for each increment of 0.01 points in RD and myo-inositol, while it was decreased for each increment of 0.01 points in N-acetylaspartate (the increase of N-acetylaspartate reduced the risk of having abnormal connectivity), all in WM. In a multiple logistic regression analysis, the OR of presenting abnormal global efficiency was 0.95 (95% confidence interval, CI: 0.91–0.99, p = 0.011) for each 0.01 increase in N-acetylaspartate, and the OR of presenting abnormal local efficiency was 1.39 (95% CI: 1.14–1.71, p = 0.001) for each 0.01 increase in RD. Patients with abnormal efficiency had worse performance in attention, working memory and processing speed (p &lt; 0.05). In conclusion, patients with MS exhibit decreased structural network efficiency driven by diffuse microstructural impairment of the WM, probably related to demyelination, astroglial and neuroaxonal damage. The accumulation of neuroaxonal pathological burden seems to magnify the risk of global network collapse, while demyelination may contribute to the regional disorganization. These network modifications have negative consequences on cognition.","container-title":"NeuroImage: Clinical","DOI":"10.1016/j.nicl.2018.07.012","ISSN":"2213-1582","journalAbbreviation":"NeuroImage: Clinical","language":"en","page":"161-168","source":"ScienceDirect","title":"Magnetic resonance markers of tissue damage related to connectivity disruption in multiple sclerosis","volume":"20","author":[{"family":"Solana","given":"Elisabeth"},{"family":"Martinez-Heras","given":"Eloy"},{"family":"Martinez-Lapiscina","given":"Elena H."},{"family":"Sepulveda","given":"Maria"},{"family":"Sola-Valls","given":"Nuria"},{"family":"Bargalló","given":"Nuria"},{"family":"Berenguer","given":"Joan"},{"family":"Blanco","given":"Yolanda"},{"family":"Andorra","given":"Magi"},{"family":"Pulido-Valdeolivas","given":"Irene"},{"family":"Zubizarreta","given":"Irati"},{"family":"Saiz","given":"Albert"},{"family":"Llufriu","given":"Sara"}],"issued":{"date-parts":[["2018",1,1]]}}}],"schema":"https://github.com/citation-style-language/schema/raw/master/csl-citation.json"} </w:instrText>
      </w:r>
      <w:r w:rsidR="008C44C4">
        <w:fldChar w:fldCharType="separate"/>
      </w:r>
      <w:r w:rsidR="00F766AF" w:rsidRPr="00F766AF">
        <w:rPr>
          <w:rFonts w:ascii="Arial" w:hAnsi="Arial" w:cs="Arial"/>
        </w:rPr>
        <w:t>(Solana et al. 2018)</w:t>
      </w:r>
      <w:r w:rsidR="008C44C4">
        <w:fldChar w:fldCharType="end"/>
      </w:r>
      <w:r>
        <w:t xml:space="preserve"> or</w:t>
      </w:r>
      <w:r w:rsidR="008C44C4">
        <w:t xml:space="preserve"> </w:t>
      </w:r>
      <w:r w:rsidR="008C44C4">
        <w:fldChar w:fldCharType="begin"/>
      </w:r>
      <w:r w:rsidR="008C44C4">
        <w:instrText xml:space="preserve"> ADDIN ZOTERO_ITEM CSL_CITATION {"citationID":"dlbLJ1fA","properties":{"formattedCitation":"(Casas-Roma et al. 2022)","plainCitation":"(Casas-Roma et al. 2022)","noteIndex":0},"citationItems":[{"id":67,"uris":["http://zotero.org/users/11043643/items/S8JMF7XS"],"itemData":{"id":67,"type":"article-journal","abstract":"In recent years, research on network analysis applied to MRI data has advanced significantly. However, the majority of the studies are limited to single networks obtained from resting-state fMRI, diffusion MRI, or gray matter probability maps derived from T1 images. Although a limited number of previous studies have combined two of these networks, none have introduced a framework to combine morphological, structural, and functional brain connectivity networks. The aim of this study was to combine the morphological, structural, and functional information, thus defining a new multilayer network perspective. This has proved advantageous when jointly analyzing multiple types of relational data from the same objects simultaneously using graph- mining techniques. The main contribution of this research is the design, development, and validation of a framework that merges these three layers of information into one multilayer network that links and relates the integrity of white matter connections with gray matter probability maps and resting-state fMRI. To validate our framework, several metrics from graph theory are expanded and adapted to our specific domain characteristics. This proof of concept was applied to a cohort of people with multiple sclerosis, and results show that several brain regions with a synchronized connectivity deterioration could be identified.This study presents the design, development, and validation of a framework that merges morphological, structural, and functional brain connectivity networks into one multilayer network. To validate our framework, several metrics from graph theory are expanded and adapted to our specific domain characteristics. This proof of concept was applied to a cohort of people with multiple sclerosis, and results show that some brain regions with a synchronized connectivity deterioration could be identified.","container-title":"Network Neuroscience","DOI":"10.1162/netn_a_00258","ISSN":"2472-1751","issue":"3","journalAbbreviation":"Network Neuroscience","page":"916-933","source":"Silverchair","title":"Applying multilayer analysis to morphological, structural, and functional brain networks to identify relevant dysfunction patterns","volume":"6","author":[{"family":"Casas-Roma","given":"Jordi"},{"family":"Martinez-Heras","given":"Eloy"},{"family":"Solé-Ribalta","given":"Albert"},{"family":"Solana","given":"Elisabeth"},{"family":"Lopez-Soley","given":"Elisabet"},{"family":"Vivó","given":"Francesc"},{"family":"Diaz-Hurtado","given":"Marcos"},{"family":"Alba-Arbalat","given":"Salut"},{"family":"Sepulveda","given":"Maria"},{"family":"Blanco","given":"Yolanda"},{"family":"Saiz","given":"Albert"},{"family":"Borge-Holthoefer","given":"Javier"},{"family":"Llufriu","given":"Sara"},{"family":"Prados","given":"Ferran"}],"issued":{"date-parts":[["2022",7,1]]}}}],"schema":"https://github.com/citation-style-language/schema/raw/master/csl-citation.json"} </w:instrText>
      </w:r>
      <w:r w:rsidR="008C44C4">
        <w:fldChar w:fldCharType="separate"/>
      </w:r>
      <w:r w:rsidR="00F766AF" w:rsidRPr="00F766AF">
        <w:rPr>
          <w:rFonts w:ascii="Arial" w:hAnsi="Arial" w:cs="Arial"/>
        </w:rPr>
        <w:t>(Casas-Roma et al. 2022)</w:t>
      </w:r>
      <w:r w:rsidR="008C44C4">
        <w:fldChar w:fldCharType="end"/>
      </w:r>
      <w:r>
        <w:t xml:space="preserve"> </w:t>
      </w:r>
    </w:p>
    <w:p w14:paraId="3AF6F78D" w14:textId="447C79FC" w:rsidR="00F853A9" w:rsidRDefault="00F853A9" w:rsidP="00056E47">
      <w:pPr>
        <w:ind w:left="426"/>
      </w:pPr>
      <w:r>
        <w:t>•</w:t>
      </w:r>
      <w:r>
        <w:tab/>
      </w:r>
      <w:r w:rsidR="008B42FA">
        <w:t>D</w:t>
      </w:r>
      <w:r>
        <w:t xml:space="preserve">etermine if it is more useful to consider the layers separately, or to try to integrate them into a </w:t>
      </w:r>
      <w:r w:rsidR="00121637">
        <w:t>multilayer</w:t>
      </w:r>
      <w:r>
        <w:t xml:space="preserve"> network.</w:t>
      </w:r>
    </w:p>
    <w:p w14:paraId="3880A13F" w14:textId="2F5499F4" w:rsidR="008A3B45" w:rsidRDefault="00F853A9" w:rsidP="0061535B">
      <w:pPr>
        <w:ind w:left="426"/>
      </w:pPr>
      <w:r>
        <w:t>•</w:t>
      </w:r>
      <w:r>
        <w:tab/>
        <w:t>Obtain results with algorithms that allow for interpretation and avoid “black box” algorithms</w:t>
      </w:r>
    </w:p>
    <w:p w14:paraId="3057DC51" w14:textId="13200910" w:rsidR="008A3B45" w:rsidRDefault="008A3B45" w:rsidP="00CB0E85">
      <w:pPr>
        <w:pStyle w:val="Ttulo2"/>
      </w:pPr>
      <w:bookmarkStart w:id="4" w:name="_Toc137229477"/>
      <w:r>
        <w:t>Sustainability, diversity and ethical/social challenges</w:t>
      </w:r>
      <w:bookmarkEnd w:id="4"/>
    </w:p>
    <w:p w14:paraId="34BE6318" w14:textId="27EC9715" w:rsidR="008A3B45" w:rsidRDefault="000339AA" w:rsidP="000339AA">
      <w:r>
        <w:t xml:space="preserve">The Ethical and Global Engagement Competence (EGEC) is defined at the Master’s level as follows: </w:t>
      </w:r>
      <w:r w:rsidRPr="00F6210D">
        <w:rPr>
          <w:i/>
          <w:iCs/>
        </w:rPr>
        <w:t>“Act in an honest, ethical, sustainable, socially responsible and respectful manner with respect to human rights and diversity, both in academic practice and in the professional, and design solutions to improve these practices.”</w:t>
      </w:r>
      <w:r>
        <w:t xml:space="preserve"> It addresses three main dimensions: Sustainability, Ethical behavior and social responsibility and Diversity and Human Rights.</w:t>
      </w:r>
    </w:p>
    <w:p w14:paraId="3EFCED1E" w14:textId="77777777" w:rsidR="00F6210D" w:rsidRDefault="000339AA" w:rsidP="000339AA">
      <w:r>
        <w:t>Our goal</w:t>
      </w:r>
      <w:r w:rsidR="00F6210D">
        <w:t xml:space="preserve"> could potentially lead to improved living standards for those affected by MS so we can state</w:t>
      </w:r>
      <w:r w:rsidR="00F6210D" w:rsidRPr="00F6210D">
        <w:t xml:space="preserve"> </w:t>
      </w:r>
      <w:r w:rsidR="00F6210D">
        <w:t xml:space="preserve">this work main impact is on Ethical behavior and Social responsibility. </w:t>
      </w:r>
    </w:p>
    <w:p w14:paraId="66D4E822" w14:textId="535AE3AF" w:rsidR="00F9032F" w:rsidRDefault="006F34FB" w:rsidP="000339AA">
      <w:r>
        <w:lastRenderedPageBreak/>
        <w:t>Diversity is also addressed</w:t>
      </w:r>
      <w:r w:rsidR="00F6210D">
        <w:t xml:space="preserve"> in the sense</w:t>
      </w:r>
      <w:r>
        <w:t xml:space="preserve"> that exists</w:t>
      </w:r>
      <w:r w:rsidR="00F6210D">
        <w:t xml:space="preserve"> no differentiat</w:t>
      </w:r>
      <w:r>
        <w:t>ion</w:t>
      </w:r>
      <w:r w:rsidR="00F6210D">
        <w:t xml:space="preserve"> o</w:t>
      </w:r>
      <w:r>
        <w:t>r</w:t>
      </w:r>
      <w:r w:rsidR="00F6210D">
        <w:t xml:space="preserve"> discriminat</w:t>
      </w:r>
      <w:r>
        <w:t>ion of</w:t>
      </w:r>
      <w:r w:rsidR="00F6210D">
        <w:t xml:space="preserve"> patients by skin color, religion, sexual orientation or any possible source of discrimination. </w:t>
      </w:r>
    </w:p>
    <w:p w14:paraId="0FB8FF15" w14:textId="301C6E5F" w:rsidR="000339AA" w:rsidRPr="0061535B" w:rsidRDefault="006F34FB" w:rsidP="009346B9">
      <w:r>
        <w:t xml:space="preserve">However, patients sex and age certainly has to be taken into account </w:t>
      </w:r>
      <w:r w:rsidR="00F6210D">
        <w:t xml:space="preserve">as it is </w:t>
      </w:r>
      <w:r w:rsidR="00F9032F">
        <w:t>well documented that are gender and age differences in WM</w:t>
      </w:r>
      <w:r w:rsidR="009346B9">
        <w:t xml:space="preserve"> </w:t>
      </w:r>
      <w:r w:rsidR="009346B9">
        <w:fldChar w:fldCharType="begin"/>
      </w:r>
      <w:r w:rsidR="009346B9">
        <w:instrText xml:space="preserve"> ADDIN ZOTERO_ITEM CSL_CITATION {"citationID":"aTynLr6z","properties":{"formattedCitation":"(Hsu et al. 2008)","plainCitation":"(Hsu et al. 2008)","noteIndex":0},"citationItems":[{"id":247,"uris":["http://zotero.org/users/11043643/items/J2LHQPEI"],"itemData":{"id":247,"type":"article-journal","abstract":"Cerebral white matter undergoes various changes with normal aging. This study investigated the association between age, gender, and the global and regional fractional anisotropy (FA) and mean diffusivity (MD) in 145 adults (30 to 80 years old) using diffusion tensor magnetic resonance imaging. We studied sixteen regions of interest in both hemispheres to search for regions that display age- and gender-related white matter changes and also performed a complementary voxel-based analysis without any hypothesis a priori. On a global scale, our results indicate that the full brain FA was negatively correlated with age. The regional analysis showed that the anterior corpus callosum, the bilateral anterior and posterior internal capsule, and the posterior periventricular regions had the most significant age-related FA decrease. On the other hand, the FA in the temporal and occipital regions was not correlated with age. However, in contrast to males, females overall had a significantly lower FA in the right deep temporal regions. More gender differences in precentral, cingulate, and anterior temporal white matter areas were also found, suggesting that microstructural white matter organization in these regions may have a sexual dimorphism. Such differences were mainly due to the increase in diffusion perpendicular to fiber tracts.","container-title":"NeuroImage","DOI":"10.1016/j.neuroimage.2007.09.017","ISSN":"1053-8119","issue":"2","journalAbbreviation":"NeuroImage","language":"en","page":"566-577","source":"ScienceDirect","title":"Gender differences and age-related white matter changes of the human brain: A diffusion tensor imaging study","title-short":"Gender differences and age-related white matter changes of the human brain","volume":"39","author":[{"family":"Hsu","given":"Jung-Lung"},{"family":"Leemans","given":"Alexander"},{"family":"Bai","given":"Chyi-Huey"},{"family":"Lee","given":"Cheng-Hui"},{"family":"Tsai","given":"Yuh-Feng"},{"family":"Chiu","given":"Hou-Chang"},{"family":"Chen","given":"Wei-Hung"}],"issued":{"date-parts":[["2008",1,15]]}}}],"schema":"https://github.com/citation-style-language/schema/raw/master/csl-citation.json"} </w:instrText>
      </w:r>
      <w:r w:rsidR="009346B9">
        <w:fldChar w:fldCharType="separate"/>
      </w:r>
      <w:r w:rsidR="009346B9" w:rsidRPr="009346B9">
        <w:rPr>
          <w:rFonts w:ascii="Arial" w:hAnsi="Arial" w:cs="Arial"/>
        </w:rPr>
        <w:t>(Hsu et al. 2008)</w:t>
      </w:r>
      <w:r w:rsidR="009346B9">
        <w:fldChar w:fldCharType="end"/>
      </w:r>
      <w:r w:rsidR="008C44C4">
        <w:t xml:space="preserve">. </w:t>
      </w:r>
      <w:r w:rsidR="00AB5039">
        <w:t>T</w:t>
      </w:r>
      <w:r w:rsidR="00F9032F">
        <w:t xml:space="preserve">his does not mean we pursue results which apply to </w:t>
      </w:r>
      <w:r w:rsidR="00AB5039">
        <w:t>only one sex and age</w:t>
      </w:r>
      <w:r w:rsidR="00F9032F">
        <w:t>, in fact quite the opposite</w:t>
      </w:r>
      <w:r w:rsidR="00AB5039">
        <w:t xml:space="preserve">. </w:t>
      </w:r>
    </w:p>
    <w:p w14:paraId="2A6634A2" w14:textId="527D92C3" w:rsidR="003F6D69" w:rsidRPr="00CB0E85" w:rsidRDefault="008A3B45" w:rsidP="00CB0E85">
      <w:pPr>
        <w:pStyle w:val="Ttulo2"/>
      </w:pPr>
      <w:bookmarkStart w:id="5" w:name="_Toc137229478"/>
      <w:r w:rsidRPr="00CB0E85">
        <w:t>Approach and Methodology</w:t>
      </w:r>
      <w:bookmarkEnd w:id="5"/>
    </w:p>
    <w:p w14:paraId="50CD39CB" w14:textId="05A199CC" w:rsidR="00FB0992" w:rsidRDefault="00FB0992" w:rsidP="00987368">
      <w:r>
        <w:t>A project like this has a previous step which is reviewing available literature</w:t>
      </w:r>
      <w:r w:rsidR="00987368">
        <w:t>.</w:t>
      </w:r>
      <w:r w:rsidR="00987368" w:rsidRPr="00987368">
        <w:t xml:space="preserve"> A thorough literature review is a valuable tool for ensuring the accuracy of </w:t>
      </w:r>
      <w:r w:rsidR="006F34FB">
        <w:t>the</w:t>
      </w:r>
      <w:r w:rsidR="00987368" w:rsidRPr="00987368">
        <w:t xml:space="preserve"> theoretical framework</w:t>
      </w:r>
      <w:r w:rsidR="006F34FB">
        <w:t xml:space="preserve"> adopted</w:t>
      </w:r>
      <w:r w:rsidR="00987368" w:rsidRPr="00987368">
        <w:t xml:space="preserve">, refining project goals, and applying relevant findings to </w:t>
      </w:r>
      <w:r w:rsidR="006F34FB">
        <w:t>the present</w:t>
      </w:r>
      <w:r w:rsidR="00987368" w:rsidRPr="00987368">
        <w:t xml:space="preserve"> research.</w:t>
      </w:r>
      <w:r w:rsidR="00987368">
        <w:t xml:space="preserve"> </w:t>
      </w:r>
    </w:p>
    <w:p w14:paraId="5543712B" w14:textId="3FB32D01" w:rsidR="006B0A94" w:rsidRDefault="006B0A94" w:rsidP="006B0A94">
      <w:r w:rsidRPr="006B0A94">
        <w:t>Data science projects typically follow a set of common stages, such as exploratory data analysis and data processing, feature selection</w:t>
      </w:r>
      <w:r w:rsidR="00660461">
        <w:t xml:space="preserve">, </w:t>
      </w:r>
      <w:r w:rsidRPr="006B0A94">
        <w:t>model creation and model assessment. In addition, there may be additional stages that are specific to the particular topic or domain of the project</w:t>
      </w:r>
      <w:r>
        <w:t>.</w:t>
      </w:r>
      <w:r w:rsidRPr="006B0A94">
        <w:t xml:space="preserve"> It</w:t>
      </w:r>
      <w:r w:rsidR="006F34FB">
        <w:t xml:space="preserve"> i</w:t>
      </w:r>
      <w:r w:rsidRPr="006B0A94">
        <w:t>s important to note that the data science process is not strictly linear, but rather an iterative one. Additionally, the boundaries between the different stages can be blurry at times, as there is often overlap and feedback loops between them</w:t>
      </w:r>
      <w:r>
        <w:t xml:space="preserve">. </w:t>
      </w:r>
    </w:p>
    <w:p w14:paraId="281BE54D" w14:textId="3222DF98" w:rsidR="006B0A94" w:rsidRPr="006B0A94" w:rsidRDefault="006B0A94" w:rsidP="006B0A94">
      <w:r>
        <w:t xml:space="preserve">Accordingly </w:t>
      </w:r>
      <w:r w:rsidR="006F34FB">
        <w:t>project has been divided</w:t>
      </w:r>
      <w:r>
        <w:t xml:space="preserve"> in four major steps: Data processing, Network connectivity measures, feature selection, model </w:t>
      </w:r>
      <w:r w:rsidR="00660461">
        <w:t xml:space="preserve">creation and </w:t>
      </w:r>
      <w:r>
        <w:t>comparison</w:t>
      </w:r>
      <w:r w:rsidR="00660461">
        <w:t>.</w:t>
      </w:r>
    </w:p>
    <w:p w14:paraId="344F93FD" w14:textId="0326A098" w:rsidR="00660461" w:rsidRPr="00660461" w:rsidRDefault="00660461" w:rsidP="00660461">
      <w:pPr>
        <w:rPr>
          <w:b/>
          <w:bCs/>
          <w:u w:val="single"/>
        </w:rPr>
      </w:pPr>
      <w:r w:rsidRPr="007B0335">
        <w:rPr>
          <w:b/>
          <w:bCs/>
          <w:u w:val="single"/>
        </w:rPr>
        <w:t>Data processing</w:t>
      </w:r>
    </w:p>
    <w:p w14:paraId="7B8F5B34" w14:textId="2CF8394A" w:rsidR="00FB0992" w:rsidRDefault="006F34FB" w:rsidP="00453157">
      <w:r>
        <w:t>Project’s tutor provides the data</w:t>
      </w:r>
      <w:r w:rsidR="00A85C5A">
        <w:t>. It is composed of a cohort of 147 patients and 18 healthy volunteers. As it has been noted before</w:t>
      </w:r>
      <w:r>
        <w:t xml:space="preserve">, data comprises </w:t>
      </w:r>
      <w:r w:rsidR="00A85C5A">
        <w:t xml:space="preserve">a </w:t>
      </w:r>
      <w:r w:rsidR="00453157">
        <w:t>multi-</w:t>
      </w:r>
      <w:r w:rsidR="00A85C5A">
        <w:t xml:space="preserve">layer network for each subject, encoded as 3 data matrix per subject. Those </w:t>
      </w:r>
      <w:r w:rsidR="00453157">
        <w:t xml:space="preserve">3 </w:t>
      </w:r>
      <w:r w:rsidR="00A85C5A">
        <w:t>matrices represent: structural white matter (WM) network, structural gray matter (GM) network and a resting-state functional network.</w:t>
      </w:r>
      <w:r w:rsidR="00453157">
        <w:t xml:space="preserve"> For</w:t>
      </w:r>
      <w:r w:rsidR="00A85C5A">
        <w:t xml:space="preserve"> each subject </w:t>
      </w:r>
      <w:r>
        <w:t>some</w:t>
      </w:r>
      <w:r w:rsidR="00453157">
        <w:t xml:space="preserve"> clinical information</w:t>
      </w:r>
      <w:r>
        <w:t xml:space="preserve"> is available,</w:t>
      </w:r>
      <w:r w:rsidR="00453157">
        <w:t xml:space="preserve"> including age, sex, disease duration, EDSS score</w:t>
      </w:r>
      <w:r>
        <w:t>,</w:t>
      </w:r>
      <w:r w:rsidR="00453157">
        <w:t xml:space="preserve"> </w:t>
      </w:r>
      <w:r w:rsidR="007B0335">
        <w:t>binary classification informing whether the subject is a patient or a healthy subject</w:t>
      </w:r>
      <w:r>
        <w:t xml:space="preserve"> and the MS type they suffer</w:t>
      </w:r>
      <w:r w:rsidR="007B0335">
        <w:t>.</w:t>
      </w:r>
    </w:p>
    <w:p w14:paraId="7685EAF8" w14:textId="722DF02C" w:rsidR="0012398C" w:rsidRDefault="007B0335" w:rsidP="00660461">
      <w:r>
        <w:t xml:space="preserve">Although data has already been processed in order to obtain the matrices, there are still some decisions to make. </w:t>
      </w:r>
      <w:r w:rsidR="0012398C">
        <w:t xml:space="preserve">For instance, </w:t>
      </w:r>
      <w:r w:rsidR="006F34FB">
        <w:t xml:space="preserve">in </w:t>
      </w:r>
      <w:r w:rsidR="00694378">
        <w:t>GM and WM matrices</w:t>
      </w:r>
      <w:r w:rsidR="006F34FB">
        <w:t xml:space="preserve"> there could be some connections </w:t>
      </w:r>
      <w:r w:rsidR="00694378">
        <w:t>that are not really present</w:t>
      </w:r>
      <w:r w:rsidR="0012398C">
        <w:t xml:space="preserve"> or</w:t>
      </w:r>
      <w:r w:rsidR="00694378">
        <w:t xml:space="preserve"> </w:t>
      </w:r>
      <w:r w:rsidR="0012398C">
        <w:t>i</w:t>
      </w:r>
      <w:r w:rsidR="00694378">
        <w:t xml:space="preserve">n functional matrix </w:t>
      </w:r>
      <w:r w:rsidR="006F34FB">
        <w:t>there are</w:t>
      </w:r>
      <w:r w:rsidR="00694378">
        <w:t xml:space="preserve"> negative correlations that </w:t>
      </w:r>
      <w:r w:rsidR="006F34FB">
        <w:t>would imply the existence of</w:t>
      </w:r>
      <w:r w:rsidR="00694378">
        <w:t xml:space="preserve"> negative weights in our network.</w:t>
      </w:r>
      <w:r w:rsidR="0012398C">
        <w:t xml:space="preserve"> </w:t>
      </w:r>
    </w:p>
    <w:p w14:paraId="7464A89F" w14:textId="16B0753C" w:rsidR="0012398C" w:rsidRPr="0012398C" w:rsidRDefault="0012398C" w:rsidP="0012398C">
      <w:pPr>
        <w:rPr>
          <w:b/>
          <w:bCs/>
          <w:u w:val="single"/>
        </w:rPr>
      </w:pPr>
      <w:r w:rsidRPr="0012398C">
        <w:rPr>
          <w:b/>
          <w:bCs/>
          <w:u w:val="single"/>
        </w:rPr>
        <w:t>Network connectivity measures</w:t>
      </w:r>
    </w:p>
    <w:p w14:paraId="635647F2" w14:textId="39DEE01E" w:rsidR="0012398C" w:rsidRDefault="0012398C" w:rsidP="0012398C">
      <w:r>
        <w:t>In this step</w:t>
      </w:r>
      <w:r w:rsidR="00660461">
        <w:t>,</w:t>
      </w:r>
      <w:r>
        <w:t xml:space="preserve"> </w:t>
      </w:r>
      <w:r w:rsidR="006F34FB">
        <w:t>different</w:t>
      </w:r>
      <w:r>
        <w:t xml:space="preserve"> connectivity</w:t>
      </w:r>
      <w:r w:rsidR="00563574">
        <w:t xml:space="preserve"> measures </w:t>
      </w:r>
      <w:r w:rsidR="00660461">
        <w:t>for</w:t>
      </w:r>
      <w:r w:rsidR="00563574">
        <w:t xml:space="preserve"> each network and patient</w:t>
      </w:r>
      <w:r w:rsidR="006F34FB">
        <w:t xml:space="preserve"> will be calculated</w:t>
      </w:r>
      <w:r w:rsidR="00563574">
        <w:t xml:space="preserve">. </w:t>
      </w:r>
      <w:r w:rsidR="006F34FB">
        <w:t xml:space="preserve">Literature will serve as a guide to select the measurements to use. </w:t>
      </w:r>
    </w:p>
    <w:p w14:paraId="67985601" w14:textId="7B8C060C" w:rsidR="00563574" w:rsidRDefault="00563574" w:rsidP="0012398C">
      <w:r>
        <w:t>Also in this step we will check whether it is convenient to work with a 3 layer network, combine it into one single and/or discard one or more layers if they are not meaningful.</w:t>
      </w:r>
    </w:p>
    <w:p w14:paraId="5E891B6F" w14:textId="77777777" w:rsidR="0061535B" w:rsidRDefault="0061535B" w:rsidP="0012398C">
      <w:pPr>
        <w:rPr>
          <w:b/>
          <w:bCs/>
          <w:u w:val="single"/>
        </w:rPr>
      </w:pPr>
    </w:p>
    <w:p w14:paraId="45D0E881" w14:textId="5B1F6596" w:rsidR="00563574" w:rsidRDefault="00563574" w:rsidP="0012398C">
      <w:pPr>
        <w:rPr>
          <w:b/>
          <w:bCs/>
          <w:u w:val="single"/>
        </w:rPr>
      </w:pPr>
      <w:r w:rsidRPr="00563574">
        <w:rPr>
          <w:b/>
          <w:bCs/>
          <w:u w:val="single"/>
        </w:rPr>
        <w:lastRenderedPageBreak/>
        <w:t>Feature Selection</w:t>
      </w:r>
    </w:p>
    <w:p w14:paraId="748106B5" w14:textId="1F78A7F6" w:rsidR="00623650" w:rsidRDefault="00623650" w:rsidP="00563574">
      <w:r>
        <w:t>In order to optimize the performance of our models, we need to select the most relevant features. This can involve conducting statistical test on our data to determine the most informative variables, or using dimensionality reduction techniques to reduce the complexity of the dataset.</w:t>
      </w:r>
    </w:p>
    <w:p w14:paraId="0A1E2957" w14:textId="6A873DFB" w:rsidR="005414D9" w:rsidRPr="005414D9" w:rsidRDefault="00623650" w:rsidP="005414D9">
      <w:pPr>
        <w:rPr>
          <w:b/>
          <w:bCs/>
          <w:u w:val="single"/>
        </w:rPr>
      </w:pPr>
      <w:r>
        <w:rPr>
          <w:b/>
          <w:bCs/>
          <w:u w:val="single"/>
        </w:rPr>
        <w:t>Model</w:t>
      </w:r>
      <w:r w:rsidR="005414D9" w:rsidRPr="005414D9">
        <w:rPr>
          <w:b/>
          <w:bCs/>
          <w:u w:val="single"/>
        </w:rPr>
        <w:t xml:space="preserve"> </w:t>
      </w:r>
      <w:r>
        <w:rPr>
          <w:b/>
          <w:bCs/>
          <w:u w:val="single"/>
        </w:rPr>
        <w:t>creation and</w:t>
      </w:r>
      <w:r w:rsidR="005414D9" w:rsidRPr="005414D9">
        <w:rPr>
          <w:b/>
          <w:bCs/>
          <w:u w:val="single"/>
        </w:rPr>
        <w:t xml:space="preserve"> </w:t>
      </w:r>
      <w:r>
        <w:rPr>
          <w:b/>
          <w:bCs/>
          <w:u w:val="single"/>
        </w:rPr>
        <w:t>assessment</w:t>
      </w:r>
    </w:p>
    <w:p w14:paraId="7AAF078E" w14:textId="34771F3F" w:rsidR="00623650" w:rsidRDefault="00623650" w:rsidP="003F6D69">
      <w:r>
        <w:t>This stage involves training and testing different models with the same set of train and test data. To assess model performance we will use metrics like accuracy, recall and F-scores among others.</w:t>
      </w:r>
    </w:p>
    <w:p w14:paraId="27959B0A" w14:textId="76105F24" w:rsidR="007E6D6C" w:rsidRDefault="003F6D69" w:rsidP="00F766AF">
      <w:bookmarkStart w:id="6" w:name="_Hlk136193146"/>
      <w:r>
        <w:t>To carry out the project</w:t>
      </w:r>
      <w:r w:rsidR="007E6D6C">
        <w:t>, R and</w:t>
      </w:r>
      <w:r>
        <w:t xml:space="preserve"> Python, via Jupyter notebook</w:t>
      </w:r>
      <w:r w:rsidR="00623650">
        <w:t>,</w:t>
      </w:r>
      <w:r>
        <w:t xml:space="preserve"> </w:t>
      </w:r>
      <w:r w:rsidR="00623650">
        <w:t xml:space="preserve">will be used. </w:t>
      </w:r>
      <w:r w:rsidR="007E6D6C">
        <w:t xml:space="preserve">In R we will use specific libraries to analyze and </w:t>
      </w:r>
      <w:r w:rsidR="00074AA2">
        <w:t>perform</w:t>
      </w:r>
      <w:r w:rsidR="007E6D6C">
        <w:t xml:space="preserve"> network measurements, like </w:t>
      </w:r>
      <w:r w:rsidR="007E6D6C" w:rsidRPr="007E6D6C">
        <w:rPr>
          <w:i/>
          <w:iCs/>
        </w:rPr>
        <w:t>igraph</w:t>
      </w:r>
      <w:r w:rsidR="007E6D6C">
        <w:t xml:space="preserve"> and </w:t>
      </w:r>
      <w:r w:rsidR="007E6D6C" w:rsidRPr="007E6D6C">
        <w:rPr>
          <w:i/>
          <w:iCs/>
        </w:rPr>
        <w:t>muxViz</w:t>
      </w:r>
      <w:r w:rsidR="00074AA2">
        <w:rPr>
          <w:i/>
          <w:iCs/>
        </w:rPr>
        <w:t xml:space="preserve"> </w:t>
      </w:r>
      <w:r w:rsidR="00074AA2">
        <w:fldChar w:fldCharType="begin"/>
      </w:r>
      <w:r w:rsidR="00074AA2">
        <w:instrText xml:space="preserve"> ADDIN ZOTERO_ITEM CSL_CITATION {"citationID":"xYE918Wj","properties":{"formattedCitation":"(De Domenico, Porter, and Arenas 2015)","plainCitation":"(De Domenico, Porter, and Arenas 2015)","noteIndex":0},"citationItems":[{"id":382,"uris":["http://zotero.org/users/11043643/items/MQQYGCJ4"],"itemData":{"id":382,"type":"article-journal","abstract":"Multilayer relationships among entities and information about entities must be accompanied by the means to analyse, visualize and obtain insights from such data. We present open-source software (muxViz) that contains a collection of algorithms for the analysis of multilayer networks, which are an important way to represent a large variety of complex systems throughout science and engineering. We demonstrate the ability of muxViz to analyse and interactively visualize multilayer data using empirical genetic, neuronal and transportation networks. Our software is available at https://github.com/manlius/muxViz.","container-title":"Journal of Complex Networks","DOI":"10.1093/comnet/cnu038","ISSN":"2051-1310","issue":"2","journalAbbreviation":"Journal of Complex Networks","page":"159-176","source":"Silverchair","title":"MuxViz: a tool for multilayer analysis and visualization of networks","title-short":"MuxViz","volume":"3","author":[{"family":"De Domenico","given":"Manlio"},{"family":"Porter","given":"Mason A."},{"family":"Arenas","given":"Alex"}],"issued":{"date-parts":[["2015",6,1]]}}}],"schema":"https://github.com/citation-style-language/schema/raw/master/csl-citation.json"} </w:instrText>
      </w:r>
      <w:r w:rsidR="00074AA2">
        <w:fldChar w:fldCharType="separate"/>
      </w:r>
      <w:r w:rsidR="00F766AF" w:rsidRPr="00F766AF">
        <w:rPr>
          <w:rFonts w:ascii="Arial" w:hAnsi="Arial" w:cs="Arial"/>
        </w:rPr>
        <w:t>(De Domenico, Porter, and Arenas 2015)</w:t>
      </w:r>
      <w:r w:rsidR="00074AA2">
        <w:fldChar w:fldCharType="end"/>
      </w:r>
      <w:r w:rsidR="007E6D6C">
        <w:t xml:space="preserve">, which is a library specially </w:t>
      </w:r>
      <w:r w:rsidR="00074AA2">
        <w:t>focused on</w:t>
      </w:r>
      <w:r w:rsidR="007E6D6C">
        <w:t xml:space="preserve"> multilayer networks. Besides those libraries we will also use </w:t>
      </w:r>
      <w:r w:rsidR="007E6D6C" w:rsidRPr="007E6D6C">
        <w:rPr>
          <w:i/>
          <w:iCs/>
        </w:rPr>
        <w:t>tidyverse</w:t>
      </w:r>
      <w:r w:rsidR="007E6D6C">
        <w:t xml:space="preserve"> libraries.</w:t>
      </w:r>
    </w:p>
    <w:p w14:paraId="0FE5158E" w14:textId="7E53AE8A" w:rsidR="00CE7855" w:rsidRPr="0061535B" w:rsidRDefault="007E6D6C" w:rsidP="0061535B">
      <w:r>
        <w:t xml:space="preserve">Regarding to </w:t>
      </w:r>
      <w:r w:rsidR="00623650">
        <w:t>Python</w:t>
      </w:r>
      <w:r>
        <w:t xml:space="preserve">, </w:t>
      </w:r>
      <w:r w:rsidR="00623650">
        <w:t xml:space="preserve"> data science most relevant libraries will be used: </w:t>
      </w:r>
      <w:r w:rsidR="003F6D69" w:rsidRPr="00AF6C20">
        <w:rPr>
          <w:i/>
          <w:iCs/>
        </w:rPr>
        <w:t>Pandas</w:t>
      </w:r>
      <w:r w:rsidR="00623650" w:rsidRPr="00AF6C20">
        <w:rPr>
          <w:i/>
          <w:iCs/>
        </w:rPr>
        <w:t xml:space="preserve">, </w:t>
      </w:r>
      <w:r w:rsidR="003F6D69" w:rsidRPr="00AF6C20">
        <w:rPr>
          <w:i/>
          <w:iCs/>
        </w:rPr>
        <w:t>Numpy</w:t>
      </w:r>
      <w:r w:rsidR="00623650" w:rsidRPr="00AF6C20">
        <w:rPr>
          <w:i/>
          <w:iCs/>
        </w:rPr>
        <w:t xml:space="preserve">, </w:t>
      </w:r>
      <w:r w:rsidR="003F6D69" w:rsidRPr="00AF6C20">
        <w:rPr>
          <w:i/>
          <w:iCs/>
        </w:rPr>
        <w:t>Sckit-Learn</w:t>
      </w:r>
      <w:r w:rsidR="00623650" w:rsidRPr="00AF6C20">
        <w:rPr>
          <w:i/>
          <w:iCs/>
        </w:rPr>
        <w:t xml:space="preserve">, </w:t>
      </w:r>
      <w:r w:rsidR="003F6D69" w:rsidRPr="00AF6C20">
        <w:rPr>
          <w:i/>
          <w:iCs/>
        </w:rPr>
        <w:t>Matplotlib</w:t>
      </w:r>
      <w:r w:rsidR="003F6D69">
        <w:t xml:space="preserve"> and </w:t>
      </w:r>
      <w:r w:rsidR="003F6D69" w:rsidRPr="00AF6C20">
        <w:rPr>
          <w:i/>
          <w:iCs/>
        </w:rPr>
        <w:t>Seaborn</w:t>
      </w:r>
      <w:r w:rsidR="00623650">
        <w:t xml:space="preserve"> and </w:t>
      </w:r>
      <w:r w:rsidR="00623650" w:rsidRPr="00AF6C20">
        <w:rPr>
          <w:i/>
          <w:iCs/>
        </w:rPr>
        <w:t>Scipy</w:t>
      </w:r>
      <w:r w:rsidR="00AF6C20">
        <w:t xml:space="preserve">. In addition </w:t>
      </w:r>
      <w:r>
        <w:t>two</w:t>
      </w:r>
      <w:r w:rsidR="00AF6C20">
        <w:t xml:space="preserve"> specific</w:t>
      </w:r>
      <w:r>
        <w:t xml:space="preserve"> </w:t>
      </w:r>
      <w:r w:rsidR="00AF6C20">
        <w:t>libraries will also be used</w:t>
      </w:r>
      <w:r>
        <w:t xml:space="preserve">:  </w:t>
      </w:r>
      <w:r w:rsidR="003F6D69" w:rsidRPr="00AF6C20">
        <w:rPr>
          <w:i/>
          <w:iCs/>
        </w:rPr>
        <w:t>NetworkX</w:t>
      </w:r>
      <w:r>
        <w:rPr>
          <w:i/>
          <w:iCs/>
        </w:rPr>
        <w:t xml:space="preserve"> (network measurments) </w:t>
      </w:r>
      <w:r>
        <w:t xml:space="preserve">and </w:t>
      </w:r>
      <w:r w:rsidRPr="00074AA2">
        <w:rPr>
          <w:i/>
          <w:iCs/>
        </w:rPr>
        <w:t>ComBat</w:t>
      </w:r>
      <w:r w:rsidR="00074AA2">
        <w:t xml:space="preserve"> to correct biases in our array due to the use of different scanners</w:t>
      </w:r>
      <w:r w:rsidR="00F72C14">
        <w:t xml:space="preserve"> </w:t>
      </w:r>
      <w:r w:rsidR="00D42642">
        <w:fldChar w:fldCharType="begin"/>
      </w:r>
      <w:r w:rsidR="00D42642">
        <w:instrText xml:space="preserve"> ADDIN ZOTERO_ITEM CSL_CITATION {"citationID":"GzG0QKht","properties":{"formattedCitation":"(Behdenna et al. 2021)","plainCitation":"(Behdenna et al. 2021)","noteIndex":0},"citationItems":[{"id":476,"uris":["http://zotero.org/users/11043643/items/KP52UHUM"],"itemData":{"id":476,"type":"article","abstract":"Summary Variability in datasets is not only the product of biological processes: they are also the product of technical biases. ComBat is one of the most widely used tool for correcting those technical biases, called batch effects, in microarray expression data.In this technical note, we present a new Python implementation of ComBat. While the mathematical framework is strictly the same, we show here that our implementation: (i) has similar results in terms of batch effects correction; (ii) is as fast or faster than the R implementation of ComBat and; (iii) offers new tools for the bioinformatics community to participate in its development.\nAvailability and Implementation pyComBat is implemented in the Python language and is available under GPL-3.0 (https://www.gnu.org/licenses/gpl-3.0.en.html) license at https://github.com/epigenelabs/pyComBat and https://pypi.org/project/combat/.\nContact akpeli{at}epigenelabs.com","DOI":"10.1101/2020.03.17.995431","language":"en","license":"© 2021, Posted by Cold Spring Harbor Laboratory. This pre-print is available under a Creative Commons License (Attribution-NonCommercial-NoDerivs 4.0 International), CC BY-NC-ND 4.0, as described at http://creativecommons.org/licenses/by-nc-nd/4.0/","note":"page: 2020.03.17.995431\nsection: Confirmatory Results","publisher":"bioRxiv","source":"bioRxiv","title":"pyComBat, a Python tool for batch effects correction in high-throughput molecular data using empirical Bayes methods","URL":"https://www.biorxiv.org/content/10.1101/2020.03.17.995431v2","author":[{"family":"Behdenna","given":"Abdelkader"},{"family":"Haziza","given":"Julien"},{"family":"Azencott","given":"Chloé-Agathe"},{"family":"Nordor","given":"Akpéli"}],"accessed":{"date-parts":[["2023",5,20]]},"issued":{"date-parts":[["2021",4,7]]}}}],"schema":"https://github.com/citation-style-language/schema/raw/master/csl-citation.json"} </w:instrText>
      </w:r>
      <w:r w:rsidR="00D42642">
        <w:fldChar w:fldCharType="separate"/>
      </w:r>
      <w:r w:rsidR="00F766AF" w:rsidRPr="00F766AF">
        <w:rPr>
          <w:rFonts w:ascii="Arial" w:hAnsi="Arial" w:cs="Arial"/>
        </w:rPr>
        <w:t>(Behdenna et al. 2021)</w:t>
      </w:r>
      <w:r w:rsidR="00D42642">
        <w:fldChar w:fldCharType="end"/>
      </w:r>
      <w:r w:rsidR="00F72C14">
        <w:t>.</w:t>
      </w:r>
      <w:bookmarkEnd w:id="6"/>
    </w:p>
    <w:p w14:paraId="1DDB92B3" w14:textId="2E02BD1C" w:rsidR="008A3B45" w:rsidRDefault="008A3B45" w:rsidP="00CB0E85">
      <w:pPr>
        <w:pStyle w:val="Ttulo2"/>
      </w:pPr>
      <w:bookmarkStart w:id="7" w:name="_Toc137229479"/>
      <w:r>
        <w:t>Schedule</w:t>
      </w:r>
      <w:bookmarkEnd w:id="7"/>
    </w:p>
    <w:p w14:paraId="2FC1BC2E" w14:textId="09E6242E" w:rsidR="00D679D8" w:rsidRDefault="00D679D8" w:rsidP="0061535B">
      <w:r w:rsidRPr="00D679D8">
        <w:t>The work plan is organized around a series of milestones, which will be completed in each Continuous Assessment Test. Each milestone is then further divided into smaller steps. As shown in the table below and in the Gantt Diagram</w:t>
      </w:r>
      <w:r w:rsidR="00A96EEC">
        <w:t xml:space="preserve"> (</w:t>
      </w:r>
      <w:r w:rsidR="00A96EEC">
        <w:fldChar w:fldCharType="begin"/>
      </w:r>
      <w:r w:rsidR="00A96EEC">
        <w:instrText xml:space="preserve"> REF _Ref129447333 \h </w:instrText>
      </w:r>
      <w:r w:rsidR="00A96EEC">
        <w:fldChar w:fldCharType="separate"/>
      </w:r>
      <w:r w:rsidR="005A7857">
        <w:t xml:space="preserve">Fig. </w:t>
      </w:r>
      <w:r w:rsidR="005A7857">
        <w:rPr>
          <w:noProof/>
        </w:rPr>
        <w:t>1</w:t>
      </w:r>
      <w:r w:rsidR="00A96EEC">
        <w:fldChar w:fldCharType="end"/>
      </w:r>
      <w:r w:rsidR="00A96EEC">
        <w:t xml:space="preserve">), </w:t>
      </w:r>
      <w:r w:rsidRPr="00D679D8">
        <w:t xml:space="preserve">the main phase of the project </w:t>
      </w:r>
      <w:r w:rsidR="00EB60AA">
        <w:t xml:space="preserve">(phase 3) </w:t>
      </w:r>
      <w:r w:rsidRPr="00D679D8">
        <w:t>is based on the stages outlined in the previous section.</w:t>
      </w:r>
    </w:p>
    <w:tbl>
      <w:tblPr>
        <w:tblStyle w:val="Tablaconcuadrcula"/>
        <w:tblW w:w="8642" w:type="dxa"/>
        <w:tblLook w:val="04A0" w:firstRow="1" w:lastRow="0" w:firstColumn="1" w:lastColumn="0" w:noHBand="0" w:noVBand="1"/>
      </w:tblPr>
      <w:tblGrid>
        <w:gridCol w:w="5098"/>
        <w:gridCol w:w="1843"/>
        <w:gridCol w:w="1701"/>
      </w:tblGrid>
      <w:tr w:rsidR="00D679D8" w14:paraId="6F61D580" w14:textId="77777777" w:rsidTr="00F21578">
        <w:tc>
          <w:tcPr>
            <w:tcW w:w="5098" w:type="dxa"/>
            <w:shd w:val="clear" w:color="auto" w:fill="D0CECE" w:themeFill="background2" w:themeFillShade="E6"/>
          </w:tcPr>
          <w:p w14:paraId="47F94DFF" w14:textId="77777777" w:rsidR="00D679D8" w:rsidRDefault="00D679D8" w:rsidP="00F21578">
            <w:bookmarkStart w:id="8" w:name="_Hlk128930100"/>
            <w:r>
              <w:rPr>
                <w:lang w:val="en"/>
              </w:rPr>
              <w:t>STAGE</w:t>
            </w:r>
          </w:p>
        </w:tc>
        <w:tc>
          <w:tcPr>
            <w:tcW w:w="1843" w:type="dxa"/>
            <w:shd w:val="clear" w:color="auto" w:fill="D0CECE" w:themeFill="background2" w:themeFillShade="E6"/>
          </w:tcPr>
          <w:p w14:paraId="423202BB" w14:textId="77777777" w:rsidR="00D679D8" w:rsidRDefault="00D679D8" w:rsidP="00F21578">
            <w:r>
              <w:rPr>
                <w:lang w:val="en"/>
              </w:rPr>
              <w:t>START DATE</w:t>
            </w:r>
          </w:p>
        </w:tc>
        <w:tc>
          <w:tcPr>
            <w:tcW w:w="1701" w:type="dxa"/>
            <w:shd w:val="clear" w:color="auto" w:fill="D0CECE" w:themeFill="background2" w:themeFillShade="E6"/>
          </w:tcPr>
          <w:p w14:paraId="139FAAA2" w14:textId="77777777" w:rsidR="00D679D8" w:rsidRDefault="00D679D8" w:rsidP="00F21578">
            <w:r>
              <w:rPr>
                <w:lang w:val="en"/>
              </w:rPr>
              <w:t>END DATE</w:t>
            </w:r>
          </w:p>
        </w:tc>
      </w:tr>
      <w:tr w:rsidR="00D679D8" w14:paraId="52AD097C" w14:textId="77777777" w:rsidTr="00D679D8">
        <w:tc>
          <w:tcPr>
            <w:tcW w:w="5098" w:type="dxa"/>
            <w:shd w:val="clear" w:color="auto" w:fill="D9D9D9" w:themeFill="background1" w:themeFillShade="D9"/>
          </w:tcPr>
          <w:p w14:paraId="373C002F" w14:textId="6F94DBB5" w:rsidR="00D679D8" w:rsidRPr="001A4AED" w:rsidRDefault="00D679D8" w:rsidP="00D679D8">
            <w:pPr>
              <w:pStyle w:val="Prrafodelista"/>
              <w:numPr>
                <w:ilvl w:val="0"/>
                <w:numId w:val="4"/>
              </w:numPr>
              <w:jc w:val="left"/>
              <w:rPr>
                <w:lang w:val="en"/>
              </w:rPr>
            </w:pPr>
            <w:r>
              <w:rPr>
                <w:lang w:val="en"/>
              </w:rPr>
              <w:t>Work planning</w:t>
            </w:r>
          </w:p>
        </w:tc>
        <w:tc>
          <w:tcPr>
            <w:tcW w:w="1843" w:type="dxa"/>
            <w:shd w:val="clear" w:color="auto" w:fill="D9D9D9" w:themeFill="background1" w:themeFillShade="D9"/>
          </w:tcPr>
          <w:p w14:paraId="13DFD69B" w14:textId="4D1A192C" w:rsidR="00D679D8" w:rsidRDefault="00D679D8" w:rsidP="00F21578">
            <w:pPr>
              <w:rPr>
                <w:lang w:val="en"/>
              </w:rPr>
            </w:pPr>
            <w:r>
              <w:rPr>
                <w:lang w:val="en"/>
              </w:rPr>
              <w:t>01/03/2023</w:t>
            </w:r>
          </w:p>
        </w:tc>
        <w:tc>
          <w:tcPr>
            <w:tcW w:w="1701" w:type="dxa"/>
            <w:shd w:val="clear" w:color="auto" w:fill="D9D9D9" w:themeFill="background1" w:themeFillShade="D9"/>
          </w:tcPr>
          <w:p w14:paraId="0D38AF62" w14:textId="7798DFC5" w:rsidR="00D679D8" w:rsidRDefault="00D679D8" w:rsidP="00F21578">
            <w:pPr>
              <w:rPr>
                <w:lang w:val="en"/>
              </w:rPr>
            </w:pPr>
            <w:r>
              <w:rPr>
                <w:lang w:val="en"/>
              </w:rPr>
              <w:t>12/03/2023</w:t>
            </w:r>
          </w:p>
        </w:tc>
      </w:tr>
      <w:tr w:rsidR="00D679D8" w14:paraId="060C5B0B" w14:textId="77777777" w:rsidTr="00F21578">
        <w:tc>
          <w:tcPr>
            <w:tcW w:w="5098" w:type="dxa"/>
            <w:shd w:val="clear" w:color="auto" w:fill="D9E2F3" w:themeFill="accent1" w:themeFillTint="33"/>
          </w:tcPr>
          <w:p w14:paraId="174888BD" w14:textId="77777777" w:rsidR="00D679D8" w:rsidRPr="001A4AED" w:rsidRDefault="00D679D8" w:rsidP="00D679D8">
            <w:pPr>
              <w:pStyle w:val="Prrafodelista"/>
              <w:numPr>
                <w:ilvl w:val="0"/>
                <w:numId w:val="4"/>
              </w:numPr>
              <w:jc w:val="left"/>
            </w:pPr>
            <w:r w:rsidRPr="001A4AED">
              <w:rPr>
                <w:lang w:val="en"/>
              </w:rPr>
              <w:t>State of the art – Bibliographic review</w:t>
            </w:r>
          </w:p>
        </w:tc>
        <w:tc>
          <w:tcPr>
            <w:tcW w:w="1843" w:type="dxa"/>
            <w:shd w:val="clear" w:color="auto" w:fill="D9E2F3" w:themeFill="accent1" w:themeFillTint="33"/>
          </w:tcPr>
          <w:p w14:paraId="54B26A3D" w14:textId="77777777" w:rsidR="00D679D8" w:rsidRDefault="00D679D8" w:rsidP="00F21578">
            <w:r>
              <w:rPr>
                <w:lang w:val="en"/>
              </w:rPr>
              <w:t>08/03/2023</w:t>
            </w:r>
          </w:p>
        </w:tc>
        <w:tc>
          <w:tcPr>
            <w:tcW w:w="1701" w:type="dxa"/>
            <w:shd w:val="clear" w:color="auto" w:fill="D9E2F3" w:themeFill="accent1" w:themeFillTint="33"/>
          </w:tcPr>
          <w:p w14:paraId="5BA28D1C" w14:textId="77777777" w:rsidR="00D679D8" w:rsidRDefault="00D679D8" w:rsidP="00F21578">
            <w:r>
              <w:rPr>
                <w:lang w:val="en"/>
              </w:rPr>
              <w:t>21/03/2023</w:t>
            </w:r>
          </w:p>
        </w:tc>
      </w:tr>
      <w:tr w:rsidR="00D679D8" w14:paraId="4962EEC0" w14:textId="77777777" w:rsidTr="00F21578">
        <w:tc>
          <w:tcPr>
            <w:tcW w:w="5098" w:type="dxa"/>
            <w:shd w:val="clear" w:color="auto" w:fill="D9E2F3" w:themeFill="accent1" w:themeFillTint="33"/>
          </w:tcPr>
          <w:p w14:paraId="683F2696" w14:textId="60417F58" w:rsidR="00D679D8" w:rsidRPr="001A4AED" w:rsidRDefault="00D679D8" w:rsidP="00D679D8">
            <w:pPr>
              <w:pStyle w:val="Prrafodelista"/>
              <w:numPr>
                <w:ilvl w:val="1"/>
                <w:numId w:val="4"/>
              </w:numPr>
              <w:jc w:val="left"/>
              <w:rPr>
                <w:lang w:val="en"/>
              </w:rPr>
            </w:pPr>
            <w:r>
              <w:rPr>
                <w:lang w:val="en"/>
              </w:rPr>
              <w:t>Literature review</w:t>
            </w:r>
          </w:p>
        </w:tc>
        <w:tc>
          <w:tcPr>
            <w:tcW w:w="1843" w:type="dxa"/>
            <w:shd w:val="clear" w:color="auto" w:fill="D9E2F3" w:themeFill="accent1" w:themeFillTint="33"/>
          </w:tcPr>
          <w:p w14:paraId="59B83AE8" w14:textId="4F972303" w:rsidR="00D679D8" w:rsidRDefault="00D679D8" w:rsidP="00F21578">
            <w:pPr>
              <w:rPr>
                <w:lang w:val="en"/>
              </w:rPr>
            </w:pPr>
            <w:r>
              <w:rPr>
                <w:lang w:val="en"/>
              </w:rPr>
              <w:t>08/03/2023</w:t>
            </w:r>
          </w:p>
        </w:tc>
        <w:tc>
          <w:tcPr>
            <w:tcW w:w="1701" w:type="dxa"/>
            <w:shd w:val="clear" w:color="auto" w:fill="D9E2F3" w:themeFill="accent1" w:themeFillTint="33"/>
          </w:tcPr>
          <w:p w14:paraId="0BB8BE23" w14:textId="0F2B844F" w:rsidR="00D679D8" w:rsidRDefault="00D679D8" w:rsidP="00F21578">
            <w:pPr>
              <w:rPr>
                <w:lang w:val="en"/>
              </w:rPr>
            </w:pPr>
            <w:r>
              <w:rPr>
                <w:lang w:val="en"/>
              </w:rPr>
              <w:t>17/03/2023</w:t>
            </w:r>
          </w:p>
        </w:tc>
      </w:tr>
      <w:tr w:rsidR="00D679D8" w14:paraId="700F637B" w14:textId="77777777" w:rsidTr="00F21578">
        <w:tc>
          <w:tcPr>
            <w:tcW w:w="5098" w:type="dxa"/>
            <w:shd w:val="clear" w:color="auto" w:fill="D9E2F3" w:themeFill="accent1" w:themeFillTint="33"/>
          </w:tcPr>
          <w:p w14:paraId="4F758514" w14:textId="19BCA914" w:rsidR="00D679D8" w:rsidRPr="00D679D8" w:rsidRDefault="00D679D8" w:rsidP="00D679D8">
            <w:pPr>
              <w:pStyle w:val="Prrafodelista"/>
              <w:numPr>
                <w:ilvl w:val="1"/>
                <w:numId w:val="4"/>
              </w:numPr>
              <w:jc w:val="left"/>
              <w:rPr>
                <w:lang w:val="en"/>
              </w:rPr>
            </w:pPr>
            <w:r>
              <w:rPr>
                <w:lang w:val="en"/>
              </w:rPr>
              <w:t>Draft</w:t>
            </w:r>
          </w:p>
        </w:tc>
        <w:tc>
          <w:tcPr>
            <w:tcW w:w="1843" w:type="dxa"/>
            <w:shd w:val="clear" w:color="auto" w:fill="D9E2F3" w:themeFill="accent1" w:themeFillTint="33"/>
          </w:tcPr>
          <w:p w14:paraId="6A7F320B" w14:textId="169DF378" w:rsidR="00D679D8" w:rsidRDefault="00D679D8" w:rsidP="00F21578">
            <w:pPr>
              <w:rPr>
                <w:lang w:val="en"/>
              </w:rPr>
            </w:pPr>
            <w:r>
              <w:rPr>
                <w:lang w:val="en"/>
              </w:rPr>
              <w:t>18/03/2023</w:t>
            </w:r>
          </w:p>
        </w:tc>
        <w:tc>
          <w:tcPr>
            <w:tcW w:w="1701" w:type="dxa"/>
            <w:shd w:val="clear" w:color="auto" w:fill="D9E2F3" w:themeFill="accent1" w:themeFillTint="33"/>
          </w:tcPr>
          <w:p w14:paraId="2CAFD1C6" w14:textId="6A0CB8A5" w:rsidR="00D679D8" w:rsidRDefault="00D679D8" w:rsidP="00F21578">
            <w:pPr>
              <w:rPr>
                <w:lang w:val="en"/>
              </w:rPr>
            </w:pPr>
            <w:r>
              <w:rPr>
                <w:lang w:val="en"/>
              </w:rPr>
              <w:t>25/03/2023</w:t>
            </w:r>
          </w:p>
        </w:tc>
      </w:tr>
      <w:tr w:rsidR="00D679D8" w14:paraId="06B431A3" w14:textId="77777777" w:rsidTr="00EB60AA">
        <w:tc>
          <w:tcPr>
            <w:tcW w:w="5098" w:type="dxa"/>
            <w:shd w:val="clear" w:color="auto" w:fill="FEACAC"/>
          </w:tcPr>
          <w:p w14:paraId="230D6FBE" w14:textId="32BECE18" w:rsidR="00D679D8" w:rsidRPr="001A4AED" w:rsidRDefault="00EB60AA" w:rsidP="00D679D8">
            <w:pPr>
              <w:pStyle w:val="Prrafodelista"/>
              <w:numPr>
                <w:ilvl w:val="0"/>
                <w:numId w:val="4"/>
              </w:numPr>
              <w:jc w:val="left"/>
            </w:pPr>
            <w:r>
              <w:rPr>
                <w:lang w:val="en"/>
              </w:rPr>
              <w:t>Work implementation</w:t>
            </w:r>
          </w:p>
        </w:tc>
        <w:tc>
          <w:tcPr>
            <w:tcW w:w="1843" w:type="dxa"/>
            <w:shd w:val="clear" w:color="auto" w:fill="FEACAC"/>
          </w:tcPr>
          <w:p w14:paraId="55848F15" w14:textId="47B9D575" w:rsidR="00D679D8" w:rsidRDefault="00D679D8" w:rsidP="00F21578">
            <w:r>
              <w:rPr>
                <w:lang w:val="en"/>
              </w:rPr>
              <w:t>2</w:t>
            </w:r>
            <w:r w:rsidR="00EB60AA">
              <w:rPr>
                <w:lang w:val="en"/>
              </w:rPr>
              <w:t>6</w:t>
            </w:r>
            <w:r>
              <w:rPr>
                <w:lang w:val="en"/>
              </w:rPr>
              <w:t>/03/2023</w:t>
            </w:r>
          </w:p>
        </w:tc>
        <w:tc>
          <w:tcPr>
            <w:tcW w:w="1701" w:type="dxa"/>
            <w:shd w:val="clear" w:color="auto" w:fill="FEACAC"/>
          </w:tcPr>
          <w:p w14:paraId="59720845" w14:textId="689ED8B2" w:rsidR="00D679D8" w:rsidRDefault="00D679D8" w:rsidP="00F21578">
            <w:r>
              <w:rPr>
                <w:lang w:val="en"/>
              </w:rPr>
              <w:t>2</w:t>
            </w:r>
            <w:r w:rsidR="00EB60AA">
              <w:rPr>
                <w:lang w:val="en"/>
              </w:rPr>
              <w:t>7</w:t>
            </w:r>
            <w:r>
              <w:rPr>
                <w:lang w:val="en"/>
              </w:rPr>
              <w:t>/05/2023</w:t>
            </w:r>
          </w:p>
        </w:tc>
      </w:tr>
      <w:tr w:rsidR="00D679D8" w14:paraId="6BB79BDF" w14:textId="77777777" w:rsidTr="00EB60AA">
        <w:tc>
          <w:tcPr>
            <w:tcW w:w="5098" w:type="dxa"/>
            <w:shd w:val="clear" w:color="auto" w:fill="FEACAC"/>
          </w:tcPr>
          <w:p w14:paraId="49E0E346" w14:textId="77777777" w:rsidR="00D679D8" w:rsidRPr="001A4AED" w:rsidRDefault="00D679D8" w:rsidP="00D679D8">
            <w:pPr>
              <w:pStyle w:val="Prrafodelista"/>
              <w:numPr>
                <w:ilvl w:val="1"/>
                <w:numId w:val="4"/>
              </w:numPr>
              <w:jc w:val="left"/>
            </w:pPr>
            <w:r>
              <w:rPr>
                <w:lang w:val="en"/>
              </w:rPr>
              <w:t>Data preprocessing</w:t>
            </w:r>
          </w:p>
        </w:tc>
        <w:tc>
          <w:tcPr>
            <w:tcW w:w="1843" w:type="dxa"/>
            <w:shd w:val="clear" w:color="auto" w:fill="FEACAC"/>
          </w:tcPr>
          <w:p w14:paraId="537BE2F3" w14:textId="6B2D2E66" w:rsidR="00D679D8" w:rsidRDefault="00D679D8" w:rsidP="00F21578">
            <w:r>
              <w:rPr>
                <w:lang w:val="en"/>
              </w:rPr>
              <w:t>2</w:t>
            </w:r>
            <w:r w:rsidR="00EB60AA">
              <w:rPr>
                <w:lang w:val="en"/>
              </w:rPr>
              <w:t>6</w:t>
            </w:r>
            <w:r>
              <w:rPr>
                <w:lang w:val="en"/>
              </w:rPr>
              <w:t>/03/2023</w:t>
            </w:r>
          </w:p>
        </w:tc>
        <w:tc>
          <w:tcPr>
            <w:tcW w:w="1701" w:type="dxa"/>
            <w:shd w:val="clear" w:color="auto" w:fill="FEACAC"/>
          </w:tcPr>
          <w:p w14:paraId="52BE5B0B" w14:textId="750B078F" w:rsidR="00D679D8" w:rsidRDefault="00EB60AA" w:rsidP="00F21578">
            <w:r>
              <w:rPr>
                <w:lang w:val="en"/>
              </w:rPr>
              <w:t>12</w:t>
            </w:r>
            <w:r w:rsidR="00D679D8">
              <w:rPr>
                <w:lang w:val="en"/>
              </w:rPr>
              <w:t>/04/2023</w:t>
            </w:r>
          </w:p>
        </w:tc>
      </w:tr>
      <w:tr w:rsidR="00D679D8" w14:paraId="42BD477C" w14:textId="77777777" w:rsidTr="00EB60AA">
        <w:tc>
          <w:tcPr>
            <w:tcW w:w="5098" w:type="dxa"/>
            <w:shd w:val="clear" w:color="auto" w:fill="FEACAC"/>
          </w:tcPr>
          <w:p w14:paraId="7DE3A2E8" w14:textId="77777777" w:rsidR="00D679D8" w:rsidRPr="001A4AED" w:rsidRDefault="00D679D8" w:rsidP="00D679D8">
            <w:pPr>
              <w:pStyle w:val="Prrafodelista"/>
              <w:numPr>
                <w:ilvl w:val="1"/>
                <w:numId w:val="4"/>
              </w:numPr>
              <w:jc w:val="left"/>
            </w:pPr>
            <w:r>
              <w:rPr>
                <w:lang w:val="en"/>
              </w:rPr>
              <w:t>Network connectivity</w:t>
            </w:r>
          </w:p>
        </w:tc>
        <w:tc>
          <w:tcPr>
            <w:tcW w:w="1843" w:type="dxa"/>
            <w:shd w:val="clear" w:color="auto" w:fill="FEACAC"/>
          </w:tcPr>
          <w:p w14:paraId="20EDA9E0" w14:textId="3CC64F43" w:rsidR="00D679D8" w:rsidRDefault="00EB60AA" w:rsidP="00F21578">
            <w:r>
              <w:rPr>
                <w:lang w:val="en"/>
              </w:rPr>
              <w:t>13</w:t>
            </w:r>
            <w:r w:rsidR="00D679D8">
              <w:rPr>
                <w:lang w:val="en"/>
              </w:rPr>
              <w:t>/04/2023</w:t>
            </w:r>
          </w:p>
        </w:tc>
        <w:tc>
          <w:tcPr>
            <w:tcW w:w="1701" w:type="dxa"/>
            <w:shd w:val="clear" w:color="auto" w:fill="FEACAC"/>
          </w:tcPr>
          <w:p w14:paraId="589AB923" w14:textId="547B904B" w:rsidR="00D679D8" w:rsidRDefault="00EB60AA" w:rsidP="00F21578">
            <w:r>
              <w:rPr>
                <w:lang w:val="en"/>
              </w:rPr>
              <w:t>27</w:t>
            </w:r>
            <w:r w:rsidR="00D679D8">
              <w:rPr>
                <w:lang w:val="en"/>
              </w:rPr>
              <w:t>/04/2023</w:t>
            </w:r>
          </w:p>
        </w:tc>
      </w:tr>
      <w:tr w:rsidR="00D679D8" w14:paraId="76F09CBC" w14:textId="77777777" w:rsidTr="00EB60AA">
        <w:tc>
          <w:tcPr>
            <w:tcW w:w="5098" w:type="dxa"/>
            <w:shd w:val="clear" w:color="auto" w:fill="FEACAC"/>
          </w:tcPr>
          <w:p w14:paraId="726C3CBB" w14:textId="77777777" w:rsidR="00D679D8" w:rsidRPr="001A4AED" w:rsidRDefault="00D679D8" w:rsidP="00D679D8">
            <w:pPr>
              <w:pStyle w:val="Prrafodelista"/>
              <w:numPr>
                <w:ilvl w:val="1"/>
                <w:numId w:val="4"/>
              </w:numPr>
              <w:jc w:val="left"/>
            </w:pPr>
            <w:r>
              <w:rPr>
                <w:lang w:val="en"/>
              </w:rPr>
              <w:t>Feature selection</w:t>
            </w:r>
          </w:p>
        </w:tc>
        <w:tc>
          <w:tcPr>
            <w:tcW w:w="1843" w:type="dxa"/>
            <w:shd w:val="clear" w:color="auto" w:fill="FEACAC"/>
          </w:tcPr>
          <w:p w14:paraId="3D62C639" w14:textId="4C65DD0B" w:rsidR="00D679D8" w:rsidRDefault="00EB60AA" w:rsidP="00F21578">
            <w:r>
              <w:rPr>
                <w:lang w:val="en"/>
              </w:rPr>
              <w:t>28</w:t>
            </w:r>
            <w:r w:rsidR="00D679D8">
              <w:rPr>
                <w:lang w:val="en"/>
              </w:rPr>
              <w:t>/04/2023</w:t>
            </w:r>
          </w:p>
        </w:tc>
        <w:tc>
          <w:tcPr>
            <w:tcW w:w="1701" w:type="dxa"/>
            <w:shd w:val="clear" w:color="auto" w:fill="FEACAC"/>
          </w:tcPr>
          <w:p w14:paraId="115B4EF4" w14:textId="37AF4B6A" w:rsidR="00D679D8" w:rsidRDefault="00EB60AA" w:rsidP="00F21578">
            <w:r>
              <w:rPr>
                <w:lang w:val="en"/>
              </w:rPr>
              <w:t>12</w:t>
            </w:r>
            <w:r w:rsidR="00D679D8">
              <w:rPr>
                <w:lang w:val="en"/>
              </w:rPr>
              <w:t>/0</w:t>
            </w:r>
            <w:r>
              <w:rPr>
                <w:lang w:val="en"/>
              </w:rPr>
              <w:t>5</w:t>
            </w:r>
            <w:r w:rsidR="00D679D8">
              <w:rPr>
                <w:lang w:val="en"/>
              </w:rPr>
              <w:t>/2023</w:t>
            </w:r>
          </w:p>
        </w:tc>
      </w:tr>
      <w:tr w:rsidR="00D679D8" w14:paraId="191E04A5" w14:textId="77777777" w:rsidTr="00EB60AA">
        <w:tc>
          <w:tcPr>
            <w:tcW w:w="5098" w:type="dxa"/>
            <w:shd w:val="clear" w:color="auto" w:fill="FEACAC"/>
          </w:tcPr>
          <w:p w14:paraId="72F42C33" w14:textId="77777777" w:rsidR="00D679D8" w:rsidRDefault="00D679D8" w:rsidP="00D679D8">
            <w:pPr>
              <w:pStyle w:val="Prrafodelista"/>
              <w:numPr>
                <w:ilvl w:val="1"/>
                <w:numId w:val="4"/>
              </w:numPr>
              <w:jc w:val="left"/>
            </w:pPr>
            <w:r>
              <w:rPr>
                <w:lang w:val="en"/>
              </w:rPr>
              <w:t>Creation of Models</w:t>
            </w:r>
          </w:p>
        </w:tc>
        <w:tc>
          <w:tcPr>
            <w:tcW w:w="1843" w:type="dxa"/>
            <w:shd w:val="clear" w:color="auto" w:fill="FEACAC"/>
          </w:tcPr>
          <w:p w14:paraId="1C50A01D" w14:textId="7738397E" w:rsidR="00D679D8" w:rsidRDefault="00D679D8" w:rsidP="00F21578">
            <w:r>
              <w:rPr>
                <w:lang w:val="en"/>
              </w:rPr>
              <w:t>1</w:t>
            </w:r>
            <w:r w:rsidR="00EB60AA">
              <w:rPr>
                <w:lang w:val="en"/>
              </w:rPr>
              <w:t>9</w:t>
            </w:r>
            <w:r>
              <w:rPr>
                <w:lang w:val="en"/>
              </w:rPr>
              <w:t>/05/2023</w:t>
            </w:r>
          </w:p>
        </w:tc>
        <w:tc>
          <w:tcPr>
            <w:tcW w:w="1701" w:type="dxa"/>
            <w:shd w:val="clear" w:color="auto" w:fill="FEACAC"/>
          </w:tcPr>
          <w:p w14:paraId="5C1B29C3" w14:textId="5178B3D5" w:rsidR="00D679D8" w:rsidRDefault="00D679D8" w:rsidP="00F21578">
            <w:r>
              <w:rPr>
                <w:lang w:val="en"/>
              </w:rPr>
              <w:t>2</w:t>
            </w:r>
            <w:r w:rsidR="00EB60AA">
              <w:rPr>
                <w:lang w:val="en"/>
              </w:rPr>
              <w:t>7</w:t>
            </w:r>
            <w:r>
              <w:rPr>
                <w:lang w:val="en"/>
              </w:rPr>
              <w:t>/05/2023</w:t>
            </w:r>
          </w:p>
        </w:tc>
      </w:tr>
      <w:tr w:rsidR="00D679D8" w14:paraId="47E41097" w14:textId="77777777" w:rsidTr="00F21578">
        <w:tc>
          <w:tcPr>
            <w:tcW w:w="5098" w:type="dxa"/>
            <w:shd w:val="clear" w:color="auto" w:fill="E2EFD9" w:themeFill="accent6" w:themeFillTint="33"/>
          </w:tcPr>
          <w:p w14:paraId="2FA4E983" w14:textId="77777777" w:rsidR="00D679D8" w:rsidRPr="001A4AED" w:rsidRDefault="00D679D8" w:rsidP="00D679D8">
            <w:pPr>
              <w:pStyle w:val="Prrafodelista"/>
              <w:numPr>
                <w:ilvl w:val="0"/>
                <w:numId w:val="4"/>
              </w:numPr>
              <w:jc w:val="left"/>
            </w:pPr>
            <w:r>
              <w:rPr>
                <w:lang w:val="en"/>
              </w:rPr>
              <w:t>Writing Report</w:t>
            </w:r>
          </w:p>
        </w:tc>
        <w:tc>
          <w:tcPr>
            <w:tcW w:w="1843" w:type="dxa"/>
            <w:shd w:val="clear" w:color="auto" w:fill="E2EFD9" w:themeFill="accent6" w:themeFillTint="33"/>
          </w:tcPr>
          <w:p w14:paraId="649F0993" w14:textId="77777777" w:rsidR="00D679D8" w:rsidRDefault="00D679D8" w:rsidP="00F21578">
            <w:r>
              <w:rPr>
                <w:lang w:val="en"/>
              </w:rPr>
              <w:t>29/05/2023</w:t>
            </w:r>
          </w:p>
        </w:tc>
        <w:tc>
          <w:tcPr>
            <w:tcW w:w="1701" w:type="dxa"/>
            <w:shd w:val="clear" w:color="auto" w:fill="E2EFD9" w:themeFill="accent6" w:themeFillTint="33"/>
          </w:tcPr>
          <w:p w14:paraId="443F3514" w14:textId="77777777" w:rsidR="00D679D8" w:rsidRDefault="00D679D8" w:rsidP="00F21578">
            <w:r>
              <w:rPr>
                <w:lang w:val="en"/>
              </w:rPr>
              <w:t>25/06/2023</w:t>
            </w:r>
          </w:p>
        </w:tc>
      </w:tr>
      <w:tr w:rsidR="00D679D8" w14:paraId="2723A3F5" w14:textId="77777777" w:rsidTr="00F21578">
        <w:tc>
          <w:tcPr>
            <w:tcW w:w="5098" w:type="dxa"/>
            <w:shd w:val="clear" w:color="auto" w:fill="E2EFD9" w:themeFill="accent6" w:themeFillTint="33"/>
          </w:tcPr>
          <w:p w14:paraId="135D3FE8" w14:textId="77777777" w:rsidR="00D679D8" w:rsidRPr="001A4AED" w:rsidRDefault="00D679D8" w:rsidP="00D679D8">
            <w:pPr>
              <w:pStyle w:val="Prrafodelista"/>
              <w:numPr>
                <w:ilvl w:val="1"/>
                <w:numId w:val="4"/>
              </w:numPr>
              <w:jc w:val="left"/>
            </w:pPr>
            <w:r>
              <w:rPr>
                <w:lang w:val="en"/>
              </w:rPr>
              <w:t>Draft</w:t>
            </w:r>
          </w:p>
        </w:tc>
        <w:tc>
          <w:tcPr>
            <w:tcW w:w="1843" w:type="dxa"/>
            <w:shd w:val="clear" w:color="auto" w:fill="E2EFD9" w:themeFill="accent6" w:themeFillTint="33"/>
          </w:tcPr>
          <w:p w14:paraId="7B6972F5" w14:textId="77777777" w:rsidR="00D679D8" w:rsidRDefault="00D679D8" w:rsidP="00F21578">
            <w:r>
              <w:rPr>
                <w:lang w:val="en"/>
              </w:rPr>
              <w:t>29/05/2023</w:t>
            </w:r>
          </w:p>
        </w:tc>
        <w:tc>
          <w:tcPr>
            <w:tcW w:w="1701" w:type="dxa"/>
            <w:shd w:val="clear" w:color="auto" w:fill="E2EFD9" w:themeFill="accent6" w:themeFillTint="33"/>
          </w:tcPr>
          <w:p w14:paraId="176C0C61" w14:textId="77777777" w:rsidR="00D679D8" w:rsidRDefault="00D679D8" w:rsidP="00F21578">
            <w:r>
              <w:rPr>
                <w:lang w:val="en"/>
              </w:rPr>
              <w:t>11/06/2025</w:t>
            </w:r>
          </w:p>
        </w:tc>
      </w:tr>
      <w:tr w:rsidR="00D679D8" w14:paraId="6373CE99" w14:textId="77777777" w:rsidTr="00F21578">
        <w:tc>
          <w:tcPr>
            <w:tcW w:w="5098" w:type="dxa"/>
            <w:shd w:val="clear" w:color="auto" w:fill="E2EFD9" w:themeFill="accent6" w:themeFillTint="33"/>
          </w:tcPr>
          <w:p w14:paraId="1D55A2C2" w14:textId="77777777" w:rsidR="00D679D8" w:rsidRPr="001A4AED" w:rsidRDefault="00D679D8" w:rsidP="00D679D8">
            <w:pPr>
              <w:pStyle w:val="Prrafodelista"/>
              <w:numPr>
                <w:ilvl w:val="1"/>
                <w:numId w:val="4"/>
              </w:numPr>
              <w:jc w:val="left"/>
            </w:pPr>
            <w:r>
              <w:rPr>
                <w:lang w:val="en"/>
              </w:rPr>
              <w:t>Final version</w:t>
            </w:r>
          </w:p>
        </w:tc>
        <w:tc>
          <w:tcPr>
            <w:tcW w:w="1843" w:type="dxa"/>
            <w:shd w:val="clear" w:color="auto" w:fill="E2EFD9" w:themeFill="accent6" w:themeFillTint="33"/>
          </w:tcPr>
          <w:p w14:paraId="79519B27" w14:textId="77777777" w:rsidR="00D679D8" w:rsidRDefault="00D679D8" w:rsidP="00F21578">
            <w:r>
              <w:rPr>
                <w:lang w:val="en"/>
              </w:rPr>
              <w:t>12/06/2025</w:t>
            </w:r>
          </w:p>
        </w:tc>
        <w:tc>
          <w:tcPr>
            <w:tcW w:w="1701" w:type="dxa"/>
            <w:shd w:val="clear" w:color="auto" w:fill="E2EFD9" w:themeFill="accent6" w:themeFillTint="33"/>
          </w:tcPr>
          <w:p w14:paraId="4ABA2D97" w14:textId="77777777" w:rsidR="00D679D8" w:rsidRDefault="00D679D8" w:rsidP="00F21578">
            <w:r>
              <w:rPr>
                <w:lang w:val="en"/>
              </w:rPr>
              <w:t>25/06/2025</w:t>
            </w:r>
          </w:p>
        </w:tc>
      </w:tr>
      <w:tr w:rsidR="00EB60AA" w14:paraId="7BE64A99" w14:textId="77777777" w:rsidTr="00EB60AA">
        <w:tc>
          <w:tcPr>
            <w:tcW w:w="5098" w:type="dxa"/>
            <w:shd w:val="clear" w:color="auto" w:fill="FBE4D5" w:themeFill="accent2" w:themeFillTint="33"/>
          </w:tcPr>
          <w:p w14:paraId="2CCF5351" w14:textId="1BAB836D" w:rsidR="00EB60AA" w:rsidRPr="00EB60AA" w:rsidRDefault="00EB60AA" w:rsidP="00EB60AA">
            <w:pPr>
              <w:pStyle w:val="Prrafodelista"/>
              <w:numPr>
                <w:ilvl w:val="0"/>
                <w:numId w:val="4"/>
              </w:numPr>
              <w:jc w:val="left"/>
              <w:rPr>
                <w:lang w:val="en"/>
              </w:rPr>
            </w:pPr>
            <w:r>
              <w:rPr>
                <w:lang w:val="en"/>
              </w:rPr>
              <w:t>Project Defense</w:t>
            </w:r>
          </w:p>
        </w:tc>
        <w:tc>
          <w:tcPr>
            <w:tcW w:w="1843" w:type="dxa"/>
            <w:shd w:val="clear" w:color="auto" w:fill="FBE4D5" w:themeFill="accent2" w:themeFillTint="33"/>
          </w:tcPr>
          <w:p w14:paraId="28BC1654" w14:textId="5D074EF3" w:rsidR="00EB60AA" w:rsidRDefault="00EB60AA" w:rsidP="00F21578">
            <w:pPr>
              <w:rPr>
                <w:lang w:val="en"/>
              </w:rPr>
            </w:pPr>
            <w:r>
              <w:rPr>
                <w:lang w:val="en"/>
              </w:rPr>
              <w:t>26/06/2023</w:t>
            </w:r>
          </w:p>
        </w:tc>
        <w:tc>
          <w:tcPr>
            <w:tcW w:w="1701" w:type="dxa"/>
            <w:shd w:val="clear" w:color="auto" w:fill="FBE4D5" w:themeFill="accent2" w:themeFillTint="33"/>
          </w:tcPr>
          <w:p w14:paraId="52B16E6E" w14:textId="3F565C40" w:rsidR="00EB60AA" w:rsidRDefault="00EB60AA" w:rsidP="00F21578">
            <w:pPr>
              <w:rPr>
                <w:lang w:val="en"/>
              </w:rPr>
            </w:pPr>
            <w:r>
              <w:rPr>
                <w:lang w:val="en"/>
              </w:rPr>
              <w:t>02/07/2023</w:t>
            </w:r>
          </w:p>
        </w:tc>
      </w:tr>
      <w:tr w:rsidR="00EB60AA" w14:paraId="7A7709EF" w14:textId="77777777" w:rsidTr="00EB60AA">
        <w:tc>
          <w:tcPr>
            <w:tcW w:w="5098" w:type="dxa"/>
            <w:shd w:val="clear" w:color="auto" w:fill="FBE4D5" w:themeFill="accent2" w:themeFillTint="33"/>
          </w:tcPr>
          <w:p w14:paraId="4CC8CB37" w14:textId="2E8787D7" w:rsidR="00EB60AA" w:rsidRDefault="00EB60AA" w:rsidP="00D679D8">
            <w:pPr>
              <w:pStyle w:val="Prrafodelista"/>
              <w:numPr>
                <w:ilvl w:val="1"/>
                <w:numId w:val="4"/>
              </w:numPr>
              <w:jc w:val="left"/>
              <w:rPr>
                <w:lang w:val="en"/>
              </w:rPr>
            </w:pPr>
            <w:r>
              <w:rPr>
                <w:lang w:val="en"/>
              </w:rPr>
              <w:t>Slides and Video</w:t>
            </w:r>
          </w:p>
        </w:tc>
        <w:tc>
          <w:tcPr>
            <w:tcW w:w="1843" w:type="dxa"/>
            <w:shd w:val="clear" w:color="auto" w:fill="FBE4D5" w:themeFill="accent2" w:themeFillTint="33"/>
          </w:tcPr>
          <w:p w14:paraId="4E28CBBB" w14:textId="4977343C" w:rsidR="00EB60AA" w:rsidRDefault="00EB60AA" w:rsidP="00F21578">
            <w:pPr>
              <w:rPr>
                <w:lang w:val="en"/>
              </w:rPr>
            </w:pPr>
            <w:r>
              <w:rPr>
                <w:lang w:val="en"/>
              </w:rPr>
              <w:t>26/06/2023</w:t>
            </w:r>
          </w:p>
        </w:tc>
        <w:tc>
          <w:tcPr>
            <w:tcW w:w="1701" w:type="dxa"/>
            <w:shd w:val="clear" w:color="auto" w:fill="FBE4D5" w:themeFill="accent2" w:themeFillTint="33"/>
          </w:tcPr>
          <w:p w14:paraId="0E1C9B1B" w14:textId="3FF81497" w:rsidR="00EB60AA" w:rsidRDefault="00EB60AA" w:rsidP="00F21578">
            <w:pPr>
              <w:rPr>
                <w:lang w:val="en"/>
              </w:rPr>
            </w:pPr>
            <w:r>
              <w:rPr>
                <w:lang w:val="en"/>
              </w:rPr>
              <w:t>02/07/2023</w:t>
            </w:r>
          </w:p>
        </w:tc>
      </w:tr>
      <w:tr w:rsidR="00EB60AA" w14:paraId="47758C0B" w14:textId="77777777" w:rsidTr="00F21578">
        <w:tc>
          <w:tcPr>
            <w:tcW w:w="5098" w:type="dxa"/>
            <w:shd w:val="clear" w:color="auto" w:fill="FBE4D5" w:themeFill="accent2" w:themeFillTint="33"/>
          </w:tcPr>
          <w:p w14:paraId="43C51FB1" w14:textId="511B028C" w:rsidR="00EB60AA" w:rsidRDefault="00EB60AA" w:rsidP="00D679D8">
            <w:pPr>
              <w:pStyle w:val="Prrafodelista"/>
              <w:numPr>
                <w:ilvl w:val="1"/>
                <w:numId w:val="4"/>
              </w:numPr>
              <w:jc w:val="left"/>
              <w:rPr>
                <w:lang w:val="en"/>
              </w:rPr>
            </w:pPr>
            <w:r>
              <w:rPr>
                <w:lang w:val="en"/>
              </w:rPr>
              <w:t>Public Defense</w:t>
            </w:r>
          </w:p>
        </w:tc>
        <w:tc>
          <w:tcPr>
            <w:tcW w:w="3544" w:type="dxa"/>
            <w:gridSpan w:val="2"/>
            <w:shd w:val="clear" w:color="auto" w:fill="FBE4D5" w:themeFill="accent2" w:themeFillTint="33"/>
          </w:tcPr>
          <w:p w14:paraId="308A5F44" w14:textId="15ED982E" w:rsidR="00EB60AA" w:rsidRDefault="00EB60AA" w:rsidP="00CB0E85">
            <w:pPr>
              <w:keepNext/>
              <w:rPr>
                <w:lang w:val="en"/>
              </w:rPr>
            </w:pPr>
            <w:r>
              <w:rPr>
                <w:lang w:val="en"/>
              </w:rPr>
              <w:t>Date to be determined</w:t>
            </w:r>
          </w:p>
        </w:tc>
      </w:tr>
    </w:tbl>
    <w:p w14:paraId="2F0B902D" w14:textId="41006CBE" w:rsidR="00CB0E85" w:rsidRDefault="00CB0E85" w:rsidP="00CB0E85">
      <w:pPr>
        <w:pStyle w:val="Descripcin"/>
        <w:rPr>
          <w:lang w:val="es-ES"/>
        </w:rPr>
      </w:pPr>
      <w:bookmarkStart w:id="9" w:name="_Ref137224991"/>
      <w:bookmarkStart w:id="10" w:name="_Toc137229559"/>
      <w:bookmarkEnd w:id="8"/>
      <w:r>
        <w:t xml:space="preserve">Table </w:t>
      </w:r>
      <w:r w:rsidR="00D93C2E">
        <w:fldChar w:fldCharType="begin"/>
      </w:r>
      <w:r w:rsidR="00D93C2E">
        <w:instrText xml:space="preserve"> SEQ Table \* ARABIC </w:instrText>
      </w:r>
      <w:r w:rsidR="00D93C2E">
        <w:fldChar w:fldCharType="separate"/>
      </w:r>
      <w:r w:rsidR="005A7857">
        <w:rPr>
          <w:noProof/>
        </w:rPr>
        <w:t>1</w:t>
      </w:r>
      <w:r w:rsidR="00D93C2E">
        <w:fldChar w:fldCharType="end"/>
      </w:r>
      <w:bookmarkEnd w:id="9"/>
      <w:r>
        <w:rPr>
          <w:lang w:val="es-ES"/>
        </w:rPr>
        <w:t>. Project Schedule</w:t>
      </w:r>
      <w:bookmarkEnd w:id="10"/>
    </w:p>
    <w:p w14:paraId="3A033EC7" w14:textId="45999403" w:rsidR="00CB0E85" w:rsidRPr="00CE7855" w:rsidRDefault="00CB0E85" w:rsidP="00A96EEC">
      <w:pPr>
        <w:sectPr w:rsidR="00CB0E85" w:rsidRPr="00CE7855" w:rsidSect="003D4E4D">
          <w:headerReference w:type="first" r:id="rId22"/>
          <w:pgSz w:w="11906" w:h="16838"/>
          <w:pgMar w:top="1417" w:right="1701" w:bottom="1417" w:left="1701" w:header="708" w:footer="708" w:gutter="0"/>
          <w:pgNumType w:start="1"/>
          <w:cols w:space="708"/>
          <w:docGrid w:linePitch="360"/>
        </w:sectPr>
      </w:pPr>
    </w:p>
    <w:p w14:paraId="385E2BED" w14:textId="2DB1C88D" w:rsidR="00CB0E85" w:rsidRDefault="005A7857" w:rsidP="008A3B45">
      <w:r>
        <w:rPr>
          <w:noProof/>
        </w:rPr>
        <w:lastRenderedPageBreak/>
        <w:pict w14:anchorId="7A9F26C7">
          <v:shapetype id="_x0000_t202" coordsize="21600,21600" o:spt="202" path="m,l,21600r21600,l21600,xe">
            <v:stroke joinstyle="miter"/>
            <v:path gradientshapeok="t" o:connecttype="rect"/>
          </v:shapetype>
          <v:shape id="Cuadro de texto 1" o:spid="_x0000_s2053" type="#_x0000_t202" style="position:absolute;left:0;text-align:left;margin-left:-55.5pt;margin-top:256.95pt;width:826.4pt;height:20.3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ZZeFgIAADkEAAAOAAAAZHJzL2Uyb0RvYy54bWysU8Fu2zAMvQ/YPwi6L06yt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" stroked="f">
            <v:textbox style="mso-fit-shape-to-text:t" inset="0,0,0,0">
              <w:txbxContent>
                <w:p w14:paraId="3153CD03" w14:textId="7540DC66" w:rsidR="00A96EEC" w:rsidRPr="0025148B" w:rsidRDefault="00A96EEC" w:rsidP="00A96EEC">
                  <w:pPr>
                    <w:pStyle w:val="Descripcin"/>
                    <w:rPr>
                      <w:noProof/>
                    </w:rPr>
                  </w:pPr>
                  <w:bookmarkStart w:id="11" w:name="_Ref129447333"/>
                  <w:bookmarkStart w:id="12" w:name="_Toc135475220"/>
                  <w:r>
                    <w:t xml:space="preserve">Fig. </w:t>
                  </w:r>
                  <w:r>
                    <w:fldChar w:fldCharType="begin"/>
                  </w:r>
                  <w:r>
                    <w:instrText xml:space="preserve"> SEQ Fig. \* ARABIC </w:instrText>
                  </w:r>
                  <w:r>
                    <w:fldChar w:fldCharType="separate"/>
                  </w:r>
                  <w:r w:rsidR="005A7857">
                    <w:rPr>
                      <w:noProof/>
                    </w:rPr>
                    <w:t>1</w:t>
                  </w:r>
                  <w:r>
                    <w:fldChar w:fldCharType="end"/>
                  </w:r>
                  <w:bookmarkEnd w:id="11"/>
                  <w:r>
                    <w:rPr>
                      <w:lang w:val="es-ES"/>
                    </w:rPr>
                    <w:t xml:space="preserve">. Project Gantt </w:t>
                  </w:r>
                  <w:proofErr w:type="spellStart"/>
                  <w:r>
                    <w:rPr>
                      <w:lang w:val="es-ES"/>
                    </w:rPr>
                    <w:t>Diagram</w:t>
                  </w:r>
                  <w:bookmarkEnd w:id="12"/>
                  <w:proofErr w:type="spellEnd"/>
                </w:p>
              </w:txbxContent>
            </v:textbox>
            <w10:wrap type="square"/>
          </v:shape>
        </w:pict>
      </w:r>
      <w:r>
        <w:rPr>
          <w:noProof/>
        </w:rPr>
        <w:pict w14:anchorId="3BA6D2FC">
          <v:shape id="_x0000_s2054" type="#_x0000_t202" style="position:absolute;left:0;text-align:left;margin-left:-55.5pt;margin-top:256.95pt;width:826.4pt;height:20.35pt;z-index:251656192" stroked="f">
            <v:textbox style="mso-fit-shape-to-text:t" inset="0,0,0,0">
              <w:txbxContent>
                <w:p w14:paraId="09F8ED3C" w14:textId="1ACF7EEF" w:rsidR="002A7269" w:rsidRPr="00D960AD" w:rsidRDefault="002A7269" w:rsidP="002A7269">
                  <w:pPr>
                    <w:pStyle w:val="Descripcin"/>
                    <w:rPr>
                      <w:noProof/>
                    </w:rPr>
                  </w:pPr>
                  <w:bookmarkStart w:id="13" w:name="_Toc137229533"/>
                  <w:r>
                    <w:t xml:space="preserve">Fig </w:t>
                  </w:r>
                  <w:r>
                    <w:fldChar w:fldCharType="begin"/>
                  </w:r>
                  <w:r>
                    <w:instrText xml:space="preserve"> SEQ Fig \* ARABIC </w:instrText>
                  </w:r>
                  <w:r>
                    <w:fldChar w:fldCharType="separate"/>
                  </w:r>
                  <w:r w:rsidR="005A7857">
                    <w:rPr>
                      <w:noProof/>
                    </w:rPr>
                    <w:t>1</w:t>
                  </w:r>
                  <w:r>
                    <w:fldChar w:fldCharType="end"/>
                  </w:r>
                  <w:r>
                    <w:rPr>
                      <w:lang w:val="es-ES"/>
                    </w:rPr>
                    <w:t xml:space="preserve">. Project Gantt </w:t>
                  </w:r>
                  <w:proofErr w:type="spellStart"/>
                  <w:r>
                    <w:rPr>
                      <w:lang w:val="es-ES"/>
                    </w:rPr>
                    <w:t>diagram</w:t>
                  </w:r>
                  <w:bookmarkEnd w:id="13"/>
                  <w:proofErr w:type="spellEnd"/>
                </w:p>
              </w:txbxContent>
            </v:textbox>
            <w10:wrap type="square"/>
          </v:shape>
        </w:pict>
      </w:r>
      <w:r w:rsidR="00CE7855">
        <w:rPr>
          <w:noProof/>
        </w:rPr>
        <w:drawing>
          <wp:anchor distT="0" distB="0" distL="114300" distR="114300" simplePos="0" relativeHeight="251644928" behindDoc="0" locked="0" layoutInCell="1" allowOverlap="1" wp14:anchorId="2923C79F" wp14:editId="5F0825BE">
            <wp:simplePos x="0" y="0"/>
            <wp:positionH relativeFrom="page">
              <wp:align>right</wp:align>
            </wp:positionH>
            <wp:positionV relativeFrom="paragraph">
              <wp:posOffset>215265</wp:posOffset>
            </wp:positionV>
            <wp:extent cx="10495280" cy="2990850"/>
            <wp:effectExtent l="0" t="0" r="1270" b="0"/>
            <wp:wrapSquare wrapText="bothSides"/>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pic:nvPicPr>
                  <pic:blipFill rotWithShape="1">
                    <a:blip r:embed="rId23">
                      <a:extLst>
                        <a:ext uri="{28A0092B-C50C-407E-A947-70E740481C1C}">
                          <a14:useLocalDpi xmlns:a14="http://schemas.microsoft.com/office/drawing/2010/main" val="0"/>
                        </a:ext>
                      </a:extLst>
                    </a:blip>
                    <a:srcRect r="12980"/>
                    <a:stretch/>
                  </pic:blipFill>
                  <pic:spPr bwMode="auto">
                    <a:xfrm>
                      <a:off x="0" y="0"/>
                      <a:ext cx="10495280"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8308A" w14:textId="60C765EB" w:rsidR="00CB0E85" w:rsidRDefault="00CB0E85" w:rsidP="008A3B45"/>
    <w:p w14:paraId="0ACE140C" w14:textId="66459FEC" w:rsidR="00EF3DC9" w:rsidRDefault="00EF3DC9" w:rsidP="008A3B45"/>
    <w:p w14:paraId="1BF35A24" w14:textId="77777777" w:rsidR="00CB0E85" w:rsidRDefault="00CB0E85" w:rsidP="008A3B45">
      <w:pPr>
        <w:sectPr w:rsidR="00CB0E85" w:rsidSect="00CB0E85">
          <w:pgSz w:w="16838" w:h="11906" w:orient="landscape"/>
          <w:pgMar w:top="1701" w:right="1418" w:bottom="1701" w:left="1418" w:header="709" w:footer="709" w:gutter="0"/>
          <w:cols w:space="708"/>
          <w:titlePg/>
          <w:docGrid w:linePitch="360"/>
        </w:sectPr>
      </w:pPr>
    </w:p>
    <w:p w14:paraId="24350C1D" w14:textId="10D6A036" w:rsidR="00CB0E85" w:rsidRDefault="00CB0E85" w:rsidP="008A3B45"/>
    <w:p w14:paraId="060B7FDC" w14:textId="4CEE5966" w:rsidR="00CB0E85" w:rsidRDefault="00CC7122" w:rsidP="0061535B">
      <w:r w:rsidRPr="00CE7855">
        <w:t>There are several reasons why planned schedules may be disrupted, including over-optimistic planning, illness, technological setbacks, and excessive workload at the workplace. That is precisely why we have allocated more time in Phase 3, as it allows for the review of the process thus far and adjustments to be made if necessary.</w:t>
      </w:r>
    </w:p>
    <w:p w14:paraId="79876DD9" w14:textId="1C9BF3C7" w:rsidR="008A3B45" w:rsidRDefault="008A3B45" w:rsidP="00CB0E85">
      <w:pPr>
        <w:pStyle w:val="Ttulo2"/>
      </w:pPr>
      <w:bookmarkStart w:id="14" w:name="_Toc137229480"/>
      <w:r>
        <w:t>Summary of the outputs of the project</w:t>
      </w:r>
      <w:bookmarkEnd w:id="14"/>
    </w:p>
    <w:p w14:paraId="66E2B8FC" w14:textId="51A5DD46" w:rsidR="00106182" w:rsidRPr="00106182" w:rsidRDefault="00106182" w:rsidP="00D67063">
      <w:r w:rsidRPr="00106182">
        <w:t xml:space="preserve">The primary outputs of the project include the following: the current document, a virtual presentation discussing the key findings, and a </w:t>
      </w:r>
      <w:hyperlink r:id="rId24" w:history="1">
        <w:r w:rsidRPr="000C2C82">
          <w:rPr>
            <w:rStyle w:val="Hipervnculo"/>
            <w:rFonts w:ascii="Arial" w:hAnsi="Arial" w:cs="Arial"/>
          </w:rPr>
          <w:t>GitHub repository</w:t>
        </w:r>
      </w:hyperlink>
      <w:r w:rsidRPr="00106182">
        <w:t>. The repository contains the code files needed to reproduce the different results with the corresponding tables and images available.</w:t>
      </w:r>
    </w:p>
    <w:p w14:paraId="6F15B925" w14:textId="58A5BF04" w:rsidR="00106182" w:rsidRPr="00106182" w:rsidRDefault="00106182" w:rsidP="00D67063">
      <w:r w:rsidRPr="00106182">
        <w:t>In particular in the code files</w:t>
      </w:r>
      <w:r w:rsidR="00D67063">
        <w:t xml:space="preserve"> (and described in repository README file)</w:t>
      </w:r>
      <w:r w:rsidRPr="00106182">
        <w:t>, stages like data processing, network measures calculation and machine learning model development and evaluation can be found.</w:t>
      </w:r>
    </w:p>
    <w:p w14:paraId="25E3DB15" w14:textId="4485FF0E" w:rsidR="008A3B45" w:rsidRDefault="008A3B45" w:rsidP="00CB0E85">
      <w:pPr>
        <w:pStyle w:val="Ttulo2"/>
      </w:pPr>
      <w:bookmarkStart w:id="15" w:name="_Toc137229481"/>
      <w:r>
        <w:t>Bri</w:t>
      </w:r>
      <w:r w:rsidR="00AF3433">
        <w:t>e</w:t>
      </w:r>
      <w:r>
        <w:t>f description of the remaining chapters of the report</w:t>
      </w:r>
      <w:bookmarkEnd w:id="15"/>
    </w:p>
    <w:p w14:paraId="1C4E9F8C" w14:textId="3DD22508" w:rsidR="003104C7" w:rsidRPr="003104C7" w:rsidRDefault="003104C7" w:rsidP="008A3B45">
      <w:r w:rsidRPr="003104C7">
        <w:t>In Chapter 2,</w:t>
      </w:r>
      <w:r w:rsidR="00BF422F">
        <w:t>”</w:t>
      </w:r>
      <w:r w:rsidR="00BF422F">
        <w:fldChar w:fldCharType="begin"/>
      </w:r>
      <w:r w:rsidR="00BF422F">
        <w:instrText xml:space="preserve"> REF _Ref137051145 \h </w:instrText>
      </w:r>
      <w:r w:rsidR="00BF422F">
        <w:fldChar w:fldCharType="separate"/>
      </w:r>
      <w:r w:rsidR="005A7857">
        <w:t>State of the art</w:t>
      </w:r>
      <w:r w:rsidR="00BF422F">
        <w:fldChar w:fldCharType="end"/>
      </w:r>
      <w:r w:rsidR="00BF422F">
        <w:t xml:space="preserve">”, </w:t>
      </w:r>
      <w:r w:rsidRPr="003104C7">
        <w:t>a comprehensive review of existing literature in the field is provided. This examination serves to delineate the current state of research</w:t>
      </w:r>
    </w:p>
    <w:p w14:paraId="17778159" w14:textId="66834FFF" w:rsidR="003104C7" w:rsidRDefault="002F444A" w:rsidP="008A3B45">
      <w:r w:rsidRPr="002F444A">
        <w:t>Chapter 3</w:t>
      </w:r>
      <w:r>
        <w:t>,</w:t>
      </w:r>
      <w:r w:rsidRPr="002F444A">
        <w:t xml:space="preserve"> "</w:t>
      </w:r>
      <w:r w:rsidR="00BF422F">
        <w:fldChar w:fldCharType="begin"/>
      </w:r>
      <w:r w:rsidR="00BF422F">
        <w:instrText xml:space="preserve"> REF _Ref137051181 \h </w:instrText>
      </w:r>
      <w:r w:rsidR="00BF422F">
        <w:fldChar w:fldCharType="separate"/>
      </w:r>
      <w:r w:rsidR="005A7857">
        <w:t>Graphs and input data</w:t>
      </w:r>
      <w:r w:rsidR="00BF422F">
        <w:fldChar w:fldCharType="end"/>
      </w:r>
      <w:r w:rsidRPr="002F444A">
        <w:t>"</w:t>
      </w:r>
      <w:r>
        <w:t>,</w:t>
      </w:r>
      <w:r w:rsidRPr="002F444A">
        <w:t xml:space="preserve"> offers an introduction to graph</w:t>
      </w:r>
      <w:r w:rsidR="003104C7">
        <w:t>s and their relationship to our dataset</w:t>
      </w:r>
      <w:r w:rsidRPr="002F444A">
        <w:t xml:space="preserve">. </w:t>
      </w:r>
      <w:r>
        <w:t xml:space="preserve">Some basic </w:t>
      </w:r>
      <w:r w:rsidRPr="002F444A">
        <w:t>concepts of both single and multilayer graphs are presente</w:t>
      </w:r>
      <w:r w:rsidR="003104C7">
        <w:t>d.</w:t>
      </w:r>
      <w:r>
        <w:t xml:space="preserve"> </w:t>
      </w:r>
    </w:p>
    <w:p w14:paraId="7BBE40F2" w14:textId="3C8E6060" w:rsidR="002F444A" w:rsidRDefault="003104C7" w:rsidP="008A3B45">
      <w:r>
        <w:t>C</w:t>
      </w:r>
      <w:r w:rsidR="002F444A">
        <w:t>hapter 4, “</w:t>
      </w:r>
      <w:r w:rsidR="00BF422F">
        <w:fldChar w:fldCharType="begin"/>
      </w:r>
      <w:r w:rsidR="00BF422F">
        <w:instrText xml:space="preserve"> REF _Ref137051194 \h </w:instrText>
      </w:r>
      <w:r w:rsidR="00BF422F">
        <w:fldChar w:fldCharType="separate"/>
      </w:r>
      <w:r w:rsidR="005A7857">
        <w:t>Methods and resources</w:t>
      </w:r>
      <w:r w:rsidR="00BF422F">
        <w:fldChar w:fldCharType="end"/>
      </w:r>
      <w:r>
        <w:t>”, outlines</w:t>
      </w:r>
      <w:r w:rsidR="002F444A">
        <w:t xml:space="preserve"> the methodology employed in the project, commenting the data sources, processes and some significant decisions made during the study.</w:t>
      </w:r>
    </w:p>
    <w:p w14:paraId="2168B23D" w14:textId="758ADD1D" w:rsidR="002F444A" w:rsidRDefault="002F444A" w:rsidP="008A3B45">
      <w:r>
        <w:t>In chapter</w:t>
      </w:r>
      <w:r w:rsidR="00D67063">
        <w:t xml:space="preserve"> </w:t>
      </w:r>
      <w:r w:rsidR="00BF422F">
        <w:t xml:space="preserve">5, </w:t>
      </w:r>
      <w:r>
        <w:t xml:space="preserve"> </w:t>
      </w:r>
      <w:r w:rsidR="00BF422F">
        <w:t>“</w:t>
      </w:r>
      <w:r w:rsidR="00BF422F">
        <w:fldChar w:fldCharType="begin"/>
      </w:r>
      <w:r w:rsidR="00BF422F">
        <w:instrText xml:space="preserve"> REF _Ref137051273 \h </w:instrText>
      </w:r>
      <w:r w:rsidR="00BF422F">
        <w:fldChar w:fldCharType="separate"/>
      </w:r>
      <w:r w:rsidR="005A7857">
        <w:t>Results</w:t>
      </w:r>
      <w:r w:rsidR="00BF422F">
        <w:fldChar w:fldCharType="end"/>
      </w:r>
      <w:r w:rsidR="00BF422F">
        <w:t>”</w:t>
      </w:r>
      <w:r>
        <w:t xml:space="preserve"> obtained are presented and discussed in detail</w:t>
      </w:r>
      <w:r w:rsidR="003104C7">
        <w:t>.</w:t>
      </w:r>
      <w:r>
        <w:t xml:space="preserve"> </w:t>
      </w:r>
      <w:r w:rsidR="003104C7">
        <w:t>Following that</w:t>
      </w:r>
      <w:r w:rsidR="00D67063">
        <w:t xml:space="preserve">, </w:t>
      </w:r>
      <w:r>
        <w:t>chapter</w:t>
      </w:r>
      <w:r w:rsidR="00BF422F">
        <w:t xml:space="preserve"> 6 “</w:t>
      </w:r>
      <w:r w:rsidR="00BF422F">
        <w:fldChar w:fldCharType="begin"/>
      </w:r>
      <w:r w:rsidR="00BF422F">
        <w:instrText xml:space="preserve"> REF _Ref137051303 \h </w:instrText>
      </w:r>
      <w:r w:rsidR="00BF422F">
        <w:fldChar w:fldCharType="separate"/>
      </w:r>
      <w:r w:rsidR="005A7857">
        <w:t>Conclusions and future work</w:t>
      </w:r>
      <w:r w:rsidR="00BF422F">
        <w:fldChar w:fldCharType="end"/>
      </w:r>
      <w:r w:rsidR="00BF422F">
        <w:t>”,</w:t>
      </w:r>
      <w:r>
        <w:t xml:space="preserve"> </w:t>
      </w:r>
      <w:r w:rsidR="003104C7">
        <w:t>draws together the main</w:t>
      </w:r>
      <w:r>
        <w:t xml:space="preserve"> conclusions and</w:t>
      </w:r>
      <w:r w:rsidR="003104C7">
        <w:t xml:space="preserve"> proposes </w:t>
      </w:r>
      <w:r>
        <w:t xml:space="preserve">potential </w:t>
      </w:r>
      <w:r w:rsidR="003104C7">
        <w:t>directions</w:t>
      </w:r>
      <w:r>
        <w:t xml:space="preserve"> for future research.</w:t>
      </w:r>
    </w:p>
    <w:p w14:paraId="48E71BC0" w14:textId="36E60058" w:rsidR="002F444A" w:rsidRPr="002F444A" w:rsidRDefault="002F444A" w:rsidP="008A3B45">
      <w:r>
        <w:t xml:space="preserve">Final chapters, are devoted to </w:t>
      </w:r>
      <w:r w:rsidR="00BF422F">
        <w:t>“</w:t>
      </w:r>
      <w:r w:rsidR="00027E1F">
        <w:fldChar w:fldCharType="begin"/>
      </w:r>
      <w:r w:rsidR="00027E1F">
        <w:instrText xml:space="preserve"> REF _Ref137051492 \h </w:instrText>
      </w:r>
      <w:r w:rsidR="00027E1F">
        <w:fldChar w:fldCharType="separate"/>
      </w:r>
      <w:r w:rsidR="005A7857">
        <w:t>List of Abbreviations</w:t>
      </w:r>
      <w:r w:rsidR="00027E1F">
        <w:fldChar w:fldCharType="end"/>
      </w:r>
      <w:r w:rsidR="00BF422F">
        <w:t>”</w:t>
      </w:r>
      <w:r>
        <w:t xml:space="preserve">, </w:t>
      </w:r>
      <w:r w:rsidR="00027E1F">
        <w:t>“</w:t>
      </w:r>
      <w:r w:rsidR="00027E1F">
        <w:fldChar w:fldCharType="begin"/>
      </w:r>
      <w:r w:rsidR="00027E1F">
        <w:instrText xml:space="preserve"> REF _Ref137051493 \h </w:instrText>
      </w:r>
      <w:r w:rsidR="00027E1F">
        <w:fldChar w:fldCharType="separate"/>
      </w:r>
      <w:r w:rsidR="005A7857">
        <w:t>Bibliography</w:t>
      </w:r>
      <w:r w:rsidR="00027E1F">
        <w:fldChar w:fldCharType="end"/>
      </w:r>
      <w:r w:rsidR="00027E1F">
        <w:t xml:space="preserve">” </w:t>
      </w:r>
      <w:r>
        <w:t xml:space="preserve">and </w:t>
      </w:r>
      <w:r w:rsidR="00027E1F">
        <w:t>“</w:t>
      </w:r>
      <w:r w:rsidR="00027E1F">
        <w:fldChar w:fldCharType="begin"/>
      </w:r>
      <w:r w:rsidR="00027E1F">
        <w:instrText xml:space="preserve"> REF _Ref137051494 \h </w:instrText>
      </w:r>
      <w:r w:rsidR="00027E1F">
        <w:fldChar w:fldCharType="separate"/>
      </w:r>
      <w:r w:rsidR="005A7857">
        <w:t>Appendices</w:t>
      </w:r>
      <w:r w:rsidR="00027E1F">
        <w:fldChar w:fldCharType="end"/>
      </w:r>
      <w:r w:rsidR="00027E1F">
        <w:t xml:space="preserve">” </w:t>
      </w:r>
      <w:r>
        <w:t>that contains supplementary information, such as mathematical definitions for graph metrics and versions of Python and R libraries</w:t>
      </w:r>
      <w:r w:rsidR="003104C7">
        <w:t>.</w:t>
      </w:r>
    </w:p>
    <w:p w14:paraId="5E116A4A" w14:textId="04FA3371" w:rsidR="006507DB" w:rsidRDefault="006507DB" w:rsidP="008A3B45">
      <w:pPr>
        <w:pStyle w:val="Ttulo1"/>
        <w:numPr>
          <w:ilvl w:val="0"/>
          <w:numId w:val="2"/>
        </w:numPr>
      </w:pPr>
      <w:bookmarkStart w:id="16" w:name="_Ref137051145"/>
      <w:bookmarkStart w:id="17" w:name="_Toc137229482"/>
      <w:r>
        <w:t>State of the art</w:t>
      </w:r>
      <w:bookmarkEnd w:id="16"/>
      <w:bookmarkEnd w:id="17"/>
    </w:p>
    <w:p w14:paraId="5D4D4073" w14:textId="44277C85" w:rsidR="006507DB" w:rsidRDefault="006507DB" w:rsidP="00BD3911">
      <w:r w:rsidRPr="00D80939">
        <w:t xml:space="preserve">As previously mentioned, Multiple Sclerosis (MS) is a neurodegenerative disease that poses a challenge when it comes to relating MRI-detected lesions to physical disability and cognitive impairment in patients. </w:t>
      </w:r>
      <w:r>
        <w:fldChar w:fldCharType="begin"/>
      </w:r>
      <w:r>
        <w:instrText xml:space="preserve"> ADDIN ZOTERO_ITEM CSL_CITATION {"citationID":"CQU82Duv","properties":{"formattedCitation":"(Fleischer et al. 2016)","plainCitation":"(Fleischer et al. 2016)","noteIndex":0},"citationItems":[{"id":319,"uris":["http://zotero.org/users/11043643/items/WRLSQAMR"],"itemData":{"id":319,"type":"article-journal","abstract":"Background: The pathology of multiple sclerosis (MS) consists of demyelination and neuronal injury,\nwhich occur early in the disease; yet, remission phases indicate repair. Whether and how the central nervous\nsystem (CNS) maintains homeostasis to counteract clinical impairment is not known.\nObjective: We analyse the structural connectivity of white matter (WM) and grey matter (GM) networks\nto understand the absence of clinical decline as the disease progresses.\nMethods: A total of 138 relapsing–remitting MS patients (classified into six groups by disease duration)\nand 32 healthy controls were investigated using 3-Tesla magnetic resonance imaging (MRI). Networks\nwere analysed using graph theoretical approaches based on connectivity patterns derived from diffusiontensor\nimaging with probabilistic tractography for WM and voxel-based morphometry and regional-volume-\ncorrelation matrix for GM.\nResults: In the first year after disease onset, WM networks evolved to a structure of increased modularity,\nstrengthened local connectivity and increased local clustering while no clinical decline occurred. GM\nnetworks showed a similar dynamic of increasing modularity. This modified connectivity pattern mainly\ninvolved the cerebellum, cingulum and temporo-parietal regions. Clinical impairment was associated at\nlater disease stages with a divergence of the network patterns.\nConclusion: Our findings suggest that network functionality in MS is maintained through structural\nadaptation towards increased local and modular connectivity, patterns linked to adaptability and\nhomeostasis.","container-title":"Multiple Sclerosis","DOI":"10.1177/1352458516651503","journalAbbreviation":"Multiple Sclerosis","source":"ResearchGate","title":"Increased structural white and grey matter network connectivity compensates for functional decline in early multiple sclerosis","volume":"23","author":[{"family":"Fleischer","given":"Vinzenz"},{"family":"Gröger","given":"Adriane"},{"family":"Koirala","given":"Nabin"},{"family":"Droby","given":"Amgad"},{"family":"Muthuraman","given":"Muthuraman"},{"family":"Kolber","given":"Pierre"},{"family":"Reuter","given":"Eva"},{"family":"Meuth","given":"Sven"},{"family":"Zipp","given":"Frauke"},{"family":"Groppa","given":"Sergiu"}],"issued":{"date-parts":[["2016",5,21]]}}}],"schema":"https://github.com/citation-style-language/schema/raw/master/csl-citation.json"} </w:instrText>
      </w:r>
      <w:r>
        <w:fldChar w:fldCharType="separate"/>
      </w:r>
      <w:r w:rsidR="00F766AF" w:rsidRPr="00F766AF">
        <w:rPr>
          <w:rFonts w:ascii="Arial" w:hAnsi="Arial" w:cs="Arial"/>
        </w:rPr>
        <w:t>(Fleischer et al. 2016)</w:t>
      </w:r>
      <w:r>
        <w:fldChar w:fldCharType="end"/>
      </w:r>
      <w:r>
        <w:t xml:space="preserve"> and </w:t>
      </w:r>
      <w:r>
        <w:fldChar w:fldCharType="begin"/>
      </w:r>
      <w:r>
        <w:instrText xml:space="preserve"> ADDIN ZOTERO_ITEM CSL_CITATION {"citationID":"cYf7EDWJ","properties":{"formattedCitation":"(Schoonheim, Meijer, and Geurts 2015)","plainCitation":"(Schoonheim, Meijer, and Geurts 2015)","noteIndex":0},"citationItems":[{"id":284,"uris":["http://zotero.org/users/11043643/items/A43S2KJR"],"itemData":{"id":284,"type":"article-journal","container-title":"Frontiers in Neurology","DOI":"10.3389/fneur.2015.00082","ISSN":"1664-2295","journalAbbreviation":"Front Neurol","note":"PMID: 25926813\nPMCID: PMC4396388","page":"82","source":"PubMed Central","title":"Network Collapse and Cognitive Impairment in Multiple Sclerosis","volume":"6","author":[{"family":"Schoonheim","given":"Menno M."},{"family":"Meijer","given":"Kim A."},{"family":"Geurts","given":"Jeroen J. G."}],"issued":{"date-parts":[["2015",4,14]]}}}],"schema":"https://github.com/citation-style-language/schema/raw/master/csl-citation.json"} </w:instrText>
      </w:r>
      <w:r>
        <w:fldChar w:fldCharType="separate"/>
      </w:r>
      <w:r w:rsidR="00F766AF" w:rsidRPr="00F766AF">
        <w:rPr>
          <w:rFonts w:ascii="Arial" w:hAnsi="Arial" w:cs="Arial"/>
        </w:rPr>
        <w:t>(Schoonheim, Meijer, and Geurts 2015)</w:t>
      </w:r>
      <w:r>
        <w:fldChar w:fldCharType="end"/>
      </w:r>
      <w:r w:rsidRPr="00D80939">
        <w:t xml:space="preserve"> have suggested that during the early stages of the disease, a compensatory mechanism may exist that allows for the reorganization of brain functional networks to cope with disease progression. However, this mechanism is only possible when structural damage is not yet severe </w:t>
      </w:r>
      <w:r>
        <w:fldChar w:fldCharType="begin"/>
      </w:r>
      <w:r>
        <w:instrText xml:space="preserve"> ADDIN ZOTERO_ITEM CSL_CITATION {"citationID":"PmwU0qLT","properties":{"formattedCitation":"(Schoonheim,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fldChar w:fldCharType="separate"/>
      </w:r>
      <w:r w:rsidR="00F766AF" w:rsidRPr="00F766AF">
        <w:rPr>
          <w:rFonts w:ascii="Arial" w:hAnsi="Arial" w:cs="Arial"/>
        </w:rPr>
        <w:t xml:space="preserve">(Schoonheim, Broeders, and Geurts </w:t>
      </w:r>
      <w:r w:rsidR="00F766AF" w:rsidRPr="00F766AF">
        <w:rPr>
          <w:rFonts w:ascii="Arial" w:hAnsi="Arial" w:cs="Arial"/>
        </w:rPr>
        <w:lastRenderedPageBreak/>
        <w:t>2022)</w:t>
      </w:r>
      <w:r>
        <w:fldChar w:fldCharType="end"/>
      </w:r>
      <w:r>
        <w:t xml:space="preserve">. </w:t>
      </w:r>
      <w:r w:rsidRPr="00D80939">
        <w:t xml:space="preserve">While the proposal of such a mechanism remains controversial </w:t>
      </w:r>
      <w:r w:rsidR="00635435">
        <w:fldChar w:fldCharType="begin"/>
      </w:r>
      <w:r w:rsidR="00635435">
        <w:instrText xml:space="preserve"> ADDIN ZOTERO_ITEM CSL_CITATION {"citationID":"aIqFCt2A","properties":{"formattedCitation":"(Schoonheim,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635435">
        <w:fldChar w:fldCharType="separate"/>
      </w:r>
      <w:r w:rsidR="00F766AF" w:rsidRPr="00F766AF">
        <w:rPr>
          <w:rFonts w:ascii="Arial" w:hAnsi="Arial" w:cs="Arial"/>
        </w:rPr>
        <w:t>(Schoonheim, Broeders, and Geurts 2022)</w:t>
      </w:r>
      <w:r w:rsidR="00635435">
        <w:fldChar w:fldCharType="end"/>
      </w:r>
      <w:r w:rsidRPr="00D80939">
        <w:t>, it nevertheless suggests that there is something happening with brain networks in MS, which has led to the classification of MS as a network disease</w:t>
      </w:r>
      <w:r>
        <w:t xml:space="preserve"> </w:t>
      </w:r>
      <w:r>
        <w:fldChar w:fldCharType="begin"/>
      </w:r>
      <w:r>
        <w:instrText xml:space="preserve"> ADDIN ZOTERO_ITEM CSL_CITATION {"citationID":"23JzWSAo","properties":{"formattedCitation":"(Schoonheim, Broeders, and Geurts 2022; D. T. Chard et al. 2021)","plainCitation":"(Schoonheim, Broeders, and Geurts 2022; D. T. Chard et al. 2021)","noteIndex":0},"citationItems":[{"id":290,"uris":["http://zotero.org/users/11043643/items/DNLB644S"],"itemData":{"id":290,"type":"article-journal","abstract":"•\n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J.G."}],"issued":{"date-parts":[["2022",7,14]]}}},{"id":242,"uris":["http://zotero.org/users/11043643/items/EU83CK9A"],"itemData":{"id":242,"type":"article-journal","abstract":"MRI studies have provided valuable insights into the structure and function of neural networks, particularly in health and in classical neurodegenerative conditions such as Alzheimer disease. However, such work is also highly relevant in other diseases of the CNS, including multiple sclerosis (MS). In this Review, we consider the effects of MS pathology on brain networks, as assessed using MRI, and how these changes to brain networks translate into clinical impairments. We also discuss how this knowledge can inform the targeting of MS treatments and the potential future directions for research in this area. Studying MS is challenging as its pathology involves neurodegenerative and focal inflammatory elements, both of which could disrupt neural networks. The disruption of white matter tracts in MS is reflected in changes in network efficiency, an increasingly random grey matter network topology, relative cortical disconnection, and both increases and decreases in connectivity centred around hubs such as the thalamus and the default mode network. The results of initial longitudinal studies suggest that these changes evolve rather than simply increase over time and are linked with clinical features. Studies have also identified a potential role for treatments that functionally modify neural networks as opposed to altering their structure.","container-title":"Nature Reviews Neurology","DOI":"10.1038/s41582-020-00439-8","ISSN":"1759-4766","issue":"3","journalAbbreviation":"Nat Rev Neurol","language":"en","license":"2021 Springer Nature Limited","note":"number: 3\npublisher: Nature Publishing Group","page":"173-184","source":"www.nature.com","title":"Mind the gap: from neurons to networks to outcomes in multiple sclerosis","title-short":"Mind the gap","volume":"17","author":[{"family":"Chard","given":"Declan T."},{"family":"Alahmadi","given":"Adnan A. S."},{"family":"Audoin","given":"Bertrand"},{"family":"Charalambous","given":"Thalis"},{"family":"Enzinger","given":"Christian"},{"family":"Hulst","given":"Hanneke E."},{"family":"Rocca","given":"Maria A."},{"family":"Rovira","given":"Àlex"},{"family":"Sastre-Garriga","given":"Jaume"},{"family":"Schoonheim","given":"Menno M."},{"family":"Tijms","given":"Betty"},{"family":"Tur","given":"Carmen"},{"family":"Gandini Wheeler-Kingshott","given":"Claudia A. M."},{"family":"Wink","given":"Alle Meije"},{"family":"Ciccarelli","given":"Olga"},{"family":"Barkhof","given":"Frederik"}],"issued":{"date-parts":[["2021",3]]}}}],"schema":"https://github.com/citation-style-language/schema/raw/master/csl-citation.json"} </w:instrText>
      </w:r>
      <w:r>
        <w:fldChar w:fldCharType="separate"/>
      </w:r>
      <w:r w:rsidR="00F766AF" w:rsidRPr="00F766AF">
        <w:rPr>
          <w:rFonts w:ascii="Arial" w:hAnsi="Arial" w:cs="Arial"/>
        </w:rPr>
        <w:t>(Schoonheim, Broeders, and Geurts 2022; D. T. Chard et al. 2021)</w:t>
      </w:r>
      <w:r>
        <w:fldChar w:fldCharType="end"/>
      </w:r>
      <w:r>
        <w:t xml:space="preserve">. </w:t>
      </w:r>
      <w:r w:rsidRPr="00644FD0">
        <w:t>Hence, utilizing network analysis and graph-based measures to study MS</w:t>
      </w:r>
      <w:r>
        <w:t>, as</w:t>
      </w:r>
      <w:r w:rsidR="003104C7">
        <w:t xml:space="preserve"> this work proposes</w:t>
      </w:r>
      <w:r>
        <w:t>,</w:t>
      </w:r>
      <w:r w:rsidRPr="00644FD0">
        <w:t xml:space="preserve"> is a valid and appropriate approach.</w:t>
      </w:r>
    </w:p>
    <w:p w14:paraId="77AE6F50" w14:textId="77777777" w:rsidR="006507DB" w:rsidRDefault="006507DB" w:rsidP="006507DB">
      <w:pPr>
        <w:pStyle w:val="Ttulo2"/>
      </w:pPr>
      <w:bookmarkStart w:id="18" w:name="_Ref137222375"/>
      <w:bookmarkStart w:id="19" w:name="_Ref137222569"/>
      <w:bookmarkStart w:id="20" w:name="_Toc137229483"/>
      <w:r>
        <w:t>Brain networks</w:t>
      </w:r>
      <w:bookmarkEnd w:id="18"/>
      <w:bookmarkEnd w:id="19"/>
      <w:bookmarkEnd w:id="20"/>
    </w:p>
    <w:p w14:paraId="79F153B5" w14:textId="70331446" w:rsidR="006507DB" w:rsidRPr="00D80939" w:rsidRDefault="006507DB" w:rsidP="00F766AF">
      <w:r w:rsidRPr="00D80939">
        <w:t xml:space="preserve">Although the focus of this work is on the characteristics of brain networks in individuals with MS, it is worth noting that a healthy brain is characterized by a combination of segregated and integrated processing. In a comprehensive review of the literature on brain structure and function, </w:t>
      </w:r>
      <w:r>
        <w:fldChar w:fldCharType="begin"/>
      </w:r>
      <w:r>
        <w:instrText xml:space="preserve"> ADDIN ZOTERO_ITEM CSL_CITATION {"citationID":"S9xRHhtN","properties":{"formattedCitation":"(Schoonheim,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fldChar w:fldCharType="separate"/>
      </w:r>
      <w:r w:rsidR="00F766AF" w:rsidRPr="00F766AF">
        <w:rPr>
          <w:rFonts w:ascii="Arial" w:hAnsi="Arial" w:cs="Arial"/>
        </w:rPr>
        <w:t>(Schoonheim, Broeders, and Geurts 2022)</w:t>
      </w:r>
      <w:r>
        <w:fldChar w:fldCharType="end"/>
      </w:r>
      <w:r>
        <w:t xml:space="preserve"> </w:t>
      </w:r>
      <w:r w:rsidRPr="00D80939">
        <w:t xml:space="preserve">describe how a healthy brain is represented by high local clustering and short average path lengths between distant regions. The measures of network integration in this kind of network are characteristic path length and global efficiency, while segregation is quantified by modularity and clustering of local efficiency. This organization of networks is referred to as rich club organization </w:t>
      </w:r>
      <w:r w:rsidR="00BE2608">
        <w:fldChar w:fldCharType="begin"/>
      </w:r>
      <w:r w:rsidR="00635435">
        <w:instrText xml:space="preserve"> ADDIN ZOTERO_ITEM CSL_CITATION {"citationID":"mJEPBpYt","properties":{"formattedCitation":"(Heuvel and Sporns 2011; Fornito, Alex, Zalesky, Andrew, and Bullmore, Edward, n.d.)","plainCitation":"(Heuvel and Sporns 2011; Fornito, Alex, Zalesky, Andrew, and Bullmore, Edward, n.d.)","dontUpdate":true,"noteIndex":0},"citationItems":[{"id":324,"uris":["http://zotero.org/users/11043643/items/7VN5M5PS"],"itemData":{"id":324,"type":"article-journal","abstract":"The human brain is a complex network of interlinked regions. Recent studies have demonstrated the existence of a number of highly connected and highly central neocortical hub regions, regions that play a key role in global information integration between different parts of the network. The potential functional importance of these “brain hubs” is underscored by recent studies showing that disturbances of their structural and functional connectivity profile are linked to neuropathology. This study aims to map out both the subcortical and neocortical hubs of the brain and examine their mutual relationship, particularly their structural linkages. Here, we demonstrate that brain hubs form a so-called “rich club,” characterized by a tendency for high-degree nodes to be more densely connected among themselves than nodes of a lower degree, providing important information on the higher-level topology of the brain network. Whole-brain structural networks of 21 subjects were reconstructed using diffusion tensor imaging data. Examining the connectivity profile of these networks revealed a group of 12 strongly interconnected bihemispheric hub regions, comprising the precuneus, superior frontal and superior parietal cortex, as well as the subcortical hippocampus, putamen, and thalamus. Importantly, these hub regions were found to be more densely interconnected than would be expected based solely on their degree, together forming a rich club. We discuss the potential functional implications of the rich-club organization of the human connectome, particularly in light of its role in information integration and in conferring robustness to its structural core.","container-title":"Journal of Neuroscience","DOI":"10.1523/JNEUROSCI.3539-11.2011","ISSN":"0270-6474, 1529-2401","issue":"44","journalAbbreviation":"J. Neurosci.","language":"en","license":"Copyright © 2011 the authors 0270-6474/11/3115775-12$15.00/0","note":"publisher: Society for Neuroscience\nsection: Articles\nPMID: 22049421","page":"15775-15786","source":"www.jneurosci.org","title":"Rich-Club Organization of the Human Connectome","volume":"31","author":[{"family":"Heuvel","given":"Martijn P.","dropping-particle":"van den"},{"family":"Sporns","given":"Olaf"}],"issued":{"date-parts":[["2011",11,2]]}}},{"id":81,"uris":["http://zotero.org/users/11043643/items/B9FUX267"],"itemData":{"id":81,"type":"book","abstract":"Fundamentals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BE2608">
        <w:fldChar w:fldCharType="separate"/>
      </w:r>
      <w:r w:rsidR="00BE2608" w:rsidRPr="00BE2608">
        <w:rPr>
          <w:rFonts w:ascii="Arial" w:hAnsi="Arial" w:cs="Arial"/>
        </w:rPr>
        <w:t>(Heuvel and Sporns 2011; Fornito</w:t>
      </w:r>
      <w:r w:rsidR="00BE2608">
        <w:rPr>
          <w:rFonts w:ascii="Arial" w:hAnsi="Arial" w:cs="Arial"/>
        </w:rPr>
        <w:t xml:space="preserve"> et al. 2016</w:t>
      </w:r>
      <w:r w:rsidR="00BE2608" w:rsidRPr="00BE2608">
        <w:rPr>
          <w:rFonts w:ascii="Arial" w:hAnsi="Arial" w:cs="Arial"/>
        </w:rPr>
        <w:t>)</w:t>
      </w:r>
      <w:r w:rsidR="00BE2608">
        <w:fldChar w:fldCharType="end"/>
      </w:r>
      <w:r w:rsidRPr="00D80939">
        <w:t>. In rich club networks, high-degree nodes (or network hubs) are more densely connected to each other than to lower-degree nodes.</w:t>
      </w:r>
    </w:p>
    <w:p w14:paraId="43F4AD2E" w14:textId="44AC5F00" w:rsidR="006507DB" w:rsidRDefault="006507DB" w:rsidP="00BD3911">
      <w:r>
        <w:t xml:space="preserve">As </w:t>
      </w:r>
      <w:r w:rsidR="00BE2608">
        <w:fldChar w:fldCharType="begin"/>
      </w:r>
      <w:r w:rsidR="00635435">
        <w:instrText xml:space="preserve"> ADDIN ZOTERO_ITEM CSL_CITATION {"citationID":"WjmN2UKq","properties":{"formattedCitation":"(Fornito, Alex, Zalesky, Andrew, and Bullmore, Edward, n.d.)","plainCitation":"(Fornito, Alex, Zalesky, Andrew, and Bullmore, Edward, n.d.)","dontUpdate":true,"noteIndex":0},"citationItems":[{"id":81,"uris":["http://zotero.org/users/11043643/items/B9FUX267"],"itemData":{"id":81,"type":"book","abstract":"Fundamentals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BE2608">
        <w:fldChar w:fldCharType="separate"/>
      </w:r>
      <w:r w:rsidR="00BE2608" w:rsidRPr="00BE2608">
        <w:rPr>
          <w:rFonts w:ascii="Arial" w:hAnsi="Arial" w:cs="Arial"/>
        </w:rPr>
        <w:t xml:space="preserve">Fornito, </w:t>
      </w:r>
      <w:r w:rsidR="00BE2608">
        <w:rPr>
          <w:rFonts w:ascii="Arial" w:hAnsi="Arial" w:cs="Arial"/>
        </w:rPr>
        <w:t xml:space="preserve">et al. 2016 </w:t>
      </w:r>
      <w:r w:rsidR="00BE2608">
        <w:fldChar w:fldCharType="end"/>
      </w:r>
      <w:r>
        <w:t xml:space="preserve">point out, there are 2 main networks studied in brain </w:t>
      </w:r>
      <w:r w:rsidR="00635435">
        <w:t>connectivity</w:t>
      </w:r>
      <w:r>
        <w:t xml:space="preserve">: Structural and Functional </w:t>
      </w:r>
      <w:r w:rsidR="00635435">
        <w:t>networks</w:t>
      </w:r>
      <w:r>
        <w:t xml:space="preserve">. </w:t>
      </w:r>
      <w:r w:rsidRPr="00644FD0">
        <w:t xml:space="preserve">Structural networks are based on the anatomical connections between different regions of the brain, while functional networks are based on the patterns of synchronized activity between those regions. This means that while the structural network provides information about the anatomical pathways that connect different brain regions, the functional network provides information about the strength and efficiency of the communication between those regions. </w:t>
      </w:r>
    </w:p>
    <w:p w14:paraId="1CA4A005" w14:textId="77777777" w:rsidR="006507DB" w:rsidRDefault="006507DB" w:rsidP="006507DB">
      <w:pPr>
        <w:pStyle w:val="Ttulo2"/>
      </w:pPr>
      <w:bookmarkStart w:id="21" w:name="_Ref137223775"/>
      <w:bookmarkStart w:id="22" w:name="_Toc137229484"/>
      <w:r>
        <w:t>Single layer networks applied to MS</w:t>
      </w:r>
      <w:bookmarkEnd w:id="21"/>
      <w:bookmarkEnd w:id="22"/>
    </w:p>
    <w:p w14:paraId="729B9F47" w14:textId="1CB8F071" w:rsidR="006507DB" w:rsidRDefault="006507DB" w:rsidP="00F766AF">
      <w:r w:rsidRPr="00EB194F">
        <w:t xml:space="preserve">In their review, </w:t>
      </w:r>
      <w:r w:rsidR="00BE2608">
        <w:fldChar w:fldCharType="begin"/>
      </w:r>
      <w:r w:rsidR="009346B9">
        <w:instrText xml:space="preserve"> ADDIN ZOTERO_ITEM CSL_CITATION {"citationID":"Lee5FkO9","properties":{"formattedCitation":"(Fleischer et al. 2019)","plainCitation":"(Fleischer et al. 2019)","dontUpdate":true,"noteIndex":0},"citationItems":[{"id":118,"uris":["http://zotero.org/users/11043643/items/6MD2Y4EZ"],"itemData":{"id":118,"type":"article-journal","abstract":"Network science provides powerful access to essential organizational principles of the human brain. It has been applied in combination with graph theory to characterize brain connectivity patterns. In multiple sclerosis (MS), analysis of the brain networks derived from either structural or functional imaging provides new insights into pathological processes within the gray and white matter. Beyond focal lesions and diffuse tissue damage, network connectivity patterns could be important for closely tracking and predicting the disease course. In this review, we describe concepts of graph theory, highlight novel issues of tissue reorganization in acute and chronic neuroinflammation and address pitfalls with regard to network analysis in MS patients. We further provide an outline of functional and structural connectivity patterns observed in MS, spanning from disconnection and disruption on one hand to adaptation and compensation on the other. Moreover, we link network changes and their relation to clinical disability based on the current literature. Finally, we discuss the perspective of network science in MS for future research and postulate its role in the clinical framework.","collection-title":"Non-invasive MRI windows on brain inflammation","container-title":"Neuroscience","DOI":"10.1016/j.neuroscience.2017.10.033","ISSN":"0306-4522","journalAbbreviation":"Neuroscience","language":"en","page":"35-53","source":"ScienceDirect","title":"Graph Theoretical Framework of Brain Networks in Multiple Sclerosis: A Review of Concepts","title-short":"Graph Theoretical Framework of Brain Networks in Multiple Sclerosis","volume":"403","author":[{"family":"Fleischer","given":"Vinzenz"},{"family":"Radetz","given":"Angela"},{"family":"Ciolac","given":"Dumitru"},{"family":"Muthuraman","given":"Muthuraman"},{"family":"Gonzalez-Escamilla","given":"Gabriel"},{"family":"Zipp","given":"Frauke"},{"family":"Groppa","given":"Sergiu"}],"issued":{"date-parts":[["2019",4,1]]}}}],"schema":"https://github.com/citation-style-language/schema/raw/master/csl-citation.json"} </w:instrText>
      </w:r>
      <w:r w:rsidR="00BE2608">
        <w:fldChar w:fldCharType="separate"/>
      </w:r>
      <w:r w:rsidR="00F766AF" w:rsidRPr="00F766AF">
        <w:rPr>
          <w:rFonts w:ascii="Arial" w:hAnsi="Arial" w:cs="Arial"/>
        </w:rPr>
        <w:t>Fleischer et al. 2019</w:t>
      </w:r>
      <w:r w:rsidR="00BE2608">
        <w:fldChar w:fldCharType="end"/>
      </w:r>
      <w:r w:rsidR="00BE2608">
        <w:t xml:space="preserve"> </w:t>
      </w:r>
      <w:r w:rsidRPr="00EB194F">
        <w:t>enumerated all network measures found in the literature up to that point (</w:t>
      </w:r>
      <w:r w:rsidR="003104C7">
        <w:fldChar w:fldCharType="begin"/>
      </w:r>
      <w:r w:rsidR="003104C7">
        <w:instrText xml:space="preserve"> REF _Ref130633191 \h </w:instrText>
      </w:r>
      <w:r w:rsidR="003104C7">
        <w:fldChar w:fldCharType="separate"/>
      </w:r>
      <w:r w:rsidR="005A7857" w:rsidRPr="006507DB">
        <w:t xml:space="preserve">Table </w:t>
      </w:r>
      <w:r w:rsidR="005A7857">
        <w:rPr>
          <w:noProof/>
        </w:rPr>
        <w:t>2</w:t>
      </w:r>
      <w:r w:rsidR="003104C7">
        <w:fldChar w:fldCharType="end"/>
      </w:r>
      <w:r w:rsidRPr="00EB194F">
        <w:t xml:space="preserve">) to distinguish between healthy subjects and MS patients or between patients in different clinical stages of the disease. Some studies have focused on studying structural network disruption, such as </w:t>
      </w:r>
      <w:r w:rsidR="00BE2608">
        <w:fldChar w:fldCharType="begin"/>
      </w:r>
      <w:r w:rsidR="008C1123">
        <w:instrText xml:space="preserve"> ADDIN ZOTERO_ITEM CSL_CITATION {"citationID":"uttROaLG","properties":{"formattedCitation":"(Kocevar et al. 2016; Shu et al. 2016; Llufriu et al. 2016)","plainCitation":"(Kocevar et al. 2016; Shu et al. 2016; Llufriu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id":236,"uris":["http://zotero.org/users/11043643/items/5AJ2FSUW"],"itemData":{"id":236,"type":"article-journal","abstract":"The brain connectome of multiple sclerosis (MS) has been investigated by several previous studies; however, it is still unknown how the network changes in clinically isolated syndrome (CIS), the earliest stage of MS, and how network alterations on a functional level relate to the structural level in MS disease. Here, we investigated the topological alterations of both the structural and functional connectomes in 41 CIS and 32 MS patients, compared to 35 healthy controls, by combining diffusion tensor imaging and resting-state functional MRI with graph analysis approaches. We found that the structural connectome showed a deviation from the optimal pattern as early as the CIS stage, while the functional connectome only showed local changes in MS patients, not in CIS. When comparing two patient groups, the changes appear more severe in MS. Importantly, the disruptions of structural and functional connectomes in patients occurred in the same direction and locally correlated in sensorimotor component. Finally, the extent of structural network changes was correlated with several clinical variables in MS patients. Together, the results suggested early disruption of the structural brain connectome in CIS patients and provided a new perspective for investigating the relationship of the structural and functional alterations in MS.","container-title":"Scientific Reports","DOI":"10.1038/srep29383","ISSN":"2045-2322","journalAbbreviation":"Sci Rep","language":"eng","note":"PMID: 27403924\nPMCID: PMC4941534","page":"29383","source":"PubMed","title":"Disrupted topological organization of structural and functional brain connectomes in clinically isolated syndrome and multiple sclerosis","volume":"6","author":[{"family":"Shu","given":"Ni"},{"family":"Duan","given":"Yunyun"},{"family":"Xia","given":"Mingrui"},{"family":"Schoonheim","given":"Menno M."},{"family":"Huang","given":"Jing"},{"family":"Ren","given":"Zhuoqiong"},{"family":"Sun","given":"Zheng"},{"family":"Ye","given":"Jing"},{"family":"Dong","given":"Huiqing"},{"family":"Shi","given":"Fu-Dong"},{"family":"Barkhof","given":"Frederik"},{"family":"Li","given":"Kuncheng"},{"family":"Liu","given":"Yaou"}],"issued":{"date-parts":[["2016",7,12]]}}},{"id":61,"uris":["http://zotero.org/users/11043643/items/WB3G7LTY"],"itemData":{"id":61,"type":"article-journal","abstract":"Attention and executive deficits are disabling symptoms in multiple sclerosis (MS) that have been related to disconnection mechanisms. We aimed to investigate changes in structural connectivity in MS and their association with attention and executive performance applying an improved framework that combines high order probabilistic tractography and anatomical exclusion criteria postprocessing. We compared graph theory metrics of structural networks and fractional anisotropy (FA) of white matter (WM) connections or edges between 72 MS subjects and 38 healthy volunteers (HV) and assessed their correlation with cognition. Patients displayed decreased network transitivity, global efficiency and increased path length compared with HV (p &lt; 0.05, corrected). Also, nodal strength was decreased in 26 of 84 gray matter regions. The distribution of nodes with stronger connections or hubs of the network was similar among groups except for the right pallidum and left insula, which became hubs in patients. MS subjects presented reduced edge FA widespread in the network, while FA was increased in 24 connections (p &lt; 0.05, corrected). Decreased integrity of frontoparietal networks, deep gray nuclei and insula correlated with worse attention and executive performance (r between 0.38 and 0.55, p &lt; 0.05, corrected). Contrarily, higher strength in the right transverse temporal cortex and increased FA of several connections (mainly from cingulate, frontal and occipital cortices) were associated with worse functioning (r between − 0.40 and − 0.47, p &lt; 0.05 corrected). In conclusion, structural brain connectivity is disturbed in MS due to widespread impairment of WM connections and gray matter structures. The increased edge connectivity suggests the presence of reorganization mechanisms at the structural level. Importantly, attention and executive performance relates to frontoparietal networks, deep gray nuclei and insula. These results support the relevance of network integrity to m</w:instrText>
      </w:r>
      <w:r w:rsidR="008C1123" w:rsidRPr="00635435">
        <w:instrText xml:space="preserve">aintain optimal cognitive skills., \n          \n     </w:instrText>
      </w:r>
      <w:r w:rsidR="008C1123" w:rsidRPr="008C1123">
        <w:instrText xml:space="preserve">       \n              •\n              High order tractography and anatomical exclusion criteria improve connectivity analyses.\n            \n            \n              •\n              Structural connectivity is less efficient in multiple sclerosis.\n            \n            \n              •\n              Attentional and executive functions relate to integrity of strategic networks.\n            \n            \n              •\n              Increased connectivity suggests structural reorganization mechanisms.","container-title":"NeuroImage : Clinical","DOI":"10.1016/j.nicl.2016.11.026","ISSN":"2213-1582","journalAbbreviation":"Neuroimage Clin","note":"PMID: 28050344\nPMCID: PMC5192049","page":"288-296","source":"PubMed Central","title":"Structural networks involved in attention and executive functions in multiple sclerosis","volume":"13","author":[{"family":"Llufriu","given":"Sara"},{"family":"Martinez-Heras","given":"Eloy"},{"family":"Solana","given":"Elisabeth"},{"family":"Sola-Valls","given":"Nuria"},{"family":"Sepulveda","given":"Maria"},{"family":"Blanco","given":"Yolanda"},{"family":"Martinez-Lapiscina","given":"Elena H."},{"family":"Andorra","given":"Magi"},{"family":"Villoslada","given":"Pablo"},{"family":"Prats-Galino","given":"Alberto"},{"family":"Saiz","given":"Albert"}],"issued":{"date-parts":[["2016",12,5]]}}}],"schema":"https://github.com/citation-style-language/schema/raw/master/csl-citation.json"} </w:instrText>
      </w:r>
      <w:r w:rsidR="00BE2608">
        <w:fldChar w:fldCharType="separate"/>
      </w:r>
      <w:r w:rsidR="00F766AF" w:rsidRPr="00F766AF">
        <w:rPr>
          <w:rFonts w:ascii="Arial" w:hAnsi="Arial" w:cs="Arial"/>
        </w:rPr>
        <w:t>(Kocevar et al. 2016; Shu et al. 2016; Llufriu et al. 2016)</w:t>
      </w:r>
      <w:r w:rsidR="00BE2608">
        <w:fldChar w:fldCharType="end"/>
      </w:r>
      <w:r w:rsidRPr="00EB194F">
        <w:t xml:space="preserve">, while others have focused more on functional networks, such as </w:t>
      </w:r>
      <w:r w:rsidR="008C1123">
        <w:fldChar w:fldCharType="begin"/>
      </w:r>
      <w:r w:rsidR="008C1123">
        <w:instrText xml:space="preserve"> ADDIN ZOTERO_ITEM CSL_CITATION {"citationID":"nY9Tasyc","properties":{"formattedCitation":"(Welton et al. 2020)","plainCitation":"(Welton et al. 2020)","noteIndex":0},"citationItems":[{"id":126,"uris":["http://zotero.org/users/11043643/items/NTKUL3HI"],"itemData":{"id":126,"type":"article-journal","abstract":"Research suggests that disruption of brain networks might explain cognitive deficits in multiple sclerosis (MS). The reliability and effectiveness of graph theoretic network metrics as measures of cognitive performance were tested in 37 people with MS and 23 controls. Specifically, relationships with cognitive performance (linear regression against the paced auditory serial addition test-3 seconds [PASAT-3], symbol digit modalities test [SDMT], and attention network test) and 1-month reliability (using the intraclass correlation coefficient [ICC]) of network metrics were measured using both resting-state functional and diffusion magnetic resonance imaging data. Cognitive impairment was directly related to measures of brain network segregation and inversely related to network integration (prediction of PASAT-3 by small worldness, modularity, characteristic path length, R2 = 0.55; prediction of SDMT by small worldness, global efficiency, and characteristic path length, R2 = 0.60). Reliability of the measures for 1 month in a subset of nine participants was mostly rated as good (ICC &gt;0.6) for both controls and MS patients in both functional and diffusion data, but was highly dependent on the chosen parcellation and graph density, with the 0.2–0.5 density range being the most reliable. This suggests that disrupted network organization predicts cognitive impairment in MS and its measurement is reliable for a 1-month period. These new findings support the hypothesis of network disruption as a major determinant of cognitive deficits in MS and the future possibility of the application of derived metrics as surrogate outcomes in trials of therapies for cognitive impairment.","container-title":"Brain Connectivity","DOI":"10.1089/brain.2019.0717","ISSN":"2158-0014","issue":"2","page":"95-104","source":"liebertpub.com (Atypon)","title":"Graph Theoretic Analysis of Brain Connectomics in Multiple Sclerosis: Reliability and Relationship with Cognition","title-short":"Graph Theoretic Analysis of Brain Connectomics in Multiple Sclerosis","volume":"10","author":[{"family":"Welton","given":"Thomas"},{"family":"Constantinescu","given":"Cris S."},{"family":"Auer","given":"Dorothee P."},{"family":"Dineen","given":"Rob A."}],"issued":{"date-parts":[["2020",3]]}}}],"schema":"https://github.com/citation-style-language/schema/raw/master/csl-citation.json"} </w:instrText>
      </w:r>
      <w:r w:rsidR="008C1123">
        <w:fldChar w:fldCharType="separate"/>
      </w:r>
      <w:r w:rsidR="00F766AF" w:rsidRPr="00F766AF">
        <w:rPr>
          <w:rFonts w:ascii="Arial" w:hAnsi="Arial" w:cs="Arial"/>
        </w:rPr>
        <w:t>(Welton et al. 2020)</w:t>
      </w:r>
      <w:r w:rsidR="008C1123">
        <w:fldChar w:fldCharType="end"/>
      </w:r>
    </w:p>
    <w:p w14:paraId="18D29440" w14:textId="77777777" w:rsidR="006507DB" w:rsidRDefault="006507DB" w:rsidP="006507DB">
      <w:pPr>
        <w:pStyle w:val="Prrafodelista"/>
      </w:pPr>
    </w:p>
    <w:tbl>
      <w:tblPr>
        <w:tblStyle w:val="Tablaconcuadrcula"/>
        <w:tblW w:w="0" w:type="auto"/>
        <w:tblLook w:val="04A0" w:firstRow="1" w:lastRow="0" w:firstColumn="1" w:lastColumn="0" w:noHBand="0" w:noVBand="1"/>
      </w:tblPr>
      <w:tblGrid>
        <w:gridCol w:w="1384"/>
        <w:gridCol w:w="3476"/>
        <w:gridCol w:w="3860"/>
      </w:tblGrid>
      <w:tr w:rsidR="006507DB" w14:paraId="6CD8A179" w14:textId="77777777" w:rsidTr="00F21578">
        <w:tc>
          <w:tcPr>
            <w:tcW w:w="1384" w:type="dxa"/>
          </w:tcPr>
          <w:p w14:paraId="618E2AE6" w14:textId="77777777" w:rsidR="006507DB" w:rsidRPr="006507DB" w:rsidRDefault="006507DB" w:rsidP="00F21578">
            <w:pPr>
              <w:rPr>
                <w:sz w:val="22"/>
                <w:szCs w:val="22"/>
              </w:rPr>
            </w:pPr>
            <w:bookmarkStart w:id="23" w:name="_Hlk136362976"/>
          </w:p>
        </w:tc>
        <w:tc>
          <w:tcPr>
            <w:tcW w:w="3544" w:type="dxa"/>
          </w:tcPr>
          <w:p w14:paraId="2610969E" w14:textId="77777777" w:rsidR="006507DB" w:rsidRPr="00635435" w:rsidRDefault="006507DB" w:rsidP="00F21578">
            <w:pPr>
              <w:rPr>
                <w:b/>
                <w:bCs/>
                <w:sz w:val="22"/>
                <w:szCs w:val="22"/>
              </w:rPr>
            </w:pPr>
            <w:r w:rsidRPr="00635435">
              <w:rPr>
                <w:b/>
                <w:bCs/>
                <w:sz w:val="22"/>
                <w:szCs w:val="22"/>
              </w:rPr>
              <w:t>Measures</w:t>
            </w:r>
          </w:p>
        </w:tc>
        <w:tc>
          <w:tcPr>
            <w:tcW w:w="3933" w:type="dxa"/>
          </w:tcPr>
          <w:p w14:paraId="656EF5CD" w14:textId="0E508FB7" w:rsidR="006507DB" w:rsidRPr="00635435" w:rsidRDefault="00635435" w:rsidP="00F21578">
            <w:pPr>
              <w:rPr>
                <w:b/>
                <w:bCs/>
                <w:sz w:val="22"/>
                <w:szCs w:val="22"/>
              </w:rPr>
            </w:pPr>
            <w:r w:rsidRPr="00635435">
              <w:rPr>
                <w:b/>
                <w:bCs/>
                <w:sz w:val="22"/>
                <w:szCs w:val="22"/>
              </w:rPr>
              <w:t>Interpretation</w:t>
            </w:r>
          </w:p>
        </w:tc>
      </w:tr>
      <w:tr w:rsidR="006507DB" w:rsidRPr="000E0C46" w14:paraId="056F2DA5" w14:textId="77777777" w:rsidTr="00635435">
        <w:tc>
          <w:tcPr>
            <w:tcW w:w="1384" w:type="dxa"/>
            <w:vMerge w:val="restart"/>
            <w:shd w:val="clear" w:color="auto" w:fill="FBE4D5" w:themeFill="accent2" w:themeFillTint="33"/>
          </w:tcPr>
          <w:p w14:paraId="4DB77D4B" w14:textId="77777777" w:rsidR="006507DB" w:rsidRPr="006507DB" w:rsidRDefault="006507DB" w:rsidP="00F21578">
            <w:pPr>
              <w:rPr>
                <w:sz w:val="22"/>
                <w:szCs w:val="22"/>
              </w:rPr>
            </w:pPr>
            <w:r w:rsidRPr="006507DB">
              <w:rPr>
                <w:sz w:val="22"/>
                <w:szCs w:val="22"/>
              </w:rPr>
              <w:t>Measures of centrality</w:t>
            </w:r>
          </w:p>
        </w:tc>
        <w:tc>
          <w:tcPr>
            <w:tcW w:w="3544" w:type="dxa"/>
            <w:shd w:val="clear" w:color="auto" w:fill="FBE4D5" w:themeFill="accent2" w:themeFillTint="33"/>
          </w:tcPr>
          <w:p w14:paraId="134E741A" w14:textId="77777777" w:rsidR="006507DB" w:rsidRPr="006507DB" w:rsidRDefault="006507DB" w:rsidP="00F21578">
            <w:pPr>
              <w:rPr>
                <w:sz w:val="22"/>
                <w:szCs w:val="22"/>
              </w:rPr>
            </w:pPr>
            <w:r w:rsidRPr="006507DB">
              <w:rPr>
                <w:sz w:val="22"/>
                <w:szCs w:val="22"/>
              </w:rPr>
              <w:t>Degree Centrality</w:t>
            </w:r>
          </w:p>
        </w:tc>
        <w:tc>
          <w:tcPr>
            <w:tcW w:w="3933" w:type="dxa"/>
            <w:shd w:val="clear" w:color="auto" w:fill="FBE4D5" w:themeFill="accent2" w:themeFillTint="33"/>
          </w:tcPr>
          <w:p w14:paraId="43C8B25B" w14:textId="77777777" w:rsidR="006507DB" w:rsidRPr="006507DB" w:rsidRDefault="006507DB" w:rsidP="00F21578">
            <w:pPr>
              <w:rPr>
                <w:sz w:val="22"/>
                <w:szCs w:val="22"/>
              </w:rPr>
            </w:pPr>
            <w:r w:rsidRPr="006507DB">
              <w:rPr>
                <w:sz w:val="22"/>
                <w:szCs w:val="22"/>
              </w:rPr>
              <w:t>The higher the value the higher the influence of the region</w:t>
            </w:r>
          </w:p>
        </w:tc>
      </w:tr>
      <w:tr w:rsidR="006507DB" w:rsidRPr="000E0C46" w14:paraId="7D0551D4" w14:textId="77777777" w:rsidTr="00635435">
        <w:tc>
          <w:tcPr>
            <w:tcW w:w="1384" w:type="dxa"/>
            <w:vMerge/>
            <w:shd w:val="clear" w:color="auto" w:fill="FBE4D5" w:themeFill="accent2" w:themeFillTint="33"/>
          </w:tcPr>
          <w:p w14:paraId="1536CB97" w14:textId="77777777" w:rsidR="006507DB" w:rsidRPr="006507DB" w:rsidRDefault="006507DB" w:rsidP="00F21578">
            <w:pPr>
              <w:rPr>
                <w:sz w:val="22"/>
                <w:szCs w:val="22"/>
              </w:rPr>
            </w:pPr>
          </w:p>
        </w:tc>
        <w:tc>
          <w:tcPr>
            <w:tcW w:w="3544" w:type="dxa"/>
            <w:shd w:val="clear" w:color="auto" w:fill="FBE4D5" w:themeFill="accent2" w:themeFillTint="33"/>
          </w:tcPr>
          <w:p w14:paraId="722D1F9E" w14:textId="77777777" w:rsidR="006507DB" w:rsidRPr="006507DB" w:rsidRDefault="006507DB" w:rsidP="00F21578">
            <w:pPr>
              <w:rPr>
                <w:sz w:val="22"/>
                <w:szCs w:val="22"/>
              </w:rPr>
            </w:pPr>
            <w:r w:rsidRPr="006507DB">
              <w:rPr>
                <w:sz w:val="22"/>
                <w:szCs w:val="22"/>
              </w:rPr>
              <w:t>Eigenvector Centrality</w:t>
            </w:r>
          </w:p>
        </w:tc>
        <w:tc>
          <w:tcPr>
            <w:tcW w:w="3933" w:type="dxa"/>
            <w:shd w:val="clear" w:color="auto" w:fill="FBE4D5" w:themeFill="accent2" w:themeFillTint="33"/>
          </w:tcPr>
          <w:p w14:paraId="4822E057" w14:textId="77777777" w:rsidR="006507DB" w:rsidRPr="006507DB" w:rsidRDefault="006507DB" w:rsidP="00F21578">
            <w:pPr>
              <w:rPr>
                <w:sz w:val="22"/>
                <w:szCs w:val="22"/>
              </w:rPr>
            </w:pPr>
            <w:r w:rsidRPr="006507DB">
              <w:rPr>
                <w:sz w:val="22"/>
                <w:szCs w:val="22"/>
              </w:rPr>
              <w:t>Higher values correspond to regions which are connected to regions that are central in the network</w:t>
            </w:r>
          </w:p>
        </w:tc>
      </w:tr>
      <w:tr w:rsidR="006507DB" w:rsidRPr="000E0C46" w14:paraId="7C319765" w14:textId="77777777" w:rsidTr="00635435">
        <w:tc>
          <w:tcPr>
            <w:tcW w:w="1384" w:type="dxa"/>
            <w:vMerge/>
            <w:shd w:val="clear" w:color="auto" w:fill="FBE4D5" w:themeFill="accent2" w:themeFillTint="33"/>
          </w:tcPr>
          <w:p w14:paraId="50212541" w14:textId="77777777" w:rsidR="006507DB" w:rsidRPr="006507DB" w:rsidRDefault="006507DB" w:rsidP="00F21578">
            <w:pPr>
              <w:rPr>
                <w:sz w:val="22"/>
                <w:szCs w:val="22"/>
              </w:rPr>
            </w:pPr>
          </w:p>
        </w:tc>
        <w:tc>
          <w:tcPr>
            <w:tcW w:w="3544" w:type="dxa"/>
            <w:shd w:val="clear" w:color="auto" w:fill="FBE4D5" w:themeFill="accent2" w:themeFillTint="33"/>
          </w:tcPr>
          <w:p w14:paraId="229F168A" w14:textId="77777777" w:rsidR="006507DB" w:rsidRPr="006507DB" w:rsidRDefault="006507DB" w:rsidP="00F21578">
            <w:pPr>
              <w:rPr>
                <w:sz w:val="22"/>
                <w:szCs w:val="22"/>
              </w:rPr>
            </w:pPr>
            <w:r w:rsidRPr="006507DB">
              <w:rPr>
                <w:sz w:val="22"/>
                <w:szCs w:val="22"/>
              </w:rPr>
              <w:t>Nodal Efficiency</w:t>
            </w:r>
          </w:p>
        </w:tc>
        <w:tc>
          <w:tcPr>
            <w:tcW w:w="3933" w:type="dxa"/>
            <w:shd w:val="clear" w:color="auto" w:fill="FBE4D5" w:themeFill="accent2" w:themeFillTint="33"/>
          </w:tcPr>
          <w:p w14:paraId="4C308380" w14:textId="77777777" w:rsidR="006507DB" w:rsidRPr="006507DB" w:rsidRDefault="006507DB" w:rsidP="00F21578">
            <w:pPr>
              <w:rPr>
                <w:sz w:val="22"/>
                <w:szCs w:val="22"/>
              </w:rPr>
            </w:pPr>
            <w:r w:rsidRPr="006507DB">
              <w:rPr>
                <w:sz w:val="22"/>
                <w:szCs w:val="22"/>
              </w:rPr>
              <w:t xml:space="preserve">A higher value indicates a higher </w:t>
            </w:r>
            <w:r w:rsidRPr="006507DB">
              <w:rPr>
                <w:sz w:val="22"/>
                <w:szCs w:val="22"/>
              </w:rPr>
              <w:lastRenderedPageBreak/>
              <w:t>ability of the region to propagate information with the other nodes</w:t>
            </w:r>
          </w:p>
        </w:tc>
      </w:tr>
      <w:tr w:rsidR="006507DB" w:rsidRPr="000E0C46" w14:paraId="7BBA389C" w14:textId="77777777" w:rsidTr="00635435">
        <w:tc>
          <w:tcPr>
            <w:tcW w:w="1384" w:type="dxa"/>
            <w:vMerge w:val="restart"/>
            <w:shd w:val="clear" w:color="auto" w:fill="D9E2F3" w:themeFill="accent1" w:themeFillTint="33"/>
          </w:tcPr>
          <w:p w14:paraId="1589EBFD" w14:textId="77777777" w:rsidR="006507DB" w:rsidRPr="006507DB" w:rsidRDefault="006507DB" w:rsidP="00F21578">
            <w:pPr>
              <w:rPr>
                <w:sz w:val="22"/>
                <w:szCs w:val="22"/>
              </w:rPr>
            </w:pPr>
            <w:r w:rsidRPr="006507DB">
              <w:rPr>
                <w:sz w:val="22"/>
                <w:szCs w:val="22"/>
              </w:rPr>
              <w:lastRenderedPageBreak/>
              <w:t>Measures of segregation</w:t>
            </w:r>
          </w:p>
        </w:tc>
        <w:tc>
          <w:tcPr>
            <w:tcW w:w="3544" w:type="dxa"/>
            <w:shd w:val="clear" w:color="auto" w:fill="D9E2F3" w:themeFill="accent1" w:themeFillTint="33"/>
          </w:tcPr>
          <w:p w14:paraId="672F0AC5" w14:textId="77777777" w:rsidR="006507DB" w:rsidRPr="006507DB" w:rsidRDefault="006507DB" w:rsidP="00F21578">
            <w:pPr>
              <w:rPr>
                <w:sz w:val="22"/>
                <w:szCs w:val="22"/>
              </w:rPr>
            </w:pPr>
            <w:r w:rsidRPr="006507DB">
              <w:rPr>
                <w:sz w:val="22"/>
                <w:szCs w:val="22"/>
              </w:rPr>
              <w:t>Clusteriing coefficient</w:t>
            </w:r>
          </w:p>
        </w:tc>
        <w:tc>
          <w:tcPr>
            <w:tcW w:w="3933" w:type="dxa"/>
            <w:shd w:val="clear" w:color="auto" w:fill="D9E2F3" w:themeFill="accent1" w:themeFillTint="33"/>
          </w:tcPr>
          <w:p w14:paraId="12BD1ACF" w14:textId="77777777" w:rsidR="006507DB" w:rsidRPr="006507DB" w:rsidRDefault="006507DB" w:rsidP="00F21578">
            <w:pPr>
              <w:rPr>
                <w:sz w:val="22"/>
                <w:szCs w:val="22"/>
              </w:rPr>
            </w:pPr>
            <w:r w:rsidRPr="006507DB">
              <w:rPr>
                <w:sz w:val="22"/>
                <w:szCs w:val="22"/>
              </w:rPr>
              <w:t>Fraction of a node’s neighbor that also neighbors. So, it will indicate an organization principle which is cost-efficient</w:t>
            </w:r>
          </w:p>
        </w:tc>
      </w:tr>
      <w:tr w:rsidR="006507DB" w:rsidRPr="00BA6F83" w14:paraId="3F793B92" w14:textId="77777777" w:rsidTr="00635435">
        <w:tc>
          <w:tcPr>
            <w:tcW w:w="1384" w:type="dxa"/>
            <w:vMerge/>
            <w:shd w:val="clear" w:color="auto" w:fill="D9E2F3" w:themeFill="accent1" w:themeFillTint="33"/>
          </w:tcPr>
          <w:p w14:paraId="321AA877" w14:textId="77777777" w:rsidR="006507DB" w:rsidRPr="006507DB" w:rsidRDefault="006507DB" w:rsidP="00F21578">
            <w:pPr>
              <w:rPr>
                <w:sz w:val="22"/>
                <w:szCs w:val="22"/>
              </w:rPr>
            </w:pPr>
          </w:p>
        </w:tc>
        <w:tc>
          <w:tcPr>
            <w:tcW w:w="3544" w:type="dxa"/>
            <w:shd w:val="clear" w:color="auto" w:fill="D9E2F3" w:themeFill="accent1" w:themeFillTint="33"/>
          </w:tcPr>
          <w:p w14:paraId="43BDB75F" w14:textId="77777777" w:rsidR="006507DB" w:rsidRPr="006507DB" w:rsidRDefault="006507DB" w:rsidP="00F21578">
            <w:pPr>
              <w:rPr>
                <w:sz w:val="22"/>
                <w:szCs w:val="22"/>
              </w:rPr>
            </w:pPr>
            <w:r w:rsidRPr="006507DB">
              <w:rPr>
                <w:sz w:val="22"/>
                <w:szCs w:val="22"/>
              </w:rPr>
              <w:t>Transitivity</w:t>
            </w:r>
          </w:p>
        </w:tc>
        <w:tc>
          <w:tcPr>
            <w:tcW w:w="3933" w:type="dxa"/>
            <w:shd w:val="clear" w:color="auto" w:fill="D9E2F3" w:themeFill="accent1" w:themeFillTint="33"/>
          </w:tcPr>
          <w:p w14:paraId="60307EB1" w14:textId="77777777" w:rsidR="006507DB" w:rsidRPr="006507DB" w:rsidRDefault="006507DB" w:rsidP="00F21578">
            <w:pPr>
              <w:rPr>
                <w:sz w:val="22"/>
                <w:szCs w:val="22"/>
              </w:rPr>
            </w:pPr>
            <w:r w:rsidRPr="006507DB">
              <w:rPr>
                <w:sz w:val="22"/>
                <w:szCs w:val="22"/>
              </w:rPr>
              <w:t>Variant of clustering coefficient</w:t>
            </w:r>
          </w:p>
        </w:tc>
      </w:tr>
      <w:tr w:rsidR="006507DB" w:rsidRPr="000E0C46" w14:paraId="4EC589C5" w14:textId="77777777" w:rsidTr="00635435">
        <w:tc>
          <w:tcPr>
            <w:tcW w:w="1384" w:type="dxa"/>
            <w:vMerge/>
            <w:shd w:val="clear" w:color="auto" w:fill="D9E2F3" w:themeFill="accent1" w:themeFillTint="33"/>
          </w:tcPr>
          <w:p w14:paraId="28EF1FC4" w14:textId="77777777" w:rsidR="006507DB" w:rsidRPr="006507DB" w:rsidRDefault="006507DB" w:rsidP="00F21578">
            <w:pPr>
              <w:rPr>
                <w:sz w:val="22"/>
                <w:szCs w:val="22"/>
              </w:rPr>
            </w:pPr>
          </w:p>
        </w:tc>
        <w:tc>
          <w:tcPr>
            <w:tcW w:w="3544" w:type="dxa"/>
            <w:shd w:val="clear" w:color="auto" w:fill="D9E2F3" w:themeFill="accent1" w:themeFillTint="33"/>
          </w:tcPr>
          <w:p w14:paraId="78A25FDE" w14:textId="77777777" w:rsidR="006507DB" w:rsidRPr="006507DB" w:rsidRDefault="006507DB" w:rsidP="00F21578">
            <w:pPr>
              <w:rPr>
                <w:sz w:val="22"/>
                <w:szCs w:val="22"/>
              </w:rPr>
            </w:pPr>
            <w:r w:rsidRPr="006507DB">
              <w:rPr>
                <w:sz w:val="22"/>
                <w:szCs w:val="22"/>
              </w:rPr>
              <w:t>Local efficiency</w:t>
            </w:r>
          </w:p>
        </w:tc>
        <w:tc>
          <w:tcPr>
            <w:tcW w:w="3933" w:type="dxa"/>
            <w:shd w:val="clear" w:color="auto" w:fill="D9E2F3" w:themeFill="accent1" w:themeFillTint="33"/>
          </w:tcPr>
          <w:p w14:paraId="0844B44C" w14:textId="77777777" w:rsidR="006507DB" w:rsidRPr="006507DB" w:rsidRDefault="006507DB" w:rsidP="00F21578">
            <w:pPr>
              <w:rPr>
                <w:sz w:val="22"/>
                <w:szCs w:val="22"/>
              </w:rPr>
            </w:pPr>
            <w:r w:rsidRPr="006507DB">
              <w:rPr>
                <w:sz w:val="22"/>
                <w:szCs w:val="22"/>
              </w:rPr>
              <w:t>It shows the capacity of the network to transfer information between neighboring regions</w:t>
            </w:r>
          </w:p>
        </w:tc>
      </w:tr>
      <w:tr w:rsidR="006507DB" w:rsidRPr="000E0C46" w14:paraId="74F889FB" w14:textId="77777777" w:rsidTr="00635435">
        <w:tc>
          <w:tcPr>
            <w:tcW w:w="1384" w:type="dxa"/>
            <w:vMerge/>
            <w:shd w:val="clear" w:color="auto" w:fill="D9E2F3" w:themeFill="accent1" w:themeFillTint="33"/>
          </w:tcPr>
          <w:p w14:paraId="0B433352" w14:textId="77777777" w:rsidR="006507DB" w:rsidRPr="006507DB" w:rsidRDefault="006507DB" w:rsidP="00F21578">
            <w:pPr>
              <w:rPr>
                <w:sz w:val="22"/>
                <w:szCs w:val="22"/>
              </w:rPr>
            </w:pPr>
          </w:p>
        </w:tc>
        <w:tc>
          <w:tcPr>
            <w:tcW w:w="3544" w:type="dxa"/>
            <w:shd w:val="clear" w:color="auto" w:fill="D9E2F3" w:themeFill="accent1" w:themeFillTint="33"/>
          </w:tcPr>
          <w:p w14:paraId="2C1481B8" w14:textId="77777777" w:rsidR="006507DB" w:rsidRPr="006507DB" w:rsidRDefault="006507DB" w:rsidP="00F21578">
            <w:pPr>
              <w:rPr>
                <w:sz w:val="22"/>
                <w:szCs w:val="22"/>
              </w:rPr>
            </w:pPr>
            <w:r w:rsidRPr="006507DB">
              <w:rPr>
                <w:sz w:val="22"/>
                <w:szCs w:val="22"/>
              </w:rPr>
              <w:t>Modularity</w:t>
            </w:r>
          </w:p>
        </w:tc>
        <w:tc>
          <w:tcPr>
            <w:tcW w:w="3933" w:type="dxa"/>
            <w:shd w:val="clear" w:color="auto" w:fill="D9E2F3" w:themeFill="accent1" w:themeFillTint="33"/>
          </w:tcPr>
          <w:p w14:paraId="29C13AC6" w14:textId="77777777" w:rsidR="006507DB" w:rsidRPr="006507DB" w:rsidRDefault="006507DB" w:rsidP="00F21578">
            <w:pPr>
              <w:rPr>
                <w:sz w:val="22"/>
                <w:szCs w:val="22"/>
              </w:rPr>
            </w:pPr>
            <w:r w:rsidRPr="006507DB">
              <w:rPr>
                <w:sz w:val="22"/>
                <w:szCs w:val="22"/>
              </w:rPr>
              <w:t>Modules are densely connected nodes that are sparsely connected to the rest of the network. Increased values represents an optimized network in response to changing environments</w:t>
            </w:r>
          </w:p>
        </w:tc>
      </w:tr>
      <w:tr w:rsidR="006507DB" w:rsidRPr="000E0C46" w14:paraId="106D614A" w14:textId="77777777" w:rsidTr="00635435">
        <w:trPr>
          <w:trHeight w:val="392"/>
        </w:trPr>
        <w:tc>
          <w:tcPr>
            <w:tcW w:w="1384" w:type="dxa"/>
            <w:vMerge w:val="restart"/>
            <w:shd w:val="clear" w:color="auto" w:fill="FFF2CC" w:themeFill="accent4" w:themeFillTint="33"/>
          </w:tcPr>
          <w:p w14:paraId="7DD24A08" w14:textId="77777777" w:rsidR="006507DB" w:rsidRPr="006507DB" w:rsidRDefault="006507DB" w:rsidP="00F21578">
            <w:pPr>
              <w:rPr>
                <w:sz w:val="22"/>
                <w:szCs w:val="22"/>
              </w:rPr>
            </w:pPr>
            <w:r w:rsidRPr="006507DB">
              <w:rPr>
                <w:sz w:val="22"/>
                <w:szCs w:val="22"/>
              </w:rPr>
              <w:t>Measures of integration</w:t>
            </w:r>
          </w:p>
        </w:tc>
        <w:tc>
          <w:tcPr>
            <w:tcW w:w="3544" w:type="dxa"/>
            <w:shd w:val="clear" w:color="auto" w:fill="FFF2CC" w:themeFill="accent4" w:themeFillTint="33"/>
          </w:tcPr>
          <w:p w14:paraId="076F0BD2" w14:textId="77777777" w:rsidR="006507DB" w:rsidRPr="006507DB" w:rsidRDefault="006507DB" w:rsidP="00F21578">
            <w:pPr>
              <w:rPr>
                <w:sz w:val="22"/>
                <w:szCs w:val="22"/>
              </w:rPr>
            </w:pPr>
            <w:r w:rsidRPr="006507DB">
              <w:rPr>
                <w:sz w:val="22"/>
                <w:szCs w:val="22"/>
              </w:rPr>
              <w:t>Global efficiency</w:t>
            </w:r>
          </w:p>
        </w:tc>
        <w:tc>
          <w:tcPr>
            <w:tcW w:w="3933" w:type="dxa"/>
            <w:shd w:val="clear" w:color="auto" w:fill="FFF2CC" w:themeFill="accent4" w:themeFillTint="33"/>
          </w:tcPr>
          <w:p w14:paraId="4A2534F4" w14:textId="77777777" w:rsidR="006507DB" w:rsidRPr="006507DB" w:rsidRDefault="006507DB" w:rsidP="00F21578">
            <w:pPr>
              <w:rPr>
                <w:sz w:val="22"/>
                <w:szCs w:val="22"/>
              </w:rPr>
            </w:pPr>
            <w:r w:rsidRPr="006507DB">
              <w:rPr>
                <w:sz w:val="22"/>
                <w:szCs w:val="22"/>
              </w:rPr>
              <w:t>Information transfer across the whole brain is more efficient</w:t>
            </w:r>
          </w:p>
        </w:tc>
      </w:tr>
      <w:tr w:rsidR="006507DB" w:rsidRPr="000E0C46" w14:paraId="18B807BD" w14:textId="77777777" w:rsidTr="00635435">
        <w:trPr>
          <w:trHeight w:val="392"/>
        </w:trPr>
        <w:tc>
          <w:tcPr>
            <w:tcW w:w="1384" w:type="dxa"/>
            <w:vMerge/>
            <w:shd w:val="clear" w:color="auto" w:fill="FFF2CC" w:themeFill="accent4" w:themeFillTint="33"/>
          </w:tcPr>
          <w:p w14:paraId="4F3A15E5" w14:textId="77777777" w:rsidR="006507DB" w:rsidRPr="006507DB" w:rsidRDefault="006507DB" w:rsidP="00F21578">
            <w:pPr>
              <w:rPr>
                <w:sz w:val="22"/>
                <w:szCs w:val="22"/>
              </w:rPr>
            </w:pPr>
          </w:p>
        </w:tc>
        <w:tc>
          <w:tcPr>
            <w:tcW w:w="3544" w:type="dxa"/>
            <w:shd w:val="clear" w:color="auto" w:fill="FFF2CC" w:themeFill="accent4" w:themeFillTint="33"/>
          </w:tcPr>
          <w:p w14:paraId="0266CD02" w14:textId="77777777" w:rsidR="006507DB" w:rsidRPr="006507DB" w:rsidRDefault="006507DB" w:rsidP="00F21578">
            <w:pPr>
              <w:rPr>
                <w:sz w:val="22"/>
                <w:szCs w:val="22"/>
              </w:rPr>
            </w:pPr>
            <w:r w:rsidRPr="006507DB">
              <w:rPr>
                <w:sz w:val="22"/>
                <w:szCs w:val="22"/>
              </w:rPr>
              <w:t>Path length</w:t>
            </w:r>
          </w:p>
        </w:tc>
        <w:tc>
          <w:tcPr>
            <w:tcW w:w="3933" w:type="dxa"/>
            <w:shd w:val="clear" w:color="auto" w:fill="FFF2CC" w:themeFill="accent4" w:themeFillTint="33"/>
          </w:tcPr>
          <w:p w14:paraId="3CD37EE6" w14:textId="77777777" w:rsidR="006507DB" w:rsidRPr="006507DB" w:rsidRDefault="006507DB" w:rsidP="00F21578">
            <w:pPr>
              <w:rPr>
                <w:sz w:val="22"/>
                <w:szCs w:val="22"/>
              </w:rPr>
            </w:pPr>
            <w:r w:rsidRPr="006507DB">
              <w:rPr>
                <w:sz w:val="22"/>
                <w:szCs w:val="22"/>
              </w:rPr>
              <w:t>An increase will show a lower ability to transfer information in parallel</w:t>
            </w:r>
          </w:p>
        </w:tc>
      </w:tr>
      <w:tr w:rsidR="006507DB" w:rsidRPr="000E0C46" w14:paraId="025D654A" w14:textId="77777777" w:rsidTr="00635435">
        <w:trPr>
          <w:trHeight w:val="392"/>
        </w:trPr>
        <w:tc>
          <w:tcPr>
            <w:tcW w:w="1384" w:type="dxa"/>
            <w:shd w:val="clear" w:color="auto" w:fill="E2EFD9" w:themeFill="accent6" w:themeFillTint="33"/>
          </w:tcPr>
          <w:p w14:paraId="670DA165" w14:textId="77777777" w:rsidR="006507DB" w:rsidRPr="006507DB" w:rsidRDefault="006507DB" w:rsidP="00F21578">
            <w:pPr>
              <w:rPr>
                <w:sz w:val="22"/>
                <w:szCs w:val="22"/>
              </w:rPr>
            </w:pPr>
            <w:r w:rsidRPr="006507DB">
              <w:rPr>
                <w:sz w:val="22"/>
                <w:szCs w:val="22"/>
              </w:rPr>
              <w:t>Measures of network resilience</w:t>
            </w:r>
          </w:p>
        </w:tc>
        <w:tc>
          <w:tcPr>
            <w:tcW w:w="3544" w:type="dxa"/>
            <w:shd w:val="clear" w:color="auto" w:fill="E2EFD9" w:themeFill="accent6" w:themeFillTint="33"/>
          </w:tcPr>
          <w:p w14:paraId="10F58153" w14:textId="77777777" w:rsidR="006507DB" w:rsidRPr="006507DB" w:rsidRDefault="006507DB" w:rsidP="00F21578">
            <w:pPr>
              <w:rPr>
                <w:sz w:val="22"/>
                <w:szCs w:val="22"/>
              </w:rPr>
            </w:pPr>
            <w:r w:rsidRPr="006507DB">
              <w:rPr>
                <w:sz w:val="22"/>
                <w:szCs w:val="22"/>
              </w:rPr>
              <w:t>Assortativity</w:t>
            </w:r>
          </w:p>
        </w:tc>
        <w:tc>
          <w:tcPr>
            <w:tcW w:w="3933" w:type="dxa"/>
            <w:shd w:val="clear" w:color="auto" w:fill="E2EFD9" w:themeFill="accent6" w:themeFillTint="33"/>
          </w:tcPr>
          <w:p w14:paraId="356F1AA1" w14:textId="77777777" w:rsidR="006507DB" w:rsidRPr="006507DB" w:rsidRDefault="006507DB" w:rsidP="006507DB">
            <w:pPr>
              <w:keepNext/>
              <w:rPr>
                <w:sz w:val="22"/>
                <w:szCs w:val="22"/>
              </w:rPr>
            </w:pPr>
            <w:r w:rsidRPr="006507DB">
              <w:rPr>
                <w:sz w:val="22"/>
                <w:szCs w:val="22"/>
              </w:rPr>
              <w:t>Increase describes brain ability to continue functioning as response to continuous damage.</w:t>
            </w:r>
          </w:p>
        </w:tc>
      </w:tr>
    </w:tbl>
    <w:p w14:paraId="1F7617F6" w14:textId="35344299" w:rsidR="00277D61" w:rsidRDefault="006507DB" w:rsidP="00277D61">
      <w:pPr>
        <w:pStyle w:val="Descripcin"/>
      </w:pPr>
      <w:bookmarkStart w:id="24" w:name="_Ref130633191"/>
      <w:bookmarkStart w:id="25" w:name="_Ref136199513"/>
      <w:bookmarkStart w:id="26" w:name="_Toc137229560"/>
      <w:bookmarkEnd w:id="23"/>
      <w:r w:rsidRPr="006507DB">
        <w:t xml:space="preserve">Table </w:t>
      </w:r>
      <w:r w:rsidR="00D93C2E">
        <w:fldChar w:fldCharType="begin"/>
      </w:r>
      <w:r w:rsidR="00D93C2E">
        <w:instrText xml:space="preserve"> SEQ Table \* ARABIC </w:instrText>
      </w:r>
      <w:r w:rsidR="00D93C2E">
        <w:fldChar w:fldCharType="separate"/>
      </w:r>
      <w:r w:rsidR="005A7857">
        <w:rPr>
          <w:noProof/>
        </w:rPr>
        <w:t>2</w:t>
      </w:r>
      <w:r w:rsidR="00D93C2E">
        <w:fldChar w:fldCharType="end"/>
      </w:r>
      <w:bookmarkEnd w:id="24"/>
      <w:r w:rsidRPr="006507DB">
        <w:t>. Graph Based Measures in literature.</w:t>
      </w:r>
      <w:bookmarkEnd w:id="25"/>
      <w:bookmarkEnd w:id="26"/>
    </w:p>
    <w:p w14:paraId="7A5EC86C" w14:textId="4559C20C" w:rsidR="00277D61" w:rsidRPr="00277D61" w:rsidRDefault="00277D61" w:rsidP="00277D61">
      <w:pPr>
        <w:pStyle w:val="Descripcin"/>
      </w:pPr>
      <w:r w:rsidRPr="006507DB">
        <w:t>Adapted from Fleischer et al. 2019</w:t>
      </w:r>
    </w:p>
    <w:p w14:paraId="22F9BD1C" w14:textId="281D64F9" w:rsidR="006507DB" w:rsidRPr="00EB194F" w:rsidRDefault="006507DB" w:rsidP="00F766AF">
      <w:r w:rsidRPr="00EB194F">
        <w:t xml:space="preserve">Among the first group, </w:t>
      </w:r>
      <w:r w:rsidR="008C1123">
        <w:fldChar w:fldCharType="begin"/>
      </w:r>
      <w:r w:rsidR="008C1123">
        <w:instrText xml:space="preserve"> ADDIN ZOTERO_ITEM CSL_CITATION {"citationID":"AikA2J2L","properties":{"formattedCitation":"(Llufriu et al. 2016)","plainCitation":"(Llufriu et al. 2016)","noteIndex":0},"citationItems":[{"id":61,"uris":["http://zotero.org/users/11043643/items/WB3G7LTY"],"itemData":{"id":61,"type":"article-journal","abstract":"Attention and executive deficits are disabling symptoms in multiple sclerosis (MS) that have been related to disconnection mechanisms. We aimed to investigate changes in structural connectivity in MS and their association with attention and executive performance applying an improved framework that combines high order probabilistic tractography and anatomical exclusion criteria postprocessing. We compared graph theory metrics of structural networks and fractional anisotropy (FA) of white matter (WM) connections or edges between 72 MS subjects and 38 healthy volunteers (HV) and assessed their correlation with cognition. Patients displayed decreased network transitivity, global efficiency and increased path length compared with HV (p &lt; 0.05, corrected). Also, nodal strength was decreased in 26 of 84 gray matter regions. The distribution of nodes with stronger connections or hubs of the network was similar among groups except for the right pallidum and left insula, which became hubs in patients. MS subjects presented reduced edge FA widespread in the network, while FA was increased in 24 connections (p &lt; 0.05, corrected). Decreased integrity of frontoparietal networks, deep gray nuclei and insula correlated with worse attention and executive performance (r between 0.38 and 0.55, p &lt; 0.05, corrected). Contrarily, higher strength in the right transverse temporal cortex and increased FA of several connections (mainly from cingulate, frontal and occipital cortices) were associated with worse functioning (r between − 0.40 and − 0.47, p &lt; 0.05 corrected). In conclusion, structural brain connectivity is disturbed in MS due to widespread impairment of WM connections and gray matter structures. The increased edge connectivity suggests the presence of reorganization mechanisms at the structural level. Importantly, attention and executive performance relates to frontoparietal networks, deep gray nuclei and insula. These results support the relevance of network integrity to maintain optimal cognitive skills., \n          \n            \n              •\n              High order tractography and anatomical exclusion criteria improve connectivity analyses.\n            \n            \n              •\n              Structural connectivity is less efficient in multiple sclerosis.\n            \n            \n              •\n              Attentional and executive functions relate to integrity of strategic networks.\n            \n            \n              •\n              Increased connectivity suggests structural reorganization mechanisms.","container-title":"NeuroImage : Clinical","DOI":"10.1016/j.nicl.2016.11.026","ISSN":"2213-1582","journalAbbreviation":"Neuroimage Clin","note":"PMID: 28050344\nPMCID: PMC5192049","page":"288-296","source":"PubMed Central","title":"Structural networks involved in attention and executive functions in multiple sclerosis","volume":"13","author":[{"family":"Llufriu","given":"Sara"},{"family":"Martinez-Heras","given":"Eloy"},{"family":"Solana","given":"Elisabeth"},{"family":"Sola-Valls","given":"Nuria"},{"family":"Sepulveda","given":"Maria"},{"family":"Blanco","given":"Yolanda"},{"family":"Martinez-Lapiscina","given":"Elena H."},{"family":"Andorra","given":"Magi"},{"family":"Villoslada","given":"Pablo"},{"family":"Prats-Galino","given":"Alberto"},{"family":"Saiz","given":"Albert"}],"issued":{"date-parts":[["2016",12,5]]}}}],"schema":"https://github.com/citation-style-language/schema/raw/master/csl-citation.json"} </w:instrText>
      </w:r>
      <w:r w:rsidR="008C1123">
        <w:fldChar w:fldCharType="separate"/>
      </w:r>
      <w:r w:rsidR="00F766AF" w:rsidRPr="00F766AF">
        <w:rPr>
          <w:rFonts w:ascii="Arial" w:hAnsi="Arial" w:cs="Arial"/>
        </w:rPr>
        <w:t>(Llufriu et al. 2016)</w:t>
      </w:r>
      <w:r w:rsidR="008C1123">
        <w:fldChar w:fldCharType="end"/>
      </w:r>
      <w:r w:rsidR="008C1123">
        <w:t xml:space="preserve"> </w:t>
      </w:r>
      <w:r w:rsidRPr="00EB194F">
        <w:t xml:space="preserve">observed an increase in Path Length and a decrease in Global Efficiency, which could indicate a disruption in network integration. </w:t>
      </w:r>
      <w:r w:rsidR="008C1123">
        <w:fldChar w:fldCharType="begin"/>
      </w:r>
      <w:r w:rsidR="008C1123">
        <w:instrText xml:space="preserve"> ADDIN ZOTERO_ITEM CSL_CITATION {"citationID":"Fh3F2eV5","properties":{"formattedCitation":"(Shu et al. 2016)","plainCitation":"(Shu et al. 2016)","noteIndex":0},"citationItems":[{"id":236,"uris":["http://zotero.org/users/11043643/items/5AJ2FSUW"],"itemData":{"id":236,"type":"article-journal","abstract":"The brain connectome of multiple sclerosis (MS) has been investigated by several previous studies; however, it is still unknown how the network changes in clinically isolated syndrome (CIS), the earliest stage of MS, and how network alterations on a functional level relate to the structural level in MS disease. Here, we investigated the topological alterations of both the structural and functional connectomes in 41 CIS and 32 MS patients, compared to 35 healthy controls, by combining diffusion tensor imaging and resting-state functional MRI with graph analysis approaches. We found that the structural connectome showed a deviation from the optimal pattern as early as the CIS stage, while the functional connectome only showed local changes in MS patients, not in CIS. When comparing two patient groups, the changes appear more severe in MS. Importantly, the disruptions of structural and functional connectomes in patients occurred in the same direction and locally correlated in sensorimotor component. Finally, the extent of structural network changes was correlated with several clinical variables in MS patients. Together, the results suggested early disruption of the structural brain connectome in CIS patients and provided a new perspective for investigating the relationship of the structural and functional alterations in MS.","container-title":"Scientific Reports","DOI":"10.1038/srep29383","ISSN":"2045-2322","journalAbbreviation":"Sci Rep","language":"eng","note":"PMID: 27403924\nPMCID: PMC4941534","page":"29383","source":"PubMed","title":"Disrupted topological organization of structural and functional brain connectomes in clinically isolated syndrome and multiple sclerosis","volume":"6","author":[{"family":"Shu","given":"Ni"},{"family":"Duan","given":"Yunyun"},{"family":"Xia","given":"Mingrui"},{"family":"Schoonheim","given":"Menno M."},{"family":"Huang","given":"Jing"},{"family":"Ren","given":"Zhuoqiong"},{"family":"Sun","given":"Zheng"},{"family":"Ye","given":"Jing"},{"family":"Dong","given":"Huiqing"},{"family":"Shi","given":"Fu-Dong"},{"family":"Barkhof","given":"Frederik"},{"family":"Li","given":"Kuncheng"},{"family":"Liu","given":"Yaou"}],"issued":{"date-parts":[["2016",7,12]]}}}],"schema":"https://github.com/citation-style-language/schema/raw/master/csl-citation.json"} </w:instrText>
      </w:r>
      <w:r w:rsidR="008C1123">
        <w:fldChar w:fldCharType="separate"/>
      </w:r>
      <w:r w:rsidR="00F766AF" w:rsidRPr="00F766AF">
        <w:rPr>
          <w:rFonts w:ascii="Arial" w:hAnsi="Arial" w:cs="Arial"/>
        </w:rPr>
        <w:t>(Shu et al. 2016)</w:t>
      </w:r>
      <w:r w:rsidR="008C1123">
        <w:fldChar w:fldCharType="end"/>
      </w:r>
      <w:r w:rsidR="00635435">
        <w:t xml:space="preserve"> found </w:t>
      </w:r>
      <w:r w:rsidRPr="00EB194F">
        <w:t xml:space="preserve">a decrease in local and global efficiency. On the other hand, </w:t>
      </w:r>
      <w:r w:rsidR="008C1123">
        <w:fldChar w:fldCharType="begin"/>
      </w:r>
      <w:r w:rsidR="008C1123">
        <w:instrText xml:space="preserve"> ADDIN ZOTERO_ITEM CSL_CITATION {"citationID":"1LNOU8Hx","properties":{"formattedCitation":"(Fleischer et al. 2016)","plainCitation":"(Fleischer et al. 2016)","noteIndex":0},"citationItems":[{"id":319,"uris":["http://zotero.org/users/11043643/items/WRLSQAMR"],"itemData":{"id":319,"type":"article-journal","abstract":"Background: The pathology of multiple sclerosis (MS) consists of demyelination and neuronal injury,\nwhich occur early in the disease; yet, remission phases indicate repair. Whether and how the central nervous\nsystem (CNS) maintains homeostasis to counteract clinical impairment is not known.\nObjective: We analyse the structural connectivity of white matter (WM) and grey matter (GM) networks\nto understand the absence of clinical decline as the disease progresses.\nMethods: A total of 138 relapsing–remitting MS patients (classified into six groups by disease duration)\nand 32 healthy controls were investigated using 3-Tesla magnetic resonance imaging (MRI). Networks\nwere analysed using graph theoretical approaches based on connectivity patterns derived from diffusiontensor\nimaging with probabilistic tractography for WM and voxel-based morphometry and regional-volume-\ncorrelation matrix for GM.\nResults: In the first year after disease onset, WM networks evolved to a structure of increased modularity,\nstrengthened local connectivity and increased local clustering while no clinical decline occurred. GM\nnetworks showed a similar dynamic of increasing modularity. This modified connectivity pattern mainly\ninvolved the cerebellum, cingulum and temporo-parietal regions. Clinical impairment was associated at\nlater disease stages with a divergence of the network patterns.\nConclusion: Our findings suggest that network functionality in MS is maintained through structural\nadaptation towards increased local and modular connectivity, patterns linked to adaptability and\nhomeostasis.","container-title":"Multiple Sclerosis","DOI":"10.1177/1352458516651503","journalAbbreviation":"Multiple Sclerosis","source":"ResearchGate","title":"Increased structural white and grey matter network connectivity compensates for functional decline in early multiple sclerosis","volume":"23","author":[{"family":"Fleischer","given":"Vinzenz"},{"family":"Gröger","given":"Adriane"},{"family":"Koirala","given":"Nabin"},{"family":"Droby","given":"Amgad"},{"family":"Muthuraman","given":"Muthuraman"},{"family":"Kolber","given":"Pierre"},{"family":"Reuter","given":"Eva"},{"family":"Meuth","given":"Sven"},{"family":"Zipp","given":"Frauke"},{"family":"Groppa","given":"Sergiu"}],"issued":{"date-parts":[["2016",5,21]]}}}],"schema":"https://github.com/citation-style-language/schema/raw/master/csl-citation.json"} </w:instrText>
      </w:r>
      <w:r w:rsidR="008C1123">
        <w:fldChar w:fldCharType="separate"/>
      </w:r>
      <w:r w:rsidR="00F766AF" w:rsidRPr="00F766AF">
        <w:rPr>
          <w:rFonts w:ascii="Arial" w:hAnsi="Arial" w:cs="Arial"/>
        </w:rPr>
        <w:t>(Fleischer et al. 2016)</w:t>
      </w:r>
      <w:r w:rsidR="008C1123">
        <w:fldChar w:fldCharType="end"/>
      </w:r>
      <w:r w:rsidR="008C1123">
        <w:t xml:space="preserve"> </w:t>
      </w:r>
      <w:r w:rsidRPr="00EB194F">
        <w:t>found that, at least in the early stages of the disease, there is an increase in network clustering and modularity, which could be indicative of the compensatory mechanism mentioned previously.</w:t>
      </w:r>
    </w:p>
    <w:p w14:paraId="61D89D2F" w14:textId="443D3DDB" w:rsidR="006507DB" w:rsidRPr="00EB194F" w:rsidRDefault="006507DB" w:rsidP="00F766AF">
      <w:r w:rsidRPr="00EB194F">
        <w:t xml:space="preserve">According to </w:t>
      </w:r>
      <w:r w:rsidR="008C1123">
        <w:fldChar w:fldCharType="begin"/>
      </w:r>
      <w:r w:rsidR="008C1123">
        <w:instrText xml:space="preserve"> ADDIN ZOTERO_ITEM CSL_CITATION {"citationID":"fZoAWltR","properties":{"formattedCitation":"(Schoonheim,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8C1123">
        <w:fldChar w:fldCharType="separate"/>
      </w:r>
      <w:r w:rsidR="00F766AF" w:rsidRPr="00F766AF">
        <w:rPr>
          <w:rFonts w:ascii="Arial" w:hAnsi="Arial" w:cs="Arial"/>
        </w:rPr>
        <w:t>(Schoonheim, Broeders, and Geurts 2022)</w:t>
      </w:r>
      <w:r w:rsidR="008C1123">
        <w:fldChar w:fldCharType="end"/>
      </w:r>
      <w:r w:rsidR="008C1123">
        <w:t xml:space="preserve"> </w:t>
      </w:r>
      <w:r w:rsidR="003104C7">
        <w:t>it</w:t>
      </w:r>
      <w:r w:rsidRPr="00EB194F">
        <w:t xml:space="preserve"> could </w:t>
      </w:r>
      <w:r w:rsidR="003104C7">
        <w:t xml:space="preserve">be </w:t>
      </w:r>
      <w:r w:rsidRPr="00EB194F">
        <w:t>conclude</w:t>
      </w:r>
      <w:r w:rsidR="003104C7">
        <w:t>d</w:t>
      </w:r>
      <w:r w:rsidRPr="00EB194F">
        <w:t xml:space="preserve"> that patients tend to show more segregated and less integrated structural networks overall, particularly in patients with cognitive impairment. In the same </w:t>
      </w:r>
      <w:r>
        <w:t>review</w:t>
      </w:r>
      <w:r w:rsidRPr="00EB194F">
        <w:t>, they pointed out that existing studies on functional networks are more complex and that hypothetical connections between network efficiency and cognition are less clear.</w:t>
      </w:r>
    </w:p>
    <w:p w14:paraId="47635A00" w14:textId="7C5B08CE" w:rsidR="006507DB" w:rsidRDefault="006507DB" w:rsidP="00BD3911">
      <w:r w:rsidRPr="00EB194F">
        <w:t>Some authors, such as</w:t>
      </w:r>
      <w:r w:rsidR="008C1123">
        <w:t xml:space="preserve"> </w:t>
      </w:r>
      <w:r w:rsidR="008C1123">
        <w:fldChar w:fldCharType="begin"/>
      </w:r>
      <w:r w:rsidR="008C1123">
        <w:instrText xml:space="preserve"> ADDIN ZOTERO_ITEM CSL_CITATION {"citationID":"LQZhuBFg","properties":{"formattedCitation":"(Pontillo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rsidR="008C1123">
        <w:fldChar w:fldCharType="separate"/>
      </w:r>
      <w:r w:rsidR="00F766AF" w:rsidRPr="00F766AF">
        <w:rPr>
          <w:rFonts w:ascii="Arial" w:hAnsi="Arial" w:cs="Arial"/>
        </w:rPr>
        <w:t>(Pontillo et al. 2022)</w:t>
      </w:r>
      <w:r w:rsidR="008C1123">
        <w:fldChar w:fldCharType="end"/>
      </w:r>
      <w:r w:rsidRPr="00EB194F">
        <w:t>, have concluded that to this date, there is no "hallmark of multiple sclerosis" in the sense that conflicting results still arise when studying the brain and multiple sclerosis as a single layer</w:t>
      </w:r>
      <w:r w:rsidR="00635435">
        <w:t xml:space="preserve"> network.</w:t>
      </w:r>
    </w:p>
    <w:p w14:paraId="49807C2E" w14:textId="77777777" w:rsidR="006507DB" w:rsidRDefault="006507DB" w:rsidP="006507DB">
      <w:pPr>
        <w:pStyle w:val="Ttulo2"/>
      </w:pPr>
      <w:bookmarkStart w:id="27" w:name="_Toc137229485"/>
      <w:r>
        <w:t>Brain and multilayer networks</w:t>
      </w:r>
      <w:bookmarkEnd w:id="27"/>
    </w:p>
    <w:p w14:paraId="6128C3CE" w14:textId="4D828E0C" w:rsidR="006507DB" w:rsidRPr="00EB194F" w:rsidRDefault="006507DB" w:rsidP="00F766AF">
      <w:r w:rsidRPr="00EB194F">
        <w:t>Multilayer networks are a relatively new approach in network analysis</w:t>
      </w:r>
      <w:r w:rsidR="008C1123">
        <w:t xml:space="preserve"> </w:t>
      </w:r>
      <w:r w:rsidR="008C1123">
        <w:fldChar w:fldCharType="begin"/>
      </w:r>
      <w:r w:rsidR="008C1123">
        <w:instrText xml:space="preserve"> ADDIN ZOTERO_ITEM CSL_CITATION {"citationID":"k341jLwX","properties":{"formattedCitation":"(Bianconi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rsidR="008C1123">
        <w:fldChar w:fldCharType="separate"/>
      </w:r>
      <w:r w:rsidR="00F766AF" w:rsidRPr="00F766AF">
        <w:rPr>
          <w:rFonts w:ascii="Arial" w:hAnsi="Arial" w:cs="Arial"/>
        </w:rPr>
        <w:t>(Bianconi 2022)</w:t>
      </w:r>
      <w:r w:rsidR="008C1123">
        <w:fldChar w:fldCharType="end"/>
      </w:r>
      <w:r w:rsidRPr="00EB194F">
        <w:t xml:space="preserve">, and their application to the human brain is even more recent. </w:t>
      </w:r>
      <w:r w:rsidR="008C1123">
        <w:fldChar w:fldCharType="begin"/>
      </w:r>
      <w:r w:rsidR="008C1123">
        <w:instrText xml:space="preserve"> ADDIN ZOTERO_ITEM CSL_CITATION {"citationID":"6FM30cag","properties":{"formattedCitation":"(Schoonheim,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8C1123">
        <w:fldChar w:fldCharType="separate"/>
      </w:r>
      <w:r w:rsidR="00F766AF" w:rsidRPr="00F766AF">
        <w:rPr>
          <w:rFonts w:ascii="Arial" w:hAnsi="Arial" w:cs="Arial"/>
        </w:rPr>
        <w:t>(Schoonheim, Broeders, and Geurts 2022)</w:t>
      </w:r>
      <w:r w:rsidR="008C1123">
        <w:fldChar w:fldCharType="end"/>
      </w:r>
      <w:r w:rsidR="008C1123">
        <w:t xml:space="preserve"> </w:t>
      </w:r>
      <w:r w:rsidRPr="00EB194F">
        <w:t xml:space="preserve">note that considering the brain as a multilayer network leads to </w:t>
      </w:r>
      <w:r w:rsidRPr="00EB194F">
        <w:lastRenderedPageBreak/>
        <w:t xml:space="preserve">emergent properties that cannot be fully captured by analyzing individual layers separately. </w:t>
      </w:r>
      <w:r w:rsidR="007D2DCD">
        <w:fldChar w:fldCharType="begin"/>
      </w:r>
      <w:r w:rsidR="007D2DCD">
        <w:instrText xml:space="preserve"> ADDIN ZOTERO_ITEM CSL_CITATION {"citationID":"3BZK9W05","properties":{"formattedCitation":"(Sporns 2018)","plainCitation":"(Sporns 2018)","noteIndex":0},"citationItems":[{"id":365,"uris":["http://zotero.org/users/11043643/items/LN64YLWG"],"itemData":{"id":365,"type":"article-journal","abstract":"Network neuroscience is a thriving and rapidly expanding field. Empirical data on brain networks, from molecular to behavioral scales, are ever increasing in size and complexity. These developments lead to a strong demand for appropriate tools and methods that model and analyze brain network data, such as those provided by graph theory. This brief review surveys some of the most commonly used and neurobiologically insightful graph measures and techniques. Among these, the detection of network communities or modules, and the identification of central network elements that facilitate communication and signal transfer, are particularly salient. A number of emerging trends are the growing use of generative models, dynamic (time-varying) and multilayer networks, as well as the application of algebraic topology. Overall, graph theory methods are centrally important to understanding the architecture, development, and evolution of brain networks.","container-title":"Dialogues in Clinical Neuroscience","DOI":"10.31887/DCNS.2018.20.2/osporns","ISSN":"null","issue":"2","note":"publisher: Taylor &amp; Francis\n_eprint: https://doi.org/10.31887/DCNS.2018.20.2/osporns\nPMID: 30250388","page":"111-121","source":"Taylor and Francis+NEJM","title":"Graph theory methods: applications in brain networks","title-short":"Graph theory methods","volume":"20","author":[{"family":"Sporns","given":"Olaf"}],"issued":{"date-parts":[["2018",6,30]]}}}],"schema":"https://github.com/citation-style-language/schema/raw/master/csl-citation.json"} </w:instrText>
      </w:r>
      <w:r w:rsidR="007D2DCD">
        <w:fldChar w:fldCharType="separate"/>
      </w:r>
      <w:r w:rsidR="00F766AF" w:rsidRPr="00F766AF">
        <w:rPr>
          <w:rFonts w:ascii="Arial" w:hAnsi="Arial" w:cs="Arial"/>
        </w:rPr>
        <w:t>(Sporns 2018)</w:t>
      </w:r>
      <w:r w:rsidR="007D2DCD">
        <w:fldChar w:fldCharType="end"/>
      </w:r>
      <w:r w:rsidR="007D2DCD">
        <w:t xml:space="preserve"> </w:t>
      </w:r>
      <w:r w:rsidRPr="00EB194F">
        <w:t>predicts that the use of a multilayer framework is likely to become more widespread.</w:t>
      </w:r>
    </w:p>
    <w:p w14:paraId="57D7746C" w14:textId="59BB2A85" w:rsidR="006507DB" w:rsidRDefault="006507DB" w:rsidP="00BD3911">
      <w:r w:rsidRPr="00EB194F">
        <w:t xml:space="preserve">Regarding the brain, some studies explore the application or extension of single-layer measures to a multilayer setting, such as </w:t>
      </w:r>
      <w:r w:rsidR="007D2DCD">
        <w:fldChar w:fldCharType="begin"/>
      </w:r>
      <w:r w:rsidR="007D2DCD">
        <w:instrText xml:space="preserve"> ADDIN ZOTERO_ITEM CSL_CITATION {"citationID":"V2W5ToHR","properties":{"formattedCitation":"(Vaiana and Muldoon 2020; Mandke et al. 2018)","plainCitation":"(Vaiana and Muldoon 2020; Mandke et al. 2018)","noteIndex":0},"citationItems":[{"id":363,"uris":["http://zotero.org/users/11043643/items/VUE78RGC"],"itemData":{"id":363,"type":"article-journal","abstract":"The field of neuroscience is facing an unprecedented expanse in the volume and diversity of available data. Traditionally, network models have provided key insights into the structure and function of the brain. With the advent of big data in neuroscience, both more sophisticated models capable of characterizing the increasing complexity of the data and novel methods of quantitative analysis are needed. Recently, multilayer networks, a mathematical extension of traditional networks, have gained increasing popularity in neuroscience due to their ability to capture the full information of multi-model, multi-scale, spatiotemporal data sets. Here, we review multilayer networks and their applications in neuroscience, showing how incorporating the multilayer framework into network neuroscience analysis has uncovered previously hidden features of brain networks. We specifically highlight the use of multilayer networks to model disease, structure–function relationships, network evolution, and link multi-scale data. Finally, we close with a discussion of promising new directions of multilayer network neuroscience research and propose a modified definition of multilayer networks designed to unite and clarify the use of the multilayer formalism in describing real-world systems.","container-title":"Journal of Nonlinear Science","DOI":"10.1007/s00332-017-9436-8","ISSN":"1432-1467","issue":"5","journalAbbreviation":"J Nonlinear Sci","language":"en","page":"2147-2169","source":"Springer Link","title":"Multilayer Brain Networks","volume":"30","author":[{"family":"Vaiana","given":"Michael"},{"family":"Muldoon","given":"Sarah Feldt"}],"issued":{"date-parts":[["2020",10,1]]}}},{"id":312,"uris":["http://zotero.org/users/11043643/items/J3622YNY"],"itemData":{"id":312,"type":"article-journal","abstract":"There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rsidR="007D2DCD">
        <w:fldChar w:fldCharType="separate"/>
      </w:r>
      <w:r w:rsidR="00F766AF" w:rsidRPr="00F766AF">
        <w:rPr>
          <w:rFonts w:ascii="Arial" w:hAnsi="Arial" w:cs="Arial"/>
        </w:rPr>
        <w:t>(Vaiana and Muldoon 2020; Mandke et al. 2018)</w:t>
      </w:r>
      <w:r w:rsidR="007D2DCD">
        <w:fldChar w:fldCharType="end"/>
      </w:r>
      <w:r w:rsidR="007D2DCD">
        <w:t>.</w:t>
      </w:r>
      <w:r w:rsidRPr="00EB194F">
        <w:t xml:space="preserve"> Others have proposed models, such as the core-periphery organization from a multiplex point of view</w:t>
      </w:r>
      <w:r w:rsidR="007D2DCD">
        <w:t xml:space="preserve"> </w:t>
      </w:r>
      <w:r w:rsidR="007D2DCD">
        <w:fldChar w:fldCharType="begin"/>
      </w:r>
      <w:r w:rsidR="00DF0F35">
        <w:instrText xml:space="preserve"> ADDIN ZOTERO_ITEM CSL_CITATION {"citationID":"e98Ip7fj","properties":{"formattedCitation":"(Battiston et al. 2018)","plainCitation":"(Battiston et al. 2018)","noteIndex":0},"citationItems":[{"id":6,"uris":["http://zotero.org/users/11043643/items/ZCUZXX8M"],"itemData":{"id":6,"type":"article-journal","abstract":"What is the core of the human brain is a fundamental question that has been mainly addressed by studying the anatomical connections between differently specialized areas, thus neglecting the possible contributions from their functional interactions. While many methods are available to identify the core of a network when connections between nodes are all of the same type, a principled approach to define the core when multiple types of connectivity are allowed is still lacking. Here, we introduce a general framework to define and extract the core–periphery structure of multi-layer networks by explicitly taking into account the connectivity patterns at each layer. We first validate our algorithm on synthetic networks of different size and density, and with tunable overlap between the cores at different layers. We then use our method to merge information from structural and functional brain networks, obtaining in this way an integrated description of the core of the human connectome. Results confirm the role of the main known cortical and subcortical hubs, but also suggest the presence of new areas in the sensori-motor cortex that are crucial for intrinsic brain functioning. Taken together these findings provide fresh evidence on a fundamental question in modern neuroscience and offer new opportunities to explore the mesoscale properties of multimodal brain networks.","container-title":"Journal of The Royal Society Interface","DOI":"10.1098/rsif.2018.0514","issue":"146","note":"publisher: Royal Society","page":"20180514","source":"royalsocietypublishing.org (Atypon)","title":"Multiplex core–periphery organization of the human connectome","volume":"15","author":[{"family":"Battiston","given":"Federico"},{"family":"Guillon","given":"Jeremy"},{"family":"Chavez","given":"Mario"},{"family":"Latora","given":"Vito"},{"family":"De Vico Fallani","given":"Fabrizio"}],"issued":{"date-parts":[["2018",9,12]]}}}],"schema":"https://github.com/citation-style-language/schema/raw/master/csl-citation.json"} </w:instrText>
      </w:r>
      <w:r w:rsidR="007D2DCD">
        <w:fldChar w:fldCharType="separate"/>
      </w:r>
      <w:r w:rsidR="00F766AF" w:rsidRPr="00F766AF">
        <w:rPr>
          <w:rFonts w:ascii="Arial" w:hAnsi="Arial" w:cs="Arial"/>
        </w:rPr>
        <w:t>(Battiston et al. 2018)</w:t>
      </w:r>
      <w:r w:rsidR="007D2DCD">
        <w:fldChar w:fldCharType="end"/>
      </w:r>
      <w:r w:rsidRPr="00EB194F">
        <w:t xml:space="preserve">. With respect to disease, it is worth noting that the disruption of the core-periphery structure has been studied in Alzheimer’s disease </w:t>
      </w:r>
      <w:r w:rsidR="00DF0F35">
        <w:fldChar w:fldCharType="begin"/>
      </w:r>
      <w:r w:rsidR="00DF0F35">
        <w:instrText xml:space="preserve"> ADDIN ZOTERO_ITEM CSL_CITATION {"citationID":"c0sJp0r0","properties":{"formattedCitation":"(Guillon et al. 2019)","plainCitation":"(Guillon et al. 2019)","noteIndex":0},"citationItems":[{"id":339,"uris":["http://zotero.org/users/11043643/items/EU4B7CMU"],"itemData":{"id":339,"type":"article-journal","abstract":"In Alzheimer’s disease (AD), the progressive atrophy leads to aberrant network reconfigurations both at structural and functional levels. In such network reorganization, the core and peripheral nodes appear to be crucial for the prediction of clinical outcome because of their ability to influence large-scale functional integration. However, the role of the different types of brain connectivity in such prediction still remains unclear. Using a multiplex network approach we integrated information from DWI, fMRI, and MEG brain connectivity to extract an enriched description of the core-periphery structure in a group of AD patients and age-matched controls. Globally, the regional coreness—that is, the probability of a region to be in the multiplex core—significantly decreased in AD patients as result of a random disconnection process initiated by the neurodegeneration. Locally, the most impacted areas were in the core of the network—including temporal, parietal, and occipital areas—while we reported compensatory increments for the peripheral regions in the sensorimotor system. Furthermore, these network changes significantly predicted the cognitive and memory impairment of patients. Taken together these results indicate that a more accurate description of neurodegenerative diseases can be obtained from the multimodal integration of neuroimaging-derived network data., Alzheimer’s disease includes a progressive destruction of axonal pathways leading to global network changes. While these changes affect both the anatomy and the function of the brain, a joint characterization of the impact on the nodes of the network is still lacking. By integrating information from multiple neuroimaging data, within a modern complex systems framework, we show that the nodes constituting the core of the brain network are the most impacted by the disconnection process. Furthermore, these network alterations significantly predict the cognitive and memory impairment of patients and represent potential biomarkers of disease progression. We posit that a more accurate description of neurodegenerative diseases can be obtained by analyzing and modeling brain networks derived from multimodal neuroimaging data.","container-title":"Network Neuroscience","DOI":"10.1162/netn_a_00087","ISSN":"2472-1751","issue":"2","journalAbbreviation":"Netw Neurosci","note":"PMID: 31157313\nPMCID: PMC6542619","page":"635-652","source":"PubMed Central","title":"Disrupted core-periphery structure of multimodal brain networks in Alzheimer’s disease","volume":"3","author":[{"family":"Guillon","given":"Jeremy"},{"family":"Chavez","given":"Mario"},{"family":"Battiston","given":"Federico"},{"family":"Attal","given":"Yohan"},{"family":"La Corte","given":"Valentina"},{"family":"Thiebaut de Schotten","given":"Michel"},{"family":"Dubois","given":"Bruno"},{"family":"Schwartz","given":"Denis"},{"family":"Colliot","given":"Olivier"},{"family":"De Vico Fallani","given":"Fabrizio"}],"issued":{"date-parts":[["2019",5,1]]}}}],"schema":"https://github.com/citation-style-language/schema/raw/master/csl-citation.json"} </w:instrText>
      </w:r>
      <w:r w:rsidR="00DF0F35">
        <w:fldChar w:fldCharType="separate"/>
      </w:r>
      <w:r w:rsidR="00F766AF" w:rsidRPr="00F766AF">
        <w:rPr>
          <w:rFonts w:ascii="Arial" w:hAnsi="Arial" w:cs="Arial"/>
        </w:rPr>
        <w:t>(Guillon et al. 2019)</w:t>
      </w:r>
      <w:r w:rsidR="00DF0F35">
        <w:fldChar w:fldCharType="end"/>
      </w:r>
      <w:r w:rsidR="00DF0F35">
        <w:t>.</w:t>
      </w:r>
    </w:p>
    <w:p w14:paraId="7F9A262D" w14:textId="77777777" w:rsidR="006507DB" w:rsidRDefault="006507DB" w:rsidP="006507DB">
      <w:pPr>
        <w:pStyle w:val="Ttulo2"/>
      </w:pPr>
      <w:bookmarkStart w:id="28" w:name="_Ref137223777"/>
      <w:bookmarkStart w:id="29" w:name="_Toc137229486"/>
      <w:r>
        <w:t>Multilayer networks applied to MS</w:t>
      </w:r>
      <w:bookmarkEnd w:id="28"/>
      <w:bookmarkEnd w:id="29"/>
    </w:p>
    <w:p w14:paraId="57B78F79" w14:textId="20043AD8" w:rsidR="006507DB" w:rsidRDefault="00635435" w:rsidP="00F766AF">
      <w:r>
        <w:t>G</w:t>
      </w:r>
      <w:r w:rsidRPr="00D80939">
        <w:t xml:space="preserve">iven what have </w:t>
      </w:r>
      <w:r w:rsidR="00253062">
        <w:t xml:space="preserve">been </w:t>
      </w:r>
      <w:r w:rsidRPr="00D80939">
        <w:t>discussed about single layer networks</w:t>
      </w:r>
      <w:r>
        <w:t>, i</w:t>
      </w:r>
      <w:r w:rsidR="006507DB" w:rsidRPr="00D80939">
        <w:t>t</w:t>
      </w:r>
      <w:r w:rsidR="00253062">
        <w:t xml:space="preserve"> i</w:t>
      </w:r>
      <w:r w:rsidR="006507DB" w:rsidRPr="00D80939">
        <w:t xml:space="preserve">s not surprising that </w:t>
      </w:r>
      <w:r w:rsidR="007D2DCD">
        <w:fldChar w:fldCharType="begin"/>
      </w:r>
      <w:r w:rsidR="007D2DCD">
        <w:instrText xml:space="preserve"> ADDIN ZOTERO_ITEM CSL_CITATION {"citationID":"FyizYKOi","properties":{"formattedCitation":"(Pontillo et al. 2022; Schoonheim, Broeders, and Geurts 2022)","plainCitation":"(Pontillo et al. 2022; Schoonheim, Broeders, and Geurts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7D2DCD">
        <w:fldChar w:fldCharType="separate"/>
      </w:r>
      <w:r w:rsidR="00F766AF" w:rsidRPr="00F766AF">
        <w:rPr>
          <w:rFonts w:ascii="Arial" w:hAnsi="Arial" w:cs="Arial"/>
        </w:rPr>
        <w:t>(Pontillo et al. 2022; Schoonheim, Broeders, and Geurts 2022)</w:t>
      </w:r>
      <w:r w:rsidR="007D2DCD">
        <w:fldChar w:fldCharType="end"/>
      </w:r>
      <w:r w:rsidR="007D2DCD">
        <w:t xml:space="preserve"> </w:t>
      </w:r>
      <w:r w:rsidR="006507DB" w:rsidRPr="00D80939">
        <w:t xml:space="preserve">suggest that multilayer networks may provide better insights into the organization of the brain and multiple sclerosis. This approach is so new that </w:t>
      </w:r>
      <w:r w:rsidR="00253062">
        <w:t>to best of our knowledge there are only four papers</w:t>
      </w:r>
      <w:r w:rsidR="006507DB" w:rsidRPr="00D80939">
        <w:t xml:space="preserve"> applying multilayer networks to multiple sclerosis.</w:t>
      </w:r>
      <w:r w:rsidR="00253062">
        <w:t xml:space="preserve"> </w:t>
      </w:r>
      <w:r w:rsidR="00DF0F35">
        <w:fldChar w:fldCharType="begin"/>
      </w:r>
      <w:r w:rsidR="00DF0F35">
        <w:instrText xml:space="preserve"> ADDIN ZOTERO_ITEM CSL_CITATION {"citationID":"fKySiCEk","properties":{"formattedCitation":"(Kennedy et al. 2023)","plainCitation":"(Kennedy et al. 2023)","noteIndex":0},"citationItems":[{"id":345,"uris":["http://zotero.org/users/11043643/items/KPZKGXPB"],"itemData":{"id":345,"type":"article","abstract":"Complex diseases such as Multiple Sclerosis (MS) cover a wide range of biological scales, from genes and proteins to cells and tissues, up to the full organism. We conducted a multilayer network analysis and deep phenotyping with multi-omics data (genomics, phosphoproteomics and cytomics), brain and retinal imaging, and clinical data, obtained from a multicenter prospective cohort of 328 patients and 90 healthy controls. Multilayer networks were constructed using mutual information, and Boolean simulations identified paths within and among all layers. The path more commonly found from the boolean simulations connects MP2K, with Th17 cells, the retinal nerve fiber layer (RNFL) thickness and the age related MS severity score (ARMSS). Combinations of several proteins (HSPB1, MP2K1, SR6, KS6B1, SRC, MK03, LCK and STAT6)) and immune cells (Th17, Th1 non-classic, CD8, CD8 Treg, CD56 neg, and B memory) were part of the paths explaining the clinical phenotype. Specific paths identified were subsequently analyzed by flow cytometry at the single-cell level.\n&lt;img class=\"highwire-fragment fragment-image\" alt=\"Figure\" src=\"https://www.biorxiv.org/content/biorxiv/early/2023/02/27/2023.02.26.530153/F1.medium.gif\" width=\"440\" height=\"206\"/&gt;Download figureOpen in new tab\nAuthor Summary Complex diseases such as Multiple Sclerosis (MS) involve the contribution of a wide range of biological processes. We conducted a systems biology study of MS based on network analysis and deep phenotyping in a prospective cohort of patients with clinical, imaging, genetics, and omics assessments. The gene, proteins and cell paths explained variation in central nervous system damage, and in metrics of disease severity. Such multilayer paths explain the different phenotypes of the disease and can be developed as biomarkers of MS.","DOI":"10.1101/2023.02.26.530153","language":"en","license":"© 2023, Posted by Cold Spring Harbor Laboratory. This pre-print is available under a Creative Commons License (Attribution 4.0 International), CC BY 4.0, as described at http://creativecommons.org/licenses/by/4.0/","note":"page: 2023.02.26.530153\nsection: New Results","publisher":"bioRxiv","source":"bioRxiv","title":"Multiscale networks in multiple sclerosis","URL":"https://www.biorxiv.org/content/10.1101/2023.02.26.530153v1","author":[{"family":"Kennedy","given":"Keith E."},{"family":"Rosbo","given":"Nicole Kerlero","dropping-particle":"de"},{"family":"Uccelli","given":"Antonio"},{"family":"Cellerino","given":"Maria"},{"family":"Ivaldi","given":"Federico"},{"family":"Contini","given":"Paola"},{"family":"Palma","given":"Raffaele De"},{"family":"Harbo","given":"Hanne F."},{"family":"Berge","given":"Tone"},{"family":"Bos","given":"Steffan D."},{"family":"Høgestøl","given":"Einar A."},{"family":"Brune-Ingebretse","given":"Synne"},{"family":"Benavent","given":"Sigrid A. de Rodez"},{"family":"Paul","given":"Friedemann"},{"family":"Brandt","given":"Alexander U."},{"family":"Bäcker-Koduah","given":"Priscilla"},{"family":"Behrens","given":"Janina"},{"family":"Kuchling","given":"Joseph"},{"family":"Asseyer","given":"Susana E."},{"family":"Scheel","given":"Michael"},{"family":"Chien","given":"Claudia"},{"family":"Zimmermann","given":"Hanna"},{"family":"Motamedi","given":"Seyedamirhosein"},{"family":"Kauer-Bonin","given":"Josef"},{"family":"Saez-Rodriguez","given":"Julio"},{"family":"Rinas","given":"Melanie"},{"family":"Alexopoulos","given":"Leonidas G."},{"family":"Andorra","given":"Magi"},{"family":"Llufriu","given":"Sara"},{"family":"Saiz","given":"Albert"},{"family":"Blanco","given":"Yolanda"},{"family":"Martinez-Heras","given":"Eloy"},{"family":"Solana","given":"Elisabeth"},{"family":"Pulido-Valdeolivas","given":"Irene"},{"family":"Martinez-Lapiscina","given":"Elena"},{"family":"Garcia-Ojalvo","given":"Jordi"},{"family":"Villoslada","given":"Pablo"}],"accessed":{"date-parts":[["2023",3,23]]},"issued":{"date-parts":[["2023",2,27]]}}}],"schema":"https://github.com/citation-style-language/schema/raw/master/csl-citation.json"} </w:instrText>
      </w:r>
      <w:r w:rsidR="00DF0F35">
        <w:fldChar w:fldCharType="separate"/>
      </w:r>
      <w:r w:rsidR="00F766AF" w:rsidRPr="00F766AF">
        <w:rPr>
          <w:rFonts w:ascii="Arial" w:hAnsi="Arial" w:cs="Arial"/>
        </w:rPr>
        <w:t>(Kennedy et al. 2023)</w:t>
      </w:r>
      <w:r w:rsidR="00DF0F35">
        <w:fldChar w:fldCharType="end"/>
      </w:r>
      <w:r w:rsidR="006507DB" w:rsidRPr="00D80939">
        <w:t xml:space="preserve"> used five biological layers, which are quite different from the data </w:t>
      </w:r>
      <w:r w:rsidR="00253062">
        <w:t>available to the present work</w:t>
      </w:r>
      <w:r w:rsidR="006507DB" w:rsidRPr="00D80939">
        <w:t>,</w:t>
      </w:r>
      <w:r w:rsidR="00DF0F35">
        <w:t xml:space="preserve"> and </w:t>
      </w:r>
      <w:r w:rsidR="00DF0F35">
        <w:fldChar w:fldCharType="begin"/>
      </w:r>
      <w:r w:rsidR="00DF0F35">
        <w:instrText xml:space="preserve"> ADDIN ZOTERO_ITEM CSL_CITATION {"citationID":"OCdxOZrk","properties":{"formattedCitation":"(Mart\\uc0\\u237{}-Juan et al. 2023)","plainCitation":"(Martí-Juan et al. 2023)","noteIndex":0},"citationItems":[{"id":277,"uris":["http://zotero.org/users/11043643/items/YJUH7DC4"],"itemData":{"id":277,"type":"article-journal","abstract":"The relationship between structural connectivity (SC) and functional connectivity (FC) captured from magnetic resonance imaging, as well as its interaction with disability and cognitive impairment, is not well understood in people with multiple sclerosis (pwMS). The Virtual Brain (TVB) is an open-source brain simulator for creating personalized brain models using SC and FC. The aim of this study was to explore SC–FC relationship in MS using TVB. Two different model regimes have been studied: stable and oscillatory, with the latter including conduction delays in the brain. The models were applied to 513 pwMS and 208 healthy controls (HC) from 7 different centers. Models were analyzed using structural damage, global diffusion properties, clinical disability, cognitive scores, and graph-derived metrics from both simulated and empirical FC. For the stable model, higher SC–FC coupling was associated with pwMS with low Single Digit Modalities Test (SDMT) score (F=3.48, P$\\lt$0.05), suggesting that cognitive impairment in pwMS is associated with a higher SC–FC coupling. Differences in entropy of the simulated FC between HC, high and low SDMT groups (F=31.57, P$\\lt$1e-5), show that the model captures subtle differences not detected in the empirical FC, suggesting the existence of compensatory and maladaptive mechanisms between SC and FC in MS.","container-title":"Cerebral Cortex","DOI":"10.1093/cercor/bhad041","ISSN":"1047-3211","journalAbbreviation":"Cerebral Cortex","page":"bhad041","source":"Silverchair","title":"Using The Virtual Brain to study the relationship between structural and functional connectivity in patients with multiple sclerosis: a multicenter study","title-short":"Using The Virtual Brain to study the relationship between structural and functional connectivity in patients with multiple sclerosis","author":[{"family":"Martí-Juan","given":"Gerard"},{"family":"Sastre-Garriga","given":"Jaume"},{"family":"Martinez-Heras","given":"Eloy"},{"family":"Vidal-Jordana","given":"Angela"},{"family":"Llufriu","given":"Sara"},{"family":"Groppa","given":"Sergiu"},{"family":"Gonzalez-Escamilla","given":"Gabriel"},{"family":"Rocca","given":"Maria A"},{"family":"Filippi","given":"Massimo"},{"family":"Høgestøl","given":"Einar A"},{"family":"Harbo","given":"Hanne F"},{"family":"Foster","given":"Michael A"},{"family":"Toosy","given":"Ahmed T"},{"family":"Schoonheim","given":"Menno M"},{"family":"Tewarie","given":"Prejaas"},{"family":"Pontillo","given":"Giuseppe"},{"family":"Petracca","given":"Maria"},{"family":"Rovira","given":"Àlex"},{"family":"Deco","given":"Gustavo"},{"family":"Pareto","given":"Deborah"}],"issued":{"date-parts":[["2023",2,22]]}}}],"schema":"https://github.com/citation-style-language/schema/raw/master/csl-citation.json"} </w:instrText>
      </w:r>
      <w:r w:rsidR="00DF0F35">
        <w:fldChar w:fldCharType="separate"/>
      </w:r>
      <w:r w:rsidR="00F766AF" w:rsidRPr="00F766AF">
        <w:rPr>
          <w:rFonts w:ascii="Arial" w:hAnsi="Arial" w:cs="Arial"/>
          <w:szCs w:val="24"/>
        </w:rPr>
        <w:t>(Martí-Juan et al. 2023)</w:t>
      </w:r>
      <w:r w:rsidR="00DF0F35">
        <w:fldChar w:fldCharType="end"/>
      </w:r>
      <w:r w:rsidR="006507DB" w:rsidRPr="00D80939">
        <w:t xml:space="preserve"> studied the relationship between functional and structural networks using a tool called The Virtual Brain. </w:t>
      </w:r>
      <w:r w:rsidR="006507DB" w:rsidRPr="00EB194F">
        <w:t xml:space="preserve">Therefore, </w:t>
      </w:r>
      <w:r w:rsidR="00253062">
        <w:t>the primary</w:t>
      </w:r>
      <w:r w:rsidR="006507DB" w:rsidRPr="00EB194F">
        <w:t xml:space="preserve"> focus </w:t>
      </w:r>
      <w:r w:rsidR="00253062">
        <w:t xml:space="preserve">will be </w:t>
      </w:r>
      <w:r w:rsidR="006507DB" w:rsidRPr="00EB194F">
        <w:t>on the other two papers.</w:t>
      </w:r>
    </w:p>
    <w:p w14:paraId="3807EA00" w14:textId="4D05DC3E" w:rsidR="006507DB" w:rsidRDefault="00DF0F35" w:rsidP="00F766AF">
      <w:r>
        <w:fldChar w:fldCharType="begin"/>
      </w:r>
      <w:r>
        <w:instrText xml:space="preserve"> ADDIN ZOTERO_ITEM CSL_CITATION {"citationID":"Ea9Oi0jC","properties":{"formattedCitation":"(Casas-Roma et al. 2022)","plainCitation":"(Casas-Roma et al. 2022)","noteIndex":0},"citationItems":[{"id":67,"uris":["http://zotero.org/users/11043643/items/S8JMF7XS"],"itemData":{"id":67,"type":"article-journal","abstract":"In recent years, research on network analysis applied to MRI data has advanced significantly. However, the majority of the studies are limited to single networks obtained from resting-state fMRI, diffusion MRI, or gray matter probability maps derived from T1 images. Although a limited number of previous studies have combined two of these networks, none have introduced a framework to combine morphological, structural, and functional brain connectivity networks. The aim of this study was to combine the morphological, structural, and functional information, thus defining a new multilayer network perspective. This has proved advantageous when jointly analyzing multiple types of relational data from the same objects simultaneously using graph- mining techniques. The main contribution of this research is the design, development, and validation of a framework that merges these three layers of information into one multilayer network that links and relates the integrity of white matter connections with gray matter probability maps and resting-state fMRI. To validate our framework, several metrics from graph theory are expanded and adapted to our specific domain characteristics. This proof of concept was applied to a cohort of people with multiple sclerosis, and results show that several brain regions with a synchronized connectivity deterioration could be identified.This study presents the design, development, and validation of a framework that merges morphological, structural, and functional brain connectivity networks into one multilayer network. To validate our framework, several metrics from graph theory are expanded and adapted to our specific domain characteristics. This proof of concept was applied to a cohort of people with multiple sclerosis, and results show that some brain regions with a synchronized connectivity deterioration could be identified.","container-title":"Network Neuroscience","DOI":"10.1162/netn_a_00258","ISSN":"2472-1751","issue":"3","journalAbbreviation":"Network Neuroscience","page":"916-933","source":"Silverchair","title":"Applying multilayer analysis to morphological, structural, and functional brain networks to identify relevant dysfunction patterns","volume":"6","author":[{"family":"Casas-Roma","given":"Jordi"},{"family":"Martinez-Heras","given":"Eloy"},{"family":"Solé-Ribalta","given":"Albert"},{"family":"Solana","given":"Elisabeth"},{"family":"Lopez-Soley","given":"Elisabet"},{"family":"Vivó","given":"Francesc"},{"family":"Diaz-Hurtado","given":"Marcos"},{"family":"Alba-Arbalat","given":"Salut"},{"family":"Sepulveda","given":"Maria"},{"family":"Blanco","given":"Yolanda"},{"family":"Saiz","given":"Albert"},{"family":"Borge-Holthoefer","given":"Javier"},{"family":"Llufriu","given":"Sara"},{"family":"Prados","given":"Ferran"}],"issued":{"date-parts":[["2022",7,1]]}}}],"schema":"https://github.com/citation-style-language/schema/raw/master/csl-citation.json"} </w:instrText>
      </w:r>
      <w:r>
        <w:fldChar w:fldCharType="separate"/>
      </w:r>
      <w:r w:rsidR="00F766AF" w:rsidRPr="00F766AF">
        <w:rPr>
          <w:rFonts w:ascii="Arial" w:hAnsi="Arial" w:cs="Arial"/>
        </w:rPr>
        <w:t>(Casas-Roma et al. 2022)</w:t>
      </w:r>
      <w:r>
        <w:fldChar w:fldCharType="end"/>
      </w:r>
      <w:r w:rsidR="006507DB" w:rsidRPr="00D80939">
        <w:t xml:space="preserve">. examined a three-layer network with the same layers as in </w:t>
      </w:r>
      <w:r w:rsidR="00253062">
        <w:t>this study</w:t>
      </w:r>
      <w:r w:rsidR="006507DB" w:rsidRPr="00D80939">
        <w:t xml:space="preserve">, including a GM morphological network, a structural brain network, and a functional network. In their approach, all nodes are the same across the layers, but each layer represents a different type of relationship between nodes. One of the main innovations in their study is the use of the </w:t>
      </w:r>
      <w:r w:rsidR="0024393B">
        <w:t>GM</w:t>
      </w:r>
      <w:r w:rsidR="006507DB" w:rsidRPr="00D80939">
        <w:t xml:space="preserve"> structural network to represent interlayer connections between the other two layers. They employed global and local measures to describe the properties of the multilayer network, including Strength, Degree, Betweenness centrality, Closeness centrality, and local efficiency. The authors found that all MS patients had lower local efficiency, and most of them had lower closeness centrality and node degree.</w:t>
      </w:r>
    </w:p>
    <w:p w14:paraId="047DDBCD" w14:textId="4B501179" w:rsidR="006507DB" w:rsidRDefault="006507DB" w:rsidP="00BD3911">
      <w:r w:rsidRPr="00D80939">
        <w:t>I</w:t>
      </w:r>
      <w:r w:rsidR="00DF0F35">
        <w:t xml:space="preserve">n </w:t>
      </w:r>
      <w:r w:rsidR="00DF0F35">
        <w:fldChar w:fldCharType="begin"/>
      </w:r>
      <w:r w:rsidR="00DF0F35">
        <w:instrText xml:space="preserve"> ADDIN ZOTERO_ITEM CSL_CITATION {"citationID":"sSaj3ys3","properties":{"formattedCitation":"(Pontillo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rsidR="00DF0F35">
        <w:fldChar w:fldCharType="separate"/>
      </w:r>
      <w:r w:rsidR="00F766AF" w:rsidRPr="00F766AF">
        <w:rPr>
          <w:rFonts w:ascii="Arial" w:hAnsi="Arial" w:cs="Arial"/>
        </w:rPr>
        <w:t>(Pontillo et al. 2022)</w:t>
      </w:r>
      <w:r w:rsidR="00DF0F35">
        <w:fldChar w:fldCharType="end"/>
      </w:r>
      <w:r>
        <w:t>,</w:t>
      </w:r>
      <w:r w:rsidRPr="00D80939">
        <w:t xml:space="preserve"> the researchers also used a three-layer network similar to the one in the </w:t>
      </w:r>
      <w:r w:rsidR="00DF0F35">
        <w:fldChar w:fldCharType="begin"/>
      </w:r>
      <w:r w:rsidR="00DF0F35">
        <w:instrText xml:space="preserve"> ADDIN ZOTERO_ITEM CSL_CITATION {"citationID":"CmrpbD6Z","properties":{"formattedCitation":"(Casas-Roma et al. 2022)","plainCitation":"(Casas-Roma et al. 2022)","noteIndex":0},"citationItems":[{"id":67,"uris":["http://zotero.org/users/11043643/items/S8JMF7XS"],"itemData":{"id":67,"type":"article-journal","abstract":"In recent years, research on network analysis applied to MRI data has advanced significantly. However, the majority of the studies are limited to single networks obtained from resting-state fMRI, diffusion MRI, or gray matter probability maps derived from T1 images. Although a limited number of previous studies have combined two of these networks, none have introduced a framework to combine morphological, structural, and functional brain connectivity networks. The aim of this study was to combine the morphological, structural, and functional information, thus defining a new multilayer network perspective. This has proved advantageous when jointly analyzing multiple types of relational data from the same objects simultaneously using graph- mining techniques. The main contribution of this research is the design, development, and validation of a framework that merges these three layers of information into one multilayer network that links and relates the integrity of white matter connections with gray matter probability maps and resting-state fMRI. To validate our framework, several metrics from graph theory are expanded and adapted to our specific domain characteristics. This proof of concept was applied to a cohort of people with multiple sclerosis, and results show that several brain regions with a synchronized connectivity deterioration could be identified.This study presents the design, development, and validation of a framework that merges morphological, structural, and functional brain connectivity networks into one multilayer network. To validate our framework, several metrics from graph theory are expanded and adapted to our specific domain characteristics. This proof of concept was applied to a cohort of people with multiple sclerosis, and results show that some brain regions with a synchronized connectivity deterioration could be identified.","container-title":"Network Neuroscience","DOI":"10.1162/netn_a_00258","ISSN":"2472-1751","issue":"3","journalAbbreviation":"Network Neuroscience","page":"916-933","source":"Silverchair","title":"Applying multilayer analysis to morphological, structural, and functional brain networks to identify relevant dysfunction patterns","volume":"6","author":[{"family":"Casas-Roma","given":"Jordi"},{"family":"Martinez-Heras","given":"Eloy"},{"family":"Solé-Ribalta","given":"Albert"},{"family":"Solana","given":"Elisabeth"},{"family":"Lopez-Soley","given":"Elisabet"},{"family":"Vivó","given":"Francesc"},{"family":"Diaz-Hurtado","given":"Marcos"},{"family":"Alba-Arbalat","given":"Salut"},{"family":"Sepulveda","given":"Maria"},{"family":"Blanco","given":"Yolanda"},{"family":"Saiz","given":"Albert"},{"family":"Borge-Holthoefer","given":"Javier"},{"family":"Llufriu","given":"Sara"},{"family":"Prados","given":"Ferran"}],"issued":{"date-parts":[["2022",7,1]]}}}],"schema":"https://github.com/citation-style-language/schema/raw/master/csl-citation.json"} </w:instrText>
      </w:r>
      <w:r w:rsidR="00DF0F35">
        <w:fldChar w:fldCharType="separate"/>
      </w:r>
      <w:r w:rsidR="00F766AF" w:rsidRPr="00F766AF">
        <w:rPr>
          <w:rFonts w:ascii="Arial" w:hAnsi="Arial" w:cs="Arial"/>
        </w:rPr>
        <w:t>(Casas-Roma et al. 2022)</w:t>
      </w:r>
      <w:r w:rsidR="00DF0F35">
        <w:fldChar w:fldCharType="end"/>
      </w:r>
      <w:r w:rsidRPr="00D80939">
        <w:t xml:space="preserve">. study. However, they used a different approach by constructing a multiplex network, which is a type of multilayer network where nodes have a one-to-one correspondence between layers. This allows for the integration of different layers into a single layer. They measured coreness using the definition proposed by </w:t>
      </w:r>
      <w:r w:rsidR="00DF0F35">
        <w:fldChar w:fldCharType="begin"/>
      </w:r>
      <w:r w:rsidR="00DF0F35">
        <w:instrText xml:space="preserve"> ADDIN ZOTERO_ITEM CSL_CITATION {"citationID":"xvRVc7bF","properties":{"formattedCitation":"(Battiston et al. 2018)","plainCitation":"(Battiston et al. 2018)","noteIndex":0},"citationItems":[{"id":6,"uris":["http://zotero.org/users/11043643/items/ZCUZXX8M"],"itemData":{"id":6,"type":"article-journal","abstract":"What is the core of the human brain is a fundamental question that has been mainly addressed by studying the anatomical connections between differently specialized areas, thus neglecting the possible contributions from their functional interactions. While many methods are available to identify the core of a network when connections between nodes are all of the same type, a principled approach to define the core when multiple types of connectivity are allowed is still lacking. Here, we introduce a general framework to define and extract the core–periphery structure of multi-layer networks by explicitly taking into account the connectivity patterns at each layer. We first validate our algorithm on synthetic networks of different size and density, and with tunable overlap between the cores at different layers. We then use our method to merge information from structural and functional brain networks, obtaining in this way an integrated description of the core of the human connectome. Results confirm the role of the main known cortical and subcortical hubs, but also suggest the presence of new areas in the sensori-motor cortex that are crucial for intrinsic brain functioning. Taken together these findings provide fresh evidence on a fundamental question in modern neuroscience and offer new opportunities to explore the mesoscale properties of multimodal brain networks.","container-title":"Journal of The Royal Society Interface","DOI":"10.1098/rsif.2018.0514","issue":"146","note":"publisher: Royal Society","page":"20180514","source":"royalsocietypublishing.org (Atypon)","title":"Multiplex core–periphery organization of the human connectome","volume":"15","author":[{"family":"Battiston","given":"Federico"},{"family":"Guillon","given":"Jeremy"},{"family":"Chavez","given":"Mario"},{"family":"Latora","given":"Vito"},{"family":"De Vico Fallani","given":"Fabrizio"}],"issued":{"date-parts":[["2018",9,12]]}}}],"schema":"https://github.com/citation-style-language/schema/raw/master/csl-citation.json"} </w:instrText>
      </w:r>
      <w:r w:rsidR="00DF0F35">
        <w:fldChar w:fldCharType="separate"/>
      </w:r>
      <w:r w:rsidR="00F766AF" w:rsidRPr="00F766AF">
        <w:rPr>
          <w:rFonts w:ascii="Arial" w:hAnsi="Arial" w:cs="Arial"/>
        </w:rPr>
        <w:t>(Battiston et al. 2018)</w:t>
      </w:r>
      <w:r w:rsidR="00DF0F35">
        <w:fldChar w:fldCharType="end"/>
      </w:r>
      <w:r w:rsidR="00DF0F35">
        <w:t xml:space="preserve"> </w:t>
      </w:r>
      <w:r w:rsidRPr="00D80939">
        <w:t xml:space="preserve">and also introduced a Coreness disruption index, which represents a global measure of core-periphery reorganization. They found that the weakening of the multiplex core-periphery structure depends on the disease phase and is associated with physical disability and cognition. </w:t>
      </w:r>
      <w:r>
        <w:t>T</w:t>
      </w:r>
      <w:r w:rsidRPr="00D80939">
        <w:t>hey also noted that the modeling of different layers together is still a topic of debate, and new solutions may emerge in the future.</w:t>
      </w:r>
    </w:p>
    <w:p w14:paraId="551CFE82" w14:textId="77777777" w:rsidR="00D67063" w:rsidRDefault="00D67063" w:rsidP="00BD3911"/>
    <w:p w14:paraId="000BE8F9" w14:textId="77777777" w:rsidR="00D67063" w:rsidRDefault="00D67063" w:rsidP="00BD3911"/>
    <w:p w14:paraId="43F52E0B" w14:textId="77777777" w:rsidR="006507DB" w:rsidRDefault="006507DB" w:rsidP="006507DB">
      <w:pPr>
        <w:pStyle w:val="Ttulo2"/>
      </w:pPr>
      <w:bookmarkStart w:id="30" w:name="_Toc137229487"/>
      <w:r>
        <w:lastRenderedPageBreak/>
        <w:t>Machine Learning and MS</w:t>
      </w:r>
      <w:bookmarkEnd w:id="30"/>
    </w:p>
    <w:p w14:paraId="472C7FA1" w14:textId="4AB39C3F" w:rsidR="006507DB" w:rsidRDefault="006507DB" w:rsidP="00BD3911">
      <w:r w:rsidRPr="001159D0">
        <w:t>It is interesting to note that various machine learning models have been employed to predict or classify MS patients using different types of MRI data. This can be seen in the reviews o</w:t>
      </w:r>
      <w:r w:rsidR="00635435">
        <w:t xml:space="preserve">f </w:t>
      </w:r>
      <w:r w:rsidR="00DF0F35">
        <w:fldChar w:fldCharType="begin"/>
      </w:r>
      <w:r w:rsidR="00DF0F35">
        <w:instrText xml:space="preserve"> ADDIN ZOTERO_ITEM CSL_CITATION {"citationID":"voMHlNyz","properties":{"formattedCitation":"(Nabizadeh et al. 2022; Seccia et al. 2021)","plainCitation":"(Nabizadeh et al. 2022; Seccia et al. 2021)","noteIndex":0},"citationItems":[{"id":342,"uris":["http://zotero.org/users/11043643/items/VZDCWI2P"],"itemData":{"id":342,"type":"article-journal","abstract":"Background\n: In recent years Artificial intelligence (AI) techniques are rapidly evolving into clinical practices such as diagnosis and prognosis processes, assess treatment effectiveness, and monitoring of diseases. The previous studies showed interesting results regarding the diagnostic efficiency of AI methods in differentiating Multiple sclerosis (MS) patients from healthy controls or other demyelinating diseases. There is a great lack of a comprehensive systematic review study on the role of AI in the diagnosis of MS. We aimed to perform a systematic review to document the performance of AI in MS diagnosis.\nMethods\n: A systematic search was performed using four databases including PubMed, Scopus, Web of Science, and IEEE on August 2021. All original studies which focused on deep learning or AI to analyze any modalities with the purpose of diagnosing MS were included in our study.\nResults\n: Finally, 38 studies were included in our systematic review after the abstract and full-text screening. A total of 5433 individuals were included, including 2924 cases of MS and 2509 healthy controls. Sensitivity and specificity were reported in 29 studies which ranged from 76.92 to 100 for sensitivity and 74 to 100 for specificity. Furthermore, 34 studies reported accuracy ranged 81 to 100. Among included studies, Magnetic Resonance Imaging (MRI) (20 studies), OCT (six studies), serum and cerebrospinal fluid markers (six studies), movement function (three studies), and other modalities such as breathing and evoked potential was used for detecting MS via AI.\nConclusion\n: In conclusion, diagnosis of MS based on new markers and AI is a growing field of research with MRI images, followed by images obtained from OCT, serum and CSF biomarkers, and motor associated markers. All of these results show that with advances made in AI, the way we monitor and diagnose our MS patients can change drastically.","container-title":"Multiple Sclerosis and Related Disorders","DOI":"10.1016/j.msard.2022.103673","ISSN":"2211-0348","journalAbbreviation":"Multiple Sclerosis and Related Disorders","language":"en","page":"103673","source":"ScienceDirect","title":"Artificial intelligence in the diagnosis of multiple sclerosis: A systematic review","title-short":"Artificial intelligence in the diagnosis of multiple sclerosis","volume":"59","author":[{"family":"Nabizadeh","given":"Fardin"},{"family":"Masrouri","given":"Soroush"},{"family":"Ramezannezhad","given":"Elham"},{"family":"Ghaderi","given":"Ali"},{"family":"Sharafi","given":"Amir Mohammad"},{"family":"Soraneh","given":"Soroush"},{"family":"Naser Moghadasi","given":"Abdorreza"}],"issued":{"date-parts":[["2022",3,1]]}}},{"id":255,"uris":["http://zotero.org/users/11043643/items/CA3AR4VF"],"itemData":{"id":255,"type":"article-journal","abstract":"The course of multiple sclerosis begins with a relapsing-remitting phase, which evolves into a secondarily progressive form over an extremely variable period, depending on many factors, each with a subtle influence. To date, no prognostic factors or risk score have been validated to predict disease course in single individuals. This is increasingly frustrating, since several treatments can prevent relapses and slow progression, even for a long time, although the possible adverse effects are relevant, in particular for the more effective drugs. An early prediction of disease course would allow differentiation of the treatment based on the expected aggressiveness of the disease, reserving high-impact therapies for patients at greater risk. To increase prognostic capacity, approaches based on machine learning (ML) algorithms are being attempted, given the failure of other approaches. Here we review recent studies that have used clinical data, alone or with other types of data, to derive prognostic models. Several algorithms that have been used and compared are described. Although no study has proposed a clinically usable model, knowledge is building up and in the future strong tools are likely to emerge.","container-title":"Life","DOI":"10.3390/life11020122","ISSN":"2075-1729","issue":"2","language":"en","license":"http://creativecommons.org/licenses/by/3.0/","note":"number: 2\npublisher: Multidisciplinary Digital Publishing Institute","page":"122","source":"www.mdpi.com","title":"Machine Learning Use for Prognostic Purposes in Multiple Sclerosis","volume":"11","author":[{"family":"Seccia","given":"Ruggiero"},{"family":"Romano","given":"Silvia"},{"family":"Salvetti","given":"Marco"},{"family":"Crisanti","given":"Andrea"},{"family":"Palagi","given":"Laura"},{"family":"Grassi","given":"Francesca"}],"issued":{"date-parts":[["2021",2]]}}}],"schema":"https://github.com/citation-style-language/schema/raw/master/csl-citation.json"} </w:instrText>
      </w:r>
      <w:r w:rsidR="00DF0F35">
        <w:fldChar w:fldCharType="separate"/>
      </w:r>
      <w:r w:rsidR="00F766AF" w:rsidRPr="00F766AF">
        <w:rPr>
          <w:rFonts w:ascii="Arial" w:hAnsi="Arial" w:cs="Arial"/>
        </w:rPr>
        <w:t>(Nabizadeh et al. 2022; Seccia et al. 2021)</w:t>
      </w:r>
      <w:r w:rsidR="00DF0F35">
        <w:fldChar w:fldCharType="end"/>
      </w:r>
      <w:r w:rsidRPr="001159D0">
        <w:t xml:space="preserve">. However, it is surprising that there are no ML algorithms applied to graph metrics, and as far as we know, only </w:t>
      </w:r>
      <w:r w:rsidR="00DF0F35">
        <w:fldChar w:fldCharType="begin"/>
      </w:r>
      <w:r w:rsidR="00DF0F35">
        <w:instrText xml:space="preserve"> ADDIN ZOTERO_ITEM CSL_CITATION {"citationID":"RtjxjUgp","properties":{"formattedCitation":"(Kocevar et al. 2016; Solana et al. 2019)","plainCitation":"(Kocevar et al. 2016; Solana et al. 2019)","noteIndex":0},"citationItems":[{"id":19,"uris":["http://zotero.org/users/11043643/items/HJVPLCAX"],"itemData":{"id":19,"type":"article-journal","abstract":"Purpose: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id":82,"uris":["http://zotero.org/users/11043643/items/G8I9NXCW"],"itemData":{"id":82,"type":"article-journal","abstract":"Brain structural network modifications in multiple sclerosis (MS) seem to be clinically relevant. The discriminative ability of those changes to identify MS patients or their cognitive status remains unknown. Therefore, this study aimed to investigate connectivity changes in MS patients related to their cognitive status, and to define an automatic classification method to classify subjects as patients and healthy volunteers (HV) or as cognitively preserved (CP) and impaired (CI) patients. We analysed structural brain connectivity in 45 HV and 188 MS patients (104 CP and 84 CI). A support vector machine with k-fold cross-validation was built using the graph metrics features that best differentiate the groups (p &lt; 0.05). Local efficiency (LE) and node strength (NS) network properties showed the largest differences: 100% and 69.7% of nodes had reduced LE and NS in CP patients compared to HV. Moreover, 55.3% and 57.9% of nodes had decreased LE and NS in CI compared to CP patients, in associative multimodal areas. The classification method achieved an accuracy of 74.8–77.2% to differentiate patients from HV, and 59.9–60.8% to discriminate CI from CP patients. Structural network integrity is widely reduced and worsens as cognitive function declines. Central network properties of vulnerable nodes can be useful to classify MS patients.","container-title":"Scientific Reports","DOI":"10.1038/s41598-019-56806-z","ISSN":"2045-2322","issue":"1","journalAbbreviation":"Sci Rep","language":"en","license":"2019 The Author(s)","note":"number: 1\npublisher: Nature Publishing Group","page":"20172","source":"www.nature.com","title":"Modified connectivity of vulnerable brain nodes in multiple sclerosis, their impact on cognition and their discriminative value","volume":"9","author":[{"family":"Solana","given":"Elisabeth"},{"family":"Martinez-Heras","given":"Eloy"},{"family":"Casas-Roma","given":"Jordi"},{"family":"Calvet","given":"Laura"},{"family":"Lopez-Soley","given":"Elisabet"},{"family":"Sepulveda","given":"Maria"},{"family":"Sola-Valls","given":"Nuria"},{"family":"Montejo","given":"Carmen"},{"family":"Blanco","given":"Yolanda"},{"family":"Pulido-Valdeolivas","given":"Irene"},{"family":"Andorra","given":"Magi"},{"family":"Saiz","given":"Albert"},{"family":"Prados","given":"Ferran"},{"family":"Llufriu","given":"Sara"}],"issued":{"date-parts":[["2019",12,27]]}}}],"schema":"https://github.com/citation-style-language/schema/raw/master/csl-citation.json"} </w:instrText>
      </w:r>
      <w:r w:rsidR="00DF0F35">
        <w:fldChar w:fldCharType="separate"/>
      </w:r>
      <w:r w:rsidR="00F766AF" w:rsidRPr="00F766AF">
        <w:rPr>
          <w:rFonts w:ascii="Arial" w:hAnsi="Arial" w:cs="Arial"/>
        </w:rPr>
        <w:t>(Kocevar et al. 2016; Solana et al. 2019)</w:t>
      </w:r>
      <w:r w:rsidR="00DF0F35">
        <w:fldChar w:fldCharType="end"/>
      </w:r>
      <w:r w:rsidRPr="001159D0">
        <w:t xml:space="preserve"> have applied SVM to connectivity measures. To our knowledge, no one has applied ML algorithms to a multilayer network in the context of MS.</w:t>
      </w:r>
    </w:p>
    <w:p w14:paraId="11291DDB" w14:textId="77777777" w:rsidR="006507DB" w:rsidRDefault="006507DB" w:rsidP="006507DB">
      <w:pPr>
        <w:pStyle w:val="Ttulo2"/>
      </w:pPr>
      <w:bookmarkStart w:id="31" w:name="_Toc137229488"/>
      <w:r>
        <w:t>Conclusions from the state-of-art</w:t>
      </w:r>
      <w:bookmarkEnd w:id="31"/>
    </w:p>
    <w:p w14:paraId="716B1048" w14:textId="77777777" w:rsidR="006507DB" w:rsidRDefault="006507DB" w:rsidP="006507DB">
      <w:r>
        <w:t xml:space="preserve">After reviewing the literature, it is evident that analyzing MS as a network disorder and employing graph-based measures is a valid approach. Although, </w:t>
      </w:r>
      <w:r w:rsidRPr="00D80939">
        <w:t>it appears that there is a</w:t>
      </w:r>
      <w:r>
        <w:t xml:space="preserve">n increasing agreement </w:t>
      </w:r>
      <w:r w:rsidRPr="00D80939">
        <w:t xml:space="preserve">that a multilayer network approach is necessary to fully capture the complexity of MS. However, there is still no consensus on the best way to model the different layers of the network. </w:t>
      </w:r>
    </w:p>
    <w:p w14:paraId="0D9437C4" w14:textId="698629BF" w:rsidR="006507DB" w:rsidRPr="006507DB" w:rsidRDefault="006507DB" w:rsidP="00BD3911">
      <w:r w:rsidRPr="00D80939">
        <w:t xml:space="preserve">This presents a challenge for </w:t>
      </w:r>
      <w:r w:rsidR="00253062">
        <w:t>the present</w:t>
      </w:r>
      <w:r w:rsidRPr="00D80939">
        <w:t xml:space="preserve"> work, as </w:t>
      </w:r>
      <w:r w:rsidR="00253062">
        <w:t>the</w:t>
      </w:r>
      <w:r w:rsidRPr="00D80939">
        <w:t xml:space="preserve"> main goal was to explore the use of network analysis and graph-based metrics to study MS. Given the current state of the field, it may be </w:t>
      </w:r>
      <w:r>
        <w:t>necessary</w:t>
      </w:r>
      <w:r w:rsidRPr="00D80939">
        <w:t xml:space="preserve"> to focus on developing and comparing different approaches to modeling the multilayer network</w:t>
      </w:r>
      <w:r>
        <w:t>.</w:t>
      </w:r>
    </w:p>
    <w:p w14:paraId="6574BD9E" w14:textId="528065A1" w:rsidR="0001417B" w:rsidRDefault="005E2992" w:rsidP="008A3B45">
      <w:pPr>
        <w:pStyle w:val="Ttulo1"/>
        <w:numPr>
          <w:ilvl w:val="0"/>
          <w:numId w:val="2"/>
        </w:numPr>
      </w:pPr>
      <w:bookmarkStart w:id="32" w:name="_Ref137051181"/>
      <w:bookmarkStart w:id="33" w:name="_Toc137229489"/>
      <w:r>
        <w:t>Graphs and input data</w:t>
      </w:r>
      <w:bookmarkEnd w:id="32"/>
      <w:bookmarkEnd w:id="33"/>
    </w:p>
    <w:p w14:paraId="09B47296" w14:textId="26ABB5FA" w:rsidR="0001417B" w:rsidRDefault="0001417B" w:rsidP="0001417B">
      <w:pPr>
        <w:pStyle w:val="Ttulo2"/>
      </w:pPr>
      <w:bookmarkStart w:id="34" w:name="_Ref137138210"/>
      <w:bookmarkStart w:id="35" w:name="_Toc137229490"/>
      <w:r>
        <w:t>Single-layer graphs</w:t>
      </w:r>
      <w:r w:rsidR="005E2992">
        <w:t xml:space="preserve"> and input data form</w:t>
      </w:r>
      <w:bookmarkEnd w:id="34"/>
      <w:bookmarkEnd w:id="35"/>
    </w:p>
    <w:p w14:paraId="6A9CA90D" w14:textId="77777777" w:rsidR="0001417B" w:rsidRDefault="0001417B" w:rsidP="0001417B">
      <w:r w:rsidRPr="003B675E">
        <w:t>In mathematics a gr</w:t>
      </w:r>
      <w:r>
        <w:t>aph is a structure that captures relationships between objects. It is made up of vertices and edges. Each edge connects a pair of vertices, with the vertices serving as the objects and the edges representing relations between them.</w:t>
      </w:r>
    </w:p>
    <w:p w14:paraId="170E3948" w14:textId="77777777" w:rsidR="0001417B" w:rsidRDefault="0001417B" w:rsidP="0001417B">
      <w:r>
        <w:t>There are different types of graphs. They can be directed or undirected. In an undirected graph each edge connects two vertices without specific direction, while in a directed graph, edges point from one vertex to another in a specified direction.</w:t>
      </w:r>
    </w:p>
    <w:p w14:paraId="17B845AB" w14:textId="77777777" w:rsidR="0001417B" w:rsidRDefault="0001417B" w:rsidP="0001417B">
      <w:r>
        <w:t>Graphs can also be weighted or unweighted. In a weighted graph, each edge is assigned a numerical value, known as weight. Depending on the context of the graph, weights can represent different things, such as distances or cost.</w:t>
      </w:r>
    </w:p>
    <w:p w14:paraId="6809624A" w14:textId="77777777" w:rsidR="00E154E2" w:rsidRDefault="00E154E2" w:rsidP="00E154E2">
      <w:pPr>
        <w:keepNext/>
      </w:pPr>
      <w:r>
        <w:rPr>
          <w:noProof/>
        </w:rPr>
        <w:lastRenderedPageBreak/>
        <w:drawing>
          <wp:inline distT="0" distB="0" distL="0" distR="0" wp14:anchorId="381D77E7" wp14:editId="1991971B">
            <wp:extent cx="4343400" cy="1762125"/>
            <wp:effectExtent l="0" t="0" r="0" b="0"/>
            <wp:docPr id="2124415955" name="Imagen 7"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5955" name="Imagen 7" descr="Forma&#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4343400" cy="1762125"/>
                    </a:xfrm>
                    <a:prstGeom prst="rect">
                      <a:avLst/>
                    </a:prstGeom>
                  </pic:spPr>
                </pic:pic>
              </a:graphicData>
            </a:graphic>
          </wp:inline>
        </w:drawing>
      </w:r>
    </w:p>
    <w:p w14:paraId="53488899" w14:textId="32584845" w:rsidR="00E154E2" w:rsidRPr="00E154E2" w:rsidRDefault="00E154E2" w:rsidP="00E154E2">
      <w:pPr>
        <w:pStyle w:val="Descripcin"/>
      </w:pPr>
      <w:bookmarkStart w:id="36" w:name="_Ref136198379"/>
      <w:bookmarkStart w:id="37" w:name="_Toc137229534"/>
      <w:r>
        <w:t xml:space="preserve">Fig </w:t>
      </w:r>
      <w:r>
        <w:fldChar w:fldCharType="begin"/>
      </w:r>
      <w:r>
        <w:instrText xml:space="preserve"> SEQ Fig \* ARABIC </w:instrText>
      </w:r>
      <w:r>
        <w:fldChar w:fldCharType="separate"/>
      </w:r>
      <w:r w:rsidR="005A7857">
        <w:rPr>
          <w:noProof/>
        </w:rPr>
        <w:t>2</w:t>
      </w:r>
      <w:r>
        <w:fldChar w:fldCharType="end"/>
      </w:r>
      <w:bookmarkEnd w:id="36"/>
      <w:r w:rsidRPr="00E154E2">
        <w:t>. Example of a simple graph</w:t>
      </w:r>
      <w:bookmarkEnd w:id="37"/>
    </w:p>
    <w:p w14:paraId="135561AD" w14:textId="77777777" w:rsidR="0001417B" w:rsidRDefault="0001417B" w:rsidP="0001417B">
      <w:r>
        <w:t>In real-world applications, these mathematical graphs are often referred to as networks, with the vertices and edges renamed as nodes and links, respectively. However, these names are used interchangeably, and there is no strict rule dictating their usage.</w:t>
      </w:r>
    </w:p>
    <w:p w14:paraId="4D925C44" w14:textId="0BCC0949" w:rsidR="0001417B" w:rsidRDefault="0001417B" w:rsidP="0001417B">
      <w:r>
        <w:t xml:space="preserve">Graphs can be represented by matrices. One of those matrices is the adjacency matrix. They are squared matrices representing connections between nodes, i.e. element in position </w:t>
      </w:r>
      <w:r w:rsidRPr="0001417B">
        <w:rPr>
          <w:rStyle w:val="MatesCar"/>
        </w:rPr>
        <w:t xml:space="preserve">i,j </w:t>
      </w:r>
      <w:r w:rsidR="00D67063">
        <w:rPr>
          <w:rStyle w:val="MatesCar"/>
        </w:rPr>
        <w:t xml:space="preserve"> </w:t>
      </w:r>
      <w:r>
        <w:t xml:space="preserve">represents whether a relationship exists between node </w:t>
      </w:r>
      <w:r w:rsidRPr="0001417B">
        <w:rPr>
          <w:rStyle w:val="MatesCar"/>
        </w:rPr>
        <w:t>i</w:t>
      </w:r>
      <w:r>
        <w:t xml:space="preserve"> and node </w:t>
      </w:r>
      <w:r w:rsidRPr="0001417B">
        <w:rPr>
          <w:rStyle w:val="MatesCar"/>
        </w:rPr>
        <w:t>j</w:t>
      </w:r>
      <w:r>
        <w:t xml:space="preserve">. Given a graph, </w:t>
      </w:r>
      <w:r w:rsidRPr="0001417B">
        <w:rPr>
          <w:rStyle w:val="MatesCar"/>
        </w:rPr>
        <w:t>G</w:t>
      </w:r>
      <w:r>
        <w:t xml:space="preserve">, its adjacency matrix </w:t>
      </w:r>
      <m:oMath>
        <m:r>
          <w:rPr>
            <w:rFonts w:ascii="Cambria Math" w:hAnsi="Cambria Math"/>
            <w:sz w:val="24"/>
          </w:rPr>
          <m:t xml:space="preserve">A= </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e>
        </m:d>
      </m:oMath>
      <w:r>
        <w:t xml:space="preserve"> </w:t>
      </w:r>
      <w:r w:rsidRPr="0061111A">
        <w:t>is</w:t>
      </w:r>
      <w:r>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01417B" w14:paraId="2B8BC541" w14:textId="77777777" w:rsidTr="005A7857">
        <w:tc>
          <w:tcPr>
            <w:tcW w:w="959" w:type="dxa"/>
          </w:tcPr>
          <w:p w14:paraId="02EA82AF" w14:textId="77777777" w:rsidR="0001417B" w:rsidRDefault="0001417B" w:rsidP="005A7857">
            <w:pPr>
              <w:jc w:val="center"/>
            </w:pPr>
          </w:p>
        </w:tc>
        <w:tc>
          <w:tcPr>
            <w:tcW w:w="5953" w:type="dxa"/>
          </w:tcPr>
          <w:p w14:paraId="79A42F37" w14:textId="77777777" w:rsidR="0001417B" w:rsidRDefault="005A7857" w:rsidP="005A7857">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 an edge between node i and node j</m:t>
                        </m:r>
                      </m:e>
                      <m:e>
                        <m:r>
                          <w:rPr>
                            <w:rFonts w:ascii="Cambria Math" w:hAnsi="Cambria Math"/>
                          </w:rPr>
                          <m:t>0, otherwise</m:t>
                        </m:r>
                      </m:e>
                    </m:eqArr>
                  </m:e>
                </m:d>
              </m:oMath>
            </m:oMathPara>
          </w:p>
          <w:p w14:paraId="2AB4414D" w14:textId="77777777" w:rsidR="0001417B" w:rsidRDefault="0001417B" w:rsidP="005A7857">
            <w:pPr>
              <w:jc w:val="center"/>
            </w:pPr>
          </w:p>
        </w:tc>
        <w:tc>
          <w:tcPr>
            <w:tcW w:w="1732" w:type="dxa"/>
          </w:tcPr>
          <w:p w14:paraId="6039FC2A" w14:textId="420C3EAD" w:rsidR="0001417B" w:rsidRDefault="0001417B" w:rsidP="005A7857">
            <w:pPr>
              <w:pStyle w:val="Descripcin"/>
              <w:jc w:val="center"/>
            </w:pPr>
            <w:r>
              <w:t xml:space="preserve">( </w:t>
            </w:r>
            <w:r>
              <w:fldChar w:fldCharType="begin"/>
            </w:r>
            <w:r>
              <w:instrText xml:space="preserve"> SEQ ( \* ARABIC </w:instrText>
            </w:r>
            <w:r>
              <w:fldChar w:fldCharType="separate"/>
            </w:r>
            <w:r w:rsidR="005A7857">
              <w:rPr>
                <w:noProof/>
              </w:rPr>
              <w:t>1</w:t>
            </w:r>
            <w:r>
              <w:fldChar w:fldCharType="end"/>
            </w:r>
            <w:r w:rsidRPr="00493AB6">
              <w:t>)</w:t>
            </w:r>
          </w:p>
        </w:tc>
      </w:tr>
    </w:tbl>
    <w:p w14:paraId="26E65318" w14:textId="77777777" w:rsidR="0001417B" w:rsidRDefault="0001417B" w:rsidP="0001417B">
      <w:pPr>
        <w:rPr>
          <w:rFonts w:eastAsiaTheme="minorEastAsia"/>
        </w:rPr>
      </w:pPr>
      <w:r w:rsidRPr="0061111A">
        <w:t>Obviously in undirected graphs adjacency matrices are symmetric</w:t>
      </w:r>
      <w:r>
        <w:t xml:space="preserve"> </w:t>
      </w:r>
      <m:oMath>
        <m:sSub>
          <m:sSubPr>
            <m:ctrlPr>
              <w:rPr>
                <w:rStyle w:val="MatesCar"/>
                <w:i w:val="0"/>
                <w:iCs w:val="0"/>
              </w:rPr>
            </m:ctrlPr>
          </m:sSubPr>
          <m:e>
            <m:r>
              <m:rPr>
                <m:sty m:val="p"/>
              </m:rPr>
              <w:rPr>
                <w:rStyle w:val="MatesCar"/>
              </w:rPr>
              <m:t>a</m:t>
            </m:r>
          </m:e>
          <m:sub>
            <m:r>
              <m:rPr>
                <m:sty m:val="p"/>
              </m:rPr>
              <w:rPr>
                <w:rStyle w:val="MatesCar"/>
              </w:rPr>
              <m:t>ij</m:t>
            </m:r>
          </m:sub>
        </m:sSub>
        <m:r>
          <m:rPr>
            <m:sty m:val="p"/>
          </m:rPr>
          <w:rPr>
            <w:rStyle w:val="MatesCar"/>
          </w:rPr>
          <m:t>=</m:t>
        </m:r>
        <m:sSub>
          <m:sSubPr>
            <m:ctrlPr>
              <w:rPr>
                <w:rStyle w:val="MatesCar"/>
                <w:i w:val="0"/>
                <w:iCs w:val="0"/>
              </w:rPr>
            </m:ctrlPr>
          </m:sSubPr>
          <m:e>
            <m:r>
              <m:rPr>
                <m:sty m:val="p"/>
              </m:rPr>
              <w:rPr>
                <w:rStyle w:val="MatesCar"/>
              </w:rPr>
              <m:t>a</m:t>
            </m:r>
          </m:e>
          <m:sub>
            <m:r>
              <m:rPr>
                <m:sty m:val="p"/>
              </m:rPr>
              <w:rPr>
                <w:rStyle w:val="MatesCar"/>
              </w:rPr>
              <m:t>ji</m:t>
            </m:r>
          </m:sub>
        </m:sSub>
      </m:oMath>
      <w:r w:rsidRPr="00D67063">
        <w:rPr>
          <w:rStyle w:val="MatesCar"/>
        </w:rPr>
        <w:t>.</w:t>
      </w:r>
    </w:p>
    <w:p w14:paraId="6D0E7FA1" w14:textId="77777777" w:rsidR="0001417B" w:rsidRDefault="0001417B" w:rsidP="0001417B">
      <w:r>
        <w:t>If graph is weighted adjacency matrix is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01417B" w14:paraId="60A0B4C3" w14:textId="77777777" w:rsidTr="005A7857">
        <w:tc>
          <w:tcPr>
            <w:tcW w:w="959" w:type="dxa"/>
          </w:tcPr>
          <w:p w14:paraId="6043415E" w14:textId="77777777" w:rsidR="0001417B" w:rsidRDefault="0001417B" w:rsidP="005A7857">
            <w:pPr>
              <w:jc w:val="center"/>
            </w:pPr>
          </w:p>
        </w:tc>
        <w:tc>
          <w:tcPr>
            <w:tcW w:w="5953" w:type="dxa"/>
          </w:tcPr>
          <w:p w14:paraId="0F2F92FC" w14:textId="77777777" w:rsidR="0001417B" w:rsidRDefault="005A7857" w:rsidP="005A7857">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ij</m:t>
                            </m:r>
                          </m:sub>
                        </m:sSub>
                        <m:r>
                          <w:rPr>
                            <w:rFonts w:ascii="Cambria Math" w:hAnsi="Cambria Math"/>
                          </w:rPr>
                          <m:t xml:space="preserve"> if node i is linked to node j with weight </m:t>
                        </m:r>
                        <m:sSub>
                          <m:sSubPr>
                            <m:ctrlPr>
                              <w:rPr>
                                <w:rFonts w:ascii="Cambria Math" w:hAnsi="Cambria Math"/>
                                <w:i/>
                              </w:rPr>
                            </m:ctrlPr>
                          </m:sSubPr>
                          <m:e>
                            <m:r>
                              <w:rPr>
                                <w:rFonts w:ascii="Cambria Math" w:hAnsi="Cambria Math"/>
                              </w:rPr>
                              <m:t>ω</m:t>
                            </m:r>
                          </m:e>
                          <m:sub>
                            <m:r>
                              <w:rPr>
                                <w:rFonts w:ascii="Cambria Math" w:hAnsi="Cambria Math"/>
                              </w:rPr>
                              <m:t>ij</m:t>
                            </m:r>
                          </m:sub>
                        </m:sSub>
                      </m:e>
                      <m:e>
                        <m:r>
                          <w:rPr>
                            <w:rFonts w:ascii="Cambria Math" w:hAnsi="Cambria Math"/>
                          </w:rPr>
                          <m:t>0, otherwise</m:t>
                        </m:r>
                      </m:e>
                    </m:eqArr>
                  </m:e>
                </m:d>
              </m:oMath>
            </m:oMathPara>
          </w:p>
          <w:p w14:paraId="2F268D3D" w14:textId="77777777" w:rsidR="0001417B" w:rsidRDefault="0001417B" w:rsidP="005A7857"/>
        </w:tc>
        <w:tc>
          <w:tcPr>
            <w:tcW w:w="1732" w:type="dxa"/>
          </w:tcPr>
          <w:p w14:paraId="75051FC5" w14:textId="7810766D" w:rsidR="0001417B" w:rsidRDefault="0001417B" w:rsidP="005A7857">
            <w:pPr>
              <w:pStyle w:val="Descripcin"/>
              <w:jc w:val="center"/>
            </w:pPr>
            <w:r>
              <w:t xml:space="preserve">( </w:t>
            </w:r>
            <w:r>
              <w:fldChar w:fldCharType="begin"/>
            </w:r>
            <w:r>
              <w:instrText xml:space="preserve"> SEQ ( \* ARABIC </w:instrText>
            </w:r>
            <w:r>
              <w:fldChar w:fldCharType="separate"/>
            </w:r>
            <w:r w:rsidR="005A7857">
              <w:rPr>
                <w:noProof/>
              </w:rPr>
              <w:t>2</w:t>
            </w:r>
            <w:r>
              <w:fldChar w:fldCharType="end"/>
            </w:r>
            <w:r w:rsidRPr="00493AB6">
              <w:t>)</w:t>
            </w:r>
          </w:p>
        </w:tc>
      </w:tr>
    </w:tbl>
    <w:p w14:paraId="400E22DB" w14:textId="77777777" w:rsidR="0001417B" w:rsidRDefault="0001417B" w:rsidP="0001417B">
      <w:r w:rsidRPr="0061111A">
        <w:t>Where</w:t>
      </w:r>
      <w:r w:rsidRPr="00D67063">
        <w:rPr>
          <w:sz w:val="24"/>
          <w:szCs w:val="24"/>
        </w:rPr>
        <w:t xml:space="preserve">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ij</m:t>
            </m:r>
          </m:sub>
        </m:sSub>
      </m:oMath>
      <w:r w:rsidRPr="0061111A">
        <w:t xml:space="preserve"> is the edge of the </w:t>
      </w:r>
      <w:r>
        <w:t>weight</w:t>
      </w:r>
      <w:r w:rsidRPr="0061111A">
        <w:t xml:space="preserve"> connecting nodes </w:t>
      </w:r>
      <w:r w:rsidRPr="0001417B">
        <w:rPr>
          <w:rStyle w:val="MatesCar"/>
        </w:rPr>
        <w:t>i</w:t>
      </w:r>
      <w:r w:rsidRPr="0061111A">
        <w:t xml:space="preserve"> and </w:t>
      </w:r>
      <w:r w:rsidRPr="0001417B">
        <w:rPr>
          <w:rStyle w:val="MatesCar"/>
        </w:rPr>
        <w:t>j</w:t>
      </w:r>
      <w:r w:rsidRPr="0061111A">
        <w:t xml:space="preserve">. </w:t>
      </w:r>
    </w:p>
    <w:p w14:paraId="113717B6" w14:textId="44511EAB" w:rsidR="000F6731" w:rsidRDefault="005E2992" w:rsidP="000F6731">
      <w:r>
        <w:t>The</w:t>
      </w:r>
      <w:r w:rsidR="0001417B" w:rsidRPr="0061111A">
        <w:t xml:space="preserve"> input data takes the form, or could be interpreted as, weighted adjacency matrices</w:t>
      </w:r>
      <w:r w:rsidR="0001417B">
        <w:t xml:space="preserve">,  and thus interpreted as </w:t>
      </w:r>
      <w:r w:rsidR="0001417B" w:rsidRPr="007E27F2">
        <w:rPr>
          <w:b/>
        </w:rPr>
        <w:t>undirected and weighted</w:t>
      </w:r>
      <w:r w:rsidR="0001417B">
        <w:t xml:space="preserve"> networks. </w:t>
      </w:r>
      <w:r w:rsidR="0001417B" w:rsidRPr="0061111A">
        <w:t xml:space="preserve">Each participant has one matrix per type of brain network (see </w:t>
      </w:r>
      <w:r w:rsidR="0001417B">
        <w:t xml:space="preserve">section </w:t>
      </w:r>
      <w:r w:rsidR="0039356B">
        <w:fldChar w:fldCharType="begin"/>
      </w:r>
      <w:r w:rsidR="0039356B">
        <w:instrText xml:space="preserve"> REF _Ref137137911 \r \h </w:instrText>
      </w:r>
      <w:r w:rsidR="0039356B">
        <w:fldChar w:fldCharType="separate"/>
      </w:r>
      <w:r w:rsidR="005A7857">
        <w:rPr>
          <w:cs/>
        </w:rPr>
        <w:t>‎</w:t>
      </w:r>
      <w:r w:rsidR="005A7857">
        <w:t>4.2</w:t>
      </w:r>
      <w:r w:rsidR="0039356B">
        <w:fldChar w:fldCharType="end"/>
      </w:r>
      <w:r w:rsidR="0001417B" w:rsidRPr="0061111A">
        <w:t>), 3 matrices in total.</w:t>
      </w:r>
    </w:p>
    <w:p w14:paraId="21BAB70E" w14:textId="77777777" w:rsidR="00906FB3" w:rsidRDefault="000F6731" w:rsidP="00906FB3">
      <w:pPr>
        <w:keepNext/>
      </w:pPr>
      <w:r w:rsidRPr="000F6731">
        <w:rPr>
          <w:noProof/>
        </w:rPr>
        <w:lastRenderedPageBreak/>
        <w:drawing>
          <wp:inline distT="0" distB="0" distL="0" distR="0" wp14:anchorId="502EEF4F" wp14:editId="6BFF9D5E">
            <wp:extent cx="5400040" cy="3361690"/>
            <wp:effectExtent l="0" t="0" r="0" b="0"/>
            <wp:docPr id="493033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33005" name=""/>
                    <pic:cNvPicPr/>
                  </pic:nvPicPr>
                  <pic:blipFill>
                    <a:blip r:embed="rId26"/>
                    <a:stretch>
                      <a:fillRect/>
                    </a:stretch>
                  </pic:blipFill>
                  <pic:spPr>
                    <a:xfrm>
                      <a:off x="0" y="0"/>
                      <a:ext cx="5400040" cy="3361690"/>
                    </a:xfrm>
                    <a:prstGeom prst="rect">
                      <a:avLst/>
                    </a:prstGeom>
                  </pic:spPr>
                </pic:pic>
              </a:graphicData>
            </a:graphic>
          </wp:inline>
        </w:drawing>
      </w:r>
    </w:p>
    <w:p w14:paraId="1520176D" w14:textId="6570FEC2" w:rsidR="000F6731" w:rsidRPr="00906FB3" w:rsidRDefault="00906FB3" w:rsidP="00906FB3">
      <w:pPr>
        <w:pStyle w:val="Descripcin"/>
      </w:pPr>
      <w:bookmarkStart w:id="38" w:name="_Toc137229535"/>
      <w:r w:rsidRPr="00906FB3">
        <w:t xml:space="preserve">Fig </w:t>
      </w:r>
      <w:r w:rsidRPr="00906FB3">
        <w:fldChar w:fldCharType="begin"/>
      </w:r>
      <w:r w:rsidRPr="00906FB3">
        <w:instrText xml:space="preserve"> SEQ Fig \* ARABIC </w:instrText>
      </w:r>
      <w:r w:rsidRPr="00906FB3">
        <w:fldChar w:fldCharType="separate"/>
      </w:r>
      <w:r w:rsidR="005A7857">
        <w:rPr>
          <w:noProof/>
        </w:rPr>
        <w:t>3</w:t>
      </w:r>
      <w:r w:rsidRPr="00906FB3">
        <w:fldChar w:fldCharType="end"/>
      </w:r>
      <w:r w:rsidRPr="00906FB3">
        <w:t>. Sample of input data.</w:t>
      </w:r>
      <w:bookmarkEnd w:id="38"/>
    </w:p>
    <w:p w14:paraId="6625AF18" w14:textId="2B3AF7DA" w:rsidR="00906FB3" w:rsidRPr="00906FB3" w:rsidRDefault="00906FB3" w:rsidP="00906FB3">
      <w:pPr>
        <w:pStyle w:val="tablagrafica"/>
      </w:pPr>
      <w:r w:rsidRPr="00906FB3">
        <w:t xml:space="preserve">Image </w:t>
      </w:r>
      <w:r>
        <w:t>shows a sample of input data</w:t>
      </w:r>
      <w:r w:rsidR="00181C80">
        <w:t>: one matrix from one of the subject</w:t>
      </w:r>
      <w:r w:rsidR="00D67063">
        <w:t>s.</w:t>
      </w:r>
      <w:r>
        <w:t xml:space="preserve"> </w:t>
      </w:r>
      <w:r w:rsidR="00D67063">
        <w:t>E</w:t>
      </w:r>
      <w:r>
        <w:t>ach participant has 3 matrices of 76 rows and 76 columns (not all shown</w:t>
      </w:r>
      <w:r w:rsidR="00D67063">
        <w:t xml:space="preserve"> in this image</w:t>
      </w:r>
      <w:r>
        <w:t xml:space="preserve">), where numbers could be interpreted edges weights. </w:t>
      </w:r>
      <w:r w:rsidR="00027E1F">
        <w:t>For instance</w:t>
      </w:r>
      <w:r w:rsidR="008022B9">
        <w:t>, number in position (4, V5) is the connection between nodes 4 and 5. ROIs corresponding to the nodes are encoded in another file.</w:t>
      </w:r>
    </w:p>
    <w:p w14:paraId="73AB6EE9" w14:textId="43A33F24" w:rsidR="00E154E2" w:rsidRDefault="00E154E2" w:rsidP="0001417B">
      <w:r w:rsidRPr="00E4715B">
        <w:t>In an undirected network, the degree</w:t>
      </w:r>
      <w:r w:rsidR="00D67063">
        <w:t xml:space="preserve"> of a node </w:t>
      </w:r>
      <w:r w:rsidR="00D67063" w:rsidRPr="00D67063">
        <w:rPr>
          <w:rStyle w:val="MatesCar"/>
        </w:rPr>
        <w:t>i</w:t>
      </w:r>
      <w:r w:rsidR="00D67063">
        <w:t>, denoted as</w:t>
      </w:r>
      <w:r w:rsidRPr="00E4715B">
        <w:t xml:space="preserv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sidR="00D67063">
        <w:rPr>
          <w:rFonts w:eastAsiaTheme="minorEastAsia"/>
          <w:sz w:val="24"/>
          <w:szCs w:val="24"/>
        </w:rPr>
        <w:t>,</w:t>
      </w:r>
      <w:r w:rsidRPr="00E4715B">
        <w:t xml:space="preserve"> is the number of edges incident to it. </w:t>
      </w:r>
      <w:r w:rsidR="00D67063">
        <w:t>As an example, in</w:t>
      </w:r>
      <w:r>
        <w:t xml:space="preserve"> </w:t>
      </w:r>
      <w:r>
        <w:fldChar w:fldCharType="begin"/>
      </w:r>
      <w:r>
        <w:instrText xml:space="preserve"> REF _Ref136198379 \h </w:instrText>
      </w:r>
      <w:r>
        <w:fldChar w:fldCharType="separate"/>
      </w:r>
      <w:r w:rsidR="005A7857">
        <w:t xml:space="preserve">Fig </w:t>
      </w:r>
      <w:r w:rsidR="005A7857">
        <w:rPr>
          <w:noProof/>
        </w:rPr>
        <w:t>2</w:t>
      </w:r>
      <w:r>
        <w:fldChar w:fldCharType="end"/>
      </w:r>
      <w:r>
        <w:t xml:space="preserve">, node 1 has degree 2, </w:t>
      </w:r>
      <w:r w:rsidR="00D67063">
        <w:t>while</w:t>
      </w:r>
      <w:r>
        <w:t xml:space="preserve"> node 2 has degree 1. </w:t>
      </w:r>
      <w:r w:rsidR="00D67063">
        <w:t>For w</w:t>
      </w:r>
      <w:r>
        <w:t xml:space="preserve">eighted graphs </w:t>
      </w:r>
      <w:r w:rsidR="00D67063">
        <w:t xml:space="preserve">there is an analogous concept: the </w:t>
      </w:r>
      <w:r>
        <w:t>node strength</w:t>
      </w:r>
      <w:r w:rsidR="00D67063">
        <w:t>.</w:t>
      </w:r>
      <w:r>
        <w:t xml:space="preserve"> </w:t>
      </w:r>
      <w:r w:rsidR="00D67063">
        <w:t xml:space="preserve">Rather </w:t>
      </w:r>
      <w:r>
        <w:t>tha</w:t>
      </w:r>
      <w:r w:rsidR="00D67063">
        <w:t>n</w:t>
      </w:r>
      <w:r>
        <w:t xml:space="preserve"> counting the </w:t>
      </w:r>
      <w:r w:rsidR="00D67063">
        <w:t xml:space="preserve">number of </w:t>
      </w:r>
      <w:r>
        <w:t xml:space="preserve">links, </w:t>
      </w:r>
      <w:r w:rsidR="00D67063">
        <w:t xml:space="preserve">it </w:t>
      </w:r>
      <w:r>
        <w:t>sums up all weight edges connected to the node.</w:t>
      </w:r>
    </w:p>
    <w:p w14:paraId="08D62FBF" w14:textId="61958031" w:rsidR="0001417B" w:rsidRDefault="00292D1D" w:rsidP="0001417B">
      <w:r w:rsidRPr="00292D1D">
        <w:t xml:space="preserve">In network analysis, a set of metrics is employed to assess and quantify certain aspects or properties of graphs. This assessment or quantification </w:t>
      </w:r>
      <w:r w:rsidR="005E2992">
        <w:t xml:space="preserve">is necessary </w:t>
      </w:r>
      <w:r w:rsidRPr="00292D1D">
        <w:t>to compare different networks in numerical terms. Depending on the aspect or property being evaluated, metrics</w:t>
      </w:r>
      <w:r w:rsidR="005E2992">
        <w:t xml:space="preserve"> can be divided into those</w:t>
      </w:r>
      <w:r w:rsidRPr="00292D1D">
        <w:t xml:space="preserve"> associated with the entire network,</w:t>
      </w:r>
      <w:r>
        <w:t xml:space="preserve"> referred as global measures in this work,</w:t>
      </w:r>
      <w:r w:rsidRPr="00292D1D">
        <w:t xml:space="preserve"> metrics associated with the nodes of the network</w:t>
      </w:r>
      <w:r>
        <w:t xml:space="preserve"> (local measures in this document)</w:t>
      </w:r>
      <w:r w:rsidRPr="00292D1D">
        <w:t>, metrics associated with a substructure or grouping of network nodes, and metrics associated with the edges or arcs of the network.</w:t>
      </w:r>
    </w:p>
    <w:p w14:paraId="63B55529" w14:textId="5E83D91E" w:rsidR="00292D1D" w:rsidRPr="00292D1D" w:rsidRDefault="00292D1D" w:rsidP="00106182">
      <w:r>
        <w:t xml:space="preserve">No single metric is universally applicable in the sense that multiple metrics are typically required for a comprehensive understanding of a graph’s behavior. Metrics used in this text are defined in appendix </w:t>
      </w:r>
      <w:r w:rsidR="0039356B">
        <w:fldChar w:fldCharType="begin"/>
      </w:r>
      <w:r w:rsidR="0039356B">
        <w:instrText xml:space="preserve"> REF _Ref137137936 \r \h </w:instrText>
      </w:r>
      <w:r w:rsidR="0039356B">
        <w:fldChar w:fldCharType="separate"/>
      </w:r>
      <w:r w:rsidR="005A7857">
        <w:rPr>
          <w:cs/>
        </w:rPr>
        <w:t>‎</w:t>
      </w:r>
      <w:r w:rsidR="005A7857">
        <w:t>9.1</w:t>
      </w:r>
      <w:r w:rsidR="0039356B">
        <w:fldChar w:fldCharType="end"/>
      </w:r>
      <w:r>
        <w:t>.</w:t>
      </w:r>
      <w:r w:rsidR="003E4E9F">
        <w:t xml:space="preserve"> </w:t>
      </w:r>
      <w:r w:rsidR="003E4E9F">
        <w:fldChar w:fldCharType="begin"/>
      </w:r>
      <w:r w:rsidR="003E4E9F">
        <w:instrText xml:space="preserve"> REF _Ref130633191 \h </w:instrText>
      </w:r>
      <w:r w:rsidR="003E4E9F">
        <w:fldChar w:fldCharType="separate"/>
      </w:r>
      <w:r w:rsidR="005A7857" w:rsidRPr="006507DB">
        <w:t xml:space="preserve">Table </w:t>
      </w:r>
      <w:r w:rsidR="005A7857">
        <w:rPr>
          <w:noProof/>
        </w:rPr>
        <w:t>2</w:t>
      </w:r>
      <w:r w:rsidR="003E4E9F">
        <w:fldChar w:fldCharType="end"/>
      </w:r>
      <w:r w:rsidR="003E4E9F">
        <w:t xml:space="preserve"> provides a useful summary of these measures and their meaning. </w:t>
      </w:r>
    </w:p>
    <w:p w14:paraId="1BF26950" w14:textId="77777777" w:rsidR="0001417B" w:rsidRDefault="0001417B" w:rsidP="0001417B">
      <w:pPr>
        <w:pStyle w:val="Ttulo2"/>
      </w:pPr>
      <w:bookmarkStart w:id="39" w:name="_Toc137229491"/>
      <w:r>
        <w:t>Multilayer networks</w:t>
      </w:r>
      <w:bookmarkEnd w:id="39"/>
    </w:p>
    <w:p w14:paraId="3DBEDB02" w14:textId="31EF2301" w:rsidR="0001417B" w:rsidRDefault="0001417B" w:rsidP="00F766AF">
      <w:r>
        <w:t xml:space="preserve">Multilayer networks is a relatively recent development in the field </w:t>
      </w:r>
      <w:r>
        <w:fldChar w:fldCharType="begin"/>
      </w:r>
      <w:r>
        <w:instrText xml:space="preserve"> ADDIN ZOTERO_ITEM CSL_CITATION {"citationID":"XGm22eDk","properties":{"formattedCitation":"(Bianconi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fldChar w:fldCharType="separate"/>
      </w:r>
      <w:r w:rsidR="00F766AF" w:rsidRPr="00F766AF">
        <w:rPr>
          <w:rFonts w:ascii="Arial" w:hAnsi="Arial" w:cs="Arial"/>
        </w:rPr>
        <w:t>(Bianconi 2022)</w:t>
      </w:r>
      <w:r>
        <w:fldChar w:fldCharType="end"/>
      </w:r>
      <w:r>
        <w:t xml:space="preserve">. This approach focuses on the interactions between different interconnected networks. For instance, in social interactions, each network can represent a different type of social </w:t>
      </w:r>
      <w:r>
        <w:lastRenderedPageBreak/>
        <w:t xml:space="preserve">interaction (work, friends, family, etc.), see </w:t>
      </w:r>
      <w:r>
        <w:fldChar w:fldCharType="begin"/>
      </w:r>
      <w:r>
        <w:instrText xml:space="preserve"> REF _Ref136099268 \h </w:instrText>
      </w:r>
      <w:r>
        <w:fldChar w:fldCharType="separate"/>
      </w:r>
      <w:r w:rsidR="005A7857" w:rsidRPr="006D3542">
        <w:t xml:space="preserve">Fig </w:t>
      </w:r>
      <w:r w:rsidR="005A7857">
        <w:rPr>
          <w:noProof/>
        </w:rPr>
        <w:t>4</w:t>
      </w:r>
      <w:r>
        <w:fldChar w:fldCharType="end"/>
      </w:r>
      <w:r>
        <w:t xml:space="preserve">. Alternatively,  in transportation networks, each network might represent a mean of transportation (train, bus, metro, etc.). In these examples it is obvious that </w:t>
      </w:r>
      <w:r w:rsidR="005E2992">
        <w:t>there</w:t>
      </w:r>
      <w:r>
        <w:t xml:space="preserve"> can</w:t>
      </w:r>
      <w:r w:rsidR="005E2992">
        <w:t xml:space="preserve"> be</w:t>
      </w:r>
      <w:r>
        <w:t xml:space="preserve"> “jump</w:t>
      </w:r>
      <w:r w:rsidR="005E2992">
        <w:t>s</w:t>
      </w:r>
      <w:r>
        <w:t>” from one</w:t>
      </w:r>
      <w:r w:rsidR="005E2992">
        <w:t xml:space="preserve"> </w:t>
      </w:r>
      <w:r w:rsidR="005E2992" w:rsidRPr="005E2992">
        <w:t>network</w:t>
      </w:r>
      <w:r>
        <w:t xml:space="preserve"> to another, </w:t>
      </w:r>
      <w:r w:rsidR="005E2992">
        <w:t>a person</w:t>
      </w:r>
      <w:r>
        <w:t xml:space="preserve"> can receive a message from a colleague and pass it on to a friend, moreover it is also possible that a colleague is also a friend. Each network that composes this “superior network” is called layer, hence the name multilayer network.</w:t>
      </w:r>
    </w:p>
    <w:p w14:paraId="5DE4B75D" w14:textId="77777777" w:rsidR="0001417B" w:rsidRDefault="0001417B" w:rsidP="0001417B">
      <w:pPr>
        <w:keepNext/>
        <w:jc w:val="center"/>
      </w:pPr>
      <w:r>
        <w:rPr>
          <w:noProof/>
        </w:rPr>
        <w:drawing>
          <wp:inline distT="0" distB="0" distL="0" distR="0" wp14:anchorId="384954CC" wp14:editId="7046E5AE">
            <wp:extent cx="4742180" cy="3227038"/>
            <wp:effectExtent l="0" t="0" r="0" b="0"/>
            <wp:docPr id="211972543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5439" name="Imagen 2" descr="Diagrama&#10;&#10;Descripción generada automáticamente"/>
                    <pic:cNvPicPr/>
                  </pic:nvPicPr>
                  <pic:blipFill rotWithShape="1">
                    <a:blip r:embed="rId27">
                      <a:extLst>
                        <a:ext uri="{28A0092B-C50C-407E-A947-70E740481C1C}">
                          <a14:useLocalDpi xmlns:a14="http://schemas.microsoft.com/office/drawing/2010/main" val="0"/>
                        </a:ext>
                      </a:extLst>
                    </a:blip>
                    <a:srcRect t="8932" r="12167" b="11374"/>
                    <a:stretch/>
                  </pic:blipFill>
                  <pic:spPr bwMode="auto">
                    <a:xfrm>
                      <a:off x="0" y="0"/>
                      <a:ext cx="4743048" cy="3227629"/>
                    </a:xfrm>
                    <a:prstGeom prst="rect">
                      <a:avLst/>
                    </a:prstGeom>
                    <a:ln>
                      <a:noFill/>
                    </a:ln>
                    <a:extLst>
                      <a:ext uri="{53640926-AAD7-44D8-BBD7-CCE9431645EC}">
                        <a14:shadowObscured xmlns:a14="http://schemas.microsoft.com/office/drawing/2010/main"/>
                      </a:ext>
                    </a:extLst>
                  </pic:spPr>
                </pic:pic>
              </a:graphicData>
            </a:graphic>
          </wp:inline>
        </w:drawing>
      </w:r>
    </w:p>
    <w:p w14:paraId="2A5B4A3F" w14:textId="6E930978" w:rsidR="0001417B" w:rsidRPr="006D3542" w:rsidRDefault="0001417B" w:rsidP="0001417B">
      <w:pPr>
        <w:pStyle w:val="Descripcin"/>
        <w:jc w:val="left"/>
      </w:pPr>
      <w:bookmarkStart w:id="40" w:name="_Ref136099268"/>
      <w:bookmarkStart w:id="41" w:name="_Toc137229536"/>
      <w:r w:rsidRPr="006D3542">
        <w:t xml:space="preserve">Fig </w:t>
      </w:r>
      <w:r w:rsidRPr="006D3542">
        <w:fldChar w:fldCharType="begin"/>
      </w:r>
      <w:r w:rsidRPr="006D3542">
        <w:instrText xml:space="preserve"> SEQ Fig \* ARABIC </w:instrText>
      </w:r>
      <w:r w:rsidRPr="006D3542">
        <w:fldChar w:fldCharType="separate"/>
      </w:r>
      <w:r w:rsidR="005A7857">
        <w:rPr>
          <w:noProof/>
        </w:rPr>
        <w:t>4</w:t>
      </w:r>
      <w:r w:rsidRPr="006D3542">
        <w:fldChar w:fldCharType="end"/>
      </w:r>
      <w:bookmarkEnd w:id="40"/>
      <w:r w:rsidRPr="006D3542">
        <w:t>. Multilayer social network.</w:t>
      </w:r>
      <w:bookmarkEnd w:id="41"/>
    </w:p>
    <w:p w14:paraId="0B3C161A" w14:textId="53BF2547" w:rsidR="0001417B" w:rsidRPr="006D3542" w:rsidRDefault="00B27007" w:rsidP="00DC18B8">
      <w:pPr>
        <w:pStyle w:val="tablagrafica"/>
      </w:pPr>
      <w:r>
        <w:t xml:space="preserve">Sample of a multilayer network. Each layer represent a different context, within a wider topic (Social interactions). A subject can interact with other people through different means (represented by the different layers). Alternatively, it may be possible that a subject can engage with certain people in some layers but not in others. </w:t>
      </w:r>
      <w:r w:rsidR="0001417B" w:rsidRPr="006D3542">
        <w:t xml:space="preserve">Figure from </w:t>
      </w:r>
      <w:r w:rsidR="0001417B" w:rsidRPr="006D3542">
        <w:fldChar w:fldCharType="begin"/>
      </w:r>
      <w:r w:rsidR="0001417B" w:rsidRPr="006D3542">
        <w:instrText xml:space="preserve"> ADDIN ZOTERO_ITEM CSL_CITATION {"citationID":"OWGp7Tn6","properties":{"formattedCitation":"(De Domenico 2020)","plainCitation":"(De Domenico 2020)","noteIndex":0},"citationItems":[{"id":483,"uris":["http://zotero.org/users/11043643/items/X6T4TLH2"],"itemData":{"id":483,"type":"article-journal","abstract":"Explaining multilayer networks: illustrations for academic and commercial purposes \n    Hosted on the Open Science Framework","DOI":"10.17605/OSF.IO/GY53K","language":"en","note":"publisher: OSF","source":"osf.io","title":"Multilayer Networks Illustrated","URL":"https://osf.io/gy53k/","author":[{"family":"De Domenico","given":"Manlio"}],"accessed":{"date-parts":[["2023",5,27]]},"issued":{"date-parts":[["2020",11,17]]}}}],"schema":"https://github.com/citation-style-language/schema/raw/master/csl-citation.json"} </w:instrText>
      </w:r>
      <w:r w:rsidR="0001417B" w:rsidRPr="006D3542">
        <w:fldChar w:fldCharType="separate"/>
      </w:r>
      <w:r w:rsidR="00F766AF" w:rsidRPr="00F766AF">
        <w:rPr>
          <w:rFonts w:ascii="Arial" w:hAnsi="Arial" w:cs="Arial"/>
        </w:rPr>
        <w:t>(De Domenico 2020)</w:t>
      </w:r>
      <w:r w:rsidR="0001417B" w:rsidRPr="006D3542">
        <w:fldChar w:fldCharType="end"/>
      </w:r>
      <w:r w:rsidR="0001417B" w:rsidRPr="006D3542">
        <w:t xml:space="preserve"> under Creative Commons Attribution-ShareAlike 4.0 International License</w:t>
      </w:r>
    </w:p>
    <w:p w14:paraId="1B28944D" w14:textId="6BA4AF88" w:rsidR="0001417B" w:rsidRDefault="0001417B" w:rsidP="00F766AF">
      <w:r>
        <w:t xml:space="preserve">An increasing number of studies have underscored the relevance of investigating the relation between structural and functional brain networks </w:t>
      </w:r>
      <w:r>
        <w:fldChar w:fldCharType="begin"/>
      </w:r>
      <w:r>
        <w:instrText xml:space="preserve"> ADDIN ZOTERO_ITEM CSL_CITATION {"citationID":"6LQyIK8G","properties":{"formattedCitation":"(Bullmore and Sporns 2009)","plainCitation":"(Bullmore and Sporns 2009)","noteIndex":0},"citationItems":[{"id":221,"uris":["http://zotero.org/users/11043643/items/S82YA4SR"],"itemData":{"id":221,"type":"article-journal","abstract":"Recent developments in the quantitative analysis of complex networks, based largely on graph theory, have been rapidly translated to studies of brain network organization. The brain's structural and functional systems have features of complex networks--such as small-world topology, highly connected hubs and modularity--both at the whole-brain scale of human neuroimaging and at a cellular scale in non-human animals. In this article, we review studies investigating complex brain networks in diverse experimental modalities (including structural and functional MRI, diffusion tensor imaging, magnetoencephalography and electroencephalography in humans) and provide an accessible introduction to the basic principles of graph theory. We also highlight some of the technical challenges and key questions to be addressed by future developments in this rapidly moving field.","container-title":"Nature reviews. Neuroscience","DOI":"10.1038/nrn2575","journalAbbreviation":"Nature reviews. Neuroscience","page":"186-98","source":"ResearchGate","title":"Complex brain networks: Graph theoretical analysis of structural and functional systems","title-short":"Complex brain networks","volume":"10","author":[{"family":"Bullmore","given":"Edward"},{"family":"Sporns","given":"Olaf"}],"issued":{"date-parts":[["2009",3,1]]}}}],"schema":"https://github.com/citation-style-language/schema/raw/master/csl-citation.json"} </w:instrText>
      </w:r>
      <w:r>
        <w:fldChar w:fldCharType="separate"/>
      </w:r>
      <w:r w:rsidR="00F766AF" w:rsidRPr="00F766AF">
        <w:rPr>
          <w:rFonts w:ascii="Arial" w:hAnsi="Arial" w:cs="Arial"/>
        </w:rPr>
        <w:t>(Bullmore and Sporns 2009)</w:t>
      </w:r>
      <w:r>
        <w:fldChar w:fldCharType="end"/>
      </w:r>
      <w:r>
        <w:t xml:space="preserve">. As discussed in section 2.3., this can be addressed as a genuine multilayer problem where different brain networks constitute the layers of a multilayer network. </w:t>
      </w:r>
    </w:p>
    <w:p w14:paraId="7ECE11EE" w14:textId="4849C866" w:rsidR="0001417B" w:rsidRDefault="0001417B" w:rsidP="0001417B">
      <w:r>
        <w:t xml:space="preserve">One kind of multilayer network, especially relevant to </w:t>
      </w:r>
      <w:r w:rsidR="005E2992">
        <w:t>this</w:t>
      </w:r>
      <w:r>
        <w:t xml:space="preserve"> case, is </w:t>
      </w:r>
      <w:r w:rsidRPr="008D64C7">
        <w:rPr>
          <w:b/>
          <w:bCs/>
        </w:rPr>
        <w:t>multiplex network</w:t>
      </w:r>
      <w:r>
        <w:rPr>
          <w:b/>
          <w:bCs/>
        </w:rPr>
        <w:t xml:space="preserve">. </w:t>
      </w:r>
      <w:r>
        <w:t xml:space="preserve">In this type of multilayer network, each layer has the same set of nodes, and these nodes are interconnected across different layers, see </w:t>
      </w:r>
      <w:r>
        <w:fldChar w:fldCharType="begin"/>
      </w:r>
      <w:r>
        <w:instrText xml:space="preserve"> REF _Ref136099318 \h </w:instrText>
      </w:r>
      <w:r>
        <w:fldChar w:fldCharType="separate"/>
      </w:r>
      <w:r w:rsidR="005A7857">
        <w:rPr>
          <w:b/>
          <w:bCs/>
          <w:lang w:val="es-ES"/>
        </w:rPr>
        <w:t>¡Error! No se encuentra el origen de la referencia.</w:t>
      </w:r>
      <w:r>
        <w:fldChar w:fldCharType="end"/>
      </w:r>
      <w:r>
        <w:t>. Corresponding nodes belonging to different layer are called replica nodes.</w:t>
      </w:r>
    </w:p>
    <w:p w14:paraId="23CD86C3" w14:textId="77777777" w:rsidR="00A3365F" w:rsidRDefault="00A3365F" w:rsidP="0001417B"/>
    <w:p w14:paraId="562E0222" w14:textId="77777777" w:rsidR="00A3365F" w:rsidRDefault="00A3365F" w:rsidP="00A3365F">
      <w:pPr>
        <w:keepNext/>
      </w:pPr>
      <w:r>
        <w:rPr>
          <w:noProof/>
        </w:rPr>
        <w:lastRenderedPageBreak/>
        <w:drawing>
          <wp:inline distT="0" distB="0" distL="0" distR="0" wp14:anchorId="2BCEC76E" wp14:editId="7131723C">
            <wp:extent cx="5400038" cy="1855451"/>
            <wp:effectExtent l="0" t="0" r="0" b="0"/>
            <wp:docPr id="1790727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27653" name="Imagen 1"/>
                    <pic:cNvPicPr/>
                  </pic:nvPicPr>
                  <pic:blipFill>
                    <a:blip r:embed="rId28">
                      <a:extLst>
                        <a:ext uri="{28A0092B-C50C-407E-A947-70E740481C1C}">
                          <a14:useLocalDpi xmlns:a14="http://schemas.microsoft.com/office/drawing/2010/main" val="0"/>
                        </a:ext>
                      </a:extLst>
                    </a:blip>
                    <a:stretch>
                      <a:fillRect/>
                    </a:stretch>
                  </pic:blipFill>
                  <pic:spPr>
                    <a:xfrm>
                      <a:off x="0" y="0"/>
                      <a:ext cx="5400038" cy="1855451"/>
                    </a:xfrm>
                    <a:prstGeom prst="rect">
                      <a:avLst/>
                    </a:prstGeom>
                  </pic:spPr>
                </pic:pic>
              </a:graphicData>
            </a:graphic>
          </wp:inline>
        </w:drawing>
      </w:r>
    </w:p>
    <w:p w14:paraId="4292CDFF" w14:textId="1B78ABD8" w:rsidR="0001417B" w:rsidRDefault="00A3365F" w:rsidP="00A3365F">
      <w:pPr>
        <w:pStyle w:val="Descripcin"/>
      </w:pPr>
      <w:bookmarkStart w:id="42" w:name="_Ref137221554"/>
      <w:bookmarkStart w:id="43" w:name="_Ref137221560"/>
      <w:bookmarkStart w:id="44" w:name="_Toc137229537"/>
      <w:r>
        <w:t xml:space="preserve">Fig </w:t>
      </w:r>
      <w:r>
        <w:fldChar w:fldCharType="begin"/>
      </w:r>
      <w:r>
        <w:instrText xml:space="preserve"> SEQ Fig \* ARABIC </w:instrText>
      </w:r>
      <w:r>
        <w:fldChar w:fldCharType="separate"/>
      </w:r>
      <w:r w:rsidR="005A7857">
        <w:rPr>
          <w:noProof/>
        </w:rPr>
        <w:t>5</w:t>
      </w:r>
      <w:r>
        <w:fldChar w:fldCharType="end"/>
      </w:r>
      <w:bookmarkEnd w:id="43"/>
      <w:r w:rsidRPr="00796A3E">
        <w:t>. Types of multilayer networks</w:t>
      </w:r>
      <w:bookmarkEnd w:id="42"/>
      <w:bookmarkEnd w:id="44"/>
    </w:p>
    <w:p w14:paraId="06A72B44" w14:textId="46D5D03D" w:rsidR="00B27007" w:rsidRPr="00B27007" w:rsidRDefault="00B27007" w:rsidP="00B27007">
      <w:pPr>
        <w:pStyle w:val="tablagrafica"/>
      </w:pPr>
      <w:r>
        <w:t xml:space="preserve">The image </w:t>
      </w:r>
      <w:r w:rsidR="00343CCB">
        <w:t>illustrates</w:t>
      </w:r>
      <w:r>
        <w:t xml:space="preserve"> three examples of multilayer networks, first and second from the left are the ones </w:t>
      </w:r>
      <w:r w:rsidR="00343CCB">
        <w:t>of</w:t>
      </w:r>
      <w:r>
        <w:t xml:space="preserve"> in</w:t>
      </w:r>
      <w:r w:rsidR="00343CCB">
        <w:t>terest</w:t>
      </w:r>
      <w:r>
        <w:t xml:space="preserve"> this work. The leftmost could be </w:t>
      </w:r>
      <w:r w:rsidR="00343CCB">
        <w:t>regarded</w:t>
      </w:r>
      <w:r>
        <w:t xml:space="preserve"> not as a multilayer network but rather as three networks considered </w:t>
      </w:r>
      <w:r w:rsidR="00343CCB">
        <w:t>simultaneously, although contrary to depiction in this image, all layers in this work contain the same nodes.</w:t>
      </w:r>
      <w:r>
        <w:t xml:space="preserve"> The central </w:t>
      </w:r>
      <w:r w:rsidR="00343CCB">
        <w:t>illustration</w:t>
      </w:r>
      <w:r>
        <w:t xml:space="preserve"> shows a multiplex network where </w:t>
      </w:r>
      <w:r w:rsidR="00343CCB">
        <w:t>each layer has the same nodes, and connection between layers solely exists between these identical nodes</w:t>
      </w:r>
      <w:r w:rsidR="00CE3EF8">
        <w:t>, called replica nodes</w:t>
      </w:r>
      <w:r w:rsidR="00343CCB">
        <w:t xml:space="preserve"> </w:t>
      </w:r>
    </w:p>
    <w:p w14:paraId="47BEAB8B" w14:textId="0C21AD01" w:rsidR="0001417B" w:rsidRDefault="0001417B" w:rsidP="00F766AF">
      <w:r>
        <w:t xml:space="preserve">Multilayer networks can be addresses in two main ways: using tensors </w:t>
      </w:r>
      <w:r>
        <w:fldChar w:fldCharType="begin"/>
      </w:r>
      <w:r>
        <w:instrText xml:space="preserve"> ADDIN ZOTERO_ITEM CSL_CITATION {"citationID":"8kxbtdce","properties":{"formattedCitation":"(De Domenico 2022)","plainCitation":"(De Domenico 2022)","noteIndex":0},"citationItems":[{"id":489,"uris":["http://zotero.org/users/11043643/items/UKPMAG3B"],"itemData":{"id":489,"type":"book","event-place":"Cham","ISBN":"978-3-030-75717-5","language":"en","note":"DOI: 10.1007/978-3-030-75718-2","publisher":"Springer International Publishing","publisher-place":"Cham","source":"DOI.org (Crossref)","title":"Multilayer Networks: Analysis and Visualization: Introduction to muxViz with R","title-short":"Multilayer Networks","URL":"https://link.springer.com/10.1007/978-3-030-75718-2","author":[{"family":"De Domenico","given":"Manlio"}],"accessed":{"date-parts":[["2023",5,28]]},"issued":{"date-parts":[["2022"]]}}}],"schema":"https://github.com/citation-style-language/schema/raw/master/csl-citation.json"} </w:instrText>
      </w:r>
      <w:r>
        <w:fldChar w:fldCharType="separate"/>
      </w:r>
      <w:r w:rsidR="00F766AF" w:rsidRPr="00F766AF">
        <w:rPr>
          <w:rFonts w:ascii="Arial" w:hAnsi="Arial" w:cs="Arial"/>
        </w:rPr>
        <w:t>(De Domenico 2022)</w:t>
      </w:r>
      <w:r>
        <w:fldChar w:fldCharType="end"/>
      </w:r>
      <w:r>
        <w:t xml:space="preserve"> or a </w:t>
      </w:r>
      <w:r>
        <w:rPr>
          <w:b/>
          <w:bCs/>
        </w:rPr>
        <w:t>supra-adjacency matri</w:t>
      </w:r>
      <w:r w:rsidR="007B7117">
        <w:rPr>
          <w:b/>
          <w:bCs/>
        </w:rPr>
        <w:t xml:space="preserve">x </w:t>
      </w:r>
      <w:r>
        <w:rPr>
          <w:b/>
          <w:bCs/>
        </w:rPr>
        <w:fldChar w:fldCharType="begin"/>
      </w:r>
      <w:r w:rsidR="007B7117">
        <w:rPr>
          <w:b/>
          <w:bCs/>
        </w:rPr>
        <w:instrText xml:space="preserve"> ADDIN ZOTERO_ITEM CSL_CITATION {"citationID":"LOcjFGmv","properties":{"formattedCitation":"(Bianconi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rPr>
          <w:b/>
          <w:bCs/>
        </w:rPr>
        <w:fldChar w:fldCharType="separate"/>
      </w:r>
      <w:r w:rsidR="00F766AF" w:rsidRPr="00F766AF">
        <w:rPr>
          <w:rFonts w:ascii="Arial" w:hAnsi="Arial" w:cs="Arial"/>
        </w:rPr>
        <w:t>(Bianconi 2022)</w:t>
      </w:r>
      <w:r>
        <w:rPr>
          <w:b/>
          <w:bCs/>
        </w:rPr>
        <w:fldChar w:fldCharType="end"/>
      </w:r>
      <w:r>
        <w:t xml:space="preserve">. </w:t>
      </w:r>
      <w:r w:rsidR="005E2992">
        <w:t>In this work</w:t>
      </w:r>
      <w:r>
        <w:t xml:space="preserve"> the latter approach </w:t>
      </w:r>
      <w:r w:rsidR="005E2992">
        <w:t>has been employed</w:t>
      </w:r>
      <w:r>
        <w:t>.</w:t>
      </w:r>
    </w:p>
    <w:p w14:paraId="78C7E04A" w14:textId="77777777" w:rsidR="0001417B" w:rsidRDefault="0001417B" w:rsidP="0001417B">
      <w:r>
        <w:t xml:space="preserve">The full information about a multiplex network composed of M layers is encoded in M distinct adjacency matrices, where the matrix for layer </w:t>
      </w:r>
      <w:r w:rsidRPr="007E4316">
        <w:rPr>
          <w:rStyle w:val="MatesCar"/>
        </w:rPr>
        <w:t>α</w:t>
      </w:r>
      <w:r>
        <w:rPr>
          <w:rFonts w:ascii="Cambria Math" w:hAnsi="Cambria Math"/>
          <w:i/>
          <w:iCs/>
          <w:sz w:val="24"/>
          <w:szCs w:val="24"/>
        </w:rPr>
        <w:t xml:space="preserve"> </w:t>
      </w:r>
      <w:r>
        <w:t xml:space="preserve">is represented as </w:t>
      </w:r>
      <w:r w:rsidRPr="007E4316">
        <w:rPr>
          <w:rStyle w:val="MatesCar"/>
        </w:rPr>
        <w:t>a</w:t>
      </w:r>
      <w:r w:rsidRPr="008C48E1">
        <w:rPr>
          <w:rStyle w:val="MatesCar"/>
          <w:vertAlign w:val="superscript"/>
        </w:rPr>
        <w:t>[α]</w:t>
      </w:r>
      <w:r>
        <w:t>. In undirected and weighted networks, these matrices take the form:</w:t>
      </w:r>
    </w:p>
    <w:p w14:paraId="26F46D32" w14:textId="77777777" w:rsidR="0001417B" w:rsidRPr="007C1A3E" w:rsidRDefault="0001417B" w:rsidP="0001417B">
      <w:r>
        <w:t xml:space="preserve">   </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0"/>
        <w:gridCol w:w="7655"/>
        <w:gridCol w:w="815"/>
      </w:tblGrid>
      <w:tr w:rsidR="0001417B" w14:paraId="2DFCB418" w14:textId="77777777" w:rsidTr="005A7857">
        <w:tc>
          <w:tcPr>
            <w:tcW w:w="250" w:type="dxa"/>
            <w:tcBorders>
              <w:right w:val="nil"/>
            </w:tcBorders>
          </w:tcPr>
          <w:p w14:paraId="0A0DE9D0" w14:textId="77777777" w:rsidR="0001417B" w:rsidRDefault="0001417B" w:rsidP="005A7857">
            <w:pPr>
              <w:jc w:val="center"/>
            </w:pPr>
          </w:p>
        </w:tc>
        <w:tc>
          <w:tcPr>
            <w:tcW w:w="7655" w:type="dxa"/>
            <w:tcBorders>
              <w:top w:val="nil"/>
              <w:left w:val="nil"/>
              <w:bottom w:val="nil"/>
              <w:right w:val="nil"/>
            </w:tcBorders>
          </w:tcPr>
          <w:p w14:paraId="52CF9173" w14:textId="77777777" w:rsidR="0001417B" w:rsidRDefault="005A7857" w:rsidP="005A7857">
            <w:pPr>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ij</m:t>
                    </m:r>
                  </m:sub>
                  <m:sup>
                    <m:d>
                      <m:dPr>
                        <m:begChr m:val="["/>
                        <m:endChr m:val="]"/>
                        <m:ctrlPr>
                          <w:rPr>
                            <w:rFonts w:ascii="Cambria Math" w:hAnsi="Cambria Math"/>
                            <w:i/>
                          </w:rPr>
                        </m:ctrlPr>
                      </m:dPr>
                      <m:e>
                        <m:r>
                          <w:rPr>
                            <w:rFonts w:ascii="Cambria Math" w:hAnsi="Cambria Math"/>
                          </w:rPr>
                          <m:t>α</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ω</m:t>
                            </m:r>
                          </m:e>
                          <m:sub>
                            <m:r>
                              <w:rPr>
                                <w:rFonts w:ascii="Cambria Math" w:hAnsi="Cambria Math"/>
                              </w:rPr>
                              <m:t>ij</m:t>
                            </m:r>
                          </m:sub>
                          <m:sup>
                            <m:d>
                              <m:dPr>
                                <m:begChr m:val="["/>
                                <m:endChr m:val="]"/>
                                <m:ctrlPr>
                                  <w:rPr>
                                    <w:rFonts w:ascii="Cambria Math" w:hAnsi="Cambria Math"/>
                                    <w:i/>
                                  </w:rPr>
                                </m:ctrlPr>
                              </m:dPr>
                              <m:e>
                                <m:r>
                                  <w:rPr>
                                    <w:rFonts w:ascii="Cambria Math" w:hAnsi="Cambria Math"/>
                                  </w:rPr>
                                  <m:t>α</m:t>
                                </m:r>
                              </m:e>
                            </m:d>
                          </m:sup>
                        </m:sSubSup>
                        <m:r>
                          <w:rPr>
                            <w:rFonts w:ascii="Cambria Math" w:hAnsi="Cambria Math"/>
                          </w:rPr>
                          <m:t xml:space="preserve"> if node i is linked to node j in layer α with weight </m:t>
                        </m:r>
                        <m:sSub>
                          <m:sSubPr>
                            <m:ctrlPr>
                              <w:rPr>
                                <w:rFonts w:ascii="Cambria Math" w:hAnsi="Cambria Math"/>
                                <w:i/>
                              </w:rPr>
                            </m:ctrlPr>
                          </m:sSubPr>
                          <m:e>
                            <m:r>
                              <w:rPr>
                                <w:rFonts w:ascii="Cambria Math" w:hAnsi="Cambria Math"/>
                              </w:rPr>
                              <m:t>ω</m:t>
                            </m:r>
                          </m:e>
                          <m:sub>
                            <m:r>
                              <w:rPr>
                                <w:rFonts w:ascii="Cambria Math" w:hAnsi="Cambria Math"/>
                              </w:rPr>
                              <m:t>ij</m:t>
                            </m:r>
                          </m:sub>
                        </m:sSub>
                      </m:e>
                      <m:e>
                        <m:r>
                          <w:rPr>
                            <w:rFonts w:ascii="Cambria Math" w:hAnsi="Cambria Math"/>
                          </w:rPr>
                          <m:t>0, otherwise</m:t>
                        </m:r>
                      </m:e>
                    </m:eqArr>
                  </m:e>
                </m:d>
              </m:oMath>
            </m:oMathPara>
          </w:p>
          <w:p w14:paraId="000BCE29" w14:textId="77777777" w:rsidR="0001417B" w:rsidRDefault="0001417B" w:rsidP="005A7857"/>
        </w:tc>
        <w:tc>
          <w:tcPr>
            <w:tcW w:w="815" w:type="dxa"/>
            <w:tcBorders>
              <w:top w:val="nil"/>
              <w:left w:val="nil"/>
              <w:bottom w:val="nil"/>
              <w:right w:val="nil"/>
            </w:tcBorders>
          </w:tcPr>
          <w:p w14:paraId="5FF0A527" w14:textId="2EAFF95B" w:rsidR="0001417B" w:rsidRDefault="0001417B" w:rsidP="005A7857">
            <w:pPr>
              <w:pStyle w:val="Descripcin"/>
              <w:jc w:val="center"/>
            </w:pPr>
            <w:r>
              <w:t xml:space="preserve">( </w:t>
            </w:r>
            <w:r>
              <w:fldChar w:fldCharType="begin"/>
            </w:r>
            <w:r>
              <w:instrText xml:space="preserve"> SEQ ( \* ARABIC </w:instrText>
            </w:r>
            <w:r>
              <w:fldChar w:fldCharType="separate"/>
            </w:r>
            <w:r w:rsidR="005A7857">
              <w:rPr>
                <w:noProof/>
              </w:rPr>
              <w:t>3</w:t>
            </w:r>
            <w:r>
              <w:fldChar w:fldCharType="end"/>
            </w:r>
            <w:r w:rsidRPr="00493AB6">
              <w:t>)</w:t>
            </w:r>
          </w:p>
        </w:tc>
      </w:tr>
    </w:tbl>
    <w:p w14:paraId="5295C58C" w14:textId="77777777" w:rsidR="0001417B" w:rsidRDefault="0001417B" w:rsidP="0001417B">
      <w:r>
        <w:t>As nodes are only connected to their replica nodes, supra-adjacency matrices is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01417B" w14:paraId="4D2947A1" w14:textId="77777777" w:rsidTr="005A7857">
        <w:tc>
          <w:tcPr>
            <w:tcW w:w="959" w:type="dxa"/>
          </w:tcPr>
          <w:p w14:paraId="56C87AFA" w14:textId="77777777" w:rsidR="0001417B" w:rsidRDefault="0001417B" w:rsidP="005A7857">
            <w:pPr>
              <w:jc w:val="center"/>
            </w:pPr>
          </w:p>
        </w:tc>
        <w:tc>
          <w:tcPr>
            <w:tcW w:w="5953" w:type="dxa"/>
          </w:tcPr>
          <w:p w14:paraId="6422B0F8" w14:textId="77777777" w:rsidR="0001417B" w:rsidRDefault="005A7857" w:rsidP="005A7857">
            <w:pPr>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iα,jβ</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a</m:t>
                            </m:r>
                          </m:e>
                          <m:sub>
                            <m:r>
                              <w:rPr>
                                <w:rFonts w:ascii="Cambria Math" w:hAnsi="Cambria Math"/>
                              </w:rPr>
                              <m:t>ij</m:t>
                            </m:r>
                          </m:sub>
                          <m:sup>
                            <m:d>
                              <m:dPr>
                                <m:begChr m:val="["/>
                                <m:endChr m:val="]"/>
                                <m:ctrlPr>
                                  <w:rPr>
                                    <w:rFonts w:ascii="Cambria Math" w:hAnsi="Cambria Math"/>
                                    <w:i/>
                                  </w:rPr>
                                </m:ctrlPr>
                              </m:dPr>
                              <m:e>
                                <m:r>
                                  <w:rPr>
                                    <w:rFonts w:ascii="Cambria Math" w:hAnsi="Cambria Math"/>
                                  </w:rPr>
                                  <m:t>α</m:t>
                                </m:r>
                              </m:e>
                            </m:d>
                          </m:sup>
                        </m:sSubSup>
                        <m:r>
                          <w:rPr>
                            <w:rFonts w:ascii="Cambria Math" w:hAnsi="Cambria Math"/>
                          </w:rPr>
                          <m:t xml:space="preserve">  if α=β</m:t>
                        </m:r>
                      </m:e>
                      <m:e>
                        <m:r>
                          <w:rPr>
                            <w:rFonts w:ascii="Cambria Math" w:hAnsi="Cambria Math"/>
                          </w:rPr>
                          <m:t>δ</m:t>
                        </m:r>
                        <m:d>
                          <m:dPr>
                            <m:ctrlPr>
                              <w:rPr>
                                <w:rFonts w:ascii="Cambria Math" w:hAnsi="Cambria Math"/>
                                <w:i/>
                              </w:rPr>
                            </m:ctrlPr>
                          </m:dPr>
                          <m:e>
                            <m:r>
                              <w:rPr>
                                <w:rFonts w:ascii="Cambria Math" w:hAnsi="Cambria Math"/>
                              </w:rPr>
                              <m:t>i,j</m:t>
                            </m:r>
                          </m:e>
                        </m:d>
                        <m:r>
                          <w:rPr>
                            <w:rFonts w:ascii="Cambria Math" w:hAnsi="Cambria Math"/>
                          </w:rPr>
                          <m:t xml:space="preserve">   if α≠β</m:t>
                        </m:r>
                      </m:e>
                    </m:eqArr>
                  </m:e>
                </m:d>
              </m:oMath>
            </m:oMathPara>
          </w:p>
          <w:p w14:paraId="21EC065E" w14:textId="77777777" w:rsidR="0001417B" w:rsidRDefault="0001417B" w:rsidP="005A7857">
            <w:pPr>
              <w:jc w:val="center"/>
            </w:pPr>
          </w:p>
        </w:tc>
        <w:tc>
          <w:tcPr>
            <w:tcW w:w="1732" w:type="dxa"/>
          </w:tcPr>
          <w:p w14:paraId="76BD09AE" w14:textId="15A6E927" w:rsidR="0001417B" w:rsidRDefault="0001417B" w:rsidP="005A7857">
            <w:pPr>
              <w:pStyle w:val="Descripcin"/>
              <w:jc w:val="center"/>
            </w:pPr>
            <w:r>
              <w:t xml:space="preserve">( </w:t>
            </w:r>
            <w:r>
              <w:fldChar w:fldCharType="begin"/>
            </w:r>
            <w:r>
              <w:instrText xml:space="preserve"> SEQ ( \* ARABIC </w:instrText>
            </w:r>
            <w:r>
              <w:fldChar w:fldCharType="separate"/>
            </w:r>
            <w:r w:rsidR="005A7857">
              <w:rPr>
                <w:noProof/>
              </w:rPr>
              <w:t>4</w:t>
            </w:r>
            <w:r>
              <w:fldChar w:fldCharType="end"/>
            </w:r>
            <w:r w:rsidRPr="00493AB6">
              <w:t>)</w:t>
            </w:r>
          </w:p>
        </w:tc>
      </w:tr>
    </w:tbl>
    <w:p w14:paraId="43ADC939" w14:textId="50FD5F86" w:rsidR="0001417B" w:rsidRDefault="0001417B" w:rsidP="0001417B">
      <w:r>
        <w:t xml:space="preserve">where </w:t>
      </w:r>
      <m:oMath>
        <m:sSub>
          <m:sSubPr>
            <m:ctrlPr>
              <w:rPr>
                <w:rFonts w:ascii="Cambria Math" w:hAnsi="Cambria Math"/>
                <w:i/>
                <w:sz w:val="28"/>
                <w:szCs w:val="28"/>
                <w:lang w:bidi="ar-SA"/>
              </w:rPr>
            </m:ctrlPr>
          </m:sSubPr>
          <m:e>
            <m:r>
              <m:rPr>
                <m:scr m:val="script"/>
              </m:rPr>
              <w:rPr>
                <w:rFonts w:ascii="Cambria Math" w:hAnsi="Cambria Math"/>
                <w:sz w:val="24"/>
                <w:szCs w:val="24"/>
              </w:rPr>
              <m:t>A</m:t>
            </m:r>
          </m:e>
          <m:sub>
            <m:r>
              <w:rPr>
                <w:rFonts w:ascii="Cambria Math" w:hAnsi="Cambria Math"/>
                <w:sz w:val="24"/>
                <w:szCs w:val="24"/>
              </w:rPr>
              <m:t>iα,jβ</m:t>
            </m:r>
          </m:sub>
        </m:sSub>
      </m:oMath>
      <w:r>
        <w:rPr>
          <w:rFonts w:eastAsiaTheme="minorEastAsia"/>
          <w:sz w:val="28"/>
          <w:szCs w:val="28"/>
          <w:lang w:bidi="ar-SA"/>
        </w:rPr>
        <w:t xml:space="preserve"> </w:t>
      </w:r>
      <w:r w:rsidRPr="007C1A3E">
        <w:t>indicates whether</w:t>
      </w:r>
      <w:r>
        <w:t xml:space="preserve"> node </w:t>
      </w:r>
      <w:r>
        <w:rPr>
          <w:rStyle w:val="MatesCar"/>
        </w:rPr>
        <w:t>i</w:t>
      </w:r>
      <w:r>
        <w:t xml:space="preserve"> in layer α is connected to node </w:t>
      </w:r>
      <w:r w:rsidRPr="007E4316">
        <w:rPr>
          <w:rStyle w:val="MatesCar"/>
        </w:rPr>
        <w:t>j</w:t>
      </w:r>
      <w:r>
        <w:t xml:space="preserve"> in layer β. </w:t>
      </w:r>
      <w:r w:rsidR="00CE3EF8">
        <w:t xml:space="preserve">And </w:t>
      </w:r>
      <w:r w:rsidR="00CE3EF8" w:rsidRPr="00CE3EF8">
        <w:rPr>
          <w:rFonts w:ascii="Symbol" w:hAnsi="Symbol"/>
          <w:sz w:val="24"/>
          <w:szCs w:val="24"/>
        </w:rPr>
        <w:t>d</w:t>
      </w:r>
      <w:r w:rsidR="00CE3EF8">
        <w:t xml:space="preserve"> is the Kronecker delta.</w:t>
      </w:r>
    </w:p>
    <w:p w14:paraId="7D0D7276" w14:textId="2BFF3939" w:rsidR="0001417B" w:rsidRDefault="0001417B" w:rsidP="0001417B">
      <w:r>
        <w:fldChar w:fldCharType="begin"/>
      </w:r>
      <w:r>
        <w:instrText xml:space="preserve"> REF _Ref136102553 \h </w:instrText>
      </w:r>
      <w:r>
        <w:fldChar w:fldCharType="separate"/>
      </w:r>
      <w:r w:rsidR="005A7857" w:rsidRPr="007E4316">
        <w:t xml:space="preserve">Fig </w:t>
      </w:r>
      <w:r w:rsidR="005A7857">
        <w:rPr>
          <w:noProof/>
        </w:rPr>
        <w:t>6</w:t>
      </w:r>
      <w:r>
        <w:fldChar w:fldCharType="end"/>
      </w:r>
      <w:r>
        <w:t xml:space="preserve"> provides a clear visualization of how a supra-adjacency matrix is constructed in a multiplex network.</w:t>
      </w:r>
    </w:p>
    <w:p w14:paraId="07ED0225" w14:textId="77777777" w:rsidR="0001417B" w:rsidRDefault="0001417B" w:rsidP="0001417B">
      <w:pPr>
        <w:keepNext/>
      </w:pPr>
      <w:r>
        <w:rPr>
          <w:noProof/>
        </w:rPr>
        <w:lastRenderedPageBreak/>
        <w:drawing>
          <wp:inline distT="0" distB="0" distL="0" distR="0" wp14:anchorId="587AB783" wp14:editId="76DF014A">
            <wp:extent cx="5400040" cy="2756848"/>
            <wp:effectExtent l="0" t="0" r="0" b="0"/>
            <wp:docPr id="1996991360"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91360" name="Imagen 3" descr="Gráfico&#10;&#10;Descripción generada automáticamente"/>
                    <pic:cNvPicPr/>
                  </pic:nvPicPr>
                  <pic:blipFill rotWithShape="1">
                    <a:blip r:embed="rId29" cstate="print">
                      <a:extLst>
                        <a:ext uri="{28A0092B-C50C-407E-A947-70E740481C1C}">
                          <a14:useLocalDpi xmlns:a14="http://schemas.microsoft.com/office/drawing/2010/main" val="0"/>
                        </a:ext>
                      </a:extLst>
                    </a:blip>
                    <a:srcRect b="7074"/>
                    <a:stretch/>
                  </pic:blipFill>
                  <pic:spPr bwMode="auto">
                    <a:xfrm>
                      <a:off x="0" y="0"/>
                      <a:ext cx="5400040" cy="2756848"/>
                    </a:xfrm>
                    <a:prstGeom prst="rect">
                      <a:avLst/>
                    </a:prstGeom>
                    <a:ln>
                      <a:noFill/>
                    </a:ln>
                    <a:extLst>
                      <a:ext uri="{53640926-AAD7-44D8-BBD7-CCE9431645EC}">
                        <a14:shadowObscured xmlns:a14="http://schemas.microsoft.com/office/drawing/2010/main"/>
                      </a:ext>
                    </a:extLst>
                  </pic:spPr>
                </pic:pic>
              </a:graphicData>
            </a:graphic>
          </wp:inline>
        </w:drawing>
      </w:r>
    </w:p>
    <w:p w14:paraId="2A7800DC" w14:textId="4DA481BC" w:rsidR="0001417B" w:rsidRPr="007E4316" w:rsidRDefault="0001417B" w:rsidP="0001417B">
      <w:pPr>
        <w:pStyle w:val="Descripcin"/>
      </w:pPr>
      <w:bookmarkStart w:id="45" w:name="_Ref136102553"/>
      <w:bookmarkStart w:id="46" w:name="_Toc137229538"/>
      <w:r w:rsidRPr="007E4316">
        <w:t xml:space="preserve">Fig </w:t>
      </w:r>
      <w:r w:rsidRPr="007E4316">
        <w:fldChar w:fldCharType="begin"/>
      </w:r>
      <w:r w:rsidRPr="007E4316">
        <w:instrText xml:space="preserve"> SEQ Fig \* ARABIC </w:instrText>
      </w:r>
      <w:r w:rsidRPr="007E4316">
        <w:fldChar w:fldCharType="separate"/>
      </w:r>
      <w:r w:rsidR="005A7857">
        <w:rPr>
          <w:noProof/>
        </w:rPr>
        <w:t>6</w:t>
      </w:r>
      <w:r w:rsidRPr="007E4316">
        <w:fldChar w:fldCharType="end"/>
      </w:r>
      <w:bookmarkEnd w:id="45"/>
      <w:r w:rsidRPr="007E4316">
        <w:t>. Multiplex network and Supra-adjacency matrix</w:t>
      </w:r>
      <w:bookmarkEnd w:id="46"/>
    </w:p>
    <w:p w14:paraId="58C5D355" w14:textId="364277DF" w:rsidR="0001417B" w:rsidRPr="006D3542" w:rsidRDefault="00302A11" w:rsidP="00302A11">
      <w:pPr>
        <w:pStyle w:val="tablagrafica"/>
      </w:pPr>
      <w:r>
        <w:t>Part A) d</w:t>
      </w:r>
      <w:r w:rsidR="00343CCB">
        <w:t xml:space="preserve">epicts </w:t>
      </w:r>
      <w:r>
        <w:t>a</w:t>
      </w:r>
      <w:r w:rsidR="00343CCB">
        <w:t xml:space="preserve"> situation with three independent networks, where L1, L2 and L3 are their respective adjacency matrices. </w:t>
      </w:r>
      <w:r>
        <w:t xml:space="preserve">B) graphically illustrates how these three matrices integrate to form a supra-adjacency matrix, with grey points </w:t>
      </w:r>
      <w:r w:rsidR="00181C80">
        <w:t>representing</w:t>
      </w:r>
      <w:r>
        <w:t xml:space="preserve"> the connection between layers. </w:t>
      </w:r>
      <w:r w:rsidR="0001417B" w:rsidRPr="006D3542">
        <w:t xml:space="preserve">Figure from </w:t>
      </w:r>
      <w:r w:rsidR="0001417B">
        <w:fldChar w:fldCharType="begin"/>
      </w:r>
      <w:r w:rsidR="0001417B">
        <w:instrText xml:space="preserve"> ADDIN ZOTERO_ITEM CSL_CITATION {"citationID":"wBdaSGY8","properties":{"formattedCitation":"(De Domenico 2020)","plainCitation":"(De Domenico 2020)","noteIndex":0},"citationItems":[{"id":483,"uris":["http://zotero.org/users/11043643/items/X6T4TLH2"],"itemData":{"id":483,"type":"article-journal","abstract":"Explaining multilayer networks: illustrations for academic and commercial purposes \n    Hosted on the Open Science Framework","DOI":"10.17605/OSF.IO/GY53K","language":"en","note":"publisher: OSF","source":"osf.io","title":"Multilayer Networks Illustrated","URL":"https://osf.io/gy53k/","author":[{"family":"De Domenico","given":"Manlio"}],"accessed":{"date-parts":[["2023",5,27]]},"issued":{"date-parts":[["2020",11,17]]}}}],"schema":"https://github.com/citation-style-language/schema/raw/master/csl-citation.json"} </w:instrText>
      </w:r>
      <w:r w:rsidR="0001417B">
        <w:fldChar w:fldCharType="separate"/>
      </w:r>
      <w:r w:rsidR="00F766AF" w:rsidRPr="00F766AF">
        <w:rPr>
          <w:rFonts w:ascii="Arial" w:hAnsi="Arial" w:cs="Arial"/>
        </w:rPr>
        <w:t>(De Domenico 2020)</w:t>
      </w:r>
      <w:r w:rsidR="0001417B">
        <w:fldChar w:fldCharType="end"/>
      </w:r>
      <w:r w:rsidR="0001417B">
        <w:t xml:space="preserve"> under Creative Commons Attribution-ShareAlike 4.0 International License</w:t>
      </w:r>
    </w:p>
    <w:p w14:paraId="3EFD9EAB" w14:textId="4DB52DBD" w:rsidR="0001417B" w:rsidRPr="00654268" w:rsidRDefault="0001417B" w:rsidP="0001417B">
      <w:pPr>
        <w:pStyle w:val="Ttulo2"/>
      </w:pPr>
      <w:r>
        <w:t xml:space="preserve"> </w:t>
      </w:r>
      <w:bookmarkStart w:id="47" w:name="_Toc137229492"/>
      <w:r>
        <w:t>Edge-colored multigraphs and multiplex networks</w:t>
      </w:r>
      <w:bookmarkEnd w:id="47"/>
    </w:p>
    <w:p w14:paraId="22BCD1A7" w14:textId="60AC51B2" w:rsidR="0001417B" w:rsidRDefault="0001417B" w:rsidP="0001417B">
      <w:r w:rsidRPr="00F93CCA">
        <w:t xml:space="preserve">In this project, as previously introduced, </w:t>
      </w:r>
      <w:r w:rsidR="005E2992">
        <w:t>the main</w:t>
      </w:r>
      <w:r w:rsidRPr="00F93CCA">
        <w:t xml:space="preserve"> objective is to utilize machine learning models and graph measures to distinguish between HS and </w:t>
      </w:r>
      <w:r>
        <w:t>PwMS</w:t>
      </w:r>
      <w:r w:rsidRPr="00F93CCA">
        <w:t xml:space="preserve">, and if feasible, further differentiate between various MS types. To accomplish this, </w:t>
      </w:r>
      <w:r w:rsidR="005E2992" w:rsidRPr="005E2992">
        <w:t xml:space="preserve">different </w:t>
      </w:r>
      <w:r w:rsidRPr="005E2992">
        <w:t>scenarios</w:t>
      </w:r>
      <w:r w:rsidR="005E2992" w:rsidRPr="005E2992">
        <w:t xml:space="preserve"> will be considered</w:t>
      </w:r>
      <w:r w:rsidRPr="00F93CCA">
        <w:t xml:space="preserve">: </w:t>
      </w:r>
    </w:p>
    <w:p w14:paraId="40C3AABE" w14:textId="7E7081AE" w:rsidR="0001417B" w:rsidRDefault="0001417B" w:rsidP="0001417B">
      <w:pPr>
        <w:pStyle w:val="Prrafodelista"/>
        <w:numPr>
          <w:ilvl w:val="0"/>
          <w:numId w:val="9"/>
        </w:numPr>
      </w:pPr>
      <w:r>
        <w:t>Edge-colored multigraph</w:t>
      </w:r>
      <w:r w:rsidR="00CE3EF8">
        <w:t xml:space="preserve"> </w:t>
      </w:r>
      <w:r w:rsidR="006B6235">
        <w:t>(</w:t>
      </w:r>
      <w:r w:rsidR="00CE3EF8" w:rsidRPr="00CE3EF8">
        <w:rPr>
          <w:i/>
          <w:iCs/>
        </w:rPr>
        <w:t>Separate Layers</w:t>
      </w:r>
      <w:r w:rsidR="006B6235">
        <w:rPr>
          <w:i/>
          <w:iCs/>
        </w:rPr>
        <w:t>)</w:t>
      </w:r>
      <w:r>
        <w:t xml:space="preserve">: </w:t>
      </w:r>
      <w:r w:rsidRPr="00F93CCA">
        <w:t xml:space="preserve">participants' matrices form </w:t>
      </w:r>
      <w:r>
        <w:t>a multigraph without any connection between layers (see Edge-Colored Multigraph in</w:t>
      </w:r>
      <w:r w:rsidR="00CE3EF8">
        <w:t xml:space="preserve"> </w:t>
      </w:r>
      <w:r w:rsidR="006B6235">
        <w:fldChar w:fldCharType="begin"/>
      </w:r>
      <w:r w:rsidR="006B6235">
        <w:instrText xml:space="preserve"> REF _Ref137221560 \h </w:instrText>
      </w:r>
      <w:r w:rsidR="006B6235">
        <w:fldChar w:fldCharType="separate"/>
      </w:r>
      <w:r w:rsidR="005A7857">
        <w:t xml:space="preserve">Fig </w:t>
      </w:r>
      <w:r w:rsidR="005A7857">
        <w:rPr>
          <w:noProof/>
        </w:rPr>
        <w:t>5</w:t>
      </w:r>
      <w:r w:rsidR="006B6235">
        <w:fldChar w:fldCharType="end"/>
      </w:r>
      <w:r>
        <w:t>)</w:t>
      </w:r>
      <w:r w:rsidR="006B6235">
        <w:t>.</w:t>
      </w:r>
      <w:r w:rsidRPr="00F93CCA">
        <w:t xml:space="preserve"> </w:t>
      </w:r>
    </w:p>
    <w:p w14:paraId="2D7A01E8" w14:textId="4349E6E4" w:rsidR="0001417B" w:rsidRDefault="0001417B" w:rsidP="0001417B">
      <w:pPr>
        <w:pStyle w:val="Prrafodelista"/>
        <w:numPr>
          <w:ilvl w:val="0"/>
          <w:numId w:val="9"/>
        </w:numPr>
      </w:pPr>
      <w:r>
        <w:t>Multiplex network with 3 layers</w:t>
      </w:r>
      <w:r w:rsidR="006B6235">
        <w:t xml:space="preserve"> (</w:t>
      </w:r>
      <w:r w:rsidR="006B6235" w:rsidRPr="006B6235">
        <w:rPr>
          <w:i/>
          <w:iCs/>
        </w:rPr>
        <w:t>3-multilayer</w:t>
      </w:r>
      <w:r w:rsidR="006B6235">
        <w:t>)</w:t>
      </w:r>
      <w:r>
        <w:t>:</w:t>
      </w:r>
      <w:r w:rsidRPr="00F93CCA">
        <w:t xml:space="preserve"> matrices are </w:t>
      </w:r>
      <w:r>
        <w:t xml:space="preserve">integrated </w:t>
      </w:r>
      <w:r w:rsidRPr="00F93CCA">
        <w:t>into a m</w:t>
      </w:r>
      <w:r>
        <w:t>ultiplex</w:t>
      </w:r>
      <w:r w:rsidRPr="00F93CCA">
        <w:t xml:space="preserve"> network</w:t>
      </w:r>
      <w:r>
        <w:t>, creating a single, interconnected network</w:t>
      </w:r>
      <w:r w:rsidRPr="00F93CCA">
        <w:t>.</w:t>
      </w:r>
    </w:p>
    <w:p w14:paraId="3CA7F4AD" w14:textId="5762BEE5" w:rsidR="0001417B" w:rsidRDefault="0001417B" w:rsidP="0001417B">
      <w:pPr>
        <w:pStyle w:val="Prrafodelista"/>
        <w:numPr>
          <w:ilvl w:val="0"/>
          <w:numId w:val="9"/>
        </w:numPr>
      </w:pPr>
      <w:r>
        <w:t>Multiplex network with 2 layers</w:t>
      </w:r>
      <w:r w:rsidR="006B6235">
        <w:t xml:space="preserve"> (</w:t>
      </w:r>
      <w:r w:rsidR="006B6235" w:rsidRPr="006B6235">
        <w:rPr>
          <w:i/>
          <w:iCs/>
        </w:rPr>
        <w:t>2-multilayer</w:t>
      </w:r>
      <w:r w:rsidR="006B6235">
        <w:t>)</w:t>
      </w:r>
      <w:r>
        <w:t>: same case as before but considering only two layers. Preliminary results showed no real contribution to relevant measures from GM network (see section</w:t>
      </w:r>
      <w:r w:rsidR="0039356B">
        <w:t xml:space="preserve"> </w:t>
      </w:r>
      <w:r w:rsidR="0039356B">
        <w:fldChar w:fldCharType="begin"/>
      </w:r>
      <w:r w:rsidR="0039356B">
        <w:instrText xml:space="preserve"> REF _Ref137137985 \r \h </w:instrText>
      </w:r>
      <w:r w:rsidR="0039356B">
        <w:fldChar w:fldCharType="separate"/>
      </w:r>
      <w:r w:rsidR="005A7857">
        <w:rPr>
          <w:cs/>
        </w:rPr>
        <w:t>‎</w:t>
      </w:r>
      <w:r w:rsidR="005A7857">
        <w:t>5.1</w:t>
      </w:r>
      <w:r w:rsidR="0039356B">
        <w:fldChar w:fldCharType="end"/>
      </w:r>
      <w:r>
        <w:t xml:space="preserve">), so </w:t>
      </w:r>
      <w:r w:rsidR="007126F1">
        <w:t>it is decided</w:t>
      </w:r>
      <w:r>
        <w:t xml:space="preserve"> to compare the 3 layer approach with 2 layer case.</w:t>
      </w:r>
    </w:p>
    <w:p w14:paraId="1FC02775" w14:textId="6F923DC0" w:rsidR="006B6235" w:rsidRPr="006B6235" w:rsidRDefault="006B6235" w:rsidP="006B6235">
      <w:r w:rsidRPr="006B6235">
        <w:t>Names enclosed in parentheses serve as the terminology used throughout this document to reference each scenario</w:t>
      </w:r>
    </w:p>
    <w:p w14:paraId="72217C8F" w14:textId="3C03B409" w:rsidR="0001417B" w:rsidRDefault="006B6235" w:rsidP="00106182">
      <w:r>
        <w:t>With this cases,</w:t>
      </w:r>
      <w:r w:rsidR="0001417B">
        <w:t xml:space="preserve"> </w:t>
      </w:r>
      <w:r w:rsidR="005E2992">
        <w:t>it will be possible to</w:t>
      </w:r>
      <w:r w:rsidR="0001417B" w:rsidRPr="006A3CE4">
        <w:t xml:space="preserve"> compare the results from </w:t>
      </w:r>
      <w:r>
        <w:t>the different</w:t>
      </w:r>
      <w:r w:rsidR="0001417B" w:rsidRPr="006A3CE4">
        <w:t xml:space="preserve"> approaches </w:t>
      </w:r>
      <w:r>
        <w:t>and to</w:t>
      </w:r>
      <w:r w:rsidR="005E2992">
        <w:t xml:space="preserve"> obtain</w:t>
      </w:r>
      <w:r w:rsidR="0001417B" w:rsidRPr="006A3CE4">
        <w:t xml:space="preserve"> an insight into how various graph measures vary between three separate layers and a unified network</w:t>
      </w:r>
      <w:r w:rsidR="0001417B">
        <w:t xml:space="preserve"> (see also </w:t>
      </w:r>
      <w:r w:rsidR="0001417B">
        <w:fldChar w:fldCharType="begin"/>
      </w:r>
      <w:r w:rsidR="0001417B">
        <w:instrText xml:space="preserve"> REF _Ref136104039 \h </w:instrText>
      </w:r>
      <w:r w:rsidR="0001417B">
        <w:fldChar w:fldCharType="separate"/>
      </w:r>
      <w:r w:rsidR="005A7857" w:rsidRPr="00E734DF">
        <w:t xml:space="preserve">Fig </w:t>
      </w:r>
      <w:r w:rsidR="005A7857">
        <w:rPr>
          <w:noProof/>
        </w:rPr>
        <w:t>9</w:t>
      </w:r>
      <w:r w:rsidR="0001417B">
        <w:fldChar w:fldCharType="end"/>
      </w:r>
      <w:r w:rsidR="0001417B">
        <w:t>)</w:t>
      </w:r>
    </w:p>
    <w:p w14:paraId="5C4CF4C5" w14:textId="77777777" w:rsidR="006B6235" w:rsidRDefault="006B6235" w:rsidP="00106182"/>
    <w:p w14:paraId="1CB3CA35" w14:textId="77777777" w:rsidR="006B6235" w:rsidRPr="0001417B" w:rsidRDefault="006B6235" w:rsidP="00106182"/>
    <w:p w14:paraId="2935F105" w14:textId="7B7550F8" w:rsidR="0001417B" w:rsidRPr="0001417B" w:rsidRDefault="008A3B45" w:rsidP="00106182">
      <w:pPr>
        <w:pStyle w:val="Ttulo1"/>
        <w:numPr>
          <w:ilvl w:val="0"/>
          <w:numId w:val="2"/>
        </w:numPr>
      </w:pPr>
      <w:bookmarkStart w:id="48" w:name="_Ref137051194"/>
      <w:bookmarkStart w:id="49" w:name="_Toc137229493"/>
      <w:r>
        <w:lastRenderedPageBreak/>
        <w:t>Methods and resources</w:t>
      </w:r>
      <w:bookmarkEnd w:id="48"/>
      <w:bookmarkEnd w:id="49"/>
    </w:p>
    <w:p w14:paraId="1B214912" w14:textId="079F50EA" w:rsidR="00FB1674" w:rsidRDefault="006C461A" w:rsidP="00FB1674">
      <w:pPr>
        <w:pStyle w:val="Ttulo2"/>
      </w:pPr>
      <w:bookmarkStart w:id="50" w:name="_Toc137229494"/>
      <w:r>
        <w:t>Participants</w:t>
      </w:r>
      <w:bookmarkEnd w:id="50"/>
    </w:p>
    <w:p w14:paraId="77124535" w14:textId="6713A0F5" w:rsidR="00486B1C" w:rsidRDefault="005436CD" w:rsidP="0004285F">
      <w:r>
        <w:t>The dataset encompasses data</w:t>
      </w:r>
      <w:r w:rsidR="00FB1674">
        <w:t xml:space="preserve"> from 165 subjects</w:t>
      </w:r>
      <w:r w:rsidR="006C461A">
        <w:t>, with ages spanning</w:t>
      </w:r>
      <w:r w:rsidR="00FB1674">
        <w:t xml:space="preserve"> from 22 to 72 years. </w:t>
      </w:r>
      <w:r w:rsidR="006C461A">
        <w:t>Among these</w:t>
      </w:r>
      <w:r w:rsidR="00FB1674">
        <w:t xml:space="preserve"> </w:t>
      </w:r>
      <w:r w:rsidR="006C461A">
        <w:t>participants</w:t>
      </w:r>
      <w:r w:rsidR="00FB1674">
        <w:t>, 18 where healthy subjects (HS)</w:t>
      </w:r>
      <w:r w:rsidR="00D179A8">
        <w:t xml:space="preserve">, </w:t>
      </w:r>
      <w:r w:rsidR="006C461A">
        <w:t xml:space="preserve">who </w:t>
      </w:r>
      <w:r w:rsidR="00D179A8">
        <w:t>volunt</w:t>
      </w:r>
      <w:r w:rsidR="006C461A">
        <w:t>eered for the</w:t>
      </w:r>
      <w:r w:rsidR="00D179A8">
        <w:t xml:space="preserve"> </w:t>
      </w:r>
      <w:r w:rsidR="006C461A">
        <w:t>study</w:t>
      </w:r>
      <w:r w:rsidR="00D179A8">
        <w:t xml:space="preserve">, and the </w:t>
      </w:r>
      <w:r w:rsidR="006C461A">
        <w:t xml:space="preserve">remaining </w:t>
      </w:r>
      <w:r w:rsidR="00D179A8">
        <w:t>147</w:t>
      </w:r>
      <w:r w:rsidR="006C461A">
        <w:t xml:space="preserve"> were</w:t>
      </w:r>
      <w:r w:rsidR="00D179A8">
        <w:t xml:space="preserve"> patients with Multiple Sclerosis (PwMS)</w:t>
      </w:r>
      <w:r w:rsidR="006C461A">
        <w:t>.</w:t>
      </w:r>
      <w:r w:rsidR="00D179A8">
        <w:t xml:space="preserve"> </w:t>
      </w:r>
      <w:r w:rsidR="006C461A">
        <w:t>This group</w:t>
      </w:r>
      <w:r w:rsidR="00D179A8">
        <w:t xml:space="preserve"> can be further </w:t>
      </w:r>
      <w:r w:rsidR="006C461A">
        <w:t>sub</w:t>
      </w:r>
      <w:r w:rsidR="00D179A8">
        <w:t xml:space="preserve">divided </w:t>
      </w:r>
      <w:r w:rsidR="006C461A">
        <w:t>based</w:t>
      </w:r>
      <w:r w:rsidR="00D179A8">
        <w:t xml:space="preserve"> on the type of MS: 6 with PPMS, 16 with SPMS and the r</w:t>
      </w:r>
      <w:r w:rsidR="006C461A">
        <w:t xml:space="preserve">emaining </w:t>
      </w:r>
      <w:r w:rsidR="00D179A8">
        <w:t>125 with RRMS</w:t>
      </w:r>
      <w:r w:rsidR="0004285F">
        <w:t xml:space="preserve">. Physical disability is assessed </w:t>
      </w:r>
      <w:r w:rsidR="006C461A">
        <w:t>using the</w:t>
      </w:r>
      <w:r w:rsidR="0004285F">
        <w:t xml:space="preserve"> EDSS.</w:t>
      </w:r>
    </w:p>
    <w:p w14:paraId="620F6CBB" w14:textId="3AC43C3F" w:rsidR="0004285F" w:rsidRDefault="006C461A" w:rsidP="00277D61">
      <w:r>
        <w:t>Below is a table summarizing data from all participants</w:t>
      </w:r>
      <w:r w:rsidR="0004285F">
        <w:t>:</w:t>
      </w:r>
    </w:p>
    <w:p w14:paraId="025F254A" w14:textId="77777777" w:rsidR="0004285F" w:rsidRDefault="0004285F" w:rsidP="00FB1674"/>
    <w:tbl>
      <w:tblPr>
        <w:tblStyle w:val="Tablaconcuadrcula"/>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397"/>
        <w:gridCol w:w="2977"/>
        <w:gridCol w:w="2120"/>
      </w:tblGrid>
      <w:tr w:rsidR="00486B1C" w14:paraId="44B35D7D" w14:textId="77777777" w:rsidTr="007126F1">
        <w:tc>
          <w:tcPr>
            <w:tcW w:w="3397" w:type="dxa"/>
            <w:tcBorders>
              <w:top w:val="nil"/>
              <w:bottom w:val="double" w:sz="4" w:space="0" w:color="auto"/>
            </w:tcBorders>
            <w:shd w:val="clear" w:color="auto" w:fill="auto"/>
          </w:tcPr>
          <w:p w14:paraId="25F7A86D" w14:textId="77777777" w:rsidR="00486B1C" w:rsidRPr="00486B1C" w:rsidRDefault="00486B1C" w:rsidP="00486B1C">
            <w:pPr>
              <w:rPr>
                <w:sz w:val="22"/>
                <w:szCs w:val="22"/>
              </w:rPr>
            </w:pPr>
          </w:p>
        </w:tc>
        <w:tc>
          <w:tcPr>
            <w:tcW w:w="2977" w:type="dxa"/>
            <w:tcBorders>
              <w:top w:val="nil"/>
              <w:bottom w:val="double" w:sz="4" w:space="0" w:color="auto"/>
            </w:tcBorders>
            <w:shd w:val="clear" w:color="auto" w:fill="auto"/>
          </w:tcPr>
          <w:p w14:paraId="2905205C" w14:textId="2E76E0C9" w:rsidR="00486B1C" w:rsidRPr="00486B1C" w:rsidRDefault="00486B1C" w:rsidP="006B6235">
            <w:pPr>
              <w:jc w:val="center"/>
              <w:rPr>
                <w:sz w:val="22"/>
                <w:szCs w:val="22"/>
              </w:rPr>
            </w:pPr>
            <w:r w:rsidRPr="00486B1C">
              <w:rPr>
                <w:sz w:val="22"/>
                <w:szCs w:val="22"/>
              </w:rPr>
              <w:t>PwMS ( n = 147)</w:t>
            </w:r>
          </w:p>
        </w:tc>
        <w:tc>
          <w:tcPr>
            <w:tcW w:w="2120" w:type="dxa"/>
            <w:tcBorders>
              <w:top w:val="nil"/>
              <w:bottom w:val="double" w:sz="4" w:space="0" w:color="auto"/>
            </w:tcBorders>
            <w:shd w:val="clear" w:color="auto" w:fill="auto"/>
          </w:tcPr>
          <w:p w14:paraId="44B73D31" w14:textId="4AF50479" w:rsidR="00486B1C" w:rsidRPr="00486B1C" w:rsidRDefault="00486B1C" w:rsidP="006B6235">
            <w:pPr>
              <w:jc w:val="center"/>
              <w:rPr>
                <w:sz w:val="22"/>
                <w:szCs w:val="22"/>
              </w:rPr>
            </w:pPr>
            <w:r w:rsidRPr="00486B1C">
              <w:rPr>
                <w:sz w:val="22"/>
                <w:szCs w:val="22"/>
              </w:rPr>
              <w:t>HS (n = 18)</w:t>
            </w:r>
          </w:p>
        </w:tc>
      </w:tr>
      <w:tr w:rsidR="00486B1C" w14:paraId="0FF2E3F1" w14:textId="77777777" w:rsidTr="007126F1">
        <w:tc>
          <w:tcPr>
            <w:tcW w:w="3397" w:type="dxa"/>
            <w:tcBorders>
              <w:top w:val="double" w:sz="4" w:space="0" w:color="auto"/>
            </w:tcBorders>
          </w:tcPr>
          <w:p w14:paraId="6299429C" w14:textId="7EE1034F" w:rsidR="00486B1C" w:rsidRPr="006B6235" w:rsidRDefault="00486B1C" w:rsidP="006B6235">
            <w:pPr>
              <w:rPr>
                <w:sz w:val="22"/>
                <w:szCs w:val="22"/>
              </w:rPr>
            </w:pPr>
            <w:r w:rsidRPr="006B6235">
              <w:rPr>
                <w:sz w:val="22"/>
                <w:szCs w:val="22"/>
              </w:rPr>
              <w:t>Female, n</w:t>
            </w:r>
          </w:p>
        </w:tc>
        <w:tc>
          <w:tcPr>
            <w:tcW w:w="2977" w:type="dxa"/>
            <w:tcBorders>
              <w:top w:val="double" w:sz="4" w:space="0" w:color="auto"/>
            </w:tcBorders>
          </w:tcPr>
          <w:p w14:paraId="2C9D3D47" w14:textId="2209FAAB" w:rsidR="00486B1C" w:rsidRPr="006B6235" w:rsidRDefault="00486B1C" w:rsidP="006B6235">
            <w:pPr>
              <w:jc w:val="center"/>
              <w:rPr>
                <w:sz w:val="22"/>
                <w:szCs w:val="22"/>
              </w:rPr>
            </w:pPr>
            <w:r w:rsidRPr="006B6235">
              <w:rPr>
                <w:sz w:val="22"/>
                <w:szCs w:val="22"/>
              </w:rPr>
              <w:t>104</w:t>
            </w:r>
          </w:p>
        </w:tc>
        <w:tc>
          <w:tcPr>
            <w:tcW w:w="2120" w:type="dxa"/>
            <w:tcBorders>
              <w:top w:val="double" w:sz="4" w:space="0" w:color="auto"/>
            </w:tcBorders>
          </w:tcPr>
          <w:p w14:paraId="2744A822" w14:textId="1BFB7E31" w:rsidR="00486B1C" w:rsidRPr="006B6235" w:rsidRDefault="00486B1C" w:rsidP="006B6235">
            <w:pPr>
              <w:jc w:val="center"/>
              <w:rPr>
                <w:sz w:val="22"/>
                <w:szCs w:val="22"/>
              </w:rPr>
            </w:pPr>
            <w:r w:rsidRPr="006B6235">
              <w:rPr>
                <w:sz w:val="22"/>
                <w:szCs w:val="22"/>
              </w:rPr>
              <w:t>15</w:t>
            </w:r>
          </w:p>
        </w:tc>
      </w:tr>
      <w:tr w:rsidR="00486B1C" w14:paraId="03B08478" w14:textId="77777777" w:rsidTr="007126F1">
        <w:tc>
          <w:tcPr>
            <w:tcW w:w="3397" w:type="dxa"/>
          </w:tcPr>
          <w:p w14:paraId="2E626B30" w14:textId="50F62039" w:rsidR="00486B1C" w:rsidRPr="006B6235" w:rsidRDefault="00486B1C" w:rsidP="006B6235">
            <w:pPr>
              <w:rPr>
                <w:sz w:val="22"/>
                <w:szCs w:val="22"/>
              </w:rPr>
            </w:pPr>
            <w:r w:rsidRPr="006B6235">
              <w:rPr>
                <w:sz w:val="22"/>
                <w:szCs w:val="22"/>
              </w:rPr>
              <w:t>Age</w:t>
            </w:r>
            <w:r w:rsidR="006B6235">
              <w:rPr>
                <w:sz w:val="22"/>
                <w:szCs w:val="22"/>
              </w:rPr>
              <w:t>,</w:t>
            </w:r>
            <w:r w:rsidRPr="006B6235">
              <w:rPr>
                <w:sz w:val="22"/>
                <w:szCs w:val="22"/>
              </w:rPr>
              <w:t xml:space="preserve"> years</w:t>
            </w:r>
          </w:p>
        </w:tc>
        <w:tc>
          <w:tcPr>
            <w:tcW w:w="2977" w:type="dxa"/>
          </w:tcPr>
          <w:p w14:paraId="10B6D107" w14:textId="3D8E5DD0" w:rsidR="00486B1C" w:rsidRPr="006B6235" w:rsidRDefault="00486B1C" w:rsidP="006B6235">
            <w:pPr>
              <w:jc w:val="center"/>
              <w:rPr>
                <w:sz w:val="22"/>
                <w:szCs w:val="22"/>
              </w:rPr>
            </w:pPr>
            <w:r w:rsidRPr="006B6235">
              <w:rPr>
                <w:sz w:val="22"/>
                <w:szCs w:val="22"/>
              </w:rPr>
              <w:t>47.3 ± 10.1</w:t>
            </w:r>
          </w:p>
        </w:tc>
        <w:tc>
          <w:tcPr>
            <w:tcW w:w="2120" w:type="dxa"/>
          </w:tcPr>
          <w:p w14:paraId="507DC30C" w14:textId="33DDE75A" w:rsidR="00486B1C" w:rsidRPr="006B6235" w:rsidRDefault="00486B1C" w:rsidP="006B6235">
            <w:pPr>
              <w:jc w:val="center"/>
              <w:rPr>
                <w:sz w:val="22"/>
                <w:szCs w:val="22"/>
              </w:rPr>
            </w:pPr>
            <w:r w:rsidRPr="006B6235">
              <w:rPr>
                <w:sz w:val="22"/>
                <w:szCs w:val="22"/>
              </w:rPr>
              <w:t>36.6 ± 9.6</w:t>
            </w:r>
          </w:p>
        </w:tc>
      </w:tr>
      <w:tr w:rsidR="00486B1C" w14:paraId="0984196F" w14:textId="77777777" w:rsidTr="007126F1">
        <w:tc>
          <w:tcPr>
            <w:tcW w:w="3397" w:type="dxa"/>
          </w:tcPr>
          <w:p w14:paraId="63E387BC" w14:textId="4F7E009F" w:rsidR="00486B1C" w:rsidRPr="006B6235" w:rsidRDefault="007126F1" w:rsidP="006B6235">
            <w:pPr>
              <w:rPr>
                <w:sz w:val="22"/>
                <w:szCs w:val="22"/>
              </w:rPr>
            </w:pPr>
            <w:r w:rsidRPr="006B6235">
              <w:rPr>
                <w:sz w:val="22"/>
                <w:szCs w:val="22"/>
              </w:rPr>
              <w:t xml:space="preserve">MS type    </w:t>
            </w:r>
            <w:r w:rsidR="00486B1C" w:rsidRPr="006B6235">
              <w:rPr>
                <w:sz w:val="22"/>
                <w:szCs w:val="22"/>
              </w:rPr>
              <w:t>RRMS</w:t>
            </w:r>
            <w:r w:rsidR="006B6235">
              <w:rPr>
                <w:sz w:val="22"/>
                <w:szCs w:val="22"/>
              </w:rPr>
              <w:t>, n</w:t>
            </w:r>
          </w:p>
        </w:tc>
        <w:tc>
          <w:tcPr>
            <w:tcW w:w="2977" w:type="dxa"/>
          </w:tcPr>
          <w:p w14:paraId="2ADB2BD0" w14:textId="465623A1" w:rsidR="00486B1C" w:rsidRPr="006B6235" w:rsidRDefault="00486B1C" w:rsidP="006B6235">
            <w:pPr>
              <w:jc w:val="center"/>
              <w:rPr>
                <w:sz w:val="22"/>
                <w:szCs w:val="22"/>
              </w:rPr>
            </w:pPr>
            <w:r w:rsidRPr="006B6235">
              <w:rPr>
                <w:sz w:val="22"/>
                <w:szCs w:val="22"/>
              </w:rPr>
              <w:t>125 (90 female)</w:t>
            </w:r>
          </w:p>
        </w:tc>
        <w:tc>
          <w:tcPr>
            <w:tcW w:w="2120" w:type="dxa"/>
          </w:tcPr>
          <w:p w14:paraId="352C8F59" w14:textId="26E4BA4B" w:rsidR="00486B1C" w:rsidRPr="006B6235" w:rsidRDefault="00486B1C" w:rsidP="006B6235">
            <w:pPr>
              <w:jc w:val="center"/>
              <w:rPr>
                <w:sz w:val="22"/>
                <w:szCs w:val="22"/>
              </w:rPr>
            </w:pPr>
            <w:r w:rsidRPr="006B6235">
              <w:rPr>
                <w:sz w:val="22"/>
                <w:szCs w:val="22"/>
              </w:rPr>
              <w:t>----</w:t>
            </w:r>
          </w:p>
        </w:tc>
      </w:tr>
      <w:tr w:rsidR="00486B1C" w14:paraId="4D2E5BCD" w14:textId="77777777" w:rsidTr="007126F1">
        <w:tc>
          <w:tcPr>
            <w:tcW w:w="3397" w:type="dxa"/>
          </w:tcPr>
          <w:p w14:paraId="2BD07178" w14:textId="2536D4E4" w:rsidR="00486B1C" w:rsidRPr="006B6235" w:rsidRDefault="007126F1" w:rsidP="006B6235">
            <w:pPr>
              <w:rPr>
                <w:sz w:val="22"/>
                <w:szCs w:val="22"/>
              </w:rPr>
            </w:pPr>
            <w:r w:rsidRPr="006B6235">
              <w:rPr>
                <w:sz w:val="22"/>
                <w:szCs w:val="22"/>
              </w:rPr>
              <w:t xml:space="preserve">MS type    </w:t>
            </w:r>
            <w:r w:rsidR="00486B1C" w:rsidRPr="006B6235">
              <w:rPr>
                <w:sz w:val="22"/>
                <w:szCs w:val="22"/>
              </w:rPr>
              <w:t>SPMS</w:t>
            </w:r>
            <w:r w:rsidR="006B6235">
              <w:rPr>
                <w:sz w:val="22"/>
                <w:szCs w:val="22"/>
              </w:rPr>
              <w:t>, n</w:t>
            </w:r>
          </w:p>
        </w:tc>
        <w:tc>
          <w:tcPr>
            <w:tcW w:w="2977" w:type="dxa"/>
          </w:tcPr>
          <w:p w14:paraId="769DE0A2" w14:textId="341033D2" w:rsidR="00486B1C" w:rsidRPr="006B6235" w:rsidRDefault="00486B1C" w:rsidP="006B6235">
            <w:pPr>
              <w:jc w:val="center"/>
              <w:rPr>
                <w:sz w:val="22"/>
                <w:szCs w:val="22"/>
              </w:rPr>
            </w:pPr>
            <w:r w:rsidRPr="006B6235">
              <w:rPr>
                <w:sz w:val="22"/>
                <w:szCs w:val="22"/>
              </w:rPr>
              <w:t>16 (10 female)</w:t>
            </w:r>
          </w:p>
        </w:tc>
        <w:tc>
          <w:tcPr>
            <w:tcW w:w="2120" w:type="dxa"/>
          </w:tcPr>
          <w:p w14:paraId="21BF911A" w14:textId="406165F6" w:rsidR="00486B1C" w:rsidRPr="006B6235" w:rsidRDefault="00486B1C" w:rsidP="006B6235">
            <w:pPr>
              <w:jc w:val="center"/>
              <w:rPr>
                <w:sz w:val="22"/>
                <w:szCs w:val="22"/>
              </w:rPr>
            </w:pPr>
            <w:r w:rsidRPr="006B6235">
              <w:rPr>
                <w:sz w:val="22"/>
                <w:szCs w:val="22"/>
              </w:rPr>
              <w:t>----</w:t>
            </w:r>
          </w:p>
        </w:tc>
      </w:tr>
      <w:tr w:rsidR="00486B1C" w14:paraId="2433001E" w14:textId="77777777" w:rsidTr="007126F1">
        <w:tc>
          <w:tcPr>
            <w:tcW w:w="3397" w:type="dxa"/>
          </w:tcPr>
          <w:p w14:paraId="06849AA6" w14:textId="227B558D" w:rsidR="00486B1C" w:rsidRPr="006B6235" w:rsidRDefault="007126F1" w:rsidP="006B6235">
            <w:pPr>
              <w:rPr>
                <w:sz w:val="22"/>
                <w:szCs w:val="22"/>
              </w:rPr>
            </w:pPr>
            <w:r w:rsidRPr="006B6235">
              <w:rPr>
                <w:sz w:val="22"/>
                <w:szCs w:val="22"/>
              </w:rPr>
              <w:t xml:space="preserve">MS type    </w:t>
            </w:r>
            <w:r w:rsidR="00486B1C" w:rsidRPr="006B6235">
              <w:rPr>
                <w:sz w:val="22"/>
                <w:szCs w:val="22"/>
              </w:rPr>
              <w:t>PPMS</w:t>
            </w:r>
            <w:r w:rsidR="006B6235">
              <w:rPr>
                <w:sz w:val="22"/>
                <w:szCs w:val="22"/>
              </w:rPr>
              <w:t>, n</w:t>
            </w:r>
          </w:p>
        </w:tc>
        <w:tc>
          <w:tcPr>
            <w:tcW w:w="2977" w:type="dxa"/>
          </w:tcPr>
          <w:p w14:paraId="282D773F" w14:textId="00AD761B" w:rsidR="00486B1C" w:rsidRPr="006B6235" w:rsidRDefault="00486B1C" w:rsidP="006B6235">
            <w:pPr>
              <w:jc w:val="center"/>
              <w:rPr>
                <w:sz w:val="22"/>
                <w:szCs w:val="22"/>
              </w:rPr>
            </w:pPr>
            <w:r w:rsidRPr="006B6235">
              <w:rPr>
                <w:sz w:val="22"/>
                <w:szCs w:val="22"/>
              </w:rPr>
              <w:t>6 (4 female)</w:t>
            </w:r>
          </w:p>
        </w:tc>
        <w:tc>
          <w:tcPr>
            <w:tcW w:w="2120" w:type="dxa"/>
          </w:tcPr>
          <w:p w14:paraId="7344746A" w14:textId="3E9D1BAF" w:rsidR="00486B1C" w:rsidRPr="006B6235" w:rsidRDefault="00486B1C" w:rsidP="006B6235">
            <w:pPr>
              <w:jc w:val="center"/>
              <w:rPr>
                <w:sz w:val="22"/>
                <w:szCs w:val="22"/>
              </w:rPr>
            </w:pPr>
            <w:r w:rsidRPr="006B6235">
              <w:rPr>
                <w:sz w:val="22"/>
                <w:szCs w:val="22"/>
              </w:rPr>
              <w:t>----</w:t>
            </w:r>
          </w:p>
        </w:tc>
      </w:tr>
      <w:tr w:rsidR="00486B1C" w14:paraId="73FE3506" w14:textId="77777777" w:rsidTr="007126F1">
        <w:tc>
          <w:tcPr>
            <w:tcW w:w="3397" w:type="dxa"/>
          </w:tcPr>
          <w:p w14:paraId="3D7471A8" w14:textId="0A5FDC96" w:rsidR="00486B1C" w:rsidRPr="006B6235" w:rsidRDefault="00486B1C" w:rsidP="006B6235">
            <w:pPr>
              <w:rPr>
                <w:sz w:val="22"/>
                <w:szCs w:val="22"/>
              </w:rPr>
            </w:pPr>
            <w:r w:rsidRPr="006B6235">
              <w:rPr>
                <w:sz w:val="22"/>
                <w:szCs w:val="22"/>
              </w:rPr>
              <w:t>EDSS, median (range)</w:t>
            </w:r>
          </w:p>
        </w:tc>
        <w:tc>
          <w:tcPr>
            <w:tcW w:w="2977" w:type="dxa"/>
          </w:tcPr>
          <w:p w14:paraId="373911C6" w14:textId="169C2300" w:rsidR="00486B1C" w:rsidRPr="006B6235" w:rsidRDefault="00486B1C" w:rsidP="006B6235">
            <w:pPr>
              <w:jc w:val="center"/>
              <w:rPr>
                <w:sz w:val="22"/>
                <w:szCs w:val="22"/>
              </w:rPr>
            </w:pPr>
            <w:r w:rsidRPr="006B6235">
              <w:rPr>
                <w:sz w:val="22"/>
                <w:szCs w:val="22"/>
              </w:rPr>
              <w:t>2 (0 – 7.5)</w:t>
            </w:r>
          </w:p>
        </w:tc>
        <w:tc>
          <w:tcPr>
            <w:tcW w:w="2120" w:type="dxa"/>
          </w:tcPr>
          <w:p w14:paraId="236BA74F" w14:textId="2C3BDF6B" w:rsidR="00486B1C" w:rsidRPr="006B6235" w:rsidRDefault="00486B1C" w:rsidP="006B6235">
            <w:pPr>
              <w:jc w:val="center"/>
              <w:rPr>
                <w:sz w:val="22"/>
                <w:szCs w:val="22"/>
              </w:rPr>
            </w:pPr>
            <w:r w:rsidRPr="006B6235">
              <w:rPr>
                <w:sz w:val="22"/>
                <w:szCs w:val="22"/>
              </w:rPr>
              <w:t>----</w:t>
            </w:r>
          </w:p>
        </w:tc>
      </w:tr>
      <w:tr w:rsidR="00486B1C" w14:paraId="7C68E4B4" w14:textId="77777777" w:rsidTr="007126F1">
        <w:tc>
          <w:tcPr>
            <w:tcW w:w="3397" w:type="dxa"/>
          </w:tcPr>
          <w:p w14:paraId="4550DB12" w14:textId="7EB8D7C1" w:rsidR="00486B1C" w:rsidRPr="006B6235" w:rsidRDefault="00486B1C" w:rsidP="006B6235">
            <w:pPr>
              <w:rPr>
                <w:sz w:val="22"/>
                <w:szCs w:val="22"/>
              </w:rPr>
            </w:pPr>
            <w:r w:rsidRPr="006B6235">
              <w:rPr>
                <w:sz w:val="22"/>
                <w:szCs w:val="22"/>
              </w:rPr>
              <w:t>Disease duration, year</w:t>
            </w:r>
          </w:p>
        </w:tc>
        <w:tc>
          <w:tcPr>
            <w:tcW w:w="2977" w:type="dxa"/>
          </w:tcPr>
          <w:p w14:paraId="49F1248E" w14:textId="09A23532" w:rsidR="00486B1C" w:rsidRPr="006B6235" w:rsidRDefault="00486B1C" w:rsidP="006B6235">
            <w:pPr>
              <w:jc w:val="center"/>
              <w:rPr>
                <w:sz w:val="22"/>
                <w:szCs w:val="22"/>
              </w:rPr>
            </w:pPr>
            <w:r w:rsidRPr="006B6235">
              <w:rPr>
                <w:sz w:val="22"/>
                <w:szCs w:val="22"/>
              </w:rPr>
              <w:t>14.1 ± 10.1</w:t>
            </w:r>
          </w:p>
        </w:tc>
        <w:tc>
          <w:tcPr>
            <w:tcW w:w="2120" w:type="dxa"/>
          </w:tcPr>
          <w:p w14:paraId="43144A08" w14:textId="0FF6D35B" w:rsidR="00486B1C" w:rsidRPr="006B6235" w:rsidRDefault="00486B1C" w:rsidP="006B6235">
            <w:pPr>
              <w:keepNext/>
              <w:jc w:val="center"/>
              <w:rPr>
                <w:sz w:val="22"/>
                <w:szCs w:val="22"/>
              </w:rPr>
            </w:pPr>
            <w:r w:rsidRPr="006B6235">
              <w:rPr>
                <w:sz w:val="22"/>
                <w:szCs w:val="22"/>
              </w:rPr>
              <w:t>----</w:t>
            </w:r>
          </w:p>
        </w:tc>
      </w:tr>
    </w:tbl>
    <w:p w14:paraId="5F0A297F" w14:textId="11801A78" w:rsidR="006D1A35" w:rsidRDefault="0004285F" w:rsidP="006D1A35">
      <w:pPr>
        <w:pStyle w:val="Descripcin"/>
      </w:pPr>
      <w:bookmarkStart w:id="51" w:name="_Ref137224979"/>
      <w:bookmarkStart w:id="52" w:name="_Ref137224994"/>
      <w:bookmarkStart w:id="53" w:name="_Toc137229561"/>
      <w:r>
        <w:t xml:space="preserve">Table </w:t>
      </w:r>
      <w:r w:rsidR="00D93C2E">
        <w:fldChar w:fldCharType="begin"/>
      </w:r>
      <w:r w:rsidR="00D93C2E">
        <w:instrText xml:space="preserve"> SEQ Table \* ARABIC </w:instrText>
      </w:r>
      <w:r w:rsidR="00D93C2E">
        <w:fldChar w:fldCharType="separate"/>
      </w:r>
      <w:r w:rsidR="005A7857">
        <w:rPr>
          <w:noProof/>
        </w:rPr>
        <w:t>3</w:t>
      </w:r>
      <w:r w:rsidR="00D93C2E">
        <w:fldChar w:fldCharType="end"/>
      </w:r>
      <w:bookmarkEnd w:id="52"/>
      <w:r w:rsidRPr="0004285F">
        <w:t>. Participan</w:t>
      </w:r>
      <w:r w:rsidR="006B6235">
        <w:t>t</w:t>
      </w:r>
      <w:r w:rsidRPr="0004285F">
        <w:t>s clinical, demographic and cognitive characteristics</w:t>
      </w:r>
      <w:bookmarkEnd w:id="51"/>
      <w:bookmarkEnd w:id="53"/>
    </w:p>
    <w:p w14:paraId="4CC0EB95" w14:textId="57CF73FB" w:rsidR="00020D1F" w:rsidRDefault="00020D1F" w:rsidP="00DC18B8">
      <w:pPr>
        <w:pStyle w:val="tablagrafica"/>
      </w:pPr>
      <w:r>
        <w:t>Continuous variables are given as the mean ± standard deviation</w:t>
      </w:r>
    </w:p>
    <w:p w14:paraId="240F3BD9" w14:textId="77777777" w:rsidR="00213A3B" w:rsidRDefault="00213A3B" w:rsidP="00DC18B8">
      <w:pPr>
        <w:pStyle w:val="tablagrafica"/>
      </w:pPr>
    </w:p>
    <w:p w14:paraId="44CD4E33" w14:textId="39EFC178" w:rsidR="00213A3B" w:rsidRPr="00020D1F" w:rsidRDefault="007821F0" w:rsidP="00213A3B">
      <w:r w:rsidRPr="007821F0">
        <w:t>This dataset is significantly imbalanced, which not only undermines the results from statistical tests but also poses challenges for the utilization of machine learning methods</w:t>
      </w:r>
      <w:r>
        <w:t xml:space="preserve"> </w:t>
      </w:r>
      <w:r w:rsidR="00BD3A24">
        <w:t xml:space="preserve">(see section </w:t>
      </w:r>
      <w:r w:rsidR="00BD3A24">
        <w:fldChar w:fldCharType="begin"/>
      </w:r>
      <w:r w:rsidR="00BD3A24">
        <w:instrText xml:space="preserve"> REF _Ref137224580 \r \h </w:instrText>
      </w:r>
      <w:r w:rsidR="00BD3A24">
        <w:fldChar w:fldCharType="separate"/>
      </w:r>
      <w:r w:rsidR="005A7857">
        <w:rPr>
          <w:cs/>
        </w:rPr>
        <w:t>‎</w:t>
      </w:r>
      <w:r w:rsidR="005A7857">
        <w:t>4.8</w:t>
      </w:r>
      <w:r w:rsidR="00BD3A24">
        <w:fldChar w:fldCharType="end"/>
      </w:r>
      <w:r w:rsidR="00BD3A24">
        <w:t>)</w:t>
      </w:r>
      <w:r>
        <w:t>. Additionally, this imbalance complicates the generalization of results.</w:t>
      </w:r>
    </w:p>
    <w:p w14:paraId="66118A0A" w14:textId="01DC180A" w:rsidR="0001417B" w:rsidRDefault="005A7857" w:rsidP="00106182">
      <w:r>
        <w:rPr>
          <w:noProof/>
        </w:rPr>
        <w:lastRenderedPageBreak/>
        <w:pict w14:anchorId="04E43681">
          <v:shape id="_x0000_s2051" type="#_x0000_t202" style="position:absolute;left:0;text-align:left;margin-left:-74.05pt;margin-top:441.3pt;width:579.9pt;height:81.65pt;z-index:2516551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" stroked="f">
            <v:textbox style="mso-next-textbox:#_x0000_s2051" inset="0,0,0,0">
              <w:txbxContent>
                <w:p w14:paraId="2CD7E317" w14:textId="72BD8CB5" w:rsidR="006E1E8F" w:rsidRDefault="006E1E8F" w:rsidP="006E1E8F">
                  <w:pPr>
                    <w:pStyle w:val="Descripcin"/>
                    <w:ind w:firstLine="708"/>
                    <w:rPr>
                      <w:i w:val="0"/>
                      <w:iCs w:val="0"/>
                    </w:rPr>
                  </w:pPr>
                  <w:bookmarkStart w:id="54" w:name="_Ref135558127"/>
                  <w:bookmarkStart w:id="55" w:name="_Ref135558121"/>
                  <w:bookmarkStart w:id="56" w:name="_Toc137229539"/>
                  <w:r>
                    <w:t xml:space="preserve">Fig </w:t>
                  </w:r>
                  <w:r>
                    <w:fldChar w:fldCharType="begin"/>
                  </w:r>
                  <w:r>
                    <w:instrText xml:space="preserve"> SEQ Fig \* ARABIC </w:instrText>
                  </w:r>
                  <w:r>
                    <w:fldChar w:fldCharType="separate"/>
                  </w:r>
                  <w:r w:rsidR="005A7857">
                    <w:rPr>
                      <w:noProof/>
                    </w:rPr>
                    <w:t>7</w:t>
                  </w:r>
                  <w:r>
                    <w:fldChar w:fldCharType="end"/>
                  </w:r>
                  <w:bookmarkEnd w:id="54"/>
                  <w:r w:rsidRPr="006E1E8F">
                    <w:t xml:space="preserve">. Participants data </w:t>
                  </w:r>
                  <w:r w:rsidR="002023BA" w:rsidRPr="006E1E8F">
                    <w:t>distribution</w:t>
                  </w:r>
                  <w:r w:rsidRPr="006E1E8F">
                    <w:t>.</w:t>
                  </w:r>
                  <w:bookmarkEnd w:id="55"/>
                  <w:bookmarkEnd w:id="56"/>
                  <w:r w:rsidRPr="006E1E8F">
                    <w:t xml:space="preserve"> </w:t>
                  </w:r>
                  <w:r w:rsidRPr="006E1E8F">
                    <w:rPr>
                      <w:i w:val="0"/>
                      <w:iCs w:val="0"/>
                    </w:rPr>
                    <w:t xml:space="preserve"> </w:t>
                  </w:r>
                </w:p>
                <w:p w14:paraId="54F258A0" w14:textId="06AF36BD" w:rsidR="006E1E8F" w:rsidRPr="008B2504" w:rsidRDefault="00302A11" w:rsidP="00DC18B8">
                  <w:pPr>
                    <w:pStyle w:val="tablagrafica"/>
                  </w:pPr>
                  <w:r>
                    <w:t>The meaning of each color</w:t>
                  </w:r>
                  <w:r w:rsidR="005436CD">
                    <w:t xml:space="preserve"> </w:t>
                  </w:r>
                  <w:r>
                    <w:t>is found in the legend</w:t>
                  </w:r>
                  <w:r w:rsidR="005436CD">
                    <w:t xml:space="preserve"> next to each plot. There is no particular meaning associated with color besides indicating </w:t>
                  </w:r>
                  <w:r>
                    <w:t>MS type</w:t>
                  </w:r>
                  <w:r w:rsidR="005436CD">
                    <w:t xml:space="preserve"> or whether a subject is HS or PwMS. From graphs </w:t>
                  </w:r>
                  <w:r w:rsidR="006E1E8F" w:rsidRPr="008B2504">
                    <w:t xml:space="preserve">a) and b), </w:t>
                  </w:r>
                  <w:r w:rsidR="005436CD">
                    <w:t>it can be inferred that HS</w:t>
                  </w:r>
                  <w:r w:rsidR="006E1E8F" w:rsidRPr="008B2504">
                    <w:t xml:space="preserve"> group tends to be younger, while patients with more advanced types of MS lean towards the higher age spectrum (b). Graphs c) and d) clearly show a significantly higher representation of females. In graph e), the disease duration appears to cluster around the 10 to 20-year mark. Finally, graph f) illustrates how disability tends to exacerbate during the more advanced stages of the illness.</w:t>
                  </w:r>
                </w:p>
                <w:p w14:paraId="7EC1ACFF" w14:textId="77777777" w:rsidR="006E1E8F" w:rsidRDefault="006E1E8F" w:rsidP="006E1E8F"/>
                <w:p w14:paraId="040B42C3" w14:textId="77777777" w:rsidR="0094743E" w:rsidRDefault="0094743E" w:rsidP="006E1E8F"/>
                <w:p w14:paraId="6D961B77" w14:textId="77777777" w:rsidR="0094743E" w:rsidRPr="006E1E8F" w:rsidRDefault="0094743E" w:rsidP="006E1E8F"/>
              </w:txbxContent>
            </v:textbox>
            <w10:wrap type="square"/>
          </v:shape>
        </w:pict>
      </w:r>
      <w:r w:rsidR="006D1A35">
        <w:rPr>
          <w:noProof/>
        </w:rPr>
        <w:drawing>
          <wp:anchor distT="0" distB="0" distL="114300" distR="114300" simplePos="0" relativeHeight="251645952" behindDoc="0" locked="0" layoutInCell="1" allowOverlap="1" wp14:anchorId="6506BBDA" wp14:editId="569CE355">
            <wp:simplePos x="0" y="0"/>
            <wp:positionH relativeFrom="column">
              <wp:posOffset>-946785</wp:posOffset>
            </wp:positionH>
            <wp:positionV relativeFrom="paragraph">
              <wp:posOffset>502285</wp:posOffset>
            </wp:positionV>
            <wp:extent cx="7364730" cy="5154930"/>
            <wp:effectExtent l="0" t="0" r="7620" b="7620"/>
            <wp:wrapSquare wrapText="bothSides"/>
            <wp:docPr id="583387917" name="Imagen 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87917" name="Imagen 2" descr="Gráfico, Gráfico en cascad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64730" cy="5154930"/>
                    </a:xfrm>
                    <a:prstGeom prst="rect">
                      <a:avLst/>
                    </a:prstGeom>
                  </pic:spPr>
                </pic:pic>
              </a:graphicData>
            </a:graphic>
            <wp14:sizeRelH relativeFrom="margin">
              <wp14:pctWidth>0</wp14:pctWidth>
            </wp14:sizeRelH>
            <wp14:sizeRelV relativeFrom="margin">
              <wp14:pctHeight>0</wp14:pctHeight>
            </wp14:sizeRelV>
          </wp:anchor>
        </w:drawing>
      </w:r>
      <w:r w:rsidR="00AA5A3A">
        <w:t xml:space="preserve"> </w:t>
      </w:r>
      <w:r w:rsidR="005436CD">
        <w:t>D</w:t>
      </w:r>
      <w:r w:rsidR="00AA5A3A">
        <w:t>ata distribution i</w:t>
      </w:r>
      <w:r w:rsidR="005436CD">
        <w:t>s shown</w:t>
      </w:r>
      <w:r w:rsidR="00531A3A">
        <w:t xml:space="preserve"> </w:t>
      </w:r>
      <w:r w:rsidR="00531A3A">
        <w:fldChar w:fldCharType="begin"/>
      </w:r>
      <w:r w:rsidR="00531A3A">
        <w:instrText xml:space="preserve"> REF _Ref135558127 \h </w:instrText>
      </w:r>
      <w:r w:rsidR="00531A3A">
        <w:fldChar w:fldCharType="separate"/>
      </w:r>
      <w:r>
        <w:t xml:space="preserve">Fig </w:t>
      </w:r>
      <w:r>
        <w:rPr>
          <w:noProof/>
        </w:rPr>
        <w:t>7</w:t>
      </w:r>
      <w:r w:rsidR="00531A3A">
        <w:fldChar w:fldCharType="end"/>
      </w:r>
      <w:r w:rsidR="006E1E8F">
        <w:t>.</w:t>
      </w:r>
    </w:p>
    <w:p w14:paraId="5B0CA864" w14:textId="0934489E" w:rsidR="00D179A8" w:rsidRDefault="0094743E" w:rsidP="0094743E">
      <w:pPr>
        <w:pStyle w:val="Ttulo2"/>
      </w:pPr>
      <w:bookmarkStart w:id="57" w:name="_Ref137137911"/>
      <w:bookmarkStart w:id="58" w:name="_Toc137229495"/>
      <w:r>
        <w:t>Brain networks</w:t>
      </w:r>
      <w:r w:rsidR="00E26467">
        <w:t xml:space="preserve"> and processing steps</w:t>
      </w:r>
      <w:bookmarkEnd w:id="57"/>
      <w:bookmarkEnd w:id="58"/>
    </w:p>
    <w:p w14:paraId="4866DC72" w14:textId="52CA428A" w:rsidR="0094743E" w:rsidRDefault="00AF315A" w:rsidP="00AF315A">
      <w:r>
        <w:t xml:space="preserve">As </w:t>
      </w:r>
      <w:r w:rsidR="005436CD">
        <w:t xml:space="preserve">it </w:t>
      </w:r>
      <w:r>
        <w:t>ha</w:t>
      </w:r>
      <w:r w:rsidR="005436CD">
        <w:t>s been discussed</w:t>
      </w:r>
      <w:r>
        <w:t xml:space="preserve"> </w:t>
      </w:r>
      <w:r w:rsidR="005436CD">
        <w:t>before</w:t>
      </w:r>
      <w:r>
        <w:t xml:space="preserve"> </w:t>
      </w:r>
      <w:r w:rsidR="005436CD">
        <w:t>there are</w:t>
      </w:r>
      <w:r>
        <w:t xml:space="preserve"> 3 matrices per subject. </w:t>
      </w:r>
      <w:r w:rsidR="00FC6917">
        <w:t>Scanner</w:t>
      </w:r>
      <w:r w:rsidR="0094743E">
        <w:t xml:space="preserve"> data acquisition and preprocessing steps needed to obtain </w:t>
      </w:r>
      <w:r>
        <w:t xml:space="preserve">these </w:t>
      </w:r>
      <w:r w:rsidR="0094743E">
        <w:t>matri</w:t>
      </w:r>
      <w:r>
        <w:t>ces</w:t>
      </w:r>
      <w:r w:rsidR="00FC6917">
        <w:t xml:space="preserve"> are beyond the scope of this work, but</w:t>
      </w:r>
      <w:r>
        <w:t xml:space="preserve"> it is important to note that these matrices still require some additional processing and verification.</w:t>
      </w:r>
    </w:p>
    <w:p w14:paraId="14580FC8" w14:textId="1790D55F" w:rsidR="00E734DF" w:rsidRDefault="00B82B30" w:rsidP="00B82B30">
      <w:r w:rsidRPr="00B82B30">
        <w:t>During data acquisition, the brain was segmented into 76 regions of interest (ROIs), or nodes, leading to 76 x 76 matrices</w:t>
      </w:r>
      <w:r w:rsidR="00E734DF">
        <w:t xml:space="preserve"> (see </w:t>
      </w:r>
      <w:r w:rsidR="00E734DF">
        <w:fldChar w:fldCharType="begin"/>
      </w:r>
      <w:r w:rsidR="00E734DF">
        <w:instrText xml:space="preserve"> REF _Ref136103485 \h </w:instrText>
      </w:r>
      <w:r w:rsidR="00E734DF">
        <w:fldChar w:fldCharType="separate"/>
      </w:r>
      <w:r w:rsidR="005A7857">
        <w:t xml:space="preserve">Fig </w:t>
      </w:r>
      <w:r w:rsidR="005A7857">
        <w:rPr>
          <w:noProof/>
        </w:rPr>
        <w:t>8</w:t>
      </w:r>
      <w:r w:rsidR="00E734DF">
        <w:fldChar w:fldCharType="end"/>
      </w:r>
      <w:r w:rsidR="00E734DF">
        <w:t>)</w:t>
      </w:r>
      <w:r w:rsidRPr="00B82B30">
        <w:t xml:space="preserve">. </w:t>
      </w:r>
    </w:p>
    <w:p w14:paraId="00CEFAA7" w14:textId="1DD86F50" w:rsidR="00AF315A" w:rsidRDefault="00FC6917" w:rsidP="00B82B30">
      <w:r>
        <w:t>P</w:t>
      </w:r>
      <w:r w:rsidR="00B82B30" w:rsidRPr="00B82B30">
        <w:t xml:space="preserve">reprocessing was conducted to ensure all matrices are symmetrical. Consequently, when </w:t>
      </w:r>
      <w:r w:rsidR="005436CD">
        <w:t xml:space="preserve">interpreting </w:t>
      </w:r>
      <w:r w:rsidR="00B82B30" w:rsidRPr="00B82B30">
        <w:t xml:space="preserve">these matrices as graphs, they will be recognized as undirected </w:t>
      </w:r>
      <w:r w:rsidR="00B82B30" w:rsidRPr="00B82B30">
        <w:lastRenderedPageBreak/>
        <w:t>graphs, given that the connection from node i to node j is identical to that from j to i</w:t>
      </w:r>
      <w:r w:rsidR="00B82B30">
        <w:t>. The main diagonal in matrices represents self-connections and will be removed if present.</w:t>
      </w:r>
    </w:p>
    <w:p w14:paraId="14F1A013" w14:textId="77777777" w:rsidR="002B03DD" w:rsidRDefault="002B03DD" w:rsidP="002B03DD">
      <w:pPr>
        <w:keepNext/>
      </w:pPr>
      <w:r>
        <w:rPr>
          <w:noProof/>
        </w:rPr>
        <w:drawing>
          <wp:inline distT="0" distB="0" distL="0" distR="0" wp14:anchorId="0DF81C89" wp14:editId="73FD26E3">
            <wp:extent cx="5400040" cy="5400040"/>
            <wp:effectExtent l="0" t="0" r="0" b="0"/>
            <wp:docPr id="77088567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85674" name="Imagen 1" descr="Diagrama, Esquemátic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7D196A03" w14:textId="3535067D" w:rsidR="00B82B30" w:rsidRDefault="002B03DD" w:rsidP="002B03DD">
      <w:pPr>
        <w:pStyle w:val="Descripcin"/>
      </w:pPr>
      <w:bookmarkStart w:id="59" w:name="_Ref136103485"/>
      <w:bookmarkStart w:id="60" w:name="_Toc137229540"/>
      <w:r>
        <w:t xml:space="preserve">Fig </w:t>
      </w:r>
      <w:r>
        <w:fldChar w:fldCharType="begin"/>
      </w:r>
      <w:r>
        <w:instrText xml:space="preserve"> SEQ Fig \* ARABIC </w:instrText>
      </w:r>
      <w:r>
        <w:fldChar w:fldCharType="separate"/>
      </w:r>
      <w:r w:rsidR="005A7857">
        <w:rPr>
          <w:noProof/>
        </w:rPr>
        <w:t>8</w:t>
      </w:r>
      <w:r>
        <w:fldChar w:fldCharType="end"/>
      </w:r>
      <w:bookmarkEnd w:id="59"/>
      <w:r w:rsidR="00277D61">
        <w:t>.</w:t>
      </w:r>
      <w:r w:rsidRPr="00277D61">
        <w:t xml:space="preserve"> </w:t>
      </w:r>
      <w:r w:rsidR="00277D61" w:rsidRPr="00277D61">
        <w:t>Parcellation scheme in c</w:t>
      </w:r>
      <w:r w:rsidR="00277D61">
        <w:t>ircus plot</w:t>
      </w:r>
      <w:bookmarkEnd w:id="60"/>
    </w:p>
    <w:p w14:paraId="40F9C6DF" w14:textId="25413003" w:rsidR="00277D61" w:rsidRPr="00277D61" w:rsidRDefault="00277D61" w:rsidP="00DC18B8">
      <w:pPr>
        <w:pStyle w:val="tablagrafica"/>
      </w:pPr>
      <w:r>
        <w:t xml:space="preserve">Image </w:t>
      </w:r>
      <w:r w:rsidR="00AD0A54">
        <w:t>depicts ROIs and</w:t>
      </w:r>
      <w:r>
        <w:t xml:space="preserve"> relevant connections (statistically significant differences between groups)</w:t>
      </w:r>
      <w:r w:rsidR="00AD0A54">
        <w:t>.</w:t>
      </w:r>
      <w:r>
        <w:t xml:space="preserve"> </w:t>
      </w:r>
      <w:r w:rsidR="00AD0A54">
        <w:t>N</w:t>
      </w:r>
      <w:r w:rsidR="006B6235">
        <w:t xml:space="preserve">ode </w:t>
      </w:r>
      <w:r>
        <w:t xml:space="preserve">colors </w:t>
      </w:r>
      <w:r w:rsidR="00AD0A54">
        <w:t>correspond different groups. These</w:t>
      </w:r>
      <w:r w:rsidR="00181C80">
        <w:t xml:space="preserve"> groups</w:t>
      </w:r>
      <w:r w:rsidR="00AD0A54">
        <w:t xml:space="preserve"> are formed by</w:t>
      </w:r>
      <w:r w:rsidR="00181C80">
        <w:t xml:space="preserve"> ROIs </w:t>
      </w:r>
      <w:r>
        <w:t>with</w:t>
      </w:r>
      <w:r w:rsidR="00181C80">
        <w:t xml:space="preserve"> </w:t>
      </w:r>
      <w:r>
        <w:t>similar</w:t>
      </w:r>
      <w:r w:rsidR="00AD0A54">
        <w:t xml:space="preserve"> number of</w:t>
      </w:r>
      <w:r>
        <w:t xml:space="preserve"> significant connections.</w:t>
      </w:r>
    </w:p>
    <w:p w14:paraId="7CB6B8DB" w14:textId="0E126D9A" w:rsidR="00B82B30" w:rsidRPr="00B82B30" w:rsidRDefault="00B82B30" w:rsidP="00B82B30">
      <w:pPr>
        <w:pStyle w:val="Ttulo3"/>
      </w:pPr>
      <w:bookmarkStart w:id="61" w:name="_Toc137229496"/>
      <w:r>
        <w:t>Structural</w:t>
      </w:r>
      <w:r w:rsidRPr="00B82B30">
        <w:t xml:space="preserve"> </w:t>
      </w:r>
      <w:r w:rsidR="00645F21">
        <w:t>b</w:t>
      </w:r>
      <w:r w:rsidRPr="00B82B30">
        <w:t xml:space="preserve">rain </w:t>
      </w:r>
      <w:r w:rsidR="00645F21">
        <w:t>n</w:t>
      </w:r>
      <w:r w:rsidRPr="00B82B30">
        <w:t>etwork (FA network)</w:t>
      </w:r>
      <w:bookmarkEnd w:id="61"/>
    </w:p>
    <w:p w14:paraId="50DC9A53" w14:textId="4E5C3556" w:rsidR="00AA5A3A" w:rsidRDefault="00E26467" w:rsidP="00FB1674">
      <w:r>
        <w:t>As described in section</w:t>
      </w:r>
      <w:r w:rsidR="00AD0A54">
        <w:t xml:space="preserve"> </w:t>
      </w:r>
      <w:r w:rsidR="00AD0A54">
        <w:fldChar w:fldCharType="begin"/>
      </w:r>
      <w:r w:rsidR="00AD0A54">
        <w:instrText xml:space="preserve"> REF _Ref137222375 \r \h </w:instrText>
      </w:r>
      <w:r w:rsidR="00AD0A54">
        <w:fldChar w:fldCharType="separate"/>
      </w:r>
      <w:r w:rsidR="005A7857">
        <w:rPr>
          <w:cs/>
        </w:rPr>
        <w:t>‎</w:t>
      </w:r>
      <w:r w:rsidR="005A7857">
        <w:t>2.1</w:t>
      </w:r>
      <w:r w:rsidR="00AD0A54">
        <w:fldChar w:fldCharType="end"/>
      </w:r>
      <w:r>
        <w:t xml:space="preserve">., this network </w:t>
      </w:r>
      <w:r w:rsidR="008C2CAD">
        <w:t>maps the</w:t>
      </w:r>
      <w:r>
        <w:t xml:space="preserve"> anatomical pathways </w:t>
      </w:r>
      <w:r w:rsidR="008C2CAD">
        <w:t>connecting</w:t>
      </w:r>
      <w:r>
        <w:t xml:space="preserve"> different</w:t>
      </w:r>
      <w:r w:rsidR="008C2CAD">
        <w:t xml:space="preserve"> </w:t>
      </w:r>
      <w:r>
        <w:t>regions</w:t>
      </w:r>
      <w:r w:rsidR="008C2CAD">
        <w:t xml:space="preserve"> of the brain</w:t>
      </w:r>
      <w:r>
        <w:t>. To</w:t>
      </w:r>
      <w:r w:rsidR="008C2CAD">
        <w:t xml:space="preserve"> generate </w:t>
      </w:r>
      <w:r>
        <w:t xml:space="preserve">matrices </w:t>
      </w:r>
      <w:r w:rsidR="008C2CAD">
        <w:t xml:space="preserve">that embodies </w:t>
      </w:r>
      <w:r>
        <w:t xml:space="preserve">this network, </w:t>
      </w:r>
      <w:r w:rsidR="008C2CAD">
        <w:t xml:space="preserve">the </w:t>
      </w:r>
      <w:r>
        <w:t>diffusion of water molecules is st</w:t>
      </w:r>
      <w:r w:rsidR="008C2CAD">
        <w:t>udied</w:t>
      </w:r>
      <w:r>
        <w:t xml:space="preserve"> </w:t>
      </w:r>
      <w:r w:rsidR="008C2CAD">
        <w:t>(</w:t>
      </w:r>
      <w:r>
        <w:t>hence the name diffusion MRI</w:t>
      </w:r>
      <w:r w:rsidR="00FC6917">
        <w:t>)</w:t>
      </w:r>
      <w:r>
        <w:t xml:space="preserve">. Diffusion of water molecules in the brain is anisotropic, </w:t>
      </w:r>
      <w:r w:rsidR="008C2CAD">
        <w:t>indicating that</w:t>
      </w:r>
      <w:r>
        <w:t xml:space="preserve"> diffus</w:t>
      </w:r>
      <w:r w:rsidR="008C2CAD">
        <w:t>ion does not occur f</w:t>
      </w:r>
      <w:r>
        <w:t>reely (and isotropically) but rather following pathways, running in parallel to the barriers imposed by brain structure. Fractional anisotropy (FA) quantifies how water diffusion is constraint in a given direction within a voxel.</w:t>
      </w:r>
    </w:p>
    <w:p w14:paraId="28EBECE4" w14:textId="63C7AAAF" w:rsidR="008C2CAD" w:rsidRDefault="00AD5899" w:rsidP="00AD5899">
      <w:r w:rsidRPr="00AD5899">
        <w:lastRenderedPageBreak/>
        <w:t>Despite the preprocessing steps effectively minimizing or eliminating factors that could introduce noise in our data, a threshold</w:t>
      </w:r>
      <w:r w:rsidR="00AE1741">
        <w:t xml:space="preserve"> is set</w:t>
      </w:r>
      <w:r w:rsidRPr="00AD5899">
        <w:t xml:space="preserve"> to further ensure the elimination of all non-connections. </w:t>
      </w:r>
      <w:r w:rsidR="00AE1741">
        <w:t>This</w:t>
      </w:r>
      <w:r w:rsidRPr="00AD5899">
        <w:t xml:space="preserve"> threshold</w:t>
      </w:r>
      <w:r w:rsidR="00AE1741">
        <w:t xml:space="preserve"> is applied </w:t>
      </w:r>
      <w:r w:rsidR="00AE1741" w:rsidRPr="00AD5899">
        <w:t xml:space="preserve">to </w:t>
      </w:r>
      <w:r w:rsidR="00AE1741">
        <w:t xml:space="preserve">data </w:t>
      </w:r>
      <w:r w:rsidR="00AE1741" w:rsidRPr="00AD5899">
        <w:t>matrices to remove these spurious connections</w:t>
      </w:r>
      <w:r w:rsidRPr="00AD5899">
        <w:t xml:space="preserve"> </w:t>
      </w:r>
      <w:r>
        <w:fldChar w:fldCharType="begin"/>
      </w:r>
      <w:r w:rsidR="008B2504">
        <w:instrText xml:space="preserve"> ADDIN ZOTERO_ITEM CSL_CITATION {"citationID":"6KmZfY48","properties":{"formattedCitation":"(Fornito, Alex, Zalesky, Andrew, and Bullmore, Edward, n.d.)","plainCitation":"(Fornito, Alex, Zalesky, Andrew, and Bullmore, Edward, n.d.)","dontUpdate":true,"noteIndex":0},"citationItems":[{"id":81,"uris":["http://zotero.org/users/11043643/items/B9FUX267"],"itemData":{"id":81,"type":"book","abstract":"Fundamentals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fldChar w:fldCharType="separate"/>
      </w:r>
      <w:r w:rsidRPr="00AD5899">
        <w:rPr>
          <w:rFonts w:ascii="Arial" w:hAnsi="Arial" w:cs="Arial"/>
        </w:rPr>
        <w:t>(</w:t>
      </w:r>
      <w:r w:rsidRPr="00BE2608">
        <w:rPr>
          <w:rFonts w:ascii="Arial" w:hAnsi="Arial" w:cs="Arial"/>
        </w:rPr>
        <w:t xml:space="preserve">Fornito, </w:t>
      </w:r>
      <w:r>
        <w:rPr>
          <w:rFonts w:ascii="Arial" w:hAnsi="Arial" w:cs="Arial"/>
        </w:rPr>
        <w:t>et al. 2016</w:t>
      </w:r>
      <w:r>
        <w:fldChar w:fldCharType="end"/>
      </w:r>
      <w:r>
        <w:t>)</w:t>
      </w:r>
      <w:r w:rsidRPr="00AD5899">
        <w:t>. However, since this could inadvertently remove true, albeit weak, connections, an additional criterion</w:t>
      </w:r>
      <w:r w:rsidR="00AE1741">
        <w:t xml:space="preserve"> is used</w:t>
      </w:r>
      <w:r w:rsidRPr="00AD5899">
        <w:t xml:space="preserve">. If a connection is present in at least 60% of the healthy subjects (HS) - that is, 11 out of 18 - the connection </w:t>
      </w:r>
      <w:r w:rsidR="00AE1741">
        <w:t>is retained</w:t>
      </w:r>
      <w:r w:rsidRPr="00AD5899">
        <w:t>.</w:t>
      </w:r>
    </w:p>
    <w:p w14:paraId="48658FB8" w14:textId="315EFA1B" w:rsidR="00AD5899" w:rsidRDefault="00AE1741" w:rsidP="00AD5899">
      <w:r>
        <w:t>These conditions can be encapsulated as follows</w:t>
      </w:r>
      <w:r w:rsidR="00AD5899">
        <w:t>:</w:t>
      </w:r>
    </w:p>
    <w:p w14:paraId="5E851B36" w14:textId="38E56F87" w:rsidR="00AD5899" w:rsidRDefault="00AD5899" w:rsidP="00AD5899">
      <w:pPr>
        <w:pStyle w:val="Prrafodelista"/>
        <w:numPr>
          <w:ilvl w:val="0"/>
          <w:numId w:val="6"/>
        </w:numPr>
      </w:pPr>
      <w:r>
        <w:t xml:space="preserve">Eliminate all connections that fall below a threshold, which is set at </w:t>
      </w:r>
      <w:r w:rsidRPr="00AD5899">
        <w:rPr>
          <w:b/>
          <w:bCs/>
        </w:rPr>
        <w:t>0.1</w:t>
      </w:r>
      <w:r>
        <w:t>.</w:t>
      </w:r>
    </w:p>
    <w:p w14:paraId="14564FA9" w14:textId="7FBA463E" w:rsidR="00AD5899" w:rsidRDefault="00AD5899" w:rsidP="00AD5899">
      <w:pPr>
        <w:pStyle w:val="Prrafodelista"/>
        <w:numPr>
          <w:ilvl w:val="0"/>
          <w:numId w:val="6"/>
        </w:numPr>
      </w:pPr>
      <w:r>
        <w:t xml:space="preserve">However, if these connections are present in at least </w:t>
      </w:r>
      <w:r w:rsidRPr="00AD5899">
        <w:rPr>
          <w:b/>
          <w:bCs/>
        </w:rPr>
        <w:t>11 out of 18</w:t>
      </w:r>
      <w:r>
        <w:t xml:space="preserve"> HS, they should be retained.</w:t>
      </w:r>
    </w:p>
    <w:p w14:paraId="771231D5" w14:textId="0929FB22" w:rsidR="00370B95" w:rsidRDefault="00645F21" w:rsidP="00370B95">
      <w:r>
        <w:t>The preprocessing steps proved to be precise, as no changes were observed</w:t>
      </w:r>
      <w:r w:rsidR="00FC6917">
        <w:t xml:space="preserve"> after applying this condition.</w:t>
      </w:r>
    </w:p>
    <w:p w14:paraId="1F532A2C" w14:textId="00BC05BE" w:rsidR="00370B95" w:rsidRDefault="00BE4942" w:rsidP="00106182">
      <w:r>
        <w:fldChar w:fldCharType="begin"/>
      </w:r>
      <w:r>
        <w:instrText xml:space="preserve"> REF _Ref135557431 \h </w:instrText>
      </w:r>
      <w:r>
        <w:fldChar w:fldCharType="separate"/>
      </w:r>
      <w:r w:rsidR="005A7857">
        <w:t xml:space="preserve">Fig </w:t>
      </w:r>
      <w:r w:rsidR="005A7857">
        <w:rPr>
          <w:noProof/>
        </w:rPr>
        <w:t>10</w:t>
      </w:r>
      <w:r>
        <w:fldChar w:fldCharType="end"/>
      </w:r>
      <w:r w:rsidR="00AE1741">
        <w:t xml:space="preserve"> shows</w:t>
      </w:r>
      <w:r>
        <w:t xml:space="preserve"> a distribution of weights across all matrices, with a significant number of outliers at zero. This situation is partially rectified with the age and sex correction (se</w:t>
      </w:r>
      <w:r w:rsidR="00121637">
        <w:t xml:space="preserve">e section </w:t>
      </w:r>
      <w:r w:rsidR="0039356B">
        <w:fldChar w:fldCharType="begin"/>
      </w:r>
      <w:r w:rsidR="0039356B">
        <w:instrText xml:space="preserve"> REF _Ref137138038 \r \h </w:instrText>
      </w:r>
      <w:r w:rsidR="0039356B">
        <w:fldChar w:fldCharType="separate"/>
      </w:r>
      <w:r w:rsidR="005A7857">
        <w:rPr>
          <w:cs/>
        </w:rPr>
        <w:t>‎</w:t>
      </w:r>
      <w:r w:rsidR="005A7857">
        <w:t>4.3</w:t>
      </w:r>
      <w:r w:rsidR="0039356B">
        <w:fldChar w:fldCharType="end"/>
      </w:r>
      <w:r>
        <w:t xml:space="preserve">). </w:t>
      </w:r>
      <w:r w:rsidR="00AE1741">
        <w:t>It is</w:t>
      </w:r>
      <w:r>
        <w:t xml:space="preserve"> decided </w:t>
      </w:r>
      <w:r w:rsidRPr="00FC6917">
        <w:rPr>
          <w:i/>
          <w:iCs/>
        </w:rPr>
        <w:t>not to impute</w:t>
      </w:r>
      <w:r>
        <w:t xml:space="preserve"> any value to remove these outliers</w:t>
      </w:r>
      <w:r w:rsidR="00AE1741">
        <w:t>, under the</w:t>
      </w:r>
      <w:r>
        <w:t xml:space="preserve"> consider</w:t>
      </w:r>
      <w:r w:rsidR="00AE1741">
        <w:t>ation</w:t>
      </w:r>
      <w:r>
        <w:t xml:space="preserve"> that this values are likely to represent weak structural connections, thus any imputation will not greatly affect the overall data. Furthermore,</w:t>
      </w:r>
      <w:r w:rsidR="00AE1741">
        <w:t xml:space="preserve"> brain </w:t>
      </w:r>
      <w:r w:rsidR="00121637">
        <w:t>graph</w:t>
      </w:r>
      <w:r w:rsidR="00AE1741">
        <w:t>s</w:t>
      </w:r>
      <w:r w:rsidR="00121637">
        <w:t xml:space="preserve"> </w:t>
      </w:r>
      <w:r w:rsidR="00AE1741">
        <w:t>are</w:t>
      </w:r>
      <w:r w:rsidR="00121637">
        <w:t xml:space="preserve"> sparse and this zeros are compatible with this kind of graph</w:t>
      </w:r>
      <w:r w:rsidR="00AE1741">
        <w:t>.</w:t>
      </w:r>
      <w:r w:rsidR="00121637">
        <w:t xml:space="preserve"> </w:t>
      </w:r>
      <w:r w:rsidR="00AE1741">
        <w:t xml:space="preserve">Given that </w:t>
      </w:r>
      <w:r>
        <w:t xml:space="preserve">graph measures </w:t>
      </w:r>
      <w:r w:rsidR="00AE1741">
        <w:t xml:space="preserve">are being applied </w:t>
      </w:r>
      <w:r>
        <w:t xml:space="preserve">to </w:t>
      </w:r>
      <w:r w:rsidR="00AE1741">
        <w:t>the</w:t>
      </w:r>
      <w:r>
        <w:t xml:space="preserve"> matrices/graphs, these values </w:t>
      </w:r>
      <w:r w:rsidR="00AE1741">
        <w:t>should</w:t>
      </w:r>
      <w:r>
        <w:t xml:space="preserve"> not pose any numerical problems.</w:t>
      </w:r>
    </w:p>
    <w:p w14:paraId="6A3C9EBC" w14:textId="75B5A2DF" w:rsidR="00645F21" w:rsidRDefault="00645F21" w:rsidP="00645F21">
      <w:pPr>
        <w:pStyle w:val="Ttulo3"/>
      </w:pPr>
      <w:r>
        <w:t xml:space="preserve"> </w:t>
      </w:r>
      <w:bookmarkStart w:id="62" w:name="_Toc137229497"/>
      <w:r>
        <w:t>Structural gray matter brain network (GM network)</w:t>
      </w:r>
      <w:bookmarkEnd w:id="62"/>
    </w:p>
    <w:p w14:paraId="409D7F7F" w14:textId="52B5C611" w:rsidR="00645F21" w:rsidRDefault="00645F21" w:rsidP="00645F21">
      <w:r>
        <w:t xml:space="preserve">For each participant, </w:t>
      </w:r>
      <w:r w:rsidR="00AE1741">
        <w:t xml:space="preserve">there is </w:t>
      </w:r>
      <w:r>
        <w:t xml:space="preserve">another structural network. This network is derived from the similarities in gray matter (GM) morphological patterns according to </w:t>
      </w:r>
      <w:r w:rsidR="00AE1741">
        <w:t>the</w:t>
      </w:r>
      <w:r>
        <w:t xml:space="preserve"> defined parcellation scheme. As mentioned before acquisition of this data, </w:t>
      </w:r>
      <w:r w:rsidR="00902BD9">
        <w:t>as well as</w:t>
      </w:r>
      <w:r>
        <w:t xml:space="preserve"> parcellation scheme </w:t>
      </w:r>
      <w:r w:rsidR="00902BD9">
        <w:t>fall beyond</w:t>
      </w:r>
      <w:r>
        <w:t xml:space="preserve"> the scope of this work</w:t>
      </w:r>
      <w:r w:rsidR="00902BD9">
        <w:t>.</w:t>
      </w:r>
    </w:p>
    <w:p w14:paraId="2EC9CF2D" w14:textId="33E54207" w:rsidR="00AE1741" w:rsidRPr="00AE1741" w:rsidRDefault="00AE1741" w:rsidP="00106182">
      <w:r w:rsidRPr="00AE1741">
        <w:t>The same threshold and conditions applied to the FA networks are also implemented for these matrices, and it is observed that this processing does not induce any changes.</w:t>
      </w:r>
    </w:p>
    <w:p w14:paraId="0975E73C" w14:textId="44A7D6F9" w:rsidR="00902BD9" w:rsidRDefault="00902BD9" w:rsidP="00902BD9">
      <w:pPr>
        <w:pStyle w:val="Ttulo3"/>
      </w:pPr>
      <w:r>
        <w:t xml:space="preserve"> </w:t>
      </w:r>
      <w:bookmarkStart w:id="63" w:name="_Toc137229498"/>
      <w:r>
        <w:t>Resting-state functional network (fMRI network)</w:t>
      </w:r>
      <w:bookmarkEnd w:id="63"/>
    </w:p>
    <w:p w14:paraId="50E5BA26" w14:textId="30B4EE4A" w:rsidR="00217F81" w:rsidRDefault="00217F81" w:rsidP="00902BD9">
      <w:r w:rsidRPr="00217F81">
        <w:t xml:space="preserve">Functional MRI is used to measure participants' brain activity during resting-state. After preprocessing, signal correlations between Regions of Interest (ROIs) form </w:t>
      </w:r>
      <w:r w:rsidR="00AE1741">
        <w:t>the</w:t>
      </w:r>
      <w:r w:rsidRPr="00217F81">
        <w:t xml:space="preserve"> matrices</w:t>
      </w:r>
      <w:r>
        <w:t>. As described in section</w:t>
      </w:r>
      <w:r w:rsidR="00AD0A54">
        <w:t xml:space="preserve"> </w:t>
      </w:r>
      <w:r w:rsidR="00AD0A54">
        <w:fldChar w:fldCharType="begin"/>
      </w:r>
      <w:r w:rsidR="00AD0A54">
        <w:instrText xml:space="preserve"> REF _Ref137222569 \r \h </w:instrText>
      </w:r>
      <w:r w:rsidR="00AD0A54">
        <w:fldChar w:fldCharType="separate"/>
      </w:r>
      <w:r w:rsidR="005A7857">
        <w:rPr>
          <w:cs/>
        </w:rPr>
        <w:t>‎</w:t>
      </w:r>
      <w:r w:rsidR="005A7857">
        <w:t>2.1</w:t>
      </w:r>
      <w:r w:rsidR="00AD0A54">
        <w:fldChar w:fldCharType="end"/>
      </w:r>
      <w:r>
        <w:t>. this network provides information about the communication between nodes.</w:t>
      </w:r>
    </w:p>
    <w:p w14:paraId="1439CADB" w14:textId="4219090B" w:rsidR="00AD5899" w:rsidRDefault="00BD1B5A" w:rsidP="00F766AF">
      <w:r>
        <w:t>As matrices are formed by correlation</w:t>
      </w:r>
      <w:r w:rsidRPr="00BD1B5A">
        <w:t xml:space="preserve"> coefficients</w:t>
      </w:r>
      <w:r>
        <w:t>, its values</w:t>
      </w:r>
      <w:r w:rsidRPr="00BD1B5A">
        <w:t xml:space="preserve"> range from approximately -1 to 1, with diagonal values representing self-correlations. When interpreting these matrices as </w:t>
      </w:r>
      <w:r w:rsidR="00AE1741">
        <w:t xml:space="preserve">the </w:t>
      </w:r>
      <w:r w:rsidRPr="00BD1B5A">
        <w:t xml:space="preserve">graph adjacency matrices, their values will serve as network edge weights. This requires to remove negative values, as they would imply negative weights. However, discarding negative correlations could lead to a loss of significant information </w:t>
      </w:r>
      <w:r>
        <w:fldChar w:fldCharType="begin"/>
      </w:r>
      <w:r>
        <w:instrText xml:space="preserve"> ADDIN ZOTERO_ITEM CSL_CITATION {"citationID":"bLuAQ3KO","properties":{"formattedCitation":"(Fleischer et al. 2019)","plainCitation":"(Fleischer et al. 2019)","noteIndex":0},"citationItems":[{"id":118,"uris":["http://zotero.org/users/11043643/items/6MD2Y4EZ"],"itemData":{"id":118,"type":"article-journal","abstract":"Network science provides powerful access to essential organizational principles of the human brain. It has been applied in combination with graph theory to characterize brain connectivity patterns. In multiple sclerosis (MS), analysis of the brain networks derived from either structural or functional imaging provides new insights into pathological processes within the gray and white matter. Beyond focal lesions and diffuse tissue damage, network connectivity patterns could be important for closely tracking and predicting the disease course. In this review, we describe concepts of graph theory, highlight novel issues of tissue reorganization in acute and chronic neuroinflammation and address pitfalls with regard to network analysis in MS patients. We further provide an outline of functional and structural connectivity patterns observed in MS, spanning from disconnection and disruption on one hand to adaptation and compensation on the other. Moreover, we link network changes and their relation to clinical disability based on the current literature. Finally, we discuss the perspective of network science in MS for future research and postulate its role in the clinical framework.","collection-title":"Non-invasive MRI windows on brain inflammation","container-title":"Neuroscience","DOI":"10.1016/j.neuroscience.2017.10.033","ISSN":"0306-4522","journalAbbreviation":"Neuroscience","language":"en","page":"35-53","source":"ScienceDirect","title":"Graph Theoretical Framework of Brain Networks in Multiple Sclerosis: A Review of Concepts","title-short":"Graph Theoretical Framework of Brain Networks in Multiple Sclerosis","volume":"403","author":[{"family":"Fleischer","given":"Vinzenz"},{"family":"Radetz","given":"Angela"},{"family":"Ciolac","given":"Dumitru"},{"family":"Muthuraman","given":"Muthuraman"},{"family":"Gonzalez-Escamilla","given":"Gabriel"},{"family":"Zipp","given":"Frauke"},{"family":"Groppa","given":"Sergiu"}],"issued":{"date-parts":[["2019",4,1]]}}}],"schema":"https://github.com/citation-style-language/schema/raw/master/csl-citation.json"} </w:instrText>
      </w:r>
      <w:r>
        <w:fldChar w:fldCharType="separate"/>
      </w:r>
      <w:r w:rsidR="00F766AF" w:rsidRPr="00F766AF">
        <w:rPr>
          <w:rFonts w:ascii="Arial" w:hAnsi="Arial" w:cs="Arial"/>
        </w:rPr>
        <w:t>(Fleischer et al. 2019)</w:t>
      </w:r>
      <w:r>
        <w:fldChar w:fldCharType="end"/>
      </w:r>
      <w:r>
        <w:t>.</w:t>
      </w:r>
    </w:p>
    <w:p w14:paraId="782B542A" w14:textId="18CD6E48" w:rsidR="00BD1B5A" w:rsidRDefault="00BD1B5A" w:rsidP="00AD0A54">
      <w:r w:rsidRPr="00BD1B5A">
        <w:lastRenderedPageBreak/>
        <w:t>Given that negative values also suggest a relation between ROIs, absolute value</w:t>
      </w:r>
      <w:r w:rsidR="00AE1741">
        <w:t xml:space="preserve"> is taken</w:t>
      </w:r>
      <w:r w:rsidRPr="00BD1B5A">
        <w:t xml:space="preserve"> </w:t>
      </w:r>
      <w:r w:rsidR="00AD0A54">
        <w:t xml:space="preserve">(like in </w:t>
      </w:r>
      <w:r w:rsidR="00AD0A54">
        <w:fldChar w:fldCharType="begin"/>
      </w:r>
      <w:r w:rsidR="00AD0A54">
        <w:instrText xml:space="preserve"> ADDIN ZOTERO_ITEM CSL_CITATION {"citationID":"61MWwRp8","properties":{"formattedCitation":"(Battiston et al. 2017)","plainCitation":"(Battiston et al. 2017)","noteIndex":0},"citationItems":[{"id":332,"uris":["http://zotero.org/users/11043643/items/X7X6FBHJ"],"itemData":{"id":332,"type":"article-journal","abstract":"In the last decade, network science has shed new light both on the structural (anatomical) and on the functional (correlations in the activity) connectivity among the different areas of the human brain. The analysis of brain networks has made possible to detect the central areas of a neural system, and to identify its building blocks by looking at overabundant small subgraphs, known as motifs. However, network analysis of the brain has so far mainly focused on anatomical and functional networks as separate entities. The recently developed mathematical framework of multi-layer networks allows to perform an analysis of the human brain where the structural and functional layers are considered together. In this work we describe how to classify the subgraphs of a multiplex network, and we extend motif analysis to networks with an arbitrary number of layers. We then extract multi-layer motifs in brain networks of healthy subjects by considering networks with two layers, anatomical and functional, respectively obtained from diffusion and functional magnetic resonance imaging. Results indicate that subgraphs in which the presence of a physical connection between brain areas (links at the structural layer) coexists with a non-trivial positive correlation in their activities are statistically overabundant. Finally, we investigate the existence of a reinforcement mechanism between the two layers by looking at how the probability to find a link in one layer depends on the intensity of the connection in the other one. Showing that functional connectivity is non-trivially constrained by the underlying anatomical network, our work contributes to a better understanding of the interplay between structure and function in the human brain.","container-title":"Chaos: An Interdisciplinary Journal of Nonlinear Science","DOI":"10.1063/1.4979282","ISSN":"1054-1500, 1089-7682","issue":"4","journalAbbreviation":"Chaos","note":"arXiv:1606.09115 [cond-mat, physics:physics, q-bio]","page":"047404","source":"arXiv.org","title":"Multilayer motif analysis of brain networks","volume":"27","author":[{"family":"Battiston","given":"Federico"},{"family":"Nicosia","given":"Vincenzo"},{"family":"Chavez","given":"Mario"},{"family":"Latora","given":"Vito"}],"issued":{"date-parts":[["2017",4]]}}}],"schema":"https://github.com/citation-style-language/schema/raw/master/csl-citation.json"} </w:instrText>
      </w:r>
      <w:r w:rsidR="00AD0A54">
        <w:fldChar w:fldCharType="separate"/>
      </w:r>
      <w:r w:rsidR="00AD0A54" w:rsidRPr="00AD0A54">
        <w:rPr>
          <w:rFonts w:ascii="Arial" w:hAnsi="Arial" w:cs="Arial"/>
        </w:rPr>
        <w:t>Battiston et al. 2017)</w:t>
      </w:r>
      <w:r w:rsidR="00AD0A54">
        <w:fldChar w:fldCharType="end"/>
      </w:r>
      <w:r w:rsidR="00AD0A54">
        <w:t xml:space="preserve"> </w:t>
      </w:r>
      <w:r w:rsidRPr="00BD1B5A">
        <w:t>to retain this information while setting the diagonal values to zero.</w:t>
      </w:r>
    </w:p>
    <w:p w14:paraId="7CA9BA9C" w14:textId="7F7B6B64" w:rsidR="002023BA" w:rsidRDefault="002023BA" w:rsidP="00BD1B5A"/>
    <w:p w14:paraId="32AE835C" w14:textId="77777777" w:rsidR="00E734DF" w:rsidRDefault="00E734DF" w:rsidP="00E734DF">
      <w:pPr>
        <w:keepNext/>
      </w:pPr>
      <w:r>
        <w:rPr>
          <w:noProof/>
        </w:rPr>
        <w:drawing>
          <wp:inline distT="0" distB="0" distL="0" distR="0" wp14:anchorId="6F32FBC6" wp14:editId="256BEFCF">
            <wp:extent cx="5400040" cy="2074460"/>
            <wp:effectExtent l="0" t="0" r="0" b="0"/>
            <wp:docPr id="170582504"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2504" name="Imagen 5" descr="Diagrama&#10;&#10;Descripción generada automáticamente"/>
                    <pic:cNvPicPr/>
                  </pic:nvPicPr>
                  <pic:blipFill rotWithShape="1">
                    <a:blip r:embed="rId32" cstate="print">
                      <a:extLst>
                        <a:ext uri="{28A0092B-C50C-407E-A947-70E740481C1C}">
                          <a14:useLocalDpi xmlns:a14="http://schemas.microsoft.com/office/drawing/2010/main" val="0"/>
                        </a:ext>
                      </a:extLst>
                    </a:blip>
                    <a:srcRect b="10374"/>
                    <a:stretch/>
                  </pic:blipFill>
                  <pic:spPr bwMode="auto">
                    <a:xfrm>
                      <a:off x="0" y="0"/>
                      <a:ext cx="5400040" cy="2074460"/>
                    </a:xfrm>
                    <a:prstGeom prst="rect">
                      <a:avLst/>
                    </a:prstGeom>
                    <a:ln>
                      <a:noFill/>
                    </a:ln>
                    <a:extLst>
                      <a:ext uri="{53640926-AAD7-44D8-BBD7-CCE9431645EC}">
                        <a14:shadowObscured xmlns:a14="http://schemas.microsoft.com/office/drawing/2010/main"/>
                      </a:ext>
                    </a:extLst>
                  </pic:spPr>
                </pic:pic>
              </a:graphicData>
            </a:graphic>
          </wp:inline>
        </w:drawing>
      </w:r>
    </w:p>
    <w:p w14:paraId="3BC7610C" w14:textId="59FA76C8" w:rsidR="00E734DF" w:rsidRDefault="00E734DF" w:rsidP="00E734DF">
      <w:pPr>
        <w:pStyle w:val="Descripcin"/>
      </w:pPr>
      <w:bookmarkStart w:id="64" w:name="_Ref136104039"/>
      <w:bookmarkStart w:id="65" w:name="_Toc137229541"/>
      <w:r w:rsidRPr="00E734DF">
        <w:t xml:space="preserve">Fig </w:t>
      </w:r>
      <w:r w:rsidRPr="00E734DF">
        <w:fldChar w:fldCharType="begin"/>
      </w:r>
      <w:r w:rsidRPr="00E734DF">
        <w:instrText xml:space="preserve"> SEQ Fig \* ARABIC </w:instrText>
      </w:r>
      <w:r w:rsidRPr="00E734DF">
        <w:fldChar w:fldCharType="separate"/>
      </w:r>
      <w:r w:rsidR="005A7857">
        <w:rPr>
          <w:noProof/>
        </w:rPr>
        <w:t>9</w:t>
      </w:r>
      <w:r w:rsidRPr="00E734DF">
        <w:fldChar w:fldCharType="end"/>
      </w:r>
      <w:bookmarkEnd w:id="64"/>
      <w:r w:rsidRPr="00E734DF">
        <w:t>. From MRI to networks</w:t>
      </w:r>
      <w:bookmarkEnd w:id="65"/>
    </w:p>
    <w:p w14:paraId="771EB84D" w14:textId="0CD85276" w:rsidR="00200384" w:rsidRPr="00200384" w:rsidRDefault="00200384" w:rsidP="00302A11">
      <w:pPr>
        <w:pStyle w:val="tablagrafica"/>
      </w:pPr>
      <w:r w:rsidRPr="00200384">
        <w:t>The figure illustrates the process of transitioning from original MRI data to networks. Initially, there are three sets of MRI data per subject, represented by the three squares on the left. Following this, a common anatomical parcellation process converts these data into the matrices that serve as the starting point of input data for this work. Each of these three matrices can be interpreted as a network, as shown in the central part of the illustration. These three networks can then be converted into a multiplex network, as depicted in the rightmost part of the figure</w:t>
      </w:r>
    </w:p>
    <w:p w14:paraId="2D15F138" w14:textId="4E5E628C" w:rsidR="002023BA" w:rsidRDefault="002023BA" w:rsidP="002023BA">
      <w:pPr>
        <w:pStyle w:val="Ttulo2"/>
      </w:pPr>
      <w:bookmarkStart w:id="66" w:name="_Age_and_sex"/>
      <w:bookmarkStart w:id="67" w:name="_Ref137138029"/>
      <w:bookmarkStart w:id="68" w:name="_Ref137138038"/>
      <w:bookmarkStart w:id="69" w:name="_Toc137229499"/>
      <w:bookmarkEnd w:id="66"/>
      <w:r>
        <w:t>Age and sex correction</w:t>
      </w:r>
      <w:bookmarkEnd w:id="67"/>
      <w:bookmarkEnd w:id="68"/>
      <w:bookmarkEnd w:id="69"/>
    </w:p>
    <w:p w14:paraId="003F8412" w14:textId="7DAC5DDD" w:rsidR="002023BA" w:rsidRDefault="002023BA" w:rsidP="009346B9">
      <w:r w:rsidRPr="002023BA">
        <w:t>The brain, similar to many other biological systems or structures, undergoes changes with aging and exhibits gender-related differences</w:t>
      </w:r>
      <w:r w:rsidR="00F46798">
        <w:t xml:space="preserve"> </w:t>
      </w:r>
      <w:r w:rsidR="00F46798">
        <w:fldChar w:fldCharType="begin"/>
      </w:r>
      <w:r w:rsidR="009346B9">
        <w:instrText xml:space="preserve"> ADDIN ZOTERO_ITEM CSL_CITATION {"citationID":"rDZHdYpz","properties":{"formattedCitation":"(Hsu et al. 2008)","plainCitation":"(Hsu et al. 2008)","noteIndex":0},"citationItems":[{"id":247,"uris":["http://zotero.org/users/11043643/items/J2LHQPEI"],"itemData":{"id":247,"type":"article-journal","abstract":"Cerebral white matter undergoes various changes with normal aging. This study investigated the association between age, gender, and the global and regional fractional anisotropy (FA) and mean diffusivity (MD) in 145 adults (30 to 80 years old) using diffusion tensor magnetic resonance imaging. We studied sixteen regions of interest in both hemispheres to search for regions that display age- and gender-related white matter changes and also performed a complementary voxel-based analysis without any hypothesis a priori. On a global scale, our results indicate that the full brain FA was negatively correlated with age. The regional analysis showed that the anterior corpus callosum, the bilateral anterior and posterior internal capsule, and the posterior periventricular regions had the most significant age-related FA decrease. On the other hand, the FA in the temporal and occipital regions was not correlated with age. However, in contrast to males, females overall had a significantly lower FA in the right deep temporal regions. More gender differences in precentral, cingulate, and anterior temporal white matter areas were also found, suggesting that microstructural white matter organization in these regions may have a sexual dimorphism. Such differences were mainly due to the increase in diffusion perpendicular to fiber tracts.","container-title":"NeuroImage","DOI":"10.1016/j.neuroimage.2007.09.017","ISSN":"1053-8119","issue":"2","journalAbbreviation":"NeuroImage","language":"en","page":"566-577","source":"ScienceDirect","title":"Gender differences and age-related white matter changes of the human brain: A diffusion tensor imaging study","title-short":"Gender differences and age-related white matter changes of the human brain","volume":"39","author":[{"family":"Hsu","given":"Jung-Lung"},{"family":"Leemans","given":"Alexander"},{"family":"Bai","given":"Chyi-Huey"},{"family":"Lee","given":"Cheng-Hui"},{"family":"Tsai","given":"Yuh-Feng"},{"family":"Chiu","given":"Hou-Chang"},{"family":"Chen","given":"Wei-Hung"}],"issued":{"date-parts":[["2008",1,15]]}}}],"schema":"https://github.com/citation-style-language/schema/raw/master/csl-citation.json"} </w:instrText>
      </w:r>
      <w:r w:rsidR="00F46798">
        <w:fldChar w:fldCharType="separate"/>
      </w:r>
      <w:r w:rsidR="009346B9" w:rsidRPr="009346B9">
        <w:rPr>
          <w:rFonts w:ascii="Arial" w:hAnsi="Arial" w:cs="Arial"/>
        </w:rPr>
        <w:t>(Hsu et al. 2008)</w:t>
      </w:r>
      <w:r w:rsidR="00F46798">
        <w:fldChar w:fldCharType="end"/>
      </w:r>
      <w:r w:rsidR="009346B9">
        <w:t>.</w:t>
      </w:r>
      <w:r>
        <w:t xml:space="preserve"> </w:t>
      </w:r>
    </w:p>
    <w:p w14:paraId="3007AB63" w14:textId="1C0C7642" w:rsidR="00493AB6" w:rsidRDefault="009D0C8B" w:rsidP="009D0C8B">
      <w:r w:rsidRPr="009D0C8B">
        <w:t xml:space="preserve">To control for age and gender, and allow comparison across participants, the matrix values </w:t>
      </w:r>
      <w:r w:rsidR="0060654D">
        <w:t xml:space="preserve">are adjusted </w:t>
      </w:r>
      <w:r w:rsidRPr="009D0C8B">
        <w:t xml:space="preserve">using a linear regression with age and gender as regressors. For each specific </w:t>
      </w:r>
      <w:r w:rsidRPr="0060654D">
        <w:rPr>
          <w:rStyle w:val="MatesCar"/>
        </w:rPr>
        <w:t xml:space="preserve">i,j </w:t>
      </w:r>
      <w:r w:rsidRPr="009D0C8B">
        <w:t xml:space="preserve">position in all matrices, </w:t>
      </w:r>
      <w:r w:rsidR="0060654D">
        <w:t>all</w:t>
      </w:r>
      <w:r w:rsidRPr="009D0C8B">
        <w:t xml:space="preserve"> 165 values</w:t>
      </w:r>
      <w:r w:rsidR="0060654D">
        <w:t xml:space="preserve"> are collected</w:t>
      </w:r>
      <w:r w:rsidRPr="009D0C8B">
        <w:t>, one per participant, and linear regression</w:t>
      </w:r>
      <w:r w:rsidR="0060654D">
        <w:t xml:space="preserve"> is applied</w:t>
      </w:r>
      <w:r w:rsidRPr="009D0C8B">
        <w:t>. Since the matrices are symmetric and the diagonal is zero,</w:t>
      </w:r>
      <w:r w:rsidR="0060654D">
        <w:t xml:space="preserve"> </w:t>
      </w:r>
      <w:r w:rsidRPr="009D0C8B">
        <w:t>only one linear regression for each matrix position in the upper triangle</w:t>
      </w:r>
      <w:r w:rsidR="0060654D">
        <w:t xml:space="preserve"> has to be considered</w:t>
      </w:r>
      <w:r w:rsidRPr="009D0C8B">
        <w:t>.</w:t>
      </w:r>
      <w:r w:rsidR="0060654D">
        <w:t xml:space="preserve"> Linear regression formula is: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493AB6" w14:paraId="01250B03" w14:textId="77777777" w:rsidTr="00493AB6">
        <w:tc>
          <w:tcPr>
            <w:tcW w:w="959" w:type="dxa"/>
          </w:tcPr>
          <w:p w14:paraId="457B2BAB" w14:textId="77777777" w:rsidR="00493AB6" w:rsidRDefault="00493AB6" w:rsidP="00493AB6">
            <w:pPr>
              <w:jc w:val="center"/>
            </w:pPr>
          </w:p>
        </w:tc>
        <w:tc>
          <w:tcPr>
            <w:tcW w:w="5953" w:type="dxa"/>
          </w:tcPr>
          <w:p w14:paraId="5FB91018" w14:textId="77777777" w:rsidR="00493AB6" w:rsidRDefault="005A7857" w:rsidP="00493AB6">
            <w:pPr>
              <w:keepNext/>
              <w:jc w:val="center"/>
            </w:pPr>
            <m:oMathPara>
              <m:oMath>
                <m:acc>
                  <m:accPr>
                    <m:ctrlPr>
                      <w:rPr>
                        <w:rFonts w:ascii="Cambria Math" w:hAnsi="Cambria Math"/>
                        <w:i/>
                        <w:sz w:val="22"/>
                        <w:szCs w:val="22"/>
                        <w:lang w:bidi="he-IL"/>
                      </w:rPr>
                    </m:ctrlPr>
                  </m:accPr>
                  <m:e>
                    <m:r>
                      <w:rPr>
                        <w:rFonts w:ascii="Cambria Math" w:hAnsi="Cambria Math"/>
                      </w:rPr>
                      <m:t>y</m:t>
                    </m:r>
                  </m:e>
                </m:acc>
                <m:r>
                  <w:rPr>
                    <w:rFonts w:ascii="Cambria Math" w:hAnsi="Cambria Math"/>
                  </w:rPr>
                  <m:t>=∝*age+ β*sex</m:t>
                </m:r>
              </m:oMath>
            </m:oMathPara>
          </w:p>
          <w:p w14:paraId="2147184A" w14:textId="77777777" w:rsidR="00493AB6" w:rsidRDefault="00493AB6" w:rsidP="00493AB6">
            <w:pPr>
              <w:jc w:val="center"/>
            </w:pPr>
          </w:p>
        </w:tc>
        <w:tc>
          <w:tcPr>
            <w:tcW w:w="1732" w:type="dxa"/>
          </w:tcPr>
          <w:p w14:paraId="3F7B8834" w14:textId="3B8B9161" w:rsidR="00493AB6" w:rsidRDefault="00493AB6" w:rsidP="00493AB6">
            <w:pPr>
              <w:pStyle w:val="Descripcin"/>
              <w:jc w:val="center"/>
            </w:pPr>
            <w:r>
              <w:t xml:space="preserve">( </w:t>
            </w:r>
            <w:r>
              <w:fldChar w:fldCharType="begin"/>
            </w:r>
            <w:r>
              <w:instrText xml:space="preserve"> SEQ ( \* ARABIC </w:instrText>
            </w:r>
            <w:r>
              <w:fldChar w:fldCharType="separate"/>
            </w:r>
            <w:r w:rsidR="005A7857">
              <w:rPr>
                <w:noProof/>
              </w:rPr>
              <w:t>5</w:t>
            </w:r>
            <w:r>
              <w:fldChar w:fldCharType="end"/>
            </w:r>
            <w:r w:rsidRPr="00493AB6">
              <w:t>)</w:t>
            </w:r>
          </w:p>
        </w:tc>
      </w:tr>
    </w:tbl>
    <w:p w14:paraId="4503466F" w14:textId="5C631CB3" w:rsidR="002023BA" w:rsidRPr="007B488A" w:rsidRDefault="007B488A" w:rsidP="007B488A">
      <w:pPr>
        <w:pStyle w:val="Math"/>
        <w:rPr>
          <w:rFonts w:asciiTheme="minorBidi" w:hAnsiTheme="minorBidi"/>
        </w:rPr>
      </w:pPr>
      <w:r w:rsidRPr="007B488A">
        <w:rPr>
          <w:rFonts w:asciiTheme="minorBidi" w:hAnsiTheme="minorBidi"/>
        </w:rPr>
        <w:t>Where</w:t>
      </w:r>
      <w:r>
        <w:t xml:space="preserve"> </w:t>
      </w:r>
      <m:oMath>
        <m:acc>
          <m:accPr>
            <m:ctrlPr/>
          </m:accPr>
          <m:e>
            <m:r>
              <m:rPr>
                <m:nor/>
              </m:rPr>
              <w:rPr>
                <w:i/>
                <w:sz w:val="24"/>
                <w:szCs w:val="24"/>
              </w:rPr>
              <m:t>y</m:t>
            </m:r>
          </m:e>
        </m:acc>
      </m:oMath>
      <w:r>
        <w:t xml:space="preserve"> </w:t>
      </w:r>
      <w:r w:rsidRPr="007B488A">
        <w:rPr>
          <w:rFonts w:ascii="Arial" w:hAnsi="Arial" w:cs="Arial"/>
        </w:rPr>
        <w:t>are predicted values</w:t>
      </w:r>
      <w:r>
        <w:t xml:space="preserve">, </w:t>
      </w:r>
      <w:r w:rsidRPr="0060654D">
        <w:rPr>
          <w:sz w:val="24"/>
          <w:szCs w:val="24"/>
        </w:rPr>
        <w:t>α</w:t>
      </w:r>
      <w:r>
        <w:t xml:space="preserve"> </w:t>
      </w:r>
      <w:r w:rsidRPr="007B488A">
        <w:rPr>
          <w:rFonts w:asciiTheme="minorBidi" w:hAnsiTheme="minorBidi"/>
        </w:rPr>
        <w:t>and</w:t>
      </w:r>
      <w:r>
        <w:t xml:space="preserve"> </w:t>
      </w:r>
      <w:r w:rsidRPr="0060654D">
        <w:rPr>
          <w:rStyle w:val="MatesCar"/>
        </w:rPr>
        <w:t>β</w:t>
      </w:r>
      <w:r>
        <w:t xml:space="preserve"> </w:t>
      </w:r>
      <w:r w:rsidRPr="007B488A">
        <w:rPr>
          <w:rFonts w:asciiTheme="minorBidi" w:hAnsiTheme="minorBidi"/>
        </w:rPr>
        <w:t>ar</w:t>
      </w:r>
      <w:r>
        <w:rPr>
          <w:rFonts w:asciiTheme="minorBidi" w:hAnsiTheme="minorBidi"/>
        </w:rPr>
        <w:t xml:space="preserve">e the regression coefficients. </w:t>
      </w:r>
      <w:r w:rsidR="009D0C8B">
        <w:rPr>
          <w:rFonts w:asciiTheme="minorBidi" w:hAnsiTheme="minorBidi"/>
        </w:rPr>
        <w:t>The d</w:t>
      </w:r>
      <w:r w:rsidR="00493AB6" w:rsidRPr="007B488A">
        <w:rPr>
          <w:rFonts w:asciiTheme="minorBidi" w:hAnsiTheme="minorBidi"/>
        </w:rPr>
        <w:t>ifference between actual value</w:t>
      </w:r>
      <w:r>
        <w:rPr>
          <w:rFonts w:asciiTheme="minorBidi" w:hAnsiTheme="minorBidi"/>
        </w:rPr>
        <w:t xml:space="preserve"> (</w:t>
      </w:r>
      <w:r w:rsidRPr="0060654D">
        <w:rPr>
          <w:rStyle w:val="MatesCar"/>
        </w:rPr>
        <w:t>y</w:t>
      </w:r>
      <w:r>
        <w:rPr>
          <w:rFonts w:asciiTheme="minorBidi" w:hAnsiTheme="minorBidi"/>
        </w:rPr>
        <w:t>)</w:t>
      </w:r>
      <w:r w:rsidR="00493AB6" w:rsidRPr="007B488A">
        <w:rPr>
          <w:rFonts w:asciiTheme="minorBidi" w:hAnsiTheme="minorBidi"/>
        </w:rPr>
        <w:t xml:space="preserve"> and predicted value, </w:t>
      </w:r>
      <w:r>
        <w:rPr>
          <w:rFonts w:asciiTheme="minorBidi" w:hAnsiTheme="minorBidi"/>
        </w:rPr>
        <w:t xml:space="preserve">is </w:t>
      </w:r>
      <w:r w:rsidR="009D0C8B">
        <w:rPr>
          <w:rFonts w:asciiTheme="minorBidi" w:hAnsiTheme="minorBidi"/>
        </w:rPr>
        <w:t xml:space="preserve">known as </w:t>
      </w:r>
      <w:r w:rsidR="00493AB6" w:rsidRPr="007B488A">
        <w:rPr>
          <w:rFonts w:asciiTheme="minorBidi" w:hAnsiTheme="minorBidi"/>
        </w:rPr>
        <w:t>residuals.</w:t>
      </w:r>
      <w:r w:rsidR="00F21578" w:rsidRPr="007B488A">
        <w:rPr>
          <w:rFonts w:asciiTheme="minorBidi" w:hAnsiTheme="minorBidi"/>
        </w:rPr>
        <w:t xml:space="preserve"> </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493AB6" w14:paraId="3840F218" w14:textId="77777777" w:rsidTr="005A7857">
        <w:tc>
          <w:tcPr>
            <w:tcW w:w="959" w:type="dxa"/>
          </w:tcPr>
          <w:p w14:paraId="3200CCFF" w14:textId="77777777" w:rsidR="00493AB6" w:rsidRDefault="00493AB6" w:rsidP="005A7857">
            <w:pPr>
              <w:jc w:val="center"/>
            </w:pPr>
          </w:p>
        </w:tc>
        <w:tc>
          <w:tcPr>
            <w:tcW w:w="5953" w:type="dxa"/>
          </w:tcPr>
          <w:p w14:paraId="63C52F79" w14:textId="110FAB18" w:rsidR="00493AB6" w:rsidRDefault="005A7857" w:rsidP="005A7857">
            <w:pPr>
              <w:keepNext/>
              <w:jc w:val="center"/>
            </w:pPr>
            <m:oMathPara>
              <m:oMath>
                <m:acc>
                  <m:accPr>
                    <m:ctrlPr>
                      <w:rPr>
                        <w:rFonts w:ascii="Cambria Math" w:hAnsi="Cambria Math"/>
                        <w:i/>
                        <w:sz w:val="22"/>
                        <w:szCs w:val="22"/>
                        <w:lang w:bidi="he-IL"/>
                      </w:rPr>
                    </m:ctrlPr>
                  </m:accPr>
                  <m:e>
                    <m:r>
                      <w:rPr>
                        <w:rFonts w:ascii="Cambria Math" w:hAnsi="Cambria Math"/>
                      </w:rPr>
                      <m:t>y</m:t>
                    </m:r>
                  </m:e>
                </m:acc>
                <m:r>
                  <w:rPr>
                    <w:rFonts w:ascii="Cambria Math" w:hAnsi="Cambria Math"/>
                  </w:rPr>
                  <m:t>-y=residuals</m:t>
                </m:r>
              </m:oMath>
            </m:oMathPara>
          </w:p>
          <w:p w14:paraId="1EBB10D2" w14:textId="77777777" w:rsidR="00493AB6" w:rsidRDefault="00493AB6" w:rsidP="005A7857">
            <w:pPr>
              <w:jc w:val="center"/>
            </w:pPr>
          </w:p>
        </w:tc>
        <w:tc>
          <w:tcPr>
            <w:tcW w:w="1732" w:type="dxa"/>
          </w:tcPr>
          <w:p w14:paraId="0981164B" w14:textId="13FBF8CA" w:rsidR="00493AB6" w:rsidRDefault="00493AB6" w:rsidP="005A7857">
            <w:pPr>
              <w:pStyle w:val="Descripcin"/>
              <w:jc w:val="center"/>
            </w:pPr>
            <w:r>
              <w:t xml:space="preserve">( </w:t>
            </w:r>
            <w:r>
              <w:fldChar w:fldCharType="begin"/>
            </w:r>
            <w:r>
              <w:instrText xml:space="preserve"> SEQ ( \* ARABIC </w:instrText>
            </w:r>
            <w:r>
              <w:fldChar w:fldCharType="separate"/>
            </w:r>
            <w:r w:rsidR="005A7857">
              <w:rPr>
                <w:noProof/>
              </w:rPr>
              <w:t>6</w:t>
            </w:r>
            <w:r>
              <w:fldChar w:fldCharType="end"/>
            </w:r>
            <w:r w:rsidRPr="00493AB6">
              <w:t>)</w:t>
            </w:r>
          </w:p>
        </w:tc>
      </w:tr>
    </w:tbl>
    <w:p w14:paraId="4372C23F" w14:textId="4DBACE54" w:rsidR="00493AB6" w:rsidRDefault="00493AB6" w:rsidP="007534A6">
      <w:r>
        <w:t>These residuals account for information not explained by our regressors,</w:t>
      </w:r>
      <w:r w:rsidR="009D0C8B">
        <w:t xml:space="preserve"> i.e.,</w:t>
      </w:r>
      <w:r>
        <w:t xml:space="preserve"> sex and age</w:t>
      </w:r>
      <w:r w:rsidR="009D0C8B">
        <w:t xml:space="preserve">. </w:t>
      </w:r>
      <w:r w:rsidR="0060654D">
        <w:t>Therefore</w:t>
      </w:r>
      <w:r w:rsidR="00AD0A54">
        <w:t xml:space="preserve"> and </w:t>
      </w:r>
      <w:r w:rsidR="0060654D">
        <w:t>t</w:t>
      </w:r>
      <w:r w:rsidR="009D0C8B">
        <w:t>heoretically</w:t>
      </w:r>
      <w:r w:rsidR="00AD0A54">
        <w:t>,</w:t>
      </w:r>
      <w:r w:rsidR="009D0C8B">
        <w:t xml:space="preserve"> </w:t>
      </w:r>
      <w:r w:rsidR="007534A6">
        <w:t xml:space="preserve">any changes </w:t>
      </w:r>
      <w:r w:rsidR="009D0C8B">
        <w:t>cause</w:t>
      </w:r>
      <w:r w:rsidR="0060654D">
        <w:t>d</w:t>
      </w:r>
      <w:r w:rsidR="009D0C8B">
        <w:t xml:space="preserve"> by the disease</w:t>
      </w:r>
      <w:r w:rsidR="007534A6">
        <w:t xml:space="preserve"> will be captured in these residuals. </w:t>
      </w:r>
      <w:r w:rsidR="009D0C8B">
        <w:t>The f</w:t>
      </w:r>
      <w:r w:rsidR="007534A6">
        <w:t xml:space="preserve">inal value of </w:t>
      </w:r>
      <w:r w:rsidR="007534A6" w:rsidRPr="0060654D">
        <w:rPr>
          <w:rStyle w:val="MatesCar"/>
        </w:rPr>
        <w:t>i,j</w:t>
      </w:r>
      <w:r w:rsidR="007534A6">
        <w:t xml:space="preserve"> position in our matrix </w:t>
      </w:r>
      <w:r w:rsidR="007B488A">
        <w:t xml:space="preserve">is our residuals plus and “standard” value for this position. This standard value should </w:t>
      </w:r>
      <w:r w:rsidR="009D0C8B">
        <w:t>represent</w:t>
      </w:r>
      <w:r w:rsidR="007B488A">
        <w:t xml:space="preserve"> a normal brain, corrected for age and sex</w:t>
      </w:r>
      <w:r w:rsidR="009D0C8B">
        <w:t>. However</w:t>
      </w:r>
      <w:r w:rsidR="007B488A">
        <w:t xml:space="preserve"> as this value is not </w:t>
      </w:r>
      <w:r w:rsidR="009D0C8B">
        <w:t>uniform across</w:t>
      </w:r>
      <w:r w:rsidR="007B488A">
        <w:t xml:space="preserve"> all brain</w:t>
      </w:r>
      <w:r w:rsidR="009D0C8B">
        <w:t>s,</w:t>
      </w:r>
      <w:r w:rsidR="007B488A">
        <w:t xml:space="preserve">  the </w:t>
      </w:r>
      <w:r w:rsidR="007B488A">
        <w:lastRenderedPageBreak/>
        <w:t xml:space="preserve">mean of </w:t>
      </w:r>
      <w:r w:rsidR="0060654D">
        <w:t xml:space="preserve">the </w:t>
      </w:r>
      <w:r w:rsidR="007B488A">
        <w:t>healthy volunteers</w:t>
      </w:r>
      <w:r w:rsidR="0060654D">
        <w:t xml:space="preserve"> is considered as the standard value</w:t>
      </w:r>
      <w:r w:rsidR="007B488A">
        <w:t>.</w:t>
      </w:r>
      <w:r w:rsidR="00C20C6F">
        <w:t xml:space="preserve"> </w:t>
      </w:r>
      <w:r w:rsidR="0060654D">
        <w:t>Consequently</w:t>
      </w:r>
      <w:r w:rsidR="009D0C8B">
        <w:t>,</w:t>
      </w:r>
      <w:r w:rsidR="00C20C6F">
        <w:t xml:space="preserve"> for patient m</w:t>
      </w:r>
      <w:r w:rsidR="009D0C8B">
        <w:t>, the</w:t>
      </w:r>
      <w:r w:rsidR="00C20C6F">
        <w:t xml:space="preserve"> final value in position </w:t>
      </w:r>
      <w:r w:rsidR="00C20C6F" w:rsidRPr="0060654D">
        <w:rPr>
          <w:rStyle w:val="MatesCar"/>
        </w:rPr>
        <w:t>i,j</w:t>
      </w:r>
      <w:r w:rsidR="00C20C6F">
        <w:t xml:space="preserve"> is</w:t>
      </w:r>
      <w:r w:rsidR="009D0C8B">
        <w:t xml:space="preserve"> given by</w:t>
      </w:r>
      <w:r w:rsidR="00C20C6F">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C20C6F" w14:paraId="6270488F" w14:textId="77777777" w:rsidTr="005A7857">
        <w:tc>
          <w:tcPr>
            <w:tcW w:w="959" w:type="dxa"/>
          </w:tcPr>
          <w:p w14:paraId="28D817FF" w14:textId="77777777" w:rsidR="00C20C6F" w:rsidRDefault="00C20C6F" w:rsidP="005A7857">
            <w:pPr>
              <w:jc w:val="center"/>
            </w:pPr>
          </w:p>
        </w:tc>
        <w:tc>
          <w:tcPr>
            <w:tcW w:w="5953" w:type="dxa"/>
          </w:tcPr>
          <w:p w14:paraId="051D5527" w14:textId="582A7E4B" w:rsidR="00C20C6F" w:rsidRDefault="005A7857" w:rsidP="005A7857">
            <w:pPr>
              <w:keepNext/>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i,j</m:t>
                    </m:r>
                  </m:sub>
                  <m:sup>
                    <m:r>
                      <w:rPr>
                        <w:rFonts w:ascii="Cambria Math" w:hAnsi="Cambria Math"/>
                      </w:rPr>
                      <m:t>final value</m:t>
                    </m:r>
                  </m:sup>
                </m:sSubSup>
                <m:r>
                  <w:rPr>
                    <w:rFonts w:ascii="Cambria Math" w:hAnsi="Cambria Math"/>
                  </w:rPr>
                  <m:t>=</m:t>
                </m:r>
                <m:sSub>
                  <m:sSubPr>
                    <m:ctrlPr>
                      <w:rPr>
                        <w:rFonts w:ascii="Cambria Math" w:hAnsi="Cambria Math"/>
                        <w:i/>
                      </w:rPr>
                    </m:ctrlPr>
                  </m:sSubPr>
                  <m:e>
                    <m:r>
                      <w:rPr>
                        <w:rFonts w:ascii="Cambria Math" w:hAnsi="Cambria Math"/>
                      </w:rPr>
                      <m:t>residual</m:t>
                    </m:r>
                  </m:e>
                  <m:sub>
                    <m:r>
                      <w:rPr>
                        <w:rFonts w:ascii="Cambria Math" w:hAnsi="Cambria Math"/>
                      </w:rPr>
                      <m:t>i,j</m:t>
                    </m:r>
                  </m:sub>
                </m:sSub>
                <m:r>
                  <w:rPr>
                    <w:rFonts w:ascii="Cambria Math" w:hAnsi="Cambria Math"/>
                  </w:rPr>
                  <m:t>+mean(</m:t>
                </m:r>
                <m:sSub>
                  <m:sSubPr>
                    <m:ctrlPr>
                      <w:rPr>
                        <w:rFonts w:ascii="Cambria Math" w:hAnsi="Cambria Math"/>
                        <w:i/>
                      </w:rPr>
                    </m:ctrlPr>
                  </m:sSubPr>
                  <m:e>
                    <m:r>
                      <w:rPr>
                        <w:rFonts w:ascii="Cambria Math" w:hAnsi="Cambria Math"/>
                      </w:rPr>
                      <m:t>HS</m:t>
                    </m:r>
                  </m:e>
                  <m:sub>
                    <m:r>
                      <w:rPr>
                        <w:rFonts w:ascii="Cambria Math" w:hAnsi="Cambria Math"/>
                      </w:rPr>
                      <m:t>i,j</m:t>
                    </m:r>
                  </m:sub>
                </m:sSub>
                <m:r>
                  <w:rPr>
                    <w:rFonts w:ascii="Cambria Math" w:hAnsi="Cambria Math"/>
                  </w:rPr>
                  <m:t>)</m:t>
                </m:r>
              </m:oMath>
            </m:oMathPara>
          </w:p>
          <w:p w14:paraId="51585F88" w14:textId="77777777" w:rsidR="00C20C6F" w:rsidRDefault="00C20C6F" w:rsidP="005A7857">
            <w:pPr>
              <w:jc w:val="center"/>
            </w:pPr>
          </w:p>
        </w:tc>
        <w:tc>
          <w:tcPr>
            <w:tcW w:w="1732" w:type="dxa"/>
          </w:tcPr>
          <w:p w14:paraId="4655BE3F" w14:textId="41859383" w:rsidR="00C20C6F" w:rsidRDefault="00C20C6F" w:rsidP="005A7857">
            <w:pPr>
              <w:pStyle w:val="Descripcin"/>
              <w:jc w:val="center"/>
            </w:pPr>
            <w:r>
              <w:t xml:space="preserve">( </w:t>
            </w:r>
            <w:r>
              <w:fldChar w:fldCharType="begin"/>
            </w:r>
            <w:r>
              <w:instrText xml:space="preserve"> SEQ ( \* ARABIC </w:instrText>
            </w:r>
            <w:r>
              <w:fldChar w:fldCharType="separate"/>
            </w:r>
            <w:r w:rsidR="005A7857">
              <w:rPr>
                <w:noProof/>
              </w:rPr>
              <w:t>7</w:t>
            </w:r>
            <w:r>
              <w:fldChar w:fldCharType="end"/>
            </w:r>
            <w:r w:rsidRPr="00493AB6">
              <w:t>)</w:t>
            </w:r>
          </w:p>
        </w:tc>
      </w:tr>
    </w:tbl>
    <w:p w14:paraId="5EE0A39B" w14:textId="5034D3FA" w:rsidR="00493AB6" w:rsidRDefault="002A7269" w:rsidP="002023BA">
      <w:r w:rsidRPr="002A7269">
        <w:t>Please note that the linear correction may result in values marginally below zero or slightly above one. Since negative values</w:t>
      </w:r>
      <w:r w:rsidR="0060654D">
        <w:t xml:space="preserve"> cannot</w:t>
      </w:r>
      <w:r w:rsidRPr="002A7269">
        <w:t xml:space="preserve"> represent graph weights, the</w:t>
      </w:r>
      <w:r w:rsidR="0060654D">
        <w:t>y are set</w:t>
      </w:r>
      <w:r w:rsidRPr="002A7269">
        <w:t xml:space="preserve"> to zero. However, values above one</w:t>
      </w:r>
      <w:r w:rsidR="0060654D">
        <w:t xml:space="preserve"> are retained</w:t>
      </w:r>
      <w:r w:rsidRPr="002A7269">
        <w:t>, as they are infrequent and only marginally exceed one</w:t>
      </w:r>
      <w:r>
        <w:t>.</w:t>
      </w:r>
    </w:p>
    <w:p w14:paraId="002C46C2" w14:textId="411FFE96" w:rsidR="002A7269" w:rsidRDefault="002A7269" w:rsidP="002023BA">
      <w:r>
        <w:t>In the following figure, the differences in values distribution before and after accounting for age and sex are clearly shown:</w:t>
      </w:r>
    </w:p>
    <w:p w14:paraId="45371F9E" w14:textId="77777777" w:rsidR="006D1A35" w:rsidRDefault="002A7269" w:rsidP="006D1A35">
      <w:pPr>
        <w:keepNext/>
      </w:pPr>
      <w:r>
        <w:rPr>
          <w:noProof/>
        </w:rPr>
        <w:drawing>
          <wp:inline distT="0" distB="0" distL="0" distR="0" wp14:anchorId="3D086533" wp14:editId="3DEFED33">
            <wp:extent cx="5400040" cy="3780155"/>
            <wp:effectExtent l="0" t="0" r="0" b="0"/>
            <wp:docPr id="41516346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3467" name="Imagen 1" descr="Gráfico, Histogram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780155"/>
                    </a:xfrm>
                    <a:prstGeom prst="rect">
                      <a:avLst/>
                    </a:prstGeom>
                  </pic:spPr>
                </pic:pic>
              </a:graphicData>
            </a:graphic>
          </wp:inline>
        </w:drawing>
      </w:r>
    </w:p>
    <w:p w14:paraId="7B42A2F7" w14:textId="53382C78" w:rsidR="002A7269" w:rsidRDefault="006D1A35" w:rsidP="006D1A35">
      <w:pPr>
        <w:pStyle w:val="Descripcin"/>
      </w:pPr>
      <w:bookmarkStart w:id="70" w:name="_Ref135557431"/>
      <w:bookmarkStart w:id="71" w:name="_Ref135557421"/>
      <w:bookmarkStart w:id="72" w:name="_Toc137229542"/>
      <w:r>
        <w:t xml:space="preserve">Fig </w:t>
      </w:r>
      <w:r>
        <w:fldChar w:fldCharType="begin"/>
      </w:r>
      <w:r>
        <w:instrText xml:space="preserve"> SEQ Fig \* ARABIC </w:instrText>
      </w:r>
      <w:r>
        <w:fldChar w:fldCharType="separate"/>
      </w:r>
      <w:r w:rsidR="005A7857">
        <w:rPr>
          <w:noProof/>
        </w:rPr>
        <w:t>10</w:t>
      </w:r>
      <w:r>
        <w:fldChar w:fldCharType="end"/>
      </w:r>
      <w:bookmarkEnd w:id="70"/>
      <w:r w:rsidRPr="006D1A35">
        <w:t>. Weights distribution, before and after sex and age correction</w:t>
      </w:r>
      <w:r>
        <w:t>.</w:t>
      </w:r>
      <w:bookmarkEnd w:id="71"/>
      <w:bookmarkEnd w:id="72"/>
    </w:p>
    <w:p w14:paraId="248FD7E1" w14:textId="0B6E63CD" w:rsidR="006D1A35" w:rsidRDefault="006D1A35" w:rsidP="00DC18B8">
      <w:pPr>
        <w:pStyle w:val="tablagrafica"/>
      </w:pPr>
      <w:r>
        <w:t xml:space="preserve">Differences are </w:t>
      </w:r>
      <w:r w:rsidR="0060654D">
        <w:t>especially</w:t>
      </w:r>
      <w:r>
        <w:t xml:space="preserve"> </w:t>
      </w:r>
      <w:r w:rsidR="00BE4942">
        <w:t>noticeable</w:t>
      </w:r>
      <w:r>
        <w:t xml:space="preserve"> in FA connections</w:t>
      </w:r>
      <w:r w:rsidR="00200384">
        <w:t>, as depicted in the leftmost histograms of</w:t>
      </w:r>
      <w:r w:rsidR="0060654D">
        <w:t xml:space="preserve"> (A) before</w:t>
      </w:r>
      <w:r w:rsidR="00200384">
        <w:t>, and (B)</w:t>
      </w:r>
      <w:r w:rsidR="0060654D">
        <w:t xml:space="preserve"> after</w:t>
      </w:r>
      <w:r w:rsidR="00200384">
        <w:t xml:space="preserve"> correction. In these FA histograms, the y-axis range clearly indicates that a significant quantity of zero values have been adjusted</w:t>
      </w:r>
      <w:r>
        <w:t xml:space="preserve">. </w:t>
      </w:r>
      <w:r w:rsidR="00BE4942">
        <w:t>Visible changes</w:t>
      </w:r>
      <w:r w:rsidR="00200384">
        <w:t>, though not as pronounced as in FA,</w:t>
      </w:r>
      <w:r w:rsidR="00BE4942">
        <w:t xml:space="preserve"> are also present</w:t>
      </w:r>
      <w:r>
        <w:t xml:space="preserve"> </w:t>
      </w:r>
      <w:r w:rsidR="00200384">
        <w:t xml:space="preserve">in </w:t>
      </w:r>
      <w:r w:rsidR="00BE4942">
        <w:t>fMRI</w:t>
      </w:r>
      <w:r>
        <w:t xml:space="preserve"> connections</w:t>
      </w:r>
      <w:r w:rsidR="00200384">
        <w:t>, which are shown in the rightmost histograms.</w:t>
      </w:r>
      <w:r>
        <w:t xml:space="preserve"> </w:t>
      </w:r>
      <w:r w:rsidR="00200384">
        <w:t>However,</w:t>
      </w:r>
      <w:r>
        <w:t xml:space="preserve"> no </w:t>
      </w:r>
      <w:r w:rsidR="00BE4942">
        <w:t>substantial</w:t>
      </w:r>
      <w:r>
        <w:t xml:space="preserve"> differences are ap</w:t>
      </w:r>
      <w:r w:rsidR="00200384">
        <w:t xml:space="preserve">parent </w:t>
      </w:r>
      <w:r>
        <w:t>in GM connections</w:t>
      </w:r>
      <w:r w:rsidR="00200384">
        <w:t>, as seen in central plots</w:t>
      </w:r>
      <w:r>
        <w:t>.</w:t>
      </w:r>
    </w:p>
    <w:p w14:paraId="3251E4D6" w14:textId="71F2A013" w:rsidR="008B2504" w:rsidRPr="006D1A35" w:rsidRDefault="008B2504" w:rsidP="008B2504">
      <w:pPr>
        <w:pStyle w:val="Ttulo2"/>
      </w:pPr>
      <w:bookmarkStart w:id="73" w:name="_Toc137229500"/>
      <w:r>
        <w:t>Data harmonization using ComBat</w:t>
      </w:r>
      <w:bookmarkEnd w:id="73"/>
    </w:p>
    <w:p w14:paraId="40582249" w14:textId="78ED2218" w:rsidR="006D1A35" w:rsidRDefault="008B2504" w:rsidP="00F766AF">
      <w:r>
        <w:t xml:space="preserve">Participants data have been collected using two different scanners. According to existing literature </w:t>
      </w:r>
      <w:r>
        <w:fldChar w:fldCharType="begin"/>
      </w:r>
      <w:r>
        <w:instrText xml:space="preserve"> ADDIN ZOTERO_ITEM CSL_CITATION {"citationID":"vZXaW5AO","properties":{"formattedCitation":"(Fortin et al. 2017)","plainCitation":"(Fortin et al. 2017)","noteIndex":0},"citationItems":[{"id":468,"uris":["http://zotero.org/users/11043643/items/XYVEJMJ6"],"itemData":{"id":468,"type":"article-journal","abstract":"Diffusion tensor imaging (DTI) is a well-established magnetic resonance imaging (MRI) technique used for studying microstructural changes in the white matter. As with many other imaging modalities, DTI images suffer from technical between-scanner variation that hinders comparisons of images across imaging sites, scanners and over time. Using fractional anisotropy (FA) and mean diffusivity (MD) maps of 205 healthy participants acquired on two different scanners, we show that the DTI measurements are highly site-specific, highlighting the need of correcting for site effects before performing downstream statistical analyses. We first show evidence that combining DTI data from multiple sites, without harmonization, may be counter-productive and negatively impacts the inference. Then, we propose and compare several harmonization approaches for DTI data, and show that ComBat, a popular batch-effect correction tool used in genomics, performs best at modeling and removing the unwanted inter-site variability in FA and MD maps. Using age as a biological phenotype of interest, we show that ComBat both preserves biological variability and removes the unwanted variation introduced by site. Finally, we assess the different harmonization methods in the presence of different levels of confounding between site and age, in addition to test robustness to small sample size studies.","container-title":"NeuroImage","DOI":"10.1016/j.neuroimage.2017.08.047","ISSN":"1053-8119","journalAbbreviation":"NeuroImage","language":"en","page":"149-170","source":"ScienceDirect","title":"Harmonization of multi-site diffusion tensor imaging data","volume":"161","author":[{"family":"Fortin","given":"Jean-Philippe"},{"family":"Parker","given":"Drew"},{"family":"Tunç","given":"Birkan"},{"family":"Watanabe","given":"Takanori"},{"family":"Elliott","given":"Mark A."},{"family":"Ruparel","given":"Kosha"},{"family":"Roalf","given":"David R."},{"family":"Satterthwaite","given":"Theodore D."},{"family":"Gur","given":"Ruben C."},{"family":"Gur","given":"Raquel E."},{"family":"Schultz","given":"Robert T."},{"family":"Verma","given":"Ragini"},{"family":"Shinohara","given":"Russell T."}],"issued":{"date-parts":[["2017",11,1]]}}}],"schema":"https://github.com/citation-style-language/schema/raw/master/csl-citation.json"} </w:instrText>
      </w:r>
      <w:r>
        <w:fldChar w:fldCharType="separate"/>
      </w:r>
      <w:r w:rsidR="00F766AF" w:rsidRPr="00F766AF">
        <w:rPr>
          <w:rFonts w:ascii="Arial" w:hAnsi="Arial" w:cs="Arial"/>
        </w:rPr>
        <w:t>(Fortin et al. 2017)</w:t>
      </w:r>
      <w:r>
        <w:fldChar w:fldCharType="end"/>
      </w:r>
      <w:r>
        <w:t>, diversity in data acquisition methods may lead to an increase in the variance of matrix values.</w:t>
      </w:r>
    </w:p>
    <w:p w14:paraId="3FFB99F4" w14:textId="35C44464" w:rsidR="008B2504" w:rsidRDefault="00DA171E" w:rsidP="008B2504">
      <w:r>
        <w:t>To verify if there is an increase in</w:t>
      </w:r>
      <w:r w:rsidR="008B2504">
        <w:t xml:space="preserve"> variance, principal component analysis</w:t>
      </w:r>
      <w:r>
        <w:t>, PCA,</w:t>
      </w:r>
      <w:r w:rsidR="008B2504">
        <w:t xml:space="preserve"> </w:t>
      </w:r>
      <w:r w:rsidR="00696265">
        <w:t xml:space="preserve">is conducted on data </w:t>
      </w:r>
      <w:r w:rsidR="008B2504">
        <w:t xml:space="preserve">(see </w:t>
      </w:r>
      <w:r>
        <w:fldChar w:fldCharType="begin"/>
      </w:r>
      <w:r>
        <w:instrText xml:space="preserve"> REF _Ref135559801 \h </w:instrText>
      </w:r>
      <w:r>
        <w:fldChar w:fldCharType="separate"/>
      </w:r>
      <w:r w:rsidR="005A7857" w:rsidRPr="00DA171E">
        <w:t xml:space="preserve">Fig </w:t>
      </w:r>
      <w:r w:rsidR="005A7857">
        <w:rPr>
          <w:noProof/>
        </w:rPr>
        <w:t>11</w:t>
      </w:r>
      <w:r>
        <w:fldChar w:fldCharType="end"/>
      </w:r>
      <w:r w:rsidR="008B2504">
        <w:t>)</w:t>
      </w:r>
      <w:r>
        <w:t>. The analysis indicate effect of data acquisition is only evident in FA data</w:t>
      </w:r>
      <w:r w:rsidR="00AD0A54">
        <w:t>.</w:t>
      </w:r>
    </w:p>
    <w:p w14:paraId="3B5C213A" w14:textId="77777777" w:rsidR="00DA171E" w:rsidRDefault="00DA171E" w:rsidP="00DA171E">
      <w:pPr>
        <w:keepNext/>
      </w:pPr>
      <w:r>
        <w:rPr>
          <w:noProof/>
        </w:rPr>
        <w:lastRenderedPageBreak/>
        <w:drawing>
          <wp:inline distT="0" distB="0" distL="0" distR="0" wp14:anchorId="63ADB595" wp14:editId="33C670A0">
            <wp:extent cx="5400040" cy="2700020"/>
            <wp:effectExtent l="0" t="0" r="0" b="0"/>
            <wp:docPr id="1175982033"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82033" name="Imagen 4" descr="Gráfico, Gráfico de dispers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702D5B1C" w14:textId="6818C355" w:rsidR="008B2504" w:rsidRPr="00DA171E" w:rsidRDefault="00DA171E" w:rsidP="00DA171E">
      <w:pPr>
        <w:pStyle w:val="Descripcin"/>
      </w:pPr>
      <w:bookmarkStart w:id="74" w:name="_Ref135559801"/>
      <w:bookmarkStart w:id="75" w:name="_Toc137229543"/>
      <w:r w:rsidRPr="00DA171E">
        <w:t xml:space="preserve">Fig </w:t>
      </w:r>
      <w:r w:rsidRPr="00DA171E">
        <w:fldChar w:fldCharType="begin"/>
      </w:r>
      <w:r w:rsidRPr="00DA171E">
        <w:instrText xml:space="preserve"> SEQ Fig \* ARABIC </w:instrText>
      </w:r>
      <w:r w:rsidRPr="00DA171E">
        <w:fldChar w:fldCharType="separate"/>
      </w:r>
      <w:r w:rsidR="005A7857">
        <w:rPr>
          <w:noProof/>
        </w:rPr>
        <w:t>11</w:t>
      </w:r>
      <w:r w:rsidRPr="00DA171E">
        <w:fldChar w:fldCharType="end"/>
      </w:r>
      <w:bookmarkEnd w:id="74"/>
      <w:r w:rsidRPr="00DA171E">
        <w:t>. PCA before harmonization</w:t>
      </w:r>
      <w:bookmarkEnd w:id="75"/>
    </w:p>
    <w:p w14:paraId="221B3DAD" w14:textId="6D7F46E0" w:rsidR="00DA171E" w:rsidRDefault="00833CE2" w:rsidP="00DC18B8">
      <w:pPr>
        <w:pStyle w:val="tablagrafica"/>
      </w:pPr>
      <w:r>
        <w:t xml:space="preserve">Different colors in the </w:t>
      </w:r>
      <w:r w:rsidR="00162089">
        <w:t>plots</w:t>
      </w:r>
      <w:r>
        <w:t xml:space="preserve"> </w:t>
      </w:r>
      <w:r w:rsidR="00162089">
        <w:t>denote</w:t>
      </w:r>
      <w:r>
        <w:t xml:space="preserve"> whether data come from one scanner or the other. In central and right plot (GM and fMRI) points are mixed</w:t>
      </w:r>
      <w:r w:rsidR="00162089">
        <w:t>, thereby</w:t>
      </w:r>
      <w:r>
        <w:t xml:space="preserve"> showing no effect of data acquisition. </w:t>
      </w:r>
      <w:r w:rsidR="00162089">
        <w:t>Conversely</w:t>
      </w:r>
      <w:r>
        <w:t xml:space="preserve">, the plot from the FA layer </w:t>
      </w:r>
      <w:r w:rsidR="00162089">
        <w:t>(</w:t>
      </w:r>
      <w:r>
        <w:t>on the left</w:t>
      </w:r>
      <w:r w:rsidR="00162089">
        <w:t>)</w:t>
      </w:r>
      <w:r>
        <w:t xml:space="preserve">, clearly </w:t>
      </w:r>
      <w:r w:rsidR="00162089">
        <w:t>exhibits</w:t>
      </w:r>
      <w:r>
        <w:t xml:space="preserve"> this data acquisition effect</w:t>
      </w:r>
      <w:r w:rsidR="00162089">
        <w:t xml:space="preserve">, as evidenced by the two discernible </w:t>
      </w:r>
      <w:r>
        <w:t xml:space="preserve">groups </w:t>
      </w:r>
      <w:r w:rsidR="00162089">
        <w:t>differentiated by</w:t>
      </w:r>
      <w:r>
        <w:t xml:space="preserve"> color</w:t>
      </w:r>
      <w:r w:rsidR="00162089">
        <w:t xml:space="preserve"> (and thus by scanner)</w:t>
      </w:r>
      <w:r w:rsidR="00DA171E">
        <w:t>.</w:t>
      </w:r>
    </w:p>
    <w:p w14:paraId="0C2EF152" w14:textId="7D96C810" w:rsidR="00DA171E" w:rsidRDefault="00DA171E" w:rsidP="00F766AF">
      <w:r>
        <w:t>To overcome this problem neuro</w:t>
      </w:r>
      <w:r w:rsidR="003C7DF1">
        <w:t>C</w:t>
      </w:r>
      <w:r>
        <w:t>ombat library</w:t>
      </w:r>
      <w:r w:rsidR="003C7DF1">
        <w:t xml:space="preserve"> </w:t>
      </w:r>
      <w:r w:rsidR="003C7DF1">
        <w:fldChar w:fldCharType="begin"/>
      </w:r>
      <w:r w:rsidR="003C7DF1">
        <w:instrText xml:space="preserve"> ADDIN ZOTERO_ITEM CSL_CITATION {"citationID":"GLi3gJ3n","properties":{"formattedCitation":"(Fortin et al. 2018)","plainCitation":"(Fortin et al. 2018)","noteIndex":0},"citationItems":[{"id":478,"uris":["http://zotero.org/users/11043643/items/348MTABW"],"itemData":{"id":478,"type":"article-journal","abstract":"With the proliferation of multi-site neuroimaging studies, there is a greater need for handling non-biological variance introduced by differences in MRI scanners and acquisition protocols. Such unwanted sources of variation, which we refer to as “scanner effects”, can hinder the detection of imaging features associated with clinical covariates of interest and cause spurious findings. In this paper, we investigate scanner effects in two large multi-site studies on cortical thickness measurements across a total of 11 scanners. We propose a set of tools for visualizing and identifying scanner effects that are generalizable to other modalities. We then propose to use ComBat, a technique adopted from the genomics literature and recently applied to diffusion tensor imaging data, to combine and harmonize cortical thickness values across scanners. We show that ComBat removes unwanted sources of scan variability while simultaneously increasing the power and reproducibility of subsequent statistical analyses. We also show that ComBat is useful for combining imaging data with the goal of studying life-span trajectories in the brain.","container-title":"NeuroImage","DOI":"10.1016/j.neuroimage.2017.11.024","ISSN":"1053-8119","journalAbbreviation":"NeuroImage","language":"en","page":"104-120","source":"ScienceDirect","title":"Harmonization of cortical thickness measurements across scanners and sites","volume":"167","author":[{"family":"Fortin","given":"Jean-Philippe"},{"family":"Cullen","given":"Nicholas"},{"family":"Sheline","given":"Yvette I."},{"family":"Taylor","given":"Warren D."},{"family":"Aselcioglu","given":"Irem"},{"family":"Cook","given":"Philip A."},{"family":"Adams","given":"Phil"},{"family":"Cooper","given":"Crystal"},{"family":"Fava","given":"Maurizio"},{"family":"McGrath","given":"Patrick J."},{"family":"McInnis","given":"Melvin"},{"family":"Phillips","given":"Mary L."},{"family":"Trivedi","given":"Madhukar H."},{"family":"Weissman","given":"Myrna M."},{"family":"Shinohara","given":"Russell T."}],"issued":{"date-parts":[["2018",2,15]]}}}],"schema":"https://github.com/citation-style-language/schema/raw/master/csl-citation.json"} </w:instrText>
      </w:r>
      <w:r w:rsidR="003C7DF1">
        <w:fldChar w:fldCharType="separate"/>
      </w:r>
      <w:r w:rsidR="00F766AF" w:rsidRPr="00F766AF">
        <w:rPr>
          <w:rFonts w:ascii="Arial" w:hAnsi="Arial" w:cs="Arial"/>
        </w:rPr>
        <w:t>(Fortin et al. 2018)</w:t>
      </w:r>
      <w:r w:rsidR="003C7DF1">
        <w:fldChar w:fldCharType="end"/>
      </w:r>
      <w:r>
        <w:t xml:space="preserve"> is </w:t>
      </w:r>
      <w:r w:rsidR="003C7DF1">
        <w:t xml:space="preserve">applied to FA data. </w:t>
      </w:r>
      <w:r w:rsidR="00AD0A54">
        <w:t>T</w:t>
      </w:r>
      <w:r w:rsidR="003C7DF1">
        <w:t xml:space="preserve">he following figure </w:t>
      </w:r>
      <w:r w:rsidR="00696265">
        <w:t>displays</w:t>
      </w:r>
      <w:r w:rsidR="003C7DF1">
        <w:t xml:space="preserve"> data changes in PCA for FA data.</w:t>
      </w:r>
    </w:p>
    <w:p w14:paraId="0C143DE3" w14:textId="3CE638E8" w:rsidR="001574CD" w:rsidRDefault="001574CD" w:rsidP="001574CD">
      <w:pPr>
        <w:keepNext/>
      </w:pPr>
      <w:r>
        <w:rPr>
          <w:noProof/>
        </w:rPr>
        <w:drawing>
          <wp:inline distT="0" distB="0" distL="0" distR="0" wp14:anchorId="34F8C2AE" wp14:editId="624E088A">
            <wp:extent cx="5400040" cy="3239770"/>
            <wp:effectExtent l="0" t="0" r="0" b="0"/>
            <wp:docPr id="895698143"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8143" name="Imagen 7" descr="Gráfico, Gráfico de dispers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239770"/>
                    </a:xfrm>
                    <a:prstGeom prst="rect">
                      <a:avLst/>
                    </a:prstGeom>
                  </pic:spPr>
                </pic:pic>
              </a:graphicData>
            </a:graphic>
          </wp:inline>
        </w:drawing>
      </w:r>
    </w:p>
    <w:p w14:paraId="3A18E946" w14:textId="4FAE25F2" w:rsidR="00696265" w:rsidRDefault="001574CD" w:rsidP="00162089">
      <w:pPr>
        <w:pStyle w:val="Descripcin"/>
      </w:pPr>
      <w:bookmarkStart w:id="76" w:name="_Toc137229544"/>
      <w:r>
        <w:t xml:space="preserve">Fig </w:t>
      </w:r>
      <w:r>
        <w:fldChar w:fldCharType="begin"/>
      </w:r>
      <w:r>
        <w:instrText xml:space="preserve"> SEQ Fig \* ARABIC </w:instrText>
      </w:r>
      <w:r>
        <w:fldChar w:fldCharType="separate"/>
      </w:r>
      <w:r w:rsidR="005A7857">
        <w:rPr>
          <w:noProof/>
        </w:rPr>
        <w:t>12</w:t>
      </w:r>
      <w:r>
        <w:fldChar w:fldCharType="end"/>
      </w:r>
      <w:r w:rsidRPr="001574CD">
        <w:t>. PCA with FA data after ComBat</w:t>
      </w:r>
      <w:bookmarkEnd w:id="76"/>
    </w:p>
    <w:p w14:paraId="7485A8A1" w14:textId="57C1A899" w:rsidR="00162089" w:rsidRPr="00162089" w:rsidRDefault="00162089" w:rsidP="00162089">
      <w:pPr>
        <w:pStyle w:val="tablagrafica"/>
      </w:pPr>
      <w:r>
        <w:t>Contrary to the FA plot in the preceding figure, this one- generated after the harmonization process-, exhibits no signs of data acquisition, with points appearing mixed similarly to the GM and fMRI data in the previous figure.</w:t>
      </w:r>
    </w:p>
    <w:p w14:paraId="41661C5E" w14:textId="77777777" w:rsidR="00696265" w:rsidRDefault="00696265" w:rsidP="00696265"/>
    <w:p w14:paraId="2F7081C6" w14:textId="77777777" w:rsidR="00696265" w:rsidRPr="00696265" w:rsidRDefault="00696265" w:rsidP="00696265"/>
    <w:p w14:paraId="1E6A23BC" w14:textId="669BF9F6" w:rsidR="001574CD" w:rsidRDefault="000C47D5" w:rsidP="000C47D5">
      <w:pPr>
        <w:pStyle w:val="Ttulo2"/>
      </w:pPr>
      <w:bookmarkStart w:id="77" w:name="_Toc137229501"/>
      <w:r>
        <w:lastRenderedPageBreak/>
        <w:t>Graphs</w:t>
      </w:r>
      <w:r w:rsidR="00277D61">
        <w:t xml:space="preserve"> measures</w:t>
      </w:r>
      <w:bookmarkEnd w:id="77"/>
    </w:p>
    <w:p w14:paraId="6393EE7E" w14:textId="32EA10E2" w:rsidR="00696265" w:rsidRPr="002F141E" w:rsidRDefault="002F141E" w:rsidP="00106182">
      <w:r w:rsidRPr="00F93CCA">
        <w:t>Measures</w:t>
      </w:r>
      <w:r w:rsidR="00696265">
        <w:t xml:space="preserve"> mathematical</w:t>
      </w:r>
      <w:r w:rsidRPr="00F93CCA">
        <w:t xml:space="preserve"> definitions can be found in appendices (see section </w:t>
      </w:r>
      <w:r w:rsidR="00AD0A54">
        <w:fldChar w:fldCharType="begin"/>
      </w:r>
      <w:r w:rsidR="00AD0A54">
        <w:instrText xml:space="preserve"> REF _Ref137137936 \r \h </w:instrText>
      </w:r>
      <w:r w:rsidR="00AD0A54">
        <w:fldChar w:fldCharType="separate"/>
      </w:r>
      <w:r w:rsidR="005A7857">
        <w:rPr>
          <w:cs/>
        </w:rPr>
        <w:t>‎</w:t>
      </w:r>
      <w:r w:rsidR="005A7857">
        <w:t>9.1</w:t>
      </w:r>
      <w:r w:rsidR="00AD0A54">
        <w:fldChar w:fldCharType="end"/>
      </w:r>
      <w:r w:rsidRPr="00F93CCA">
        <w:t>)</w:t>
      </w:r>
    </w:p>
    <w:p w14:paraId="55115E85" w14:textId="77777777" w:rsidR="00855EFA" w:rsidRDefault="00855EFA" w:rsidP="00855EFA">
      <w:pPr>
        <w:pStyle w:val="Ttulo3"/>
      </w:pPr>
      <w:r>
        <w:t xml:space="preserve"> </w:t>
      </w:r>
      <w:bookmarkStart w:id="78" w:name="_Ref137139073"/>
      <w:bookmarkStart w:id="79" w:name="_Toc137229502"/>
      <w:r>
        <w:t>SVD normalization</w:t>
      </w:r>
      <w:bookmarkEnd w:id="78"/>
      <w:bookmarkEnd w:id="79"/>
    </w:p>
    <w:p w14:paraId="1663FBF2" w14:textId="62A436AE" w:rsidR="00855EFA" w:rsidRPr="00D66879" w:rsidRDefault="00855EFA" w:rsidP="00F766AF">
      <w:r>
        <w:t>In order to integrate different layers in one single multi-lay</w:t>
      </w:r>
      <w:r w:rsidR="00A30189">
        <w:t>er</w:t>
      </w:r>
      <w:r>
        <w:t xml:space="preserve"> network</w:t>
      </w:r>
      <w:r w:rsidR="00A30189">
        <w:t xml:space="preserve">, like </w:t>
      </w:r>
      <w:r w:rsidR="00696265">
        <w:t>the</w:t>
      </w:r>
      <w:r w:rsidR="00A30189">
        <w:t xml:space="preserve"> multiplex </w:t>
      </w:r>
      <w:r w:rsidR="00636B26">
        <w:t>network</w:t>
      </w:r>
      <w:r w:rsidR="00696265">
        <w:t xml:space="preserve"> intended to use</w:t>
      </w:r>
      <w:r>
        <w:t xml:space="preserve">, it is necessary to correct differences in link weight across layers. </w:t>
      </w:r>
      <w:r w:rsidRPr="00D66879">
        <w:t xml:space="preserve">According to </w:t>
      </w:r>
      <w:r>
        <w:fldChar w:fldCharType="begin"/>
      </w:r>
      <w:r>
        <w:instrText xml:space="preserve"> ADDIN ZOTERO_ITEM CSL_CITATION {"citationID":"fP6z8RVe","properties":{"formattedCitation":"(Mandke et al. 2018)","plainCitation":"(Mandke et al. 2018)","noteIndex":0},"citationItems":[{"id":312,"uris":["http://zotero.org/users/11043643/items/J3622YNY"],"itemData":{"id":312,"type":"article-journal","abstract":"There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fldChar w:fldCharType="separate"/>
      </w:r>
      <w:r w:rsidR="00F766AF" w:rsidRPr="00F766AF">
        <w:rPr>
          <w:rFonts w:ascii="Arial" w:hAnsi="Arial" w:cs="Arial"/>
        </w:rPr>
        <w:t>(Mandke et al. 2018)</w:t>
      </w:r>
      <w:r>
        <w:fldChar w:fldCharType="end"/>
      </w:r>
      <w:r>
        <w:t xml:space="preserve"> </w:t>
      </w:r>
      <w:r w:rsidRPr="00D66879">
        <w:t>uncorrected weights could introduce biases, and thus, it is advisable to apply a form of correction before conducting multilayer analysis</w:t>
      </w:r>
    </w:p>
    <w:p w14:paraId="14C52E69" w14:textId="28AC802D" w:rsidR="00855EFA" w:rsidRDefault="00855EFA" w:rsidP="00F766AF">
      <w:r w:rsidRPr="00FE16CC">
        <w:t>Singular Value Decomposition (SVD)</w:t>
      </w:r>
      <w:r w:rsidR="00696265">
        <w:t xml:space="preserve"> </w:t>
      </w:r>
      <w:r w:rsidRPr="00FE16CC">
        <w:t>technique for weight adjustment</w:t>
      </w:r>
      <w:r w:rsidR="00696265">
        <w:t xml:space="preserve"> is used</w:t>
      </w:r>
      <w:r w:rsidRPr="00FE16CC">
        <w:t xml:space="preserve">, as recommended by </w:t>
      </w:r>
      <w:r>
        <w:fldChar w:fldCharType="begin"/>
      </w:r>
      <w:r>
        <w:instrText xml:space="preserve"> ADDIN ZOTERO_ITEM CSL_CITATION {"citationID":"HVglr1Nc","properties":{"formattedCitation":"(Mandke et al. 2018)","plainCitation":"(Mandke et al. 2018)","noteIndex":0},"citationItems":[{"id":312,"uris":["http://zotero.org/users/11043643/items/J3622YNY"],"itemData":{"id":312,"type":"article-journal","abstract":"There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fldChar w:fldCharType="separate"/>
      </w:r>
      <w:r w:rsidR="00F766AF" w:rsidRPr="00F766AF">
        <w:rPr>
          <w:rFonts w:ascii="Arial" w:hAnsi="Arial" w:cs="Arial"/>
        </w:rPr>
        <w:t>(Mandke et al. 2018)</w:t>
      </w:r>
      <w:r>
        <w:fldChar w:fldCharType="end"/>
      </w:r>
      <w:r>
        <w:t xml:space="preserve"> </w:t>
      </w:r>
      <w:r w:rsidRPr="00FE16CC">
        <w:t>and also utilized by</w:t>
      </w:r>
      <w:r>
        <w:t xml:space="preserve"> </w:t>
      </w:r>
      <w:r>
        <w:fldChar w:fldCharType="begin"/>
      </w:r>
      <w:r>
        <w:instrText xml:space="preserve"> ADDIN ZOTERO_ITEM CSL_CITATION {"citationID":"OYDSu9Em","properties":{"formattedCitation":"(Pontillo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fldChar w:fldCharType="separate"/>
      </w:r>
      <w:r w:rsidR="00F766AF" w:rsidRPr="00F766AF">
        <w:rPr>
          <w:rFonts w:ascii="Arial" w:hAnsi="Arial" w:cs="Arial"/>
        </w:rPr>
        <w:t>(Pontillo et al. 2022)</w:t>
      </w:r>
      <w:r>
        <w:fldChar w:fldCharType="end"/>
      </w:r>
      <w:r>
        <w:t xml:space="preserve">. </w:t>
      </w:r>
      <w:r w:rsidRPr="00FE16CC">
        <w:t xml:space="preserve">If </w:t>
      </w:r>
      <w:r w:rsidR="00696265">
        <w:t xml:space="preserve">the </w:t>
      </w:r>
      <w:r w:rsidRPr="00FE16CC">
        <w:t xml:space="preserve">adjacency matrix is represented as </w:t>
      </w:r>
      <w:r w:rsidRPr="00696265">
        <w:rPr>
          <w:rStyle w:val="MatesCar"/>
        </w:rPr>
        <w:t>A</w:t>
      </w:r>
      <w:r w:rsidRPr="00FE16CC">
        <w:t>, SVD can be applied in the following man</w:t>
      </w:r>
      <w:r>
        <w:t>ner:</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855EFA" w14:paraId="139CFE79" w14:textId="77777777" w:rsidTr="005A7857">
        <w:tc>
          <w:tcPr>
            <w:tcW w:w="959" w:type="dxa"/>
          </w:tcPr>
          <w:p w14:paraId="58BDBBAB" w14:textId="77777777" w:rsidR="00855EFA" w:rsidRDefault="00855EFA" w:rsidP="005A7857">
            <w:pPr>
              <w:jc w:val="center"/>
            </w:pPr>
          </w:p>
        </w:tc>
        <w:tc>
          <w:tcPr>
            <w:tcW w:w="5953" w:type="dxa"/>
          </w:tcPr>
          <w:p w14:paraId="157B6EF1" w14:textId="77777777" w:rsidR="00855EFA" w:rsidRDefault="00855EFA" w:rsidP="00855EFA">
            <m:oMathPara>
              <m:oMath>
                <m:r>
                  <w:rPr>
                    <w:rFonts w:ascii="Cambria Math" w:hAnsi="Cambria Math"/>
                  </w:rPr>
                  <m:t>A=U</m:t>
                </m:r>
                <m:r>
                  <m:rPr>
                    <m:sty m:val="p"/>
                  </m:rPr>
                  <w:rPr>
                    <w:rFonts w:ascii="Cambria Math" w:hAnsi="Cambria Math"/>
                  </w:rPr>
                  <m:t>Λ</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731A17AF" w14:textId="77777777" w:rsidR="00855EFA" w:rsidRDefault="00855EFA" w:rsidP="005A7857">
            <w:pPr>
              <w:jc w:val="center"/>
            </w:pPr>
          </w:p>
        </w:tc>
        <w:tc>
          <w:tcPr>
            <w:tcW w:w="1732" w:type="dxa"/>
          </w:tcPr>
          <w:p w14:paraId="4B0B8292" w14:textId="3E7E079F" w:rsidR="00855EFA" w:rsidRDefault="00855EFA" w:rsidP="005A7857">
            <w:pPr>
              <w:pStyle w:val="Descripcin"/>
              <w:jc w:val="center"/>
            </w:pPr>
            <w:r>
              <w:t xml:space="preserve">( </w:t>
            </w:r>
            <w:r>
              <w:fldChar w:fldCharType="begin"/>
            </w:r>
            <w:r>
              <w:instrText xml:space="preserve"> SEQ ( \* ARABIC </w:instrText>
            </w:r>
            <w:r>
              <w:fldChar w:fldCharType="separate"/>
            </w:r>
            <w:r w:rsidR="005A7857">
              <w:rPr>
                <w:noProof/>
              </w:rPr>
              <w:t>8</w:t>
            </w:r>
            <w:r>
              <w:fldChar w:fldCharType="end"/>
            </w:r>
            <w:r w:rsidRPr="00493AB6">
              <w:t>)</w:t>
            </w:r>
          </w:p>
        </w:tc>
      </w:tr>
    </w:tbl>
    <w:p w14:paraId="6201C7B0" w14:textId="199C5EDE" w:rsidR="00855EFA" w:rsidRDefault="00855EFA" w:rsidP="00855EFA">
      <w:r w:rsidRPr="00FE16CC">
        <w:t xml:space="preserve">In this formula, </w:t>
      </w:r>
      <w:r w:rsidRPr="00696265">
        <w:rPr>
          <w:rStyle w:val="MatesCar"/>
        </w:rPr>
        <w:t>U</w:t>
      </w:r>
      <w:r w:rsidRPr="00FE16CC">
        <w:t xml:space="preserve"> and </w:t>
      </w:r>
      <w:r w:rsidRPr="00696265">
        <w:rPr>
          <w:rStyle w:val="MatesCar"/>
        </w:rPr>
        <w:t>V</w:t>
      </w:r>
      <w:r w:rsidRPr="00FE16CC">
        <w:t xml:space="preserve"> hold the left and right singular vectors respectively, and </w:t>
      </w:r>
      <w:r w:rsidRPr="00696265">
        <w:rPr>
          <w:rStyle w:val="MatesCar"/>
        </w:rPr>
        <w:t>Λ</w:t>
      </w:r>
      <w:r w:rsidRPr="00FE16CC">
        <w:t xml:space="preserve"> represents the singular values of </w:t>
      </w:r>
      <w:r w:rsidRPr="00696265">
        <w:rPr>
          <w:rStyle w:val="MatesCar"/>
        </w:rPr>
        <w:t>A</w:t>
      </w:r>
      <w:r w:rsidRPr="00FE16CC">
        <w:t>. For link weight correction, rescaling using the largest singular value</w:t>
      </w:r>
      <w:r w:rsidRPr="00696265">
        <w:rPr>
          <w:rStyle w:val="MatesCar"/>
        </w:rPr>
        <w:t xml:space="preserve"> λ</w:t>
      </w:r>
      <w:r w:rsidRPr="00696265">
        <w:rPr>
          <w:rStyle w:val="MatesCar"/>
          <w:vertAlign w:val="subscript"/>
        </w:rPr>
        <w:t>1</w:t>
      </w:r>
      <w:r w:rsidR="00696265">
        <w:t xml:space="preserve"> is applied.</w:t>
      </w:r>
      <w:r w:rsidRPr="00FE16CC">
        <w:t xml:space="preserve"> Hence, the rescaled matrix is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855EFA" w14:paraId="66B82905" w14:textId="77777777" w:rsidTr="005A7857">
        <w:tc>
          <w:tcPr>
            <w:tcW w:w="959" w:type="dxa"/>
          </w:tcPr>
          <w:p w14:paraId="5F28E5F2" w14:textId="77777777" w:rsidR="00855EFA" w:rsidRDefault="00855EFA" w:rsidP="005A7857">
            <w:pPr>
              <w:jc w:val="center"/>
            </w:pPr>
          </w:p>
        </w:tc>
        <w:tc>
          <w:tcPr>
            <w:tcW w:w="5953" w:type="dxa"/>
          </w:tcPr>
          <w:p w14:paraId="2878BB65" w14:textId="77777777" w:rsidR="00855EFA" w:rsidRDefault="005A7857" w:rsidP="00855EFA">
            <m:oMathPara>
              <m:oMath>
                <m:acc>
                  <m:accPr>
                    <m:chr m:val="̃"/>
                    <m:ctrlPr>
                      <w:rPr>
                        <w:rFonts w:ascii="Cambria Math" w:hAnsi="Cambria Math"/>
                        <w:i/>
                      </w:rPr>
                    </m:ctrlPr>
                  </m:accPr>
                  <m:e>
                    <m:r>
                      <w:rPr>
                        <w:rFonts w:ascii="Cambria Math" w:hAnsi="Cambria Math"/>
                      </w:rPr>
                      <m:t>A</m:t>
                    </m:r>
                  </m:e>
                </m:acc>
                <m:r>
                  <w:rPr>
                    <w:rFonts w:ascii="Cambria Math" w:hAnsi="Cambria Math"/>
                  </w:rPr>
                  <m:t>=U</m:t>
                </m:r>
                <m:d>
                  <m:dPr>
                    <m:ctrlPr>
                      <w:rPr>
                        <w:rFonts w:ascii="Cambria Math" w:hAnsi="Cambria Math"/>
                      </w:rPr>
                    </m:ctrlPr>
                  </m:dPr>
                  <m:e>
                    <m:f>
                      <m:fPr>
                        <m:ctrlPr>
                          <w:rPr>
                            <w:rFonts w:ascii="Cambria Math" w:hAnsi="Cambria Math"/>
                          </w:rPr>
                        </m:ctrlPr>
                      </m:fPr>
                      <m:num>
                        <m:r>
                          <m:rPr>
                            <m:sty m:val="p"/>
                          </m:rPr>
                          <w:rPr>
                            <w:rFonts w:ascii="Cambria Math" w:hAnsi="Cambria Math"/>
                          </w:rPr>
                          <m:t>10</m:t>
                        </m:r>
                      </m:num>
                      <m:den>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den>
                    </m:f>
                    <m:r>
                      <m:rPr>
                        <m:sty m:val="p"/>
                      </m:rPr>
                      <w:rPr>
                        <w:rFonts w:ascii="Cambria Math" w:hAnsi="Cambria Math"/>
                      </w:rPr>
                      <m:t>Λ</m:t>
                    </m:r>
                  </m:e>
                </m:d>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0E8F5955" w14:textId="77777777" w:rsidR="00855EFA" w:rsidRDefault="00855EFA" w:rsidP="00855EFA">
            <w:pPr>
              <w:keepNext/>
              <w:jc w:val="center"/>
            </w:pPr>
          </w:p>
        </w:tc>
        <w:tc>
          <w:tcPr>
            <w:tcW w:w="1732" w:type="dxa"/>
          </w:tcPr>
          <w:p w14:paraId="2C62D5FE" w14:textId="08F5D0B6" w:rsidR="00855EFA" w:rsidRDefault="00855EFA" w:rsidP="005A7857">
            <w:pPr>
              <w:pStyle w:val="Descripcin"/>
              <w:jc w:val="center"/>
            </w:pPr>
            <w:r>
              <w:t xml:space="preserve">( </w:t>
            </w:r>
            <w:r>
              <w:fldChar w:fldCharType="begin"/>
            </w:r>
            <w:r>
              <w:instrText xml:space="preserve"> SEQ ( \* ARABIC </w:instrText>
            </w:r>
            <w:r>
              <w:fldChar w:fldCharType="separate"/>
            </w:r>
            <w:r w:rsidR="005A7857">
              <w:rPr>
                <w:noProof/>
              </w:rPr>
              <w:t>9</w:t>
            </w:r>
            <w:r>
              <w:fldChar w:fldCharType="end"/>
            </w:r>
            <w:r w:rsidRPr="00493AB6">
              <w:t>)</w:t>
            </w:r>
          </w:p>
        </w:tc>
      </w:tr>
    </w:tbl>
    <w:p w14:paraId="0B74E6D3" w14:textId="20F65F8E" w:rsidR="00855EFA" w:rsidRDefault="00855EFA" w:rsidP="00855EFA">
      <w:r>
        <w:t>A</w:t>
      </w:r>
      <w:r w:rsidRPr="00FE16CC">
        <w:t xml:space="preserve"> factor of 10</w:t>
      </w:r>
      <w:r>
        <w:t xml:space="preserve"> is incorporated</w:t>
      </w:r>
      <w:r w:rsidRPr="00FE16CC">
        <w:t xml:space="preserve"> to ensure the range of values is</w:t>
      </w:r>
      <w:r w:rsidR="00696265">
        <w:t xml:space="preserve"> not</w:t>
      </w:r>
      <w:r w:rsidRPr="00FE16CC">
        <w:t xml:space="preserve"> too small and approximately varies between 0 and 1.</w:t>
      </w:r>
    </w:p>
    <w:p w14:paraId="2FB880A3" w14:textId="53C3C448" w:rsidR="00855EFA" w:rsidRDefault="00AD0A54" w:rsidP="00855EFA">
      <w:r>
        <w:fldChar w:fldCharType="begin"/>
      </w:r>
      <w:r>
        <w:instrText xml:space="preserve"> REF _Ref136274336 \h </w:instrText>
      </w:r>
      <w:r>
        <w:fldChar w:fldCharType="separate"/>
      </w:r>
      <w:r w:rsidR="005A7857" w:rsidRPr="00855EFA">
        <w:t xml:space="preserve">Fig </w:t>
      </w:r>
      <w:r w:rsidR="005A7857">
        <w:rPr>
          <w:noProof/>
        </w:rPr>
        <w:t>13</w:t>
      </w:r>
      <w:r>
        <w:fldChar w:fldCharType="end"/>
      </w:r>
      <w:r>
        <w:t xml:space="preserve"> </w:t>
      </w:r>
      <w:r w:rsidR="00696265">
        <w:t>shows</w:t>
      </w:r>
      <w:r w:rsidR="00855EFA">
        <w:t xml:space="preserve"> the changes in matrices weights before and after applying this SVD “normalization”.</w:t>
      </w:r>
      <w:r w:rsidR="00277D61">
        <w:t xml:space="preserve"> </w:t>
      </w:r>
    </w:p>
    <w:p w14:paraId="773B1C0F" w14:textId="0DEF6539" w:rsidR="00A30189" w:rsidRDefault="00A30189" w:rsidP="00A30189">
      <w:r>
        <w:t xml:space="preserve">SVD normalization results in two sets of measures for single layers (see next section). The first set corresponds to </w:t>
      </w:r>
      <w:r w:rsidR="00696265">
        <w:t>the</w:t>
      </w:r>
      <w:r>
        <w:t xml:space="preserve"> </w:t>
      </w:r>
      <w:r w:rsidR="00AD0A54">
        <w:t>separate layers case</w:t>
      </w:r>
      <w:r>
        <w:t xml:space="preserve"> where normaliz</w:t>
      </w:r>
      <w:r w:rsidR="00696265">
        <w:t>ation is not applied</w:t>
      </w:r>
      <w:r>
        <w:t xml:space="preserve"> because, </w:t>
      </w:r>
      <w:r w:rsidR="00213A3B">
        <w:t>these layers essentially function</w:t>
      </w:r>
      <w:r w:rsidR="00AD0A54">
        <w:t xml:space="preserve"> a</w:t>
      </w:r>
      <w:r w:rsidR="00213A3B">
        <w:t>s distinct</w:t>
      </w:r>
      <w:r w:rsidR="00AD0A54">
        <w:t xml:space="preserve"> networks</w:t>
      </w:r>
      <w:r w:rsidR="00213A3B">
        <w:t>.</w:t>
      </w:r>
      <w:r w:rsidR="00AD0A54">
        <w:t xml:space="preserve"> </w:t>
      </w:r>
      <w:r w:rsidR="00213A3B" w:rsidRPr="00213A3B">
        <w:t>However, all measures from these separate networks will be collectively considered. The second set is relevant when the layers are integrated into a multiplex, a situation that necessitates this normalization.</w:t>
      </w:r>
    </w:p>
    <w:p w14:paraId="59C660B4" w14:textId="7CA0B790" w:rsidR="00A30189" w:rsidRPr="00A368E7" w:rsidRDefault="00A82678" w:rsidP="00A30189">
      <w:r>
        <w:t>Although it could be argued</w:t>
      </w:r>
      <w:r w:rsidR="00A30189">
        <w:t xml:space="preserve"> that normalization is also required</w:t>
      </w:r>
      <w:r>
        <w:t xml:space="preserve"> in the separate layers case</w:t>
      </w:r>
      <w:r w:rsidR="00A30189">
        <w:t xml:space="preserve">, </w:t>
      </w:r>
      <w:r w:rsidR="00696265">
        <w:t>it is</w:t>
      </w:r>
      <w:r w:rsidR="00A30189">
        <w:t xml:space="preserve"> decided to proceed without SVD correction in order to compare the two </w:t>
      </w:r>
      <w:r>
        <w:t>situations.</w:t>
      </w:r>
      <w:r w:rsidR="00696265">
        <w:t xml:space="preserve"> In section </w:t>
      </w:r>
      <w:r w:rsidR="0039356B">
        <w:fldChar w:fldCharType="begin"/>
      </w:r>
      <w:r w:rsidR="0039356B">
        <w:instrText xml:space="preserve"> REF _Ref137138077 \r \h </w:instrText>
      </w:r>
      <w:r w:rsidR="0039356B">
        <w:fldChar w:fldCharType="separate"/>
      </w:r>
      <w:r w:rsidR="005A7857">
        <w:rPr>
          <w:cs/>
        </w:rPr>
        <w:t>‎</w:t>
      </w:r>
      <w:r w:rsidR="005A7857">
        <w:t>5.1</w:t>
      </w:r>
      <w:r w:rsidR="0039356B">
        <w:fldChar w:fldCharType="end"/>
      </w:r>
      <w:r w:rsidR="0039356B">
        <w:t xml:space="preserve"> </w:t>
      </w:r>
      <w:r w:rsidR="00696265">
        <w:t>differences in results obtained in graph measures with and without SVD are discussed.</w:t>
      </w:r>
    </w:p>
    <w:p w14:paraId="41D0847C" w14:textId="77777777" w:rsidR="00A30189" w:rsidRDefault="00A30189" w:rsidP="00855EFA"/>
    <w:p w14:paraId="73624FA1" w14:textId="77777777" w:rsidR="00855EFA" w:rsidRDefault="00855EFA" w:rsidP="00855EFA">
      <w:pPr>
        <w:keepNext/>
      </w:pPr>
      <w:r>
        <w:rPr>
          <w:noProof/>
          <w:lang w:val="es-ES"/>
        </w:rPr>
        <w:lastRenderedPageBreak/>
        <w:drawing>
          <wp:inline distT="0" distB="0" distL="0" distR="0" wp14:anchorId="6EA4D30C" wp14:editId="1AFCDD6B">
            <wp:extent cx="5400040" cy="3780155"/>
            <wp:effectExtent l="0" t="0" r="0" b="0"/>
            <wp:docPr id="1" name="0 Imagen" descr="all_hist_weights_S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hist_weights_SVD.png"/>
                    <pic:cNvPicPr/>
                  </pic:nvPicPr>
                  <pic:blipFill>
                    <a:blip r:embed="rId36" cstate="print"/>
                    <a:stretch>
                      <a:fillRect/>
                    </a:stretch>
                  </pic:blipFill>
                  <pic:spPr>
                    <a:xfrm>
                      <a:off x="0" y="0"/>
                      <a:ext cx="5400040" cy="3780155"/>
                    </a:xfrm>
                    <a:prstGeom prst="rect">
                      <a:avLst/>
                    </a:prstGeom>
                  </pic:spPr>
                </pic:pic>
              </a:graphicData>
            </a:graphic>
          </wp:inline>
        </w:drawing>
      </w:r>
    </w:p>
    <w:p w14:paraId="2034850E" w14:textId="44126458" w:rsidR="00855EFA" w:rsidRPr="00855EFA" w:rsidRDefault="00855EFA" w:rsidP="00855EFA">
      <w:pPr>
        <w:pStyle w:val="Descripcin"/>
      </w:pPr>
      <w:bookmarkStart w:id="80" w:name="_Ref136274336"/>
      <w:bookmarkStart w:id="81" w:name="_Ref137223163"/>
      <w:bookmarkStart w:id="82" w:name="_Toc137229545"/>
      <w:r w:rsidRPr="00855EFA">
        <w:t xml:space="preserve">Fig </w:t>
      </w:r>
      <w:r w:rsidRPr="00855EFA">
        <w:fldChar w:fldCharType="begin"/>
      </w:r>
      <w:r w:rsidRPr="00855EFA">
        <w:instrText xml:space="preserve"> SEQ Fig \* ARABIC </w:instrText>
      </w:r>
      <w:r w:rsidRPr="00855EFA">
        <w:fldChar w:fldCharType="separate"/>
      </w:r>
      <w:r w:rsidR="005A7857">
        <w:rPr>
          <w:noProof/>
        </w:rPr>
        <w:t>13</w:t>
      </w:r>
      <w:r w:rsidRPr="00855EFA">
        <w:fldChar w:fldCharType="end"/>
      </w:r>
      <w:bookmarkEnd w:id="80"/>
      <w:r w:rsidRPr="00855EFA">
        <w:t>. Distribution of weights before and after SVD normalization</w:t>
      </w:r>
      <w:bookmarkEnd w:id="81"/>
      <w:bookmarkEnd w:id="82"/>
    </w:p>
    <w:p w14:paraId="54E580EE" w14:textId="1472E934" w:rsidR="00855EFA" w:rsidRDefault="009845F7" w:rsidP="00DC18B8">
      <w:pPr>
        <w:pStyle w:val="tablagrafica"/>
      </w:pPr>
      <w:r>
        <w:t xml:space="preserve">Figure shows </w:t>
      </w:r>
      <w:r w:rsidR="00855EFA" w:rsidRPr="00A368E7">
        <w:t>that values</w:t>
      </w:r>
      <w:r>
        <w:t xml:space="preserve"> in FA (left) and fMRI (right)</w:t>
      </w:r>
      <w:r w:rsidR="00855EFA" w:rsidRPr="00A368E7">
        <w:t xml:space="preserve"> have been compressed into a</w:t>
      </w:r>
      <w:r>
        <w:t xml:space="preserve"> more confined</w:t>
      </w:r>
      <w:r w:rsidR="00855EFA" w:rsidRPr="00A368E7">
        <w:t xml:space="preserve"> range</w:t>
      </w:r>
      <w:r>
        <w:t xml:space="preserve"> after normalization (B)</w:t>
      </w:r>
      <w:r w:rsidR="00855EFA" w:rsidRPr="00A368E7">
        <w:t xml:space="preserve">, although the overall shape remains roughly the same. </w:t>
      </w:r>
      <w:r>
        <w:t>Conversely, i</w:t>
      </w:r>
      <w:r w:rsidRPr="00A368E7">
        <w:t>n</w:t>
      </w:r>
      <w:r w:rsidR="00855EFA" w:rsidRPr="00A368E7">
        <w:t xml:space="preserve"> the GM connection</w:t>
      </w:r>
      <w:r>
        <w:t>, central plot</w:t>
      </w:r>
      <w:r w:rsidR="00855EFA" w:rsidRPr="00A368E7">
        <w:t>s,</w:t>
      </w:r>
      <w:r>
        <w:t xml:space="preserve"> most noticeable feature is that</w:t>
      </w:r>
      <w:r w:rsidR="00855EFA" w:rsidRPr="00A368E7">
        <w:t xml:space="preserve"> values can </w:t>
      </w:r>
      <w:r>
        <w:t>escalate</w:t>
      </w:r>
      <w:r w:rsidR="00855EFA" w:rsidRPr="00A368E7">
        <w:t xml:space="preserve"> up to 1.5</w:t>
      </w:r>
      <w:r>
        <w:t xml:space="preserve"> after normalization, while there is also some compression in the lower values</w:t>
      </w:r>
      <w:r w:rsidR="00213A3B">
        <w:t>, it does not appear as important as in FA and fMRI layers.</w:t>
      </w:r>
    </w:p>
    <w:p w14:paraId="0FA37FFE" w14:textId="589908B8" w:rsidR="000C47D5" w:rsidRDefault="002F141E" w:rsidP="002F141E">
      <w:pPr>
        <w:pStyle w:val="Ttulo3"/>
      </w:pPr>
      <w:bookmarkStart w:id="83" w:name="_Ref137138328"/>
      <w:bookmarkStart w:id="84" w:name="_Toc137229503"/>
      <w:r>
        <w:t>Measures on single layers</w:t>
      </w:r>
      <w:bookmarkEnd w:id="83"/>
      <w:bookmarkEnd w:id="84"/>
    </w:p>
    <w:p w14:paraId="5B313449" w14:textId="23E67D9A" w:rsidR="002F141E" w:rsidRDefault="00696265" w:rsidP="002F141E">
      <w:r>
        <w:t>Various</w:t>
      </w:r>
      <w:r w:rsidR="002F141E" w:rsidRPr="004858EB">
        <w:t xml:space="preserve"> graph measures</w:t>
      </w:r>
      <w:r>
        <w:t xml:space="preserve"> are carried out</w:t>
      </w:r>
      <w:r w:rsidR="002F141E" w:rsidRPr="004858EB">
        <w:t xml:space="preserve">, both global and local, on the separate layers </w:t>
      </w:r>
      <w:r w:rsidR="002F141E">
        <w:t>case</w:t>
      </w:r>
      <w:r w:rsidR="002F141E" w:rsidRPr="004858EB">
        <w:t xml:space="preserve">. These measures will also be applied to each layer within the multilayer network. </w:t>
      </w:r>
      <w:r>
        <w:t>As discussed in the previous section, s</w:t>
      </w:r>
      <w:r w:rsidR="002F141E" w:rsidRPr="004858EB">
        <w:t xml:space="preserve">ince matrices in the first scenario have not undergone SVD correction, this approach will </w:t>
      </w:r>
      <w:r>
        <w:t xml:space="preserve">show </w:t>
      </w:r>
      <w:r w:rsidR="002F141E" w:rsidRPr="004858EB">
        <w:t>how such correction impacts the results of graph measurements.</w:t>
      </w:r>
    </w:p>
    <w:p w14:paraId="044075B9" w14:textId="77777777" w:rsidR="00213A3B" w:rsidRDefault="00213A3B" w:rsidP="002F141E">
      <w:r>
        <w:t>P</w:t>
      </w:r>
      <w:r w:rsidRPr="00213A3B">
        <w:t>rogramming libraries are employed to directly perform all measurements. This approach removes the need to predetermine which measures to include</w:t>
      </w:r>
      <w:r>
        <w:t xml:space="preserve">. </w:t>
      </w:r>
      <w:r w:rsidRPr="00213A3B">
        <w:t xml:space="preserve">These libraries offer comprehensive functions and methods that allow for a wide range of network measures to be calculated. This ease of use enables exploration of numerous measures without the need for complex </w:t>
      </w:r>
      <w:r>
        <w:t>coding</w:t>
      </w:r>
      <w:r w:rsidRPr="00213A3B">
        <w:t>.</w:t>
      </w:r>
      <w:r w:rsidR="002F141E" w:rsidRPr="00843D4E">
        <w:t xml:space="preserve"> </w:t>
      </w:r>
    </w:p>
    <w:p w14:paraId="09AFBA0D" w14:textId="5BE28031" w:rsidR="002F141E" w:rsidRPr="00843D4E" w:rsidRDefault="002F141E" w:rsidP="002F141E">
      <w:r w:rsidRPr="00843D4E">
        <w:t xml:space="preserve">However, </w:t>
      </w:r>
      <w:r w:rsidR="00696265">
        <w:t>it has been decided</w:t>
      </w:r>
      <w:r w:rsidRPr="00843D4E">
        <w:t xml:space="preserve"> to include at least those measures that previous authors have identified as relevant (see section </w:t>
      </w:r>
      <w:r w:rsidR="00213A3B">
        <w:fldChar w:fldCharType="begin"/>
      </w:r>
      <w:r w:rsidR="00213A3B">
        <w:instrText xml:space="preserve"> REF _Ref137223775 \r \h </w:instrText>
      </w:r>
      <w:r w:rsidR="00213A3B">
        <w:fldChar w:fldCharType="separate"/>
      </w:r>
      <w:r w:rsidR="005A7857">
        <w:rPr>
          <w:cs/>
        </w:rPr>
        <w:t>‎</w:t>
      </w:r>
      <w:r w:rsidR="005A7857">
        <w:t>2.2</w:t>
      </w:r>
      <w:r w:rsidR="00213A3B">
        <w:fldChar w:fldCharType="end"/>
      </w:r>
      <w:r w:rsidRPr="00843D4E">
        <w:t xml:space="preserve">). </w:t>
      </w:r>
      <w:r w:rsidR="00696265">
        <w:t>It was also</w:t>
      </w:r>
      <w:r w:rsidRPr="00843D4E">
        <w:t xml:space="preserve"> decided to incorporate density, even though it is less likely to yield distinctive results, given that the brain is a sparse network, making changes due to illness challenging to detect using this metric</w:t>
      </w:r>
      <w:r w:rsidR="00213A3B">
        <w:t>.</w:t>
      </w:r>
    </w:p>
    <w:p w14:paraId="374897BF" w14:textId="77777777" w:rsidR="00213A3B" w:rsidRDefault="00213A3B" w:rsidP="008C48E1"/>
    <w:p w14:paraId="465A2BFD" w14:textId="77777777" w:rsidR="00213A3B" w:rsidRDefault="00213A3B" w:rsidP="008C48E1"/>
    <w:p w14:paraId="219746FB" w14:textId="76F23EA5" w:rsidR="008C48E1" w:rsidRDefault="002F141E" w:rsidP="008C48E1">
      <w:r>
        <w:lastRenderedPageBreak/>
        <w:t xml:space="preserve">For global measures </w:t>
      </w:r>
      <w:r w:rsidR="00696265">
        <w:t>following measures have been considered</w:t>
      </w:r>
      <w:r>
        <w:t>:</w:t>
      </w:r>
    </w:p>
    <w:p w14:paraId="3A0AE60D" w14:textId="42DC4519"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Global Efficiency</w:t>
      </w:r>
      <w:r w:rsidR="008C48E1">
        <w:t xml:space="preserve"> </w:t>
      </w:r>
    </w:p>
    <w:p w14:paraId="4F286307" w14:textId="1753AA26"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Mean Path Length</w:t>
      </w:r>
      <w:r w:rsidR="008C48E1">
        <w:t xml:space="preserve"> </w:t>
      </w:r>
    </w:p>
    <w:p w14:paraId="5B6BE95F" w14:textId="7FB33404"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Transitivity, global clustering</w:t>
      </w:r>
      <w:r w:rsidR="008C48E1">
        <w:t xml:space="preserve"> </w:t>
      </w:r>
    </w:p>
    <w:p w14:paraId="55E4B595" w14:textId="18DF70D8"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Diameter</w:t>
      </w:r>
      <w:r w:rsidR="008C48E1">
        <w:t xml:space="preserve"> </w:t>
      </w:r>
    </w:p>
    <w:p w14:paraId="4216E753" w14:textId="4EF8DDD1"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Modularity</w:t>
      </w:r>
      <w:r w:rsidR="008C48E1">
        <w:t xml:space="preserve"> </w:t>
      </w:r>
    </w:p>
    <w:p w14:paraId="03B53EF6" w14:textId="77777777"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Global Strength</w:t>
      </w:r>
    </w:p>
    <w:p w14:paraId="5B3D14BE" w14:textId="3C62827A"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Density</w:t>
      </w:r>
      <w:r w:rsidR="008C48E1">
        <w:t xml:space="preserve"> </w:t>
      </w:r>
    </w:p>
    <w:p w14:paraId="461D5F87" w14:textId="3A2C207B" w:rsidR="002F141E" w:rsidRDefault="002F141E" w:rsidP="002F141E">
      <w:r>
        <w:t>In the case of local measures the following</w:t>
      </w:r>
      <w:r w:rsidR="008402A3">
        <w:t xml:space="preserve"> have been taking into account</w:t>
      </w:r>
      <w:r>
        <w:t>:</w:t>
      </w:r>
    </w:p>
    <w:p w14:paraId="6FE6A824" w14:textId="77777777" w:rsidR="002F141E" w:rsidRDefault="002F141E" w:rsidP="002F141E">
      <w:pPr>
        <w:pStyle w:val="Prrafodelista"/>
        <w:numPr>
          <w:ilvl w:val="0"/>
          <w:numId w:val="8"/>
        </w:numPr>
        <w:spacing w:after="200"/>
        <w:jc w:val="left"/>
      </w:pPr>
      <w:r>
        <w:t>Efficiency</w:t>
      </w:r>
    </w:p>
    <w:p w14:paraId="7ECD4EB5" w14:textId="77777777" w:rsidR="002F141E" w:rsidRDefault="002F141E" w:rsidP="002F141E">
      <w:pPr>
        <w:pStyle w:val="Prrafodelista"/>
        <w:numPr>
          <w:ilvl w:val="0"/>
          <w:numId w:val="8"/>
        </w:numPr>
        <w:spacing w:after="200"/>
        <w:jc w:val="left"/>
      </w:pPr>
      <w:r>
        <w:t>Closeness Centrality</w:t>
      </w:r>
    </w:p>
    <w:p w14:paraId="255169AC" w14:textId="77777777" w:rsidR="002F141E" w:rsidRDefault="002F141E" w:rsidP="002F141E">
      <w:pPr>
        <w:pStyle w:val="Prrafodelista"/>
        <w:numPr>
          <w:ilvl w:val="0"/>
          <w:numId w:val="8"/>
        </w:numPr>
        <w:spacing w:after="200"/>
        <w:jc w:val="left"/>
      </w:pPr>
      <w:r>
        <w:t>Strength</w:t>
      </w:r>
    </w:p>
    <w:p w14:paraId="3F4F9EF6" w14:textId="787353DC" w:rsidR="002F141E" w:rsidRDefault="002F141E" w:rsidP="002F141E">
      <w:r>
        <w:t>Many measures are somehow related. Global efficiency is approximately the inverse of the average shortest path, and local efficiency and closeness centrality are clearly related (see mathematical definitions in the appendices). As a result</w:t>
      </w:r>
      <w:r w:rsidR="008402A3">
        <w:t xml:space="preserve"> it is likely that there will be</w:t>
      </w:r>
      <w:r>
        <w:t xml:space="preserve"> some highly correlated graph measures, which will need to be removed prior to applying machine learning models. However, before that step, statistical analysis</w:t>
      </w:r>
      <w:r w:rsidR="008402A3">
        <w:t xml:space="preserve"> will be conducted </w:t>
      </w:r>
      <w:r>
        <w:t xml:space="preserve">to identify which measures exhibit statistical differences between the groups </w:t>
      </w:r>
      <w:r w:rsidR="008C48E1">
        <w:t>(see section</w:t>
      </w:r>
      <w:r w:rsidR="00213A3B">
        <w:t>s</w:t>
      </w:r>
      <w:r w:rsidR="008C48E1">
        <w:t xml:space="preserve"> </w:t>
      </w:r>
      <w:r w:rsidR="00213A3B">
        <w:fldChar w:fldCharType="begin"/>
      </w:r>
      <w:r w:rsidR="00213A3B">
        <w:instrText xml:space="preserve"> REF _Ref137223873 \r \h </w:instrText>
      </w:r>
      <w:r w:rsidR="00213A3B">
        <w:fldChar w:fldCharType="separate"/>
      </w:r>
      <w:r w:rsidR="005A7857">
        <w:rPr>
          <w:cs/>
        </w:rPr>
        <w:t>‎</w:t>
      </w:r>
      <w:r w:rsidR="005A7857">
        <w:t>4.6</w:t>
      </w:r>
      <w:r w:rsidR="00213A3B">
        <w:fldChar w:fldCharType="end"/>
      </w:r>
      <w:r w:rsidR="00213A3B">
        <w:t xml:space="preserve">, </w:t>
      </w:r>
      <w:r w:rsidR="00213A3B">
        <w:fldChar w:fldCharType="begin"/>
      </w:r>
      <w:r w:rsidR="00213A3B">
        <w:instrText xml:space="preserve"> REF _Ref137137985 \r \h </w:instrText>
      </w:r>
      <w:r w:rsidR="00213A3B">
        <w:fldChar w:fldCharType="separate"/>
      </w:r>
      <w:r w:rsidR="005A7857">
        <w:rPr>
          <w:cs/>
        </w:rPr>
        <w:t>‎</w:t>
      </w:r>
      <w:r w:rsidR="005A7857">
        <w:t>5.1</w:t>
      </w:r>
      <w:r w:rsidR="00213A3B">
        <w:fldChar w:fldCharType="end"/>
      </w:r>
      <w:r w:rsidR="00213A3B">
        <w:t xml:space="preserve"> and </w:t>
      </w:r>
      <w:r w:rsidR="00213A3B">
        <w:fldChar w:fldCharType="begin"/>
      </w:r>
      <w:r w:rsidR="00213A3B">
        <w:instrText xml:space="preserve"> REF _Ref137138128 \r \h </w:instrText>
      </w:r>
      <w:r w:rsidR="00213A3B">
        <w:fldChar w:fldCharType="separate"/>
      </w:r>
      <w:r w:rsidR="005A7857">
        <w:rPr>
          <w:cs/>
        </w:rPr>
        <w:t>‎</w:t>
      </w:r>
      <w:r w:rsidR="005A7857">
        <w:t>5.2</w:t>
      </w:r>
      <w:r w:rsidR="00213A3B">
        <w:fldChar w:fldCharType="end"/>
      </w:r>
      <w:r w:rsidR="008C48E1">
        <w:t>)</w:t>
      </w:r>
    </w:p>
    <w:p w14:paraId="7C826541" w14:textId="1739F030" w:rsidR="008C48E1" w:rsidRDefault="008C48E1" w:rsidP="008C48E1">
      <w:pPr>
        <w:pStyle w:val="Ttulo3"/>
      </w:pPr>
      <w:bookmarkStart w:id="85" w:name="_Toc137229504"/>
      <w:r>
        <w:t>Measures on multi</w:t>
      </w:r>
      <w:r w:rsidR="00A30189">
        <w:t>plex</w:t>
      </w:r>
      <w:r>
        <w:t xml:space="preserve"> graph</w:t>
      </w:r>
      <w:bookmarkEnd w:id="85"/>
    </w:p>
    <w:p w14:paraId="1502A23C" w14:textId="14681CE3" w:rsidR="00636B26" w:rsidRDefault="008402A3" w:rsidP="00636B26">
      <w:r>
        <w:t>T</w:t>
      </w:r>
      <w:r w:rsidR="00A30189">
        <w:t xml:space="preserve">he measures that </w:t>
      </w:r>
      <w:r w:rsidR="00636B26">
        <w:t>consider</w:t>
      </w:r>
      <w:r w:rsidR="00A30189">
        <w:t xml:space="preserve"> the </w:t>
      </w:r>
      <w:r w:rsidR="00636B26">
        <w:t>entire</w:t>
      </w:r>
      <w:r w:rsidR="00A30189">
        <w:t xml:space="preserve"> graph and not </w:t>
      </w:r>
      <w:r w:rsidR="00636B26">
        <w:t>just individual</w:t>
      </w:r>
      <w:r w:rsidR="00A30189">
        <w:t xml:space="preserve"> layer</w:t>
      </w:r>
      <w:r w:rsidR="00636B26">
        <w:t>s as in the previous</w:t>
      </w:r>
      <w:r w:rsidR="00A30189">
        <w:t xml:space="preserve"> section</w:t>
      </w:r>
      <w:r>
        <w:t>, are referred generally as measures on multiplex or multilayer graph</w:t>
      </w:r>
    </w:p>
    <w:p w14:paraId="75A35806" w14:textId="6021DD92" w:rsidR="00A30189" w:rsidRDefault="00636B26" w:rsidP="00636B26">
      <w:r>
        <w:t xml:space="preserve">In this case, preliminary results showed that global measures were not statistically significant. Thus, to reduce code execution time, </w:t>
      </w:r>
      <w:r w:rsidR="008402A3">
        <w:t>it was</w:t>
      </w:r>
      <w:r>
        <w:t xml:space="preserve"> decided to focus solely on local measures.</w:t>
      </w:r>
    </w:p>
    <w:p w14:paraId="0428CE82" w14:textId="43095C88" w:rsidR="0046209D" w:rsidRDefault="008402A3" w:rsidP="00636B26">
      <w:r>
        <w:t>Three measures of centrality have been applied</w:t>
      </w:r>
    </w:p>
    <w:p w14:paraId="629D8300" w14:textId="6B6558A3" w:rsidR="00A30189" w:rsidRPr="00A30189" w:rsidRDefault="00A30189" w:rsidP="00A30189">
      <w:pPr>
        <w:numPr>
          <w:ilvl w:val="0"/>
          <w:numId w:val="10"/>
        </w:numPr>
        <w:shd w:val="clear" w:color="auto" w:fill="FFFFFF"/>
        <w:spacing w:before="100" w:beforeAutospacing="1" w:after="100" w:afterAutospacing="1" w:line="240" w:lineRule="auto"/>
        <w:jc w:val="left"/>
        <w:rPr>
          <w:rFonts w:ascii="Helvetica" w:eastAsia="Times New Roman" w:hAnsi="Helvetica" w:cs="Times New Roman"/>
          <w:color w:val="333333"/>
          <w:sz w:val="21"/>
          <w:szCs w:val="21"/>
        </w:rPr>
      </w:pPr>
      <w:r w:rsidRPr="00A30189">
        <w:rPr>
          <w:rFonts w:ascii="Helvetica" w:eastAsia="Times New Roman" w:hAnsi="Helvetica" w:cs="Times New Roman"/>
          <w:color w:val="333333"/>
          <w:sz w:val="21"/>
          <w:szCs w:val="21"/>
        </w:rPr>
        <w:t>MultiPageRank centrality</w:t>
      </w:r>
    </w:p>
    <w:p w14:paraId="4FB782D2" w14:textId="66182A64" w:rsidR="00A30189" w:rsidRPr="00A30189" w:rsidRDefault="00205D9B" w:rsidP="00A30189">
      <w:pPr>
        <w:numPr>
          <w:ilvl w:val="0"/>
          <w:numId w:val="10"/>
        </w:numPr>
        <w:shd w:val="clear" w:color="auto" w:fill="FFFFFF"/>
        <w:spacing w:before="100" w:beforeAutospacing="1" w:after="100" w:afterAutospacing="1" w:line="240" w:lineRule="auto"/>
        <w:jc w:val="left"/>
        <w:rPr>
          <w:rFonts w:ascii="Helvetica" w:eastAsia="Times New Roman" w:hAnsi="Helvetica" w:cs="Times New Roman"/>
          <w:color w:val="333333"/>
          <w:sz w:val="21"/>
          <w:szCs w:val="21"/>
        </w:rPr>
      </w:pPr>
      <w:r w:rsidRPr="00205D9B">
        <w:rPr>
          <w:rFonts w:ascii="Helvetica" w:eastAsia="Times New Roman" w:hAnsi="Helvetica" w:cs="Times New Roman"/>
          <w:color w:val="333333"/>
          <w:sz w:val="21"/>
          <w:szCs w:val="21"/>
        </w:rPr>
        <w:t>Sum of total m</w:t>
      </w:r>
      <w:r w:rsidR="00A30189" w:rsidRPr="00A30189">
        <w:rPr>
          <w:rFonts w:ascii="Helvetica" w:eastAsia="Times New Roman" w:hAnsi="Helvetica" w:cs="Times New Roman"/>
          <w:color w:val="333333"/>
          <w:sz w:val="21"/>
          <w:szCs w:val="21"/>
        </w:rPr>
        <w:t>ulti-Strength</w:t>
      </w:r>
      <w:r w:rsidRPr="00205D9B">
        <w:rPr>
          <w:rFonts w:ascii="Helvetica" w:eastAsia="Times New Roman" w:hAnsi="Helvetica" w:cs="Times New Roman"/>
          <w:color w:val="333333"/>
          <w:sz w:val="21"/>
          <w:szCs w:val="21"/>
        </w:rPr>
        <w:t xml:space="preserve"> (a multilayer “version” of strength )</w:t>
      </w:r>
    </w:p>
    <w:p w14:paraId="4E229ABD" w14:textId="2B242B15" w:rsidR="00A30189" w:rsidRPr="00A30189" w:rsidRDefault="00A30189" w:rsidP="00A30189">
      <w:pPr>
        <w:numPr>
          <w:ilvl w:val="0"/>
          <w:numId w:val="10"/>
        </w:numPr>
        <w:shd w:val="clear" w:color="auto" w:fill="FFFFFF"/>
        <w:spacing w:before="100" w:beforeAutospacing="1" w:after="100" w:afterAutospacing="1" w:line="240" w:lineRule="auto"/>
        <w:jc w:val="left"/>
        <w:rPr>
          <w:rFonts w:ascii="Helvetica" w:eastAsia="Times New Roman" w:hAnsi="Helvetica" w:cs="Times New Roman"/>
          <w:color w:val="333333"/>
          <w:sz w:val="21"/>
          <w:szCs w:val="21"/>
        </w:rPr>
      </w:pPr>
      <w:r w:rsidRPr="00A30189">
        <w:rPr>
          <w:rFonts w:ascii="Helvetica" w:eastAsia="Times New Roman" w:hAnsi="Helvetica" w:cs="Times New Roman"/>
          <w:color w:val="333333"/>
          <w:sz w:val="21"/>
          <w:szCs w:val="21"/>
        </w:rPr>
        <w:t>Closeness Versatility</w:t>
      </w:r>
      <w:r w:rsidR="00205D9B">
        <w:rPr>
          <w:rFonts w:ascii="Helvetica" w:eastAsia="Times New Roman" w:hAnsi="Helvetica" w:cs="Times New Roman"/>
          <w:color w:val="333333"/>
          <w:sz w:val="21"/>
          <w:szCs w:val="21"/>
        </w:rPr>
        <w:t xml:space="preserve"> (closeness centrality</w:t>
      </w:r>
      <w:r w:rsidR="008402A3">
        <w:rPr>
          <w:rFonts w:ascii="Helvetica" w:eastAsia="Times New Roman" w:hAnsi="Helvetica" w:cs="Times New Roman"/>
          <w:color w:val="333333"/>
          <w:sz w:val="21"/>
          <w:szCs w:val="21"/>
        </w:rPr>
        <w:t xml:space="preserve"> for multilayers on some plots or tables “MultiPath” due to the name programming library muxVi</w:t>
      </w:r>
      <w:r w:rsidR="00181C80">
        <w:rPr>
          <w:rFonts w:ascii="Helvetica" w:eastAsia="Times New Roman" w:hAnsi="Helvetica" w:cs="Times New Roman"/>
          <w:color w:val="333333"/>
          <w:sz w:val="21"/>
          <w:szCs w:val="21"/>
        </w:rPr>
        <w:t>z</w:t>
      </w:r>
      <w:r w:rsidR="008402A3">
        <w:rPr>
          <w:rFonts w:ascii="Helvetica" w:eastAsia="Times New Roman" w:hAnsi="Helvetica" w:cs="Times New Roman"/>
          <w:color w:val="333333"/>
          <w:sz w:val="21"/>
          <w:szCs w:val="21"/>
        </w:rPr>
        <w:t xml:space="preserve"> gives to the functions that performs the measure</w:t>
      </w:r>
      <w:r w:rsidR="00205D9B">
        <w:rPr>
          <w:rFonts w:ascii="Helvetica" w:eastAsia="Times New Roman" w:hAnsi="Helvetica" w:cs="Times New Roman"/>
          <w:color w:val="333333"/>
          <w:sz w:val="21"/>
          <w:szCs w:val="21"/>
        </w:rPr>
        <w:t>)</w:t>
      </w:r>
    </w:p>
    <w:p w14:paraId="305E8792" w14:textId="05EC3BC8" w:rsidR="008402A3" w:rsidRDefault="008402A3" w:rsidP="00106182">
      <w:r>
        <w:t>These</w:t>
      </w:r>
      <w:r w:rsidR="00205D9B">
        <w:t xml:space="preserve"> three measures</w:t>
      </w:r>
      <w:r>
        <w:t xml:space="preserve"> have been chosen</w:t>
      </w:r>
      <w:r w:rsidR="00205D9B">
        <w:t>, while di</w:t>
      </w:r>
      <w:r w:rsidR="00FF7E34">
        <w:t>sregarding</w:t>
      </w:r>
      <w:r w:rsidR="00205D9B">
        <w:t xml:space="preserve"> others, </w:t>
      </w:r>
      <w:r w:rsidR="00FF7E34">
        <w:t xml:space="preserve">for two main reasons: </w:t>
      </w:r>
      <w:r w:rsidR="00205D9B">
        <w:t>to my knowledge they have not been used in previous studies</w:t>
      </w:r>
      <w:r w:rsidR="00FF7E34">
        <w:t>,</w:t>
      </w:r>
      <w:r w:rsidR="00205D9B">
        <w:t xml:space="preserve"> and they showed </w:t>
      </w:r>
      <w:r w:rsidR="00FF7E34">
        <w:t>variability</w:t>
      </w:r>
      <w:r w:rsidR="00205D9B">
        <w:t xml:space="preserve"> as inter</w:t>
      </w:r>
      <w:r w:rsidR="00213A3B">
        <w:t>-layer</w:t>
      </w:r>
      <w:r w:rsidR="00205D9B">
        <w:t xml:space="preserve"> </w:t>
      </w:r>
      <w:r w:rsidR="00213A3B">
        <w:t>weights</w:t>
      </w:r>
      <w:r w:rsidR="00205D9B">
        <w:t xml:space="preserve"> </w:t>
      </w:r>
      <w:r w:rsidR="00FF7E34">
        <w:t>changed</w:t>
      </w:r>
      <w:r w:rsidR="00205D9B">
        <w:t xml:space="preserve"> (see following section)</w:t>
      </w:r>
      <w:r w:rsidR="00FF7E34">
        <w:t>.</w:t>
      </w:r>
    </w:p>
    <w:p w14:paraId="6F47C7AE" w14:textId="1D56EAD5" w:rsidR="00205D9B" w:rsidRDefault="00205D9B" w:rsidP="00205D9B">
      <w:pPr>
        <w:pStyle w:val="Ttulo3"/>
      </w:pPr>
      <w:bookmarkStart w:id="86" w:name="_Ref137224265"/>
      <w:bookmarkStart w:id="87" w:name="_Toc137229505"/>
      <w:r>
        <w:t>Inter</w:t>
      </w:r>
      <w:r w:rsidR="00181C80">
        <w:t>-layer</w:t>
      </w:r>
      <w:r>
        <w:t xml:space="preserve"> weights</w:t>
      </w:r>
      <w:bookmarkEnd w:id="86"/>
      <w:bookmarkEnd w:id="87"/>
    </w:p>
    <w:p w14:paraId="5BD45FDA" w14:textId="3AF2369D" w:rsidR="00205D9B" w:rsidRDefault="00A8352A" w:rsidP="00205D9B">
      <w:r>
        <w:t>In a multiplex network</w:t>
      </w:r>
      <w:r w:rsidR="00E70E37">
        <w:t>,</w:t>
      </w:r>
      <w:r>
        <w:t xml:space="preserve"> all nodes in one layer are connected to their replica nodes in</w:t>
      </w:r>
      <w:r w:rsidR="00FF7E34">
        <w:t xml:space="preserve"> other layers</w:t>
      </w:r>
      <w:r w:rsidR="00E70E37">
        <w:t>.</w:t>
      </w:r>
      <w:r w:rsidR="00FF7E34">
        <w:t xml:space="preserve"> </w:t>
      </w:r>
      <w:r w:rsidR="00E70E37">
        <w:t>However</w:t>
      </w:r>
      <w:r w:rsidR="00FF7E34">
        <w:t>, what should be the weight assigned to these inter</w:t>
      </w:r>
      <w:r w:rsidR="00213A3B">
        <w:t xml:space="preserve">-layer </w:t>
      </w:r>
      <w:r w:rsidR="00FF7E34">
        <w:t>links</w:t>
      </w:r>
      <w:r w:rsidR="00213A3B">
        <w:t xml:space="preserve"> (or interlinks)</w:t>
      </w:r>
      <w:r w:rsidR="00FF7E34">
        <w:t>?</w:t>
      </w:r>
    </w:p>
    <w:p w14:paraId="42834E52" w14:textId="7C8486D2" w:rsidR="00FF7E34" w:rsidRDefault="00E70E37" w:rsidP="00782EF5">
      <w:r>
        <w:t>L</w:t>
      </w:r>
      <w:r w:rsidR="00FF7E34">
        <w:t xml:space="preserve">iterature </w:t>
      </w:r>
      <w:r>
        <w:t xml:space="preserve">does not provide </w:t>
      </w:r>
      <w:r w:rsidR="00FF7E34">
        <w:t xml:space="preserve">standard methods </w:t>
      </w:r>
      <w:r>
        <w:t>for</w:t>
      </w:r>
      <w:r w:rsidR="00FF7E34">
        <w:t xml:space="preserve"> choos</w:t>
      </w:r>
      <w:r>
        <w:t>ing</w:t>
      </w:r>
      <w:r w:rsidR="00FF7E34">
        <w:t xml:space="preserve"> th</w:t>
      </w:r>
      <w:r>
        <w:t>e</w:t>
      </w:r>
      <w:r w:rsidR="00FF7E34">
        <w:t>se interlink weights</w:t>
      </w:r>
      <w:r>
        <w:t>:</w:t>
      </w:r>
      <w:r w:rsidR="00FF7E34">
        <w:t xml:space="preserve"> most of the</w:t>
      </w:r>
      <w:r>
        <w:t xml:space="preserve"> </w:t>
      </w:r>
      <w:r w:rsidR="008402A3">
        <w:t>techniques</w:t>
      </w:r>
      <w:r w:rsidR="00FF7E34">
        <w:t xml:space="preserve"> </w:t>
      </w:r>
      <w:r>
        <w:t>use</w:t>
      </w:r>
      <w:r w:rsidR="00FF7E34">
        <w:t xml:space="preserve"> some sort of </w:t>
      </w:r>
      <w:r w:rsidR="00FF7E34" w:rsidRPr="008402A3">
        <w:rPr>
          <w:i/>
          <w:iCs/>
        </w:rPr>
        <w:t>a posteriori</w:t>
      </w:r>
      <w:r w:rsidR="00FF7E34">
        <w:t xml:space="preserve"> method, choosing</w:t>
      </w:r>
      <w:r>
        <w:t xml:space="preserve"> weights</w:t>
      </w:r>
      <w:r w:rsidR="00782EF5">
        <w:t xml:space="preserve"> (or </w:t>
      </w:r>
      <w:r w:rsidR="00213A3B">
        <w:t>a</w:t>
      </w:r>
      <w:r w:rsidR="00782EF5">
        <w:t xml:space="preserve"> </w:t>
      </w:r>
      <w:r w:rsidR="00782EF5">
        <w:lastRenderedPageBreak/>
        <w:t>parameter related to the inter-layer edges</w:t>
      </w:r>
      <w:r w:rsidR="00213A3B">
        <w:t xml:space="preserve"> or the layer</w:t>
      </w:r>
      <w:r w:rsidR="00782EF5">
        <w:t>)</w:t>
      </w:r>
      <w:r w:rsidR="00FF7E34">
        <w:t xml:space="preserve"> that maximize </w:t>
      </w:r>
      <w:r>
        <w:t>an</w:t>
      </w:r>
      <w:r w:rsidR="00FF7E34">
        <w:t xml:space="preserve"> output</w:t>
      </w:r>
      <w:r>
        <w:t xml:space="preserve"> of interest</w:t>
      </w:r>
      <w:r w:rsidR="00782EF5">
        <w:t xml:space="preserve"> </w:t>
      </w:r>
      <w:r w:rsidR="00782EF5">
        <w:fldChar w:fldCharType="begin"/>
      </w:r>
      <w:r w:rsidR="00782EF5">
        <w:instrText xml:space="preserve"> ADDIN ZOTERO_ITEM CSL_CITATION {"citationID":"1qxbgoXd","properties":{"formattedCitation":"(Battiston et al. 2018)","plainCitation":"(Battiston et al. 2018)","noteIndex":0},"citationItems":[{"id":6,"uris":["http://zotero.org/users/11043643/items/ZCUZXX8M"],"itemData":{"id":6,"type":"article-journal","abstract":"What is the core of the human brain is a fundamental question that has been mainly addressed by studying the anatomical connections between differently specialized areas, thus neglecting the possible contributions from their functional interactions. While many methods are available to identify the core of a network when connections between nodes are all of the same type, a principled approach to define the core when multiple types of connectivity are allowed is still lacking. Here, we introduce a general framework to define and extract the core–periphery structure of multi-layer networks by explicitly taking into account the connectivity patterns at each layer. We first validate our algorithm on synthetic networks of different size and density, and with tunable overlap between the cores at different layers. We then use our method to merge information from structural and functional brain networks, obtaining in this way an integrated description of the core of the human connectome. Results confirm the role of the main known cortical and subcortical hubs, but also suggest the presence of new areas in the sensori-motor cortex that are crucial for intrinsic brain functioning. Taken together these findings provide fresh evidence on a fundamental question in modern neuroscience and offer new opportunities to explore the mesoscale properties of multimodal brain networks.","container-title":"Journal of The Royal Society Interface","DOI":"10.1098/rsif.2018.0514","issue":"146","note":"publisher: Royal Society","page":"20180514","source":"royalsocietypublishing.org (Atypon)","title":"Multiplex core–periphery organization of the human connectome","volume":"15","author":[{"family":"Battiston","given":"Federico"},{"family":"Guillon","given":"Jeremy"},{"family":"Chavez","given":"Mario"},{"family":"Latora","given":"Vito"},{"family":"De Vico Fallani","given":"Fabrizio"}],"issued":{"date-parts":[["2018",9,12]]}}}],"schema":"https://github.com/citation-style-language/schema/raw/master/csl-citation.json"} </w:instrText>
      </w:r>
      <w:r w:rsidR="00782EF5">
        <w:fldChar w:fldCharType="separate"/>
      </w:r>
      <w:r w:rsidR="00782EF5" w:rsidRPr="00782EF5">
        <w:rPr>
          <w:rFonts w:ascii="Arial" w:hAnsi="Arial" w:cs="Arial"/>
        </w:rPr>
        <w:t>(Battiston et al. 2018</w:t>
      </w:r>
      <w:r w:rsidR="00782EF5">
        <w:fldChar w:fldCharType="end"/>
      </w:r>
      <w:r w:rsidR="00782EF5">
        <w:t xml:space="preserve">, </w:t>
      </w:r>
      <w:r w:rsidR="00782EF5">
        <w:fldChar w:fldCharType="begin"/>
      </w:r>
      <w:r w:rsidR="00782EF5">
        <w:instrText xml:space="preserve"> ADDIN ZOTERO_ITEM CSL_CITATION {"citationID":"CarvdSvg","properties":{"formattedCitation":"(Vaiana and Muldoon 2020)","plainCitation":"(Vaiana and Muldoon 2020)","noteIndex":0},"citationItems":[{"id":363,"uris":["http://zotero.org/users/11043643/items/VUE78RGC"],"itemData":{"id":363,"type":"article-journal","abstract":"The field of neuroscience is facing an unprecedented expanse in the volume and diversity of available data. Traditionally, network models have provided key insights into the structure and function of the brain. With the advent of big data in neuroscience, both more sophisticated models capable of characterizing the increasing complexity of the data and novel methods of quantitative analysis are needed. Recently, multilayer networks, a mathematical extension of traditional networks, have gained increasing popularity in neuroscience due to their ability to capture the full information of multi-model, multi-scale, spatiotemporal data sets. Here, we review multilayer networks and their applications in neuroscience, showing how incorporating the multilayer framework into network neuroscience analysis has uncovered previously hidden features of brain networks. We specifically highlight the use of multilayer networks to model disease, structure–function relationships, network evolution, and link multi-scale data. Finally, we close with a discussion of promising new directions of multilayer network neuroscience research and propose a modified definition of multilayer networks designed to unite and clarify the use of the multilayer formalism in describing real-world systems.","container-title":"Journal of Nonlinear Science","DOI":"10.1007/s00332-017-9436-8","ISSN":"1432-1467","issue":"5","journalAbbreviation":"J Nonlinear Sci","language":"en","page":"2147-2169","source":"Springer Link","title":"Multilayer Brain Networks","volume":"30","author":[{"family":"Vaiana","given":"Michael"},{"family":"Muldoon","given":"Sarah Feldt"}],"issued":{"date-parts":[["2020",10,1]]}}}],"schema":"https://github.com/citation-style-language/schema/raw/master/csl-citation.json"} </w:instrText>
      </w:r>
      <w:r w:rsidR="00782EF5">
        <w:fldChar w:fldCharType="separate"/>
      </w:r>
      <w:r w:rsidR="00782EF5" w:rsidRPr="00782EF5">
        <w:rPr>
          <w:rFonts w:ascii="Arial" w:hAnsi="Arial" w:cs="Arial"/>
        </w:rPr>
        <w:t>Vaiana and Muldoon 2020</w:t>
      </w:r>
      <w:r w:rsidR="00782EF5">
        <w:fldChar w:fldCharType="end"/>
      </w:r>
      <w:r w:rsidR="00782EF5">
        <w:t xml:space="preserve">,  </w:t>
      </w:r>
      <w:r w:rsidR="00782EF5">
        <w:fldChar w:fldCharType="begin"/>
      </w:r>
      <w:r w:rsidR="00782EF5">
        <w:instrText xml:space="preserve"> ADDIN ZOTERO_ITEM CSL_CITATION {"citationID":"1rqV5zxs","properties":{"formattedCitation":"(Guillon et al. 2019)","plainCitation":"(Guillon et al. 2019)","noteIndex":0},"citationItems":[{"id":339,"uris":["http://zotero.org/users/11043643/items/EU4B7CMU"],"itemData":{"id":339,"type":"article-journal","abstract":"In Alzheimer’s disease (AD), the progressive atrophy leads to aberrant network reconfigurations both at structural and functional levels. In such network reorganization, the core and peripheral nodes appear to be crucial for the prediction of clinical outcome because of their ability to influence large-scale functional integration. However, the role of the different types of brain connectivity in such prediction still remains unclear. Using a multiplex network approach we integrated information from DWI, fMRI, and MEG brain connectivity to extract an enriched description of the core-periphery structure in a group of AD patients and age-matched controls. Globally, the regional coreness—that is, the probability of a region to be in the multiplex core—significantly decreased in AD patients as result of a random disconnection process initiated by the neurodegeneration. Locally, the most impacted areas were in the core of the network—including temporal, parietal, and occipital areas—while we reported compensatory increments for the peripheral regions in the sensorimotor system. Furthermore, these network changes significantly predicted the cognitive and memory impairment of patients. Taken together these results indicate that a more accurate description of neurodegenerative diseases can be obtained from the multimodal integration of neuroimaging-derived network data., Alzheimer’s disease includes a progressive destruction of axonal pathways leading to global network changes. While these changes affect both the anatomy and the function of the brain, a joint characterization of the impact on the nodes of the network is still lacking. By integrating information from multiple neuroimaging data, within a modern complex systems framework, we show that the nodes constituting the core of the brain network are the most impacted by the disconnection process. Furthermore, these network alterations significantly predict the cognitive and memory impairment of patients and represent potential biomarkers of disease progression. We posit that a more accurate description of neurodegenerative diseases can be obtained by analyzing and modeling brain networks derived from multimodal neuroimaging data.","container-title":"Network Neuroscience","DOI":"10.1162/netn_a_00087","ISSN":"2472-1751","issue":"2","journalAbbreviation":"Netw Neurosci","note":"PMID: 31157313\nPMCID: PMC6542619","page":"635-652","source":"PubMed Central","title":"Disrupted core-periphery structure of multimodal brain networks in Alzheimer’s disease","volume":"3","author":[{"family":"Guillon","given":"Jeremy"},{"family":"Chavez","given":"Mario"},{"family":"Battiston","given":"Federico"},{"family":"Attal","given":"Yohan"},{"family":"La Corte","given":"Valentina"},{"family":"Thiebaut de Schotten","given":"Michel"},{"family":"Dubois","given":"Bruno"},{"family":"Schwartz","given":"Denis"},{"family":"Colliot","given":"Olivier"},{"family":"De Vico Fallani","given":"Fabrizio"}],"issued":{"date-parts":[["2019",5,1]]}}}],"schema":"https://github.com/citation-style-language/schema/raw/master/csl-citation.json"} </w:instrText>
      </w:r>
      <w:r w:rsidR="00782EF5">
        <w:fldChar w:fldCharType="separate"/>
      </w:r>
      <w:r w:rsidR="00782EF5" w:rsidRPr="00782EF5">
        <w:rPr>
          <w:rFonts w:ascii="Arial" w:hAnsi="Arial" w:cs="Arial"/>
        </w:rPr>
        <w:t>Guillon et al. 2019)</w:t>
      </w:r>
      <w:r w:rsidR="00782EF5">
        <w:fldChar w:fldCharType="end"/>
      </w:r>
      <w:r w:rsidR="00782EF5">
        <w:t xml:space="preserve">. </w:t>
      </w:r>
      <w:r w:rsidR="00FF7E34">
        <w:t>Only in</w:t>
      </w:r>
      <w:r w:rsidR="008402A3">
        <w:t xml:space="preserve"> </w:t>
      </w:r>
      <w:r w:rsidR="008402A3">
        <w:fldChar w:fldCharType="begin"/>
      </w:r>
      <w:r w:rsidR="009346B9">
        <w:instrText xml:space="preserve"> ADDIN ZOTERO_ITEM CSL_CITATION {"citationID":"lPT1qNop","properties":{"formattedCitation":"(Mandke et al. 2018)","plainCitation":"(Mandke et al. 2018)","dontUpdate":true,"noteIndex":0},"citationItems":[{"id":312,"uris":["http://zotero.org/users/11043643/items/J3622YNY"],"itemData":{"id":312,"type":"article-journal","abstract":"There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rsidR="008402A3">
        <w:fldChar w:fldCharType="separate"/>
      </w:r>
      <w:r w:rsidR="00131BD9" w:rsidRPr="00131BD9">
        <w:rPr>
          <w:rFonts w:ascii="Arial" w:hAnsi="Arial" w:cs="Arial"/>
        </w:rPr>
        <w:t>Mandke et al. 2018</w:t>
      </w:r>
      <w:r w:rsidR="008402A3">
        <w:fldChar w:fldCharType="end"/>
      </w:r>
      <w:r w:rsidR="00FF7E34">
        <w:t xml:space="preserve">, where the </w:t>
      </w:r>
      <w:r>
        <w:t>inter</w:t>
      </w:r>
      <w:r w:rsidR="00782EF5">
        <w:t>-layer</w:t>
      </w:r>
      <w:r>
        <w:t xml:space="preserve"> </w:t>
      </w:r>
      <w:r w:rsidR="00FF7E34">
        <w:t xml:space="preserve">weight </w:t>
      </w:r>
      <w:r>
        <w:t xml:space="preserve">is chosen </w:t>
      </w:r>
      <w:r w:rsidR="00FF7E34">
        <w:t>as the average of weights in layers, an explicit a priori method</w:t>
      </w:r>
      <w:r>
        <w:t xml:space="preserve"> can be found</w:t>
      </w:r>
      <w:r w:rsidR="00FF7E34">
        <w:t>.</w:t>
      </w:r>
    </w:p>
    <w:p w14:paraId="1F30E065" w14:textId="6EE6DD22" w:rsidR="00FF7E34" w:rsidRDefault="00FF7E34" w:rsidP="00FF7E34">
      <w:r>
        <w:t>Given this</w:t>
      </w:r>
      <w:r w:rsidR="00131BD9">
        <w:t xml:space="preserve">, </w:t>
      </w:r>
      <w:r>
        <w:t>both approaches</w:t>
      </w:r>
      <w:r w:rsidR="00131BD9">
        <w:t xml:space="preserve"> are tested</w:t>
      </w:r>
      <w:r w:rsidR="00213A3B">
        <w:t xml:space="preserve"> (results are shown in </w:t>
      </w:r>
      <w:r w:rsidR="00213A3B">
        <w:fldChar w:fldCharType="begin"/>
      </w:r>
      <w:r w:rsidR="00213A3B">
        <w:instrText xml:space="preserve"> REF _Ref137138139 \r \h </w:instrText>
      </w:r>
      <w:r w:rsidR="00213A3B">
        <w:fldChar w:fldCharType="separate"/>
      </w:r>
      <w:r w:rsidR="005A7857">
        <w:rPr>
          <w:cs/>
        </w:rPr>
        <w:t>‎</w:t>
      </w:r>
      <w:r w:rsidR="005A7857">
        <w:t>5.3</w:t>
      </w:r>
      <w:r w:rsidR="00213A3B">
        <w:fldChar w:fldCharType="end"/>
      </w:r>
      <w:r w:rsidR="00213A3B">
        <w:t>)</w:t>
      </w:r>
      <w:r>
        <w:t xml:space="preserve">: </w:t>
      </w:r>
    </w:p>
    <w:p w14:paraId="3B12C5CB" w14:textId="629665D7" w:rsidR="00FF7E34" w:rsidRDefault="00FF7E34" w:rsidP="00FF7E34">
      <w:pPr>
        <w:pStyle w:val="Prrafodelista"/>
        <w:numPr>
          <w:ilvl w:val="0"/>
          <w:numId w:val="11"/>
        </w:numPr>
      </w:pPr>
      <w:r>
        <w:t>Interlink weight as the average of weights</w:t>
      </w:r>
    </w:p>
    <w:p w14:paraId="744ED582" w14:textId="201AF12C" w:rsidR="00E70E37" w:rsidRPr="00205D9B" w:rsidRDefault="00E70E37" w:rsidP="009845F7">
      <w:pPr>
        <w:pStyle w:val="Prrafodelista"/>
        <w:numPr>
          <w:ilvl w:val="0"/>
          <w:numId w:val="11"/>
        </w:numPr>
      </w:pPr>
      <w:r>
        <w:t>A</w:t>
      </w:r>
      <w:r w:rsidR="00FF7E34">
        <w:t xml:space="preserve"> </w:t>
      </w:r>
      <w:r>
        <w:t>comprehensive</w:t>
      </w:r>
      <w:r w:rsidR="00FF7E34">
        <w:t xml:space="preserve"> search of links that maximize statistically significant measures.</w:t>
      </w:r>
    </w:p>
    <w:p w14:paraId="1BE409C9" w14:textId="2DAEF786" w:rsidR="00855EFA" w:rsidRDefault="00E70E37" w:rsidP="00E70E37">
      <w:pPr>
        <w:pStyle w:val="Ttulo2"/>
      </w:pPr>
      <w:bookmarkStart w:id="88" w:name="_Ref137223873"/>
      <w:bookmarkStart w:id="89" w:name="_Toc137229506"/>
      <w:r>
        <w:t>Statistical test and correlations</w:t>
      </w:r>
      <w:bookmarkEnd w:id="88"/>
      <w:bookmarkEnd w:id="89"/>
    </w:p>
    <w:p w14:paraId="3441A886" w14:textId="0AA6724D" w:rsidR="00E70E37" w:rsidRDefault="00A20C1F" w:rsidP="00E70E37">
      <w:r>
        <w:t>S</w:t>
      </w:r>
      <w:r w:rsidR="00E70E37">
        <w:t>tatistical tests on measures</w:t>
      </w:r>
      <w:r>
        <w:t xml:space="preserve"> are conducted</w:t>
      </w:r>
      <w:r w:rsidR="00E70E37">
        <w:t xml:space="preserve"> to keep only those measures that show statistically significant differences between groups. This step is not strictly required but  </w:t>
      </w:r>
      <w:r>
        <w:t>assists in</w:t>
      </w:r>
      <w:r w:rsidR="00E70E37">
        <w:t xml:space="preserve"> reduc</w:t>
      </w:r>
      <w:r>
        <w:t>ing</w:t>
      </w:r>
      <w:r w:rsidR="00E70E37">
        <w:t xml:space="preserve"> the number of features fed to the machine learning models</w:t>
      </w:r>
      <w:r>
        <w:t xml:space="preserve">. Furthermore, it helps </w:t>
      </w:r>
      <w:r w:rsidR="00E70E37">
        <w:t>to identify measures and nodes that are more important to differentiate between groups.</w:t>
      </w:r>
    </w:p>
    <w:p w14:paraId="28146D5D" w14:textId="65A6F060" w:rsidR="00E70E37" w:rsidRDefault="000E2F06" w:rsidP="00E70E37">
      <w:r>
        <w:t>The statistical testing process is as follows</w:t>
      </w:r>
      <w:r w:rsidR="00E70E37">
        <w:t>:</w:t>
      </w:r>
    </w:p>
    <w:p w14:paraId="02FDFAFE" w14:textId="21CAEF9E" w:rsidR="000A6740" w:rsidRPr="000E2F06" w:rsidRDefault="000E2F06" w:rsidP="000A6740">
      <w:pPr>
        <w:pStyle w:val="Prrafodelista"/>
        <w:numPr>
          <w:ilvl w:val="0"/>
          <w:numId w:val="13"/>
        </w:numPr>
      </w:pPr>
      <w:r w:rsidRPr="000E2F06">
        <w:t>The Shapiro-Wilk test is applied to ascertain if the data follows a normal distribution</w:t>
      </w:r>
      <w:r w:rsidR="000A6740" w:rsidRPr="000E2F06">
        <w:t>.</w:t>
      </w:r>
    </w:p>
    <w:p w14:paraId="6C4DA923" w14:textId="7AA58BA2" w:rsidR="000A6740" w:rsidRDefault="000A6740" w:rsidP="000A6740">
      <w:pPr>
        <w:pStyle w:val="Prrafodelista"/>
        <w:numPr>
          <w:ilvl w:val="0"/>
          <w:numId w:val="13"/>
        </w:numPr>
      </w:pPr>
      <w:r>
        <w:t>If data does not conform a normal distribution the Mann-Whitney-Wilcoxon test is applied.</w:t>
      </w:r>
    </w:p>
    <w:p w14:paraId="1299DC1D" w14:textId="6EB61997" w:rsidR="000A6740" w:rsidRDefault="000A6740" w:rsidP="000A6740">
      <w:pPr>
        <w:pStyle w:val="Prrafodelista"/>
        <w:numPr>
          <w:ilvl w:val="0"/>
          <w:numId w:val="13"/>
        </w:numPr>
      </w:pPr>
      <w:r>
        <w:t xml:space="preserve">If data </w:t>
      </w:r>
      <w:r w:rsidR="000E2F06">
        <w:t xml:space="preserve">does </w:t>
      </w:r>
      <w:r>
        <w:t>follow a normal distribution</w:t>
      </w:r>
      <w:r w:rsidR="000E2F06">
        <w:t>, Bartlett test is uses to check</w:t>
      </w:r>
      <w:r>
        <w:t xml:space="preserve"> for homoscedasticity before proceeding to the t-test</w:t>
      </w:r>
    </w:p>
    <w:p w14:paraId="6DDC9182" w14:textId="27DFD8C1" w:rsidR="000A6740" w:rsidRDefault="000A6740" w:rsidP="000A6740">
      <w:pPr>
        <w:pStyle w:val="Prrafodelista"/>
        <w:numPr>
          <w:ilvl w:val="0"/>
          <w:numId w:val="13"/>
        </w:numPr>
      </w:pPr>
      <w:r>
        <w:t xml:space="preserve">The previous test were conducted to distinguish between HS and PwMS. To further refine </w:t>
      </w:r>
      <w:r w:rsidR="000E2F06">
        <w:t xml:space="preserve">the </w:t>
      </w:r>
      <w:r>
        <w:t xml:space="preserve">feature selection, </w:t>
      </w:r>
      <w:r w:rsidR="000E2F06">
        <w:t xml:space="preserve">Bonferroni </w:t>
      </w:r>
      <w:r>
        <w:t xml:space="preserve">correction </w:t>
      </w:r>
      <w:r w:rsidR="000E2F06">
        <w:t xml:space="preserve">is employed to identify </w:t>
      </w:r>
      <w:r>
        <w:t xml:space="preserve"> </w:t>
      </w:r>
      <w:r w:rsidR="000E2F06">
        <w:t xml:space="preserve">measures </w:t>
      </w:r>
      <w:r>
        <w:t>that show statistical differences between the MS types.</w:t>
      </w:r>
    </w:p>
    <w:p w14:paraId="4E18FF2E" w14:textId="49DBEE9C" w:rsidR="000E2F06" w:rsidRDefault="000E2F06" w:rsidP="000E2F06">
      <w:r w:rsidRPr="000E2F06">
        <w:t xml:space="preserve">The initial </w:t>
      </w:r>
      <w:r w:rsidR="00213A3B">
        <w:t>3</w:t>
      </w:r>
      <w:r w:rsidRPr="000E2F06">
        <w:t xml:space="preserve"> steps form what</w:t>
      </w:r>
      <w:r w:rsidR="00213A3B">
        <w:t>,</w:t>
      </w:r>
      <w:r w:rsidRPr="000E2F06">
        <w:t xml:space="preserve"> throughout the document</w:t>
      </w:r>
      <w:r w:rsidR="00213A3B">
        <w:t xml:space="preserve">, </w:t>
      </w:r>
      <w:r w:rsidR="00213A3B" w:rsidRPr="000E2F06">
        <w:t>is referred to</w:t>
      </w:r>
      <w:r w:rsidRPr="000E2F06">
        <w:t xml:space="preserve"> as the 'first test' or 'test 1'</w:t>
      </w:r>
      <w:r>
        <w:rPr>
          <w:rFonts w:ascii="Segoe UI" w:hAnsi="Segoe UI" w:cs="Segoe UI"/>
          <w:color w:val="374151"/>
          <w:shd w:val="clear" w:color="auto" w:fill="F7F7F8"/>
        </w:rPr>
        <w:t xml:space="preserve">. </w:t>
      </w:r>
      <w:r>
        <w:t>Meanwhile, step 4 will be referred to as ‘second test’, ‘test 2’ or simply as ‘Bonferroni’.</w:t>
      </w:r>
    </w:p>
    <w:p w14:paraId="026292C5" w14:textId="2C192AA0" w:rsidR="007821F0" w:rsidRPr="000E2F06" w:rsidRDefault="007821F0" w:rsidP="000E2F06">
      <w:r>
        <w:t>One note of caution is that our dataset has very reduced number in some groups and this undermines results from statistical tests</w:t>
      </w:r>
    </w:p>
    <w:p w14:paraId="73382D00" w14:textId="6076D77F" w:rsidR="007821F0" w:rsidRPr="007821F0" w:rsidRDefault="007821F0" w:rsidP="00106182">
      <w:r w:rsidRPr="007821F0">
        <w:t>It is important to note that our dataset contains a very small number of samples in certain groups</w:t>
      </w:r>
      <w:r>
        <w:t xml:space="preserve"> (</w:t>
      </w:r>
      <w:r>
        <w:fldChar w:fldCharType="begin"/>
      </w:r>
      <w:r>
        <w:instrText xml:space="preserve"> REF _Ref137224994 \h </w:instrText>
      </w:r>
      <w:r>
        <w:fldChar w:fldCharType="separate"/>
      </w:r>
      <w:r w:rsidR="005A7857">
        <w:t xml:space="preserve">Table </w:t>
      </w:r>
      <w:r w:rsidR="005A7857">
        <w:rPr>
          <w:noProof/>
        </w:rPr>
        <w:t>3</w:t>
      </w:r>
      <w:r>
        <w:fldChar w:fldCharType="end"/>
      </w:r>
      <w:r>
        <w:t>)</w:t>
      </w:r>
      <w:r w:rsidRPr="007821F0">
        <w:t>, which potentially undermines the reliability of results derived from statistical tests</w:t>
      </w:r>
    </w:p>
    <w:p w14:paraId="21F49782" w14:textId="7AE12861" w:rsidR="000A6740" w:rsidRDefault="000A6740" w:rsidP="00106182">
      <w:r>
        <w:t xml:space="preserve">Results are shown in section </w:t>
      </w:r>
      <w:r w:rsidR="0039356B">
        <w:fldChar w:fldCharType="begin"/>
      </w:r>
      <w:r w:rsidR="0039356B">
        <w:instrText xml:space="preserve"> REF _Ref137138119 \r \h </w:instrText>
      </w:r>
      <w:r w:rsidR="0039356B">
        <w:fldChar w:fldCharType="separate"/>
      </w:r>
      <w:r w:rsidR="005A7857">
        <w:rPr>
          <w:cs/>
        </w:rPr>
        <w:t>‎</w:t>
      </w:r>
      <w:r w:rsidR="005A7857">
        <w:t>5.1</w:t>
      </w:r>
      <w:r w:rsidR="0039356B">
        <w:fldChar w:fldCharType="end"/>
      </w:r>
      <w:r w:rsidR="0039356B">
        <w:t xml:space="preserve">, </w:t>
      </w:r>
      <w:r w:rsidR="0039356B">
        <w:fldChar w:fldCharType="begin"/>
      </w:r>
      <w:r w:rsidR="0039356B">
        <w:instrText xml:space="preserve"> REF _Ref137138128 \r \h </w:instrText>
      </w:r>
      <w:r w:rsidR="0039356B">
        <w:fldChar w:fldCharType="separate"/>
      </w:r>
      <w:r w:rsidR="005A7857">
        <w:rPr>
          <w:cs/>
        </w:rPr>
        <w:t>‎</w:t>
      </w:r>
      <w:r w:rsidR="005A7857">
        <w:t>5.2</w:t>
      </w:r>
      <w:r w:rsidR="0039356B">
        <w:fldChar w:fldCharType="end"/>
      </w:r>
      <w:r w:rsidR="0039356B">
        <w:t xml:space="preserve"> and </w:t>
      </w:r>
      <w:r w:rsidR="0039356B">
        <w:fldChar w:fldCharType="begin"/>
      </w:r>
      <w:r w:rsidR="0039356B">
        <w:instrText xml:space="preserve"> REF _Ref137138139 \r \h </w:instrText>
      </w:r>
      <w:r w:rsidR="0039356B">
        <w:fldChar w:fldCharType="separate"/>
      </w:r>
      <w:r w:rsidR="005A7857">
        <w:rPr>
          <w:cs/>
        </w:rPr>
        <w:t>‎</w:t>
      </w:r>
      <w:r w:rsidR="005A7857">
        <w:t>5.3</w:t>
      </w:r>
      <w:r w:rsidR="0039356B">
        <w:fldChar w:fldCharType="end"/>
      </w:r>
      <w:r w:rsidR="0039356B">
        <w:t>.</w:t>
      </w:r>
    </w:p>
    <w:p w14:paraId="178E17F6" w14:textId="08CB9934" w:rsidR="002923FF" w:rsidRDefault="0046675E" w:rsidP="0083605F">
      <w:pPr>
        <w:pStyle w:val="Ttulo2"/>
      </w:pPr>
      <w:bookmarkStart w:id="90" w:name="_Ref137227034"/>
      <w:bookmarkStart w:id="91" w:name="_Ref137227104"/>
      <w:bookmarkStart w:id="92" w:name="_Toc137229507"/>
      <w:r>
        <w:t>Network models for machine learning algorithms.</w:t>
      </w:r>
      <w:bookmarkEnd w:id="90"/>
      <w:bookmarkEnd w:id="91"/>
      <w:bookmarkEnd w:id="92"/>
    </w:p>
    <w:p w14:paraId="404CCC54" w14:textId="6D8F9A99" w:rsidR="002923FF" w:rsidRDefault="002923FF" w:rsidP="002923FF">
      <w:r>
        <w:t>This section is devoted to explain how measures to be included in the different models are chosen.</w:t>
      </w:r>
    </w:p>
    <w:p w14:paraId="305C7047" w14:textId="7246233D" w:rsidR="003072AD" w:rsidRPr="00862B42" w:rsidRDefault="003072AD" w:rsidP="003072AD">
      <w:r w:rsidRPr="00862B42">
        <w:lastRenderedPageBreak/>
        <w:t>For the scenario where each layer is considered separately (Separate Layers), data from measurements without SVD correction was utilized.</w:t>
      </w:r>
      <w:r w:rsidR="00C03C81">
        <w:t xml:space="preserve"> </w:t>
      </w:r>
      <w:r w:rsidR="00213A3B">
        <w:t>As</w:t>
      </w:r>
      <w:r w:rsidR="00C03C81">
        <w:t xml:space="preserve"> layer</w:t>
      </w:r>
      <w:r w:rsidR="00213A3B">
        <w:t>s</w:t>
      </w:r>
      <w:r w:rsidR="00C03C81">
        <w:t xml:space="preserve"> are considered individually, this should be the case, take the measures as they are with no correction.</w:t>
      </w:r>
    </w:p>
    <w:p w14:paraId="654C2982" w14:textId="580A8041" w:rsidR="003072AD" w:rsidRDefault="003072AD" w:rsidP="003072AD">
      <w:pPr>
        <w:rPr>
          <w:rFonts w:ascii="Segoe UI" w:hAnsi="Segoe UI" w:cs="Segoe UI"/>
          <w:color w:val="374151"/>
          <w:sz w:val="17"/>
          <w:szCs w:val="17"/>
          <w:shd w:val="clear" w:color="auto" w:fill="F7F7F8"/>
        </w:rPr>
      </w:pPr>
      <w:r w:rsidRPr="00862B42">
        <w:t xml:space="preserve">In the case of multilayer configurations (either 2 or 3 layers), both single layer measurements and multilayer measurements </w:t>
      </w:r>
      <w:r>
        <w:t>are</w:t>
      </w:r>
      <w:r w:rsidRPr="00862B42">
        <w:t xml:space="preserve"> contemplated. However, for this instance,</w:t>
      </w:r>
      <w:r w:rsidR="00213A3B">
        <w:t xml:space="preserve"> </w:t>
      </w:r>
      <w:r w:rsidRPr="00862B42">
        <w:t xml:space="preserve">single layer measurements with SVD correction are employed. </w:t>
      </w:r>
      <w:r w:rsidRPr="00862B42">
        <w:br/>
      </w:r>
      <w:r>
        <w:t>It is important to note that single layer measures can be made on any network, as they only contemplate one layer at a time</w:t>
      </w:r>
      <w:r w:rsidRPr="00862B42">
        <w:t>.</w:t>
      </w:r>
    </w:p>
    <w:p w14:paraId="35E158A3" w14:textId="16CDB8EC" w:rsidR="003072AD" w:rsidRDefault="003072AD" w:rsidP="0083605F">
      <w:r>
        <w:t>Measurements to include in each case will depend on the statistical tests</w:t>
      </w:r>
      <w:r w:rsidR="00106354">
        <w:t xml:space="preserve"> (see Section </w:t>
      </w:r>
      <w:r w:rsidR="00106354">
        <w:fldChar w:fldCharType="begin"/>
      </w:r>
      <w:r w:rsidR="00106354">
        <w:instrText xml:space="preserve"> REF _Ref137209732 \r \h </w:instrText>
      </w:r>
      <w:r w:rsidR="00106354">
        <w:fldChar w:fldCharType="separate"/>
      </w:r>
      <w:r w:rsidR="005A7857">
        <w:rPr>
          <w:cs/>
        </w:rPr>
        <w:t>‎</w:t>
      </w:r>
      <w:r w:rsidR="005A7857">
        <w:t>5.4</w:t>
      </w:r>
      <w:r w:rsidR="00106354">
        <w:fldChar w:fldCharType="end"/>
      </w:r>
      <w:r w:rsidR="00106354">
        <w:t>)</w:t>
      </w:r>
      <w:r>
        <w:t xml:space="preserve">. </w:t>
      </w:r>
      <w:r w:rsidR="00213A3B">
        <w:t>As commented in the previous section, t</w:t>
      </w:r>
      <w:r>
        <w:t>he purpose of conducting these tests is to select most suitable features for the machine learning models. Depending on the results, it will be decided whether to include only those that pass test 1 or those that also pass test 2.</w:t>
      </w:r>
    </w:p>
    <w:p w14:paraId="0C19000D" w14:textId="77777777" w:rsidR="00106354" w:rsidRDefault="00106354" w:rsidP="003072AD"/>
    <w:p w14:paraId="7FF22114" w14:textId="77777777" w:rsidR="00165476" w:rsidRDefault="00456812" w:rsidP="00165476">
      <w:pPr>
        <w:keepNext/>
      </w:pPr>
      <w:r>
        <w:rPr>
          <w:noProof/>
        </w:rPr>
        <w:drawing>
          <wp:inline distT="0" distB="0" distL="0" distR="0" wp14:anchorId="08B0494C" wp14:editId="0B73854A">
            <wp:extent cx="5400040" cy="3307524"/>
            <wp:effectExtent l="0" t="0" r="0" b="0"/>
            <wp:docPr id="799075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75851"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5400040" cy="3307524"/>
                    </a:xfrm>
                    <a:prstGeom prst="rect">
                      <a:avLst/>
                    </a:prstGeom>
                  </pic:spPr>
                </pic:pic>
              </a:graphicData>
            </a:graphic>
          </wp:inline>
        </w:drawing>
      </w:r>
    </w:p>
    <w:p w14:paraId="3B84C307" w14:textId="375D53E8" w:rsidR="002923FF" w:rsidRDefault="00165476" w:rsidP="00165476">
      <w:pPr>
        <w:pStyle w:val="Descripcin"/>
      </w:pPr>
      <w:bookmarkStart w:id="93" w:name="_Toc137229546"/>
      <w:r w:rsidRPr="00165476">
        <w:t xml:space="preserve">Fig </w:t>
      </w:r>
      <w:r w:rsidRPr="00165476">
        <w:fldChar w:fldCharType="begin"/>
      </w:r>
      <w:r w:rsidRPr="00165476">
        <w:instrText xml:space="preserve"> SEQ Fig \* ARABIC </w:instrText>
      </w:r>
      <w:r w:rsidRPr="00165476">
        <w:fldChar w:fldCharType="separate"/>
      </w:r>
      <w:r w:rsidR="005A7857">
        <w:rPr>
          <w:noProof/>
        </w:rPr>
        <w:t>14</w:t>
      </w:r>
      <w:r w:rsidRPr="00165476">
        <w:fldChar w:fldCharType="end"/>
      </w:r>
      <w:r w:rsidRPr="00165476">
        <w:t>. Measures to create the models.</w:t>
      </w:r>
      <w:bookmarkEnd w:id="93"/>
    </w:p>
    <w:p w14:paraId="20BB566D" w14:textId="788095E2" w:rsidR="003072AD" w:rsidRPr="00862B42" w:rsidRDefault="003072AD" w:rsidP="003072AD">
      <w:pPr>
        <w:rPr>
          <w:i/>
          <w:sz w:val="18"/>
        </w:rPr>
      </w:pPr>
      <w:r w:rsidRPr="00862B42">
        <w:rPr>
          <w:i/>
          <w:sz w:val="18"/>
        </w:rPr>
        <w:t>The figure illustrates the process of constructing the models for the machine</w:t>
      </w:r>
      <w:r>
        <w:rPr>
          <w:i/>
          <w:sz w:val="18"/>
        </w:rPr>
        <w:t xml:space="preserve"> learning</w:t>
      </w:r>
      <w:r w:rsidRPr="00862B42">
        <w:rPr>
          <w:i/>
          <w:sz w:val="18"/>
        </w:rPr>
        <w:t xml:space="preserve">. On the left, the three networks are depicted. Single layer measures are extracted from the networks with separate layers, and multilayer measures are derived from the corresponding networks. Single layer measures are also included in the multilayer models, however, they are not necessarily derived from the corresponding multilayer network, as they only </w:t>
      </w:r>
      <w:r w:rsidR="00213A3B">
        <w:rPr>
          <w:i/>
          <w:sz w:val="18"/>
        </w:rPr>
        <w:t>apply</w:t>
      </w:r>
      <w:r w:rsidRPr="00862B42">
        <w:rPr>
          <w:i/>
          <w:sz w:val="18"/>
        </w:rPr>
        <w:t xml:space="preserve"> to individual layers.</w:t>
      </w:r>
    </w:p>
    <w:p w14:paraId="6E8FC4D3" w14:textId="1425C6FE" w:rsidR="00165476" w:rsidRDefault="0077583A" w:rsidP="0077583A">
      <w:r>
        <w:t xml:space="preserve">Some </w:t>
      </w:r>
      <w:r w:rsidR="00C03C81">
        <w:t>authors</w:t>
      </w:r>
      <w:r w:rsidR="00A84B5C">
        <w:t xml:space="preserve"> </w:t>
      </w:r>
      <w:r w:rsidR="00A84B5C">
        <w:fldChar w:fldCharType="begin"/>
      </w:r>
      <w:r>
        <w:instrText xml:space="preserve"> ADDIN ZOTERO_ITEM CSL_CITATION {"citationID":"i3uqI7pP","properties":{"formattedCitation":"(Battiston et al. 2018)","plainCitation":"(Battiston et al. 2018)","noteIndex":0},"citationItems":[{"id":6,"uris":["http://zotero.org/users/11043643/items/ZCUZXX8M"],"itemData":{"id":6,"type":"article-journal","abstract":"What is the core of the human brain is a fundamental question that has been mainly addressed by studying the anatomical connections between differently specialized areas, thus neglecting the possible contributions from their functional interactions. While many methods are available to identify the core of a network when connections between nodes are all of the same type, a principled approach to define the core when multiple types of connectivity are allowed is still lacking. Here, we introduce a general framework to define and extract the core–periphery structure of multi-layer networks by explicitly taking into account the connectivity patterns at each layer. We first validate our algorithm on synthetic networks of different size and density, and with tunable overlap between the cores at different layers. We then use our method to merge information from structural and functional brain networks, obtaining in this way an integrated description of the core of the human connectome. Results confirm the role of the main known cortical and subcortical hubs, but also suggest the presence of new areas in the sensori-motor cortex that are crucial for intrinsic brain functioning. Taken together these findings provide fresh evidence on a fundamental question in modern neuroscience and offer new opportunities to explore the mesoscale properties of multimodal brain networks.","container-title":"Journal of The Royal Society Interface","DOI":"10.1098/rsif.2018.0514","issue":"146","note":"publisher: Royal Society","page":"20180514","source":"royalsocietypublishing.org (Atypon)","title":"Multiplex core–periphery organization of the human connectome","volume":"15","author":[{"family":"Battiston","given":"Federico"},{"family":"Guillon","given":"Jeremy"},{"family":"Chavez","given":"Mario"},{"family":"Latora","given":"Vito"},{"family":"De Vico Fallani","given":"Fabrizio"}],"issued":{"date-parts":[["2018",9,12]]}}}],"schema":"https://github.com/citation-style-language/schema/raw/master/csl-citation.json"} </w:instrText>
      </w:r>
      <w:r w:rsidR="00A84B5C">
        <w:fldChar w:fldCharType="separate"/>
      </w:r>
      <w:r w:rsidRPr="0077583A">
        <w:rPr>
          <w:rFonts w:ascii="Arial" w:hAnsi="Arial" w:cs="Arial"/>
        </w:rPr>
        <w:t>(Battiston et al. 2018</w:t>
      </w:r>
      <w:r w:rsidR="00A84B5C">
        <w:fldChar w:fldCharType="end"/>
      </w:r>
      <w:r>
        <w:t xml:space="preserve">, </w:t>
      </w:r>
      <w:r>
        <w:fldChar w:fldCharType="begin"/>
      </w:r>
      <w:r>
        <w:instrText xml:space="preserve"> ADDIN ZOTERO_ITEM CSL_CITATION {"citationID":"dMzfr8ra","properties":{"formattedCitation":"(Vaiana and Muldoon 2020)","plainCitation":"(Vaiana and Muldoon 2020)","noteIndex":0},"citationItems":[{"id":363,"uris":["http://zotero.org/users/11043643/items/VUE78RGC"],"itemData":{"id":363,"type":"article-journal","abstract":"The field of neuroscience is facing an unprecedented expanse in the volume and diversity of available data. Traditionally, network models have provided key insights into the structure and function of the brain. With the advent of big data in neuroscience, both more sophisticated models capable of characterizing the increasing complexity of the data and novel methods of quantitative analysis are needed. Recently, multilayer networks, a mathematical extension of traditional networks, have gained increasing popularity in neuroscience due to their ability to capture the full information of multi-model, multi-scale, spatiotemporal data sets. Here, we review multilayer networks and their applications in neuroscience, showing how incorporating the multilayer framework into network neuroscience analysis has uncovered previously hidden features of brain networks. We specifically highlight the use of multilayer networks to model disease, structure–function relationships, network evolution, and link multi-scale data. Finally, we close with a discussion of promising new directions of multilayer network neuroscience research and propose a modified definition of multilayer networks designed to unite and clarify the use of the multilayer formalism in describing real-world systems.","container-title":"Journal of Nonlinear Science","DOI":"10.1007/s00332-017-9436-8","ISSN":"1432-1467","issue":"5","journalAbbreviation":"J Nonlinear Sci","language":"en","page":"2147-2169","source":"Springer Link","title":"Multilayer Brain Networks","volume":"30","author":[{"family":"Vaiana","given":"Michael"},{"family":"Muldoon","given":"Sarah Feldt"}],"issued":{"date-parts":[["2020",10,1]]}}}],"schema":"https://github.com/citation-style-language/schema/raw/master/csl-citation.json"} </w:instrText>
      </w:r>
      <w:r>
        <w:fldChar w:fldCharType="separate"/>
      </w:r>
      <w:r w:rsidRPr="0077583A">
        <w:rPr>
          <w:rFonts w:ascii="Arial" w:hAnsi="Arial" w:cs="Arial"/>
        </w:rPr>
        <w:t>Vaiana and Muldoon 2020)</w:t>
      </w:r>
      <w:r>
        <w:fldChar w:fldCharType="end"/>
      </w:r>
      <w:r w:rsidR="00C03C81">
        <w:t xml:space="preserve"> suggest </w:t>
      </w:r>
      <w:r>
        <w:t>that each layer can have a different weight in the overall multilayer network</w:t>
      </w:r>
      <w:r w:rsidR="00C03C81">
        <w:t>, though in this work this path has not been explored</w:t>
      </w:r>
      <w:r>
        <w:t>, and all layers are considered to contribute equally to the final network.</w:t>
      </w:r>
    </w:p>
    <w:p w14:paraId="176C6224" w14:textId="77777777" w:rsidR="007821F0" w:rsidRPr="00165476" w:rsidRDefault="007821F0" w:rsidP="0077583A"/>
    <w:p w14:paraId="05EBEEE8" w14:textId="194132BE" w:rsidR="00E70E37" w:rsidRDefault="00F368A8" w:rsidP="00F368A8">
      <w:pPr>
        <w:pStyle w:val="Ttulo2"/>
      </w:pPr>
      <w:bookmarkStart w:id="94" w:name="_Ref137224580"/>
      <w:bookmarkStart w:id="95" w:name="_Toc137229508"/>
      <w:r>
        <w:lastRenderedPageBreak/>
        <w:t>Data augmentation</w:t>
      </w:r>
      <w:bookmarkEnd w:id="94"/>
      <w:bookmarkEnd w:id="95"/>
    </w:p>
    <w:p w14:paraId="387E05EB" w14:textId="6D3E6D2D" w:rsidR="00E70E37" w:rsidRDefault="005B097B" w:rsidP="00E70E37">
      <w:r>
        <w:t xml:space="preserve">One well known problem in classification </w:t>
      </w:r>
      <w:r w:rsidR="00F663B1">
        <w:t xml:space="preserve">task </w:t>
      </w:r>
      <w:r>
        <w:t xml:space="preserve">is the </w:t>
      </w:r>
      <w:r w:rsidR="00F663B1">
        <w:t>issue</w:t>
      </w:r>
      <w:r>
        <w:t xml:space="preserve"> of imbalanced datasets, where there is a majority class</w:t>
      </w:r>
      <w:r w:rsidR="00F663B1">
        <w:t xml:space="preserve"> significantly more represented that the other(s).</w:t>
      </w:r>
      <w:r>
        <w:t xml:space="preserve"> </w:t>
      </w:r>
      <w:r w:rsidR="00F663B1">
        <w:t>I</w:t>
      </w:r>
      <w:r>
        <w:t xml:space="preserve">n </w:t>
      </w:r>
      <w:r w:rsidR="00131BD9">
        <w:t>this project</w:t>
      </w:r>
      <w:r w:rsidR="00F663B1">
        <w:t>, the majority class is</w:t>
      </w:r>
      <w:r>
        <w:t xml:space="preserve"> PwMS </w:t>
      </w:r>
      <w:r w:rsidR="00F663B1">
        <w:t>when differentiating</w:t>
      </w:r>
      <w:r>
        <w:t xml:space="preserve"> control subjects </w:t>
      </w:r>
      <w:r w:rsidR="00F663B1">
        <w:t>from</w:t>
      </w:r>
      <w:r>
        <w:t xml:space="preserve"> participants with MS</w:t>
      </w:r>
      <w:r w:rsidR="00F663B1">
        <w:t>,</w:t>
      </w:r>
      <w:r>
        <w:t xml:space="preserve"> and RRMS </w:t>
      </w:r>
      <w:r w:rsidR="00F663B1">
        <w:t>when differentiating</w:t>
      </w:r>
      <w:r>
        <w:t xml:space="preserve"> MS types. </w:t>
      </w:r>
      <w:r w:rsidR="00F663B1" w:rsidRPr="00F663B1">
        <w:t>This imbalance can lead to scenarios where a model primarily predicts the majority class, resulting in artificially high accuracy despite poor predictive power for the minority class. This is because the model may struggle to identify patterns in the minority class due to insufficient sample size.</w:t>
      </w:r>
    </w:p>
    <w:p w14:paraId="092841DD" w14:textId="5B41CED0" w:rsidR="00F663B1" w:rsidRDefault="00F663B1" w:rsidP="00F766AF">
      <w:r>
        <w:t>In order to solve this</w:t>
      </w:r>
      <w:r w:rsidR="00131BD9">
        <w:t xml:space="preserve">, </w:t>
      </w:r>
      <w:r>
        <w:t xml:space="preserve">augmentation </w:t>
      </w:r>
      <w:r w:rsidR="00B5605C">
        <w:t>techniques</w:t>
      </w:r>
      <w:r>
        <w:t xml:space="preserve"> that overrepresents the minority class</w:t>
      </w:r>
      <w:r w:rsidR="00131BD9">
        <w:t xml:space="preserve"> are used</w:t>
      </w:r>
      <w:r>
        <w:t xml:space="preserve">. One </w:t>
      </w:r>
      <w:r w:rsidR="00B5605C">
        <w:t>such method</w:t>
      </w:r>
      <w:r>
        <w:t xml:space="preserve"> is Synthetic Minority Oversampling Technique</w:t>
      </w:r>
      <w:r w:rsidR="00B5605C">
        <w:t xml:space="preserve"> (</w:t>
      </w:r>
      <w:r>
        <w:t>SMOTE</w:t>
      </w:r>
      <w:r w:rsidR="00B5605C">
        <w:t>) proposed by</w:t>
      </w:r>
      <w:r>
        <w:t xml:space="preserve"> </w:t>
      </w:r>
      <w:r>
        <w:fldChar w:fldCharType="begin"/>
      </w:r>
      <w:r>
        <w:instrText xml:space="preserve"> ADDIN ZOTERO_ITEM CSL_CITATION {"citationID":"cGHlR3XC","properties":{"formattedCitation":"(Chawla et al. 2002)","plainCitation":"(Chawla et al. 2002)","noteIndex":0},"citationItems":[{"id":492,"uris":["http://zotero.org/users/11043643/items/XQ8MBQJG"],"itemData":{"id":492,"type":"article-journal","abstract":"An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strategy.","container-title":"Journal of Artificial Intelligence Research","DOI":"10.1613/jair.953","ISSN":"1076-9757","language":"en","license":"Copyright (c)","page":"321-357","source":"www.jair.org","title":"SMOTE: Synthetic Minority Over-sampling Technique","title-short":"SMOTE","volume":"16","author":[{"family":"Chawla","given":"N. V."},{"family":"Bowyer","given":"K. W."},{"family":"Hall","given":"L. O."},{"family":"Kegelmeyer","given":"W. P."}],"issued":{"date-parts":[["2002",6,1]]}}}],"schema":"https://github.com/citation-style-language/schema/raw/master/csl-citation.json"} </w:instrText>
      </w:r>
      <w:r>
        <w:fldChar w:fldCharType="separate"/>
      </w:r>
      <w:r w:rsidR="00F766AF" w:rsidRPr="00F766AF">
        <w:rPr>
          <w:rFonts w:ascii="Arial" w:hAnsi="Arial" w:cs="Arial"/>
        </w:rPr>
        <w:t>(Chawla et al. 2002)</w:t>
      </w:r>
      <w:r>
        <w:fldChar w:fldCharType="end"/>
      </w:r>
      <w:r>
        <w:t xml:space="preserve">. Briefly, SMOTE algorithm works by randomly selecting an example </w:t>
      </w:r>
      <w:r w:rsidR="00B5605C">
        <w:t>from</w:t>
      </w:r>
      <w:r>
        <w:t xml:space="preserve"> the minority class and then one of its nearest neighbors. </w:t>
      </w:r>
      <w:r w:rsidR="00B5605C">
        <w:t>It then draws a</w:t>
      </w:r>
      <w:r>
        <w:t xml:space="preserve"> line in</w:t>
      </w:r>
      <w:r w:rsidR="00B5605C">
        <w:t xml:space="preserve"> the</w:t>
      </w:r>
      <w:r>
        <w:t xml:space="preserve"> feature space between th</w:t>
      </w:r>
      <w:r w:rsidR="00B5605C">
        <w:t>e</w:t>
      </w:r>
      <w:r>
        <w:t>s</w:t>
      </w:r>
      <w:r w:rsidR="00B5605C">
        <w:t>e</w:t>
      </w:r>
      <w:r>
        <w:t xml:space="preserve"> t</w:t>
      </w:r>
      <w:r w:rsidR="00B5605C">
        <w:t>w</w:t>
      </w:r>
      <w:r>
        <w:t xml:space="preserve">o samples and </w:t>
      </w:r>
      <w:r w:rsidR="00B5605C">
        <w:t>creates</w:t>
      </w:r>
      <w:r>
        <w:t xml:space="preserve"> </w:t>
      </w:r>
      <w:r w:rsidR="00B5605C">
        <w:t>a new</w:t>
      </w:r>
      <w:r>
        <w:t xml:space="preserve"> instance</w:t>
      </w:r>
      <w:r w:rsidR="00B5605C">
        <w:t xml:space="preserve"> </w:t>
      </w:r>
      <w:r>
        <w:t xml:space="preserve">in a point along the line </w:t>
      </w:r>
      <w:r>
        <w:fldChar w:fldCharType="begin"/>
      </w:r>
      <w:r w:rsidR="00B5605C">
        <w:instrText xml:space="preserve"> ADDIN ZOTERO_ITEM CSL_CITATION {"citationID":"wlu6VnmH","properties":{"formattedCitation":"(Brownlee 2021)","plainCitation":"(Brownlee 2021)","noteIndex":0},"citationItems":[{"id":494,"uris":["http://zotero.org/users/11043643/items/EWTX6FKX"],"itemData":{"id":494,"type":"book","abstract":"Imbalanced classification are those classification tasks where the distribution of examples across the classes is not equal.Cut through the equations, Greek letters, and confusion, and discover the specialized techniques data preparation techniques, learning algorithms, and performance metrics that you need to know.Using clear explanations, standard Python libraries, and step-by-step tutorial lessons, you will discover how to confidently develop robust models for your own imbalanced classification projects.","ISBN":"9798468452240","language":"Inglés","number-of-pages":"462","source":"Amazon","title":"Imbalanced Classification with Python: Better Metrics, Balance Skewed Classes, Cost-Sensitive Learning","title-short":"Imbalanced Classification with Python","author":[{"family":"Brownlee","given":"Jason"}],"issued":{"date-parts":[["2021",9,7]]}}}],"schema":"https://github.com/citation-style-language/schema/raw/master/csl-citation.json"} </w:instrText>
      </w:r>
      <w:r>
        <w:fldChar w:fldCharType="separate"/>
      </w:r>
      <w:r w:rsidR="00F766AF" w:rsidRPr="00F766AF">
        <w:rPr>
          <w:rFonts w:ascii="Arial" w:hAnsi="Arial" w:cs="Arial"/>
        </w:rPr>
        <w:t>(Brownlee 2021)</w:t>
      </w:r>
      <w:r>
        <w:fldChar w:fldCharType="end"/>
      </w:r>
      <w:r w:rsidR="00B5605C">
        <w:t>.</w:t>
      </w:r>
    </w:p>
    <w:p w14:paraId="0A159397" w14:textId="55FA08EE" w:rsidR="00B5605C" w:rsidRDefault="00B5605C" w:rsidP="00B5605C">
      <w:r>
        <w:t xml:space="preserve">One drawback of this method is that </w:t>
      </w:r>
      <w:r w:rsidRPr="00B5605C">
        <w:t xml:space="preserve">since it generates new </w:t>
      </w:r>
      <w:r w:rsidR="00131BD9">
        <w:t>s</w:t>
      </w:r>
      <w:r w:rsidRPr="00B5605C">
        <w:t>amples based on existing ones, it must be applied after partitioning the dataset into training and testing sets</w:t>
      </w:r>
      <w:r>
        <w:t>. This is to avoid having very similar samples in both sets, which could affect model performance. However, applying SMOTE after this split further limits the availability of minority class instances for the algorithm. This can potentially compromise the diversity of the minority instances, and subsequently the robustness of the model.</w:t>
      </w:r>
    </w:p>
    <w:p w14:paraId="4CBB3516" w14:textId="319B6F14" w:rsidR="00B5605C" w:rsidRDefault="00B5605C" w:rsidP="00F766AF">
      <w:r>
        <w:t>Another problem is that SMOTE works better when used in</w:t>
      </w:r>
      <w:r w:rsidR="00C40207">
        <w:t xml:space="preserve"> conjunction with under-sampling</w:t>
      </w:r>
      <w:r>
        <w:t xml:space="preserve"> of majority class</w:t>
      </w:r>
      <w:r w:rsidR="00C40207">
        <w:t xml:space="preserve"> </w:t>
      </w:r>
      <w:r>
        <w:fldChar w:fldCharType="begin"/>
      </w:r>
      <w:r w:rsidR="00C40207">
        <w:instrText xml:space="preserve"> ADDIN ZOTERO_ITEM CSL_CITATION {"citationID":"hhwrSQMJ","properties":{"formattedCitation":"(Brownlee 2021)","plainCitation":"(Brownlee 2021)","noteIndex":0},"citationItems":[{"id":494,"uris":["http://zotero.org/users/11043643/items/EWTX6FKX"],"itemData":{"id":494,"type":"book","abstract":"Imbalanced classification are those classification tasks where the distribution of examples across the classes is not equal.Cut through the equations, Greek letters, and confusion, and discover the specialized techniques data preparation techniques, learning algorithms, and performance metrics that you need to know.Using clear explanations, standard Python libraries, and step-by-step tutorial lessons, you will discover how to confidently develop robust models for your own imbalanced classification projects.","ISBN":"9798468452240","language":"Inglés","number-of-pages":"462","source":"Amazon","title":"Imbalanced Classification with Python: Better Metrics, Balance Skewed Classes, Cost-Sensitive Learning","title-short":"Imbalanced Classification with Python","author":[{"family":"Brownlee","given":"Jason"}],"issued":{"date-parts":[["2021",9,7]]}}}],"schema":"https://github.com/citation-style-language/schema/raw/master/csl-citation.json"} </w:instrText>
      </w:r>
      <w:r>
        <w:fldChar w:fldCharType="separate"/>
      </w:r>
      <w:r w:rsidR="00F766AF" w:rsidRPr="00F766AF">
        <w:rPr>
          <w:rFonts w:ascii="Arial" w:hAnsi="Arial" w:cs="Arial"/>
        </w:rPr>
        <w:t>(Brownlee 2021)</w:t>
      </w:r>
      <w:r>
        <w:fldChar w:fldCharType="end"/>
      </w:r>
      <w:r>
        <w:t xml:space="preserve">. This </w:t>
      </w:r>
      <w:r w:rsidR="00C40207">
        <w:t xml:space="preserve">approach might be suitable for large datasets, </w:t>
      </w:r>
      <w:r>
        <w:t>but i</w:t>
      </w:r>
      <w:r w:rsidR="00C40207">
        <w:t>t seems impractical for</w:t>
      </w:r>
      <w:r>
        <w:t xml:space="preserve"> our case with</w:t>
      </w:r>
      <w:r w:rsidR="00C40207">
        <w:t xml:space="preserve"> just</w:t>
      </w:r>
      <w:r>
        <w:t xml:space="preserve"> 147 </w:t>
      </w:r>
      <w:r w:rsidR="00C40207">
        <w:t>instances of the majority class.</w:t>
      </w:r>
      <w:r>
        <w:t xml:space="preserve"> </w:t>
      </w:r>
      <w:r w:rsidR="00131BD9">
        <w:t>Consequently, it was</w:t>
      </w:r>
      <w:r>
        <w:t xml:space="preserve"> </w:t>
      </w:r>
      <w:r w:rsidR="00C40207">
        <w:t>considered</w:t>
      </w:r>
      <w:r w:rsidR="00131BD9">
        <w:t xml:space="preserve"> that</w:t>
      </w:r>
      <w:r w:rsidR="00C40207">
        <w:t xml:space="preserve"> the application of under-sampling will further reduce </w:t>
      </w:r>
      <w:r w:rsidR="00131BD9">
        <w:t xml:space="preserve">the </w:t>
      </w:r>
      <w:r w:rsidR="00C40207">
        <w:t>already limited data.</w:t>
      </w:r>
    </w:p>
    <w:p w14:paraId="0DC39E52" w14:textId="07E104E6" w:rsidR="00C40207" w:rsidRDefault="00C40207" w:rsidP="00C40207">
      <w:pPr>
        <w:pStyle w:val="Ttulo2"/>
      </w:pPr>
      <w:bookmarkStart w:id="96" w:name="_Toc137229509"/>
      <w:r>
        <w:t>Machine learning models</w:t>
      </w:r>
      <w:bookmarkEnd w:id="96"/>
    </w:p>
    <w:p w14:paraId="4FAE374F" w14:textId="508BBFDA" w:rsidR="00F75CA4" w:rsidRPr="007359FE" w:rsidRDefault="00121637" w:rsidP="00C40207">
      <w:r w:rsidRPr="007359FE">
        <w:t xml:space="preserve">One of </w:t>
      </w:r>
      <w:r w:rsidR="007359FE">
        <w:t>the</w:t>
      </w:r>
      <w:r w:rsidRPr="007359FE">
        <w:t xml:space="preserve"> major goals in this work is</w:t>
      </w:r>
      <w:r w:rsidR="00F75CA4" w:rsidRPr="007359FE">
        <w:t xml:space="preserve"> the interpretability of </w:t>
      </w:r>
      <w:r w:rsidR="007359FE">
        <w:t>the</w:t>
      </w:r>
      <w:r w:rsidR="00F75CA4" w:rsidRPr="007359FE">
        <w:t xml:space="preserve"> machine learning models outcomes. </w:t>
      </w:r>
      <w:r w:rsidR="005E2992">
        <w:t>As such, this study consciously avoids</w:t>
      </w:r>
      <w:r w:rsidR="00F75CA4" w:rsidRPr="007359FE">
        <w:t xml:space="preserve"> </w:t>
      </w:r>
      <w:r w:rsidR="005E2992">
        <w:t>“</w:t>
      </w:r>
      <w:r w:rsidR="00F75CA4" w:rsidRPr="007359FE">
        <w:t>black box</w:t>
      </w:r>
      <w:r w:rsidR="005E2992">
        <w:t>”</w:t>
      </w:r>
      <w:r w:rsidR="00F75CA4" w:rsidRPr="007359FE">
        <w:t xml:space="preserve"> algorithms that do not provide insights into the significance attributed to different features.</w:t>
      </w:r>
    </w:p>
    <w:p w14:paraId="47035CC0" w14:textId="4D2FFAE4" w:rsidR="002923FF" w:rsidRDefault="007821F0" w:rsidP="007821F0">
      <w:r>
        <w:t>The task</w:t>
      </w:r>
      <w:r w:rsidR="002923FF">
        <w:t xml:space="preserve"> </w:t>
      </w:r>
      <w:r>
        <w:t>in</w:t>
      </w:r>
      <w:r w:rsidR="002923FF">
        <w:t xml:space="preserve"> this study is classification: therefore, unsupervised machine learning models and regression models are not considered. There’s a plethora</w:t>
      </w:r>
      <w:r>
        <w:t xml:space="preserve"> of models</w:t>
      </w:r>
      <w:r w:rsidR="002923FF">
        <w:t xml:space="preserve"> for classification to choose, like decision trees, logistic regression, probabilistic methods (like Naïve Bayes), KNN, SVM and combination of classifiers.</w:t>
      </w:r>
      <w:r>
        <w:t xml:space="preserve"> </w:t>
      </w:r>
      <w:r w:rsidR="002923FF">
        <w:t>As</w:t>
      </w:r>
      <w:r w:rsidR="002923FF" w:rsidRPr="00A90640">
        <w:t xml:space="preserve"> discussed in the work of</w:t>
      </w:r>
      <w:r w:rsidR="002923FF">
        <w:t xml:space="preserve"> </w:t>
      </w:r>
      <w:r w:rsidR="002923FF">
        <w:fldChar w:fldCharType="begin"/>
      </w:r>
      <w:r w:rsidR="002923FF">
        <w:instrText xml:space="preserve"> ADDIN ZOTERO_ITEM CSL_CITATION {"citationID":"IlkuNrIw","properties":{"formattedCitation":"(Giron\\uc0\\u233{}s Roig, Casas Roma, and Minguill\\uc0\\u243{}n Alfonso 2017)","plainCitation":"(Gironés Roig, Casas Roma, and Minguillón Alfonso 2017)","noteIndex":0},"citationItems":[{"id":491,"uris":["http://zotero.org/users/11043643/items/LFXMN24Q"],"itemData":{"id":491,"type":"book","abstract":"En este libro se introducen los conceptos fundamentales de la minería de datos (data mining) y del aprendizaje automático (machine learning). El lector podrá encontrar una revisión completa de las técnicas avanzadas más usadas en estos campos con un enfoque claramente descriptivo para que entienda los conceptos e ideas básicos ocultos detrás de cada algoritmo o técnica. Las páginas de este libro abordan desde las etapas previas de preparación de los datos —los métodos de reducción de la dimensionalidad y extracción de características (PCA, SVD, NNMF), métodos de aprendizaje no supervisado (agrupamiento jerárquico, k-means, canopy), métodos de aprendizaje supervisado (k-NN, SVM, redes neuronales, árboles de decisión, métodos probabilísticos)—, hasta los diferentes métodos de combinación de clasificadores.","collection-title":"Tecnología","event-place":"Barcelona","ISBN":"978-84-9116-903-1","language":"spa","publisher":"Editorial UOC","publisher-place":"Barcelona","source":"discovery.biblioteca.uoc.edu","title":"Minería de datos: modelos y algoritmos","title-short":"Minería de datos","author":[{"family":"Gironés Roig","given":"Jordi"},{"family":"Casas Roma","given":"Jordi"},{"family":"Minguillón Alfonso","given":"Julià"}],"issued":{"date-parts":[["2017"]]}}}],"schema":"https://github.com/citation-style-language/schema/raw/master/csl-citation.json"} </w:instrText>
      </w:r>
      <w:r w:rsidR="002923FF">
        <w:fldChar w:fldCharType="separate"/>
      </w:r>
      <w:r w:rsidR="002923FF" w:rsidRPr="002923FF">
        <w:rPr>
          <w:rFonts w:ascii="Arial" w:hAnsi="Arial" w:cs="Arial"/>
          <w:szCs w:val="24"/>
        </w:rPr>
        <w:t xml:space="preserve">Gironés </w:t>
      </w:r>
      <w:r w:rsidR="002923FF">
        <w:rPr>
          <w:rFonts w:ascii="Arial" w:hAnsi="Arial" w:cs="Arial"/>
          <w:szCs w:val="24"/>
        </w:rPr>
        <w:t xml:space="preserve">et al. </w:t>
      </w:r>
      <w:r w:rsidR="002923FF" w:rsidRPr="002923FF">
        <w:rPr>
          <w:rFonts w:ascii="Arial" w:hAnsi="Arial" w:cs="Arial"/>
          <w:szCs w:val="24"/>
        </w:rPr>
        <w:t>2017</w:t>
      </w:r>
      <w:r w:rsidR="002923FF">
        <w:fldChar w:fldCharType="end"/>
      </w:r>
      <w:r w:rsidR="002923FF" w:rsidRPr="00A90640">
        <w:t>., the state of the art in data mining is either focused on the development of new algorithms (which seldom occurs) or on improving existing ones and creating new models by combining simpler models. Consequently, it seems reasonable to commence by selecting from these "improved"</w:t>
      </w:r>
      <w:r w:rsidR="002923FF" w:rsidRPr="002923FF">
        <w:t xml:space="preserve"> </w:t>
      </w:r>
      <w:r w:rsidR="002923FF" w:rsidRPr="00A90640">
        <w:t>methods.</w:t>
      </w:r>
    </w:p>
    <w:p w14:paraId="670A0FDC" w14:textId="77777777" w:rsidR="002923FF" w:rsidRDefault="002923FF" w:rsidP="002923FF">
      <w:r>
        <w:t xml:space="preserve">Among this “combination” models there are ensemble algorithms like Random Forest and boosting algorithms like Gradient Boosting, both of which are based on the fact that a combination of decision trees delivers a superior performance. This combination of decision trees are achieved in different ways in ensemble and boosting.  </w:t>
      </w:r>
    </w:p>
    <w:p w14:paraId="080F4A29" w14:textId="77777777" w:rsidR="002923FF" w:rsidRPr="007359FE" w:rsidRDefault="002923FF" w:rsidP="002923FF">
      <w:r>
        <w:lastRenderedPageBreak/>
        <w:t xml:space="preserve">It is decided </w:t>
      </w:r>
      <w:r w:rsidRPr="0083109A">
        <w:t xml:space="preserve">to include two additional models to those mentioned, with the aim of increasing the diversity of algorithms considered. This will help </w:t>
      </w:r>
      <w:r>
        <w:t xml:space="preserve">to </w:t>
      </w:r>
      <w:r w:rsidRPr="0083109A">
        <w:t>determine whether models with differing approaches can deliver enhanced performance.</w:t>
      </w:r>
    </w:p>
    <w:p w14:paraId="14CF2BA1" w14:textId="44B8E3EE" w:rsidR="002923FF" w:rsidRPr="002923FF" w:rsidRDefault="002923FF" w:rsidP="002923FF">
      <w:pPr>
        <w:rPr>
          <w:lang w:val="es-ES"/>
        </w:rPr>
      </w:pPr>
      <w:r>
        <w:t>The first additional model selected is the widely utilized</w:t>
      </w:r>
      <w:r w:rsidRPr="007359FE">
        <w:t xml:space="preserve"> </w:t>
      </w:r>
      <w:r w:rsidRPr="007359FE">
        <w:rPr>
          <w:i/>
          <w:iCs/>
        </w:rPr>
        <w:t>Support Vector Machines</w:t>
      </w:r>
      <w:r w:rsidRPr="007359FE">
        <w:t xml:space="preserve"> (SVM or S</w:t>
      </w:r>
      <w:r>
        <w:t xml:space="preserve">VC for the case of a classifier) </w:t>
      </w:r>
      <w:r>
        <w:fldChar w:fldCharType="begin"/>
      </w:r>
      <w:r>
        <w:instrText xml:space="preserve"> ADDIN ZOTERO_ITEM CSL_CITATION {"citationID":"b27Mrcs7","properties":{"formattedCitation":"(Giron\\uc0\\u233{}s Roig, Casas Roma, and Minguill\\uc0\\u243{}n Alfonso 2017)","plainCitation":"(Gironés Roig, Casas Roma, and Minguillón Alfonso 2017)","noteIndex":0},"citationItems":[{"id":491,"uris":["http://zotero.org/users/11043643/items/LFXMN24Q"],"itemData":{"id":491,"type":"book","abstract":"En este libro se introducen los conceptos fundamentales de la minería de datos (data mining) y del aprendizaje automático (machine learning). El lector podrá encontrar una revisión completa de las técnicas avanzadas más usadas en estos campos con un enfoque claramente descriptivo para que entienda los conceptos e ideas básicos ocultos detrás de cada algoritmo o técnica. Las páginas de este libro abordan desde las etapas previas de preparación de los datos —los métodos de reducción de la dimensionalidad y extracción de características (PCA, SVD, NNMF), métodos de aprendizaje no supervisado (agrupamiento jerárquico, k-means, canopy), métodos de aprendizaje supervisado (k-NN, SVM, redes neuronales, árboles de decisión, métodos probabilísticos)—, hasta los diferentes métodos de combinación de clasificadores.","collection-title":"Tecnología","event-place":"Barcelona","ISBN":"978-84-9116-903-1","language":"spa","publisher":"Editorial UOC","publisher-place":"Barcelona","source":"discovery.biblioteca.uoc.edu","title":"Minería de datos: modelos y algoritmos","title-short":"Minería de datos","author":[{"family":"Gironés Roig","given":"Jordi"},{"family":"Casas Roma","given":"Jordi"},{"family":"Minguillón Alfonso","given":"Julià"}],"issued":{"date-parts":[["2017"]]}}}],"schema":"https://github.com/citation-style-language/schema/raw/master/csl-citation.json"} </w:instrText>
      </w:r>
      <w:r>
        <w:fldChar w:fldCharType="separate"/>
      </w:r>
      <w:r w:rsidRPr="002923FF">
        <w:rPr>
          <w:rFonts w:ascii="Arial" w:hAnsi="Arial" w:cs="Arial"/>
          <w:szCs w:val="24"/>
        </w:rPr>
        <w:t xml:space="preserve">(Gironés </w:t>
      </w:r>
      <w:r>
        <w:rPr>
          <w:rFonts w:ascii="Arial" w:hAnsi="Arial" w:cs="Arial"/>
          <w:szCs w:val="24"/>
        </w:rPr>
        <w:t xml:space="preserve">et al. </w:t>
      </w:r>
      <w:r w:rsidRPr="002923FF">
        <w:rPr>
          <w:rFonts w:ascii="Arial" w:hAnsi="Arial" w:cs="Arial"/>
          <w:szCs w:val="24"/>
        </w:rPr>
        <w:t>2017)</w:t>
      </w:r>
      <w:r>
        <w:fldChar w:fldCharType="end"/>
      </w:r>
      <w:r>
        <w:t>.</w:t>
      </w:r>
      <w:r w:rsidR="007821F0">
        <w:t xml:space="preserve"> </w:t>
      </w:r>
      <w:r>
        <w:t>SVM has also been the model of choice</w:t>
      </w:r>
      <w:r w:rsidRPr="007359FE">
        <w:t xml:space="preserve"> </w:t>
      </w:r>
      <w:r>
        <w:t>in different</w:t>
      </w:r>
      <w:r w:rsidRPr="007359FE">
        <w:t xml:space="preserve"> studies on MS </w:t>
      </w:r>
      <w:r w:rsidRPr="007359FE">
        <w:fldChar w:fldCharType="begin"/>
      </w:r>
      <w:r w:rsidRPr="007359FE">
        <w:instrText xml:space="preserve"> ADDIN ZOTERO_ITEM CSL_CITATION {"citationID":"TuKFFaNB","properties":{"formattedCitation":"(Zurita et al. 2018)","plainCitation":"(Zurita et al. 2018)","dontUpdate":true,"noteIndex":0},"citationItems":[{"id":21,"uris":["http://zotero.org/users/11043643/items/NXHTC4PX"],"itemData":{"id":21,"type":"article-journal","abstract":"Multiple Sclerosis patients' clinical symptoms do not correlate strongly with structural assessment done with traditional magnetic resonance images. However, its diagnosis and evaluation of the disease's progression are based on a combination of this imaging analysis complemented with clinical examination. Therefore, other biomarkers are necessary to better understand the disease. In this paper, we capitalize on machine learning techniques to classify relapsing-remitting multiple sclerosis patients and healthy volunteers based on machine learning techniques, and to identify relevant brain areas and connectivity measures for characterizing patients. To this end, we acquired magnetic resonance imaging data from relapsing-remitting multiple sclerosis patients and healthy subjects. Fractional anisotropy maps, structural and functional connectivity were extracted from the scans. Each of them were used as separate input features to construct support vector machine classifiers. A fourth input feature was created by combining structural and functional connectivity. Patients were divided in two groups according to their degree of disability and, together with the control group, three group pairs were formed for comparison. Twelve separate classifiers were built from the combination of these four input features and three group pairs. The classifiers were able to distinguish between patients and healthy subjects, reaching accuracy levels as high as 89% ± 2%. In contrast, the performance was noticeably lo</w:instrText>
      </w:r>
      <w:r w:rsidRPr="003072AD">
        <w:rPr>
          <w:lang w:val="es-ES"/>
        </w:rPr>
        <w:instrText>wer when comparing the two groups of patients with different levels of disability, reaching levels below 63% ± 5%. The brain regions that contributed the most to the classification were the right occipital, left frontal orbital, medial frontal cortices and lingual gyrus. The developed classifiers based on MRI data were able to distinguish multiple sclerosis patients and healthy subjects reliably. Moreover, the resulting classification models identified brain regions, and functional and structural connections relevant for better understanding of the disease.","container-title":"NeuroImage. Clinical","DOI":"10.1016/j.nicl.2018.09.002","ISSN":"2213-1582","journalAbbreviation":"Neuroimage Clin","language":"eng","note":"PMID: 30238916\nPMCID: PMC6148733","page":"724-730","source":"PubMed","title":"Characterization of relapsing-remitting multiple sclerosis patients using support vector machine classifications of functional and diffusion MRI data","volume"</w:instrText>
      </w:r>
      <w:r w:rsidRPr="002923FF">
        <w:rPr>
          <w:lang w:val="es-ES"/>
        </w:rPr>
        <w:instrText>:"20","author":</w:instrText>
      </w:r>
      <w:r w:rsidRPr="0083109A">
        <w:rPr>
          <w:lang w:val="es-ES"/>
        </w:rPr>
        <w:instrText>[{"family":"Zurita","given":"Mari</w:instrText>
      </w:r>
      <w:r w:rsidRPr="00B15F48">
        <w:rPr>
          <w:lang w:val="es-ES"/>
        </w:rPr>
        <w:instrText xml:space="preserve">ana"},{"family":"Montalba","given":"Cristian"},{"family":"Labbé","given":"Tomás"},{"family":"Cruz","given":"Juan Pablo"},{"family":"Dalboni da Rocha","given":"Josué"},{"family":"Tejos","given":"Cristián"},{"family":"Ciampi","given":"Ethel"},{"family":"Cárcamo","given":"Claudia"},{"family":"Sitaram","given":"Ranganatha"},{"family":"Uribe","given":"Sergio"}],"issued":{"date-parts":[["2018"]]}}}],"schema":"https://github.com/citation-style-language/schema/raw/master/csl-citation.json"} </w:instrText>
      </w:r>
      <w:r w:rsidRPr="007359FE">
        <w:fldChar w:fldCharType="separate"/>
      </w:r>
      <w:r w:rsidRPr="00B15F48">
        <w:rPr>
          <w:lang w:val="es-ES"/>
        </w:rPr>
        <w:t>(Zurita et al. 2018</w:t>
      </w:r>
      <w:r w:rsidRPr="007359FE">
        <w:fldChar w:fldCharType="end"/>
      </w:r>
      <w:r w:rsidRPr="00B15F48">
        <w:rPr>
          <w:lang w:val="es-ES"/>
        </w:rPr>
        <w:t xml:space="preserve">, </w:t>
      </w:r>
      <w:r w:rsidRPr="007359FE">
        <w:fldChar w:fldCharType="begin"/>
      </w:r>
      <w:r w:rsidRPr="00B15F48">
        <w:rPr>
          <w:lang w:val="es-ES"/>
        </w:rPr>
        <w:instrText xml:space="preserve"> ADDIN ZOTERO_ITEM CSL_CITATION {"citationID":"kfhM1aFo","properties":{"formattedCitation":"(Kocevar et al. 2016)","plainCitation":"(Kocevar et al. 2016)","dontUpdate":true,"noteIndex":0},"citationItems":[{"id":19,"uris":["http://zotero.org/users/11043643/items/HJVPLCAX"],"itemData":{"id":19,"type":"article-journal","abstract":"Purpose: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schema":"https://github.com/citation-style-language/schema/raw/master/csl-citation.json"} </w:instrText>
      </w:r>
      <w:r w:rsidRPr="007359FE">
        <w:fldChar w:fldCharType="separate"/>
      </w:r>
      <w:r w:rsidRPr="00B15F48">
        <w:rPr>
          <w:lang w:val="es-ES"/>
        </w:rPr>
        <w:t>Kocevar et al. 2016</w:t>
      </w:r>
      <w:r w:rsidRPr="007359FE">
        <w:fldChar w:fldCharType="end"/>
      </w:r>
      <w:r w:rsidRPr="00B15F48">
        <w:rPr>
          <w:lang w:val="es-ES"/>
        </w:rPr>
        <w:t xml:space="preserve">, </w:t>
      </w:r>
      <w:r w:rsidRPr="007359FE">
        <w:fldChar w:fldCharType="begin"/>
      </w:r>
      <w:r w:rsidRPr="00B15F48">
        <w:rPr>
          <w:lang w:val="es-ES"/>
        </w:rPr>
        <w:instrText xml:space="preserve"> ADDIN ZOTERO_ITEM CSL_CITATION {"citationID":"vIFXiC2a","properties":{"formattedCitation":"(Solana et al. 2019)","plainCitation":"(Solana et al. 2019)","dontUpdate":true,"noteIndex":0},"citationItems":[{"id":82,"uris":["http://zotero.org/users/11043643/items/G8I9NXCW"],"itemData":{"id":82,"type":"article-journal","abstract":"Brain structural network modifications in multiple sclerosis (MS) seem to be clinically relevant. The discriminative ability of those changes to identify MS patients or their cognitive status remains unknown. Therefore, this study aimed to investigate connectivity changes in MS patients related to their cognitive status, and to define an automatic classification method to classify subjects as patients and healthy volunteers (HV) or as cognitively preserved (CP) and impaired (CI) patients. We analysed structural brain connectivity in 45 HV and 188 MS patients (104 CP and 84 CI). A support vector machine with k-fold cross-validation was built using the graph metrics features that best differentiate the groups (p &lt; 0.05). Local efficiency (LE) and node strength (NS) network properties showed the largest differences: 100% and 69.7% of nodes had reduced LE and NS in CP patients compared to HV. Moreover, 55.3% and 57.9% of nodes had decreased LE and NS in CI compared to CP patients, i</w:instrText>
      </w:r>
      <w:r w:rsidRPr="002923FF">
        <w:rPr>
          <w:lang w:val="es-ES"/>
        </w:rPr>
        <w:instrText xml:space="preserve">n associative multimodal areas. The classification method achieved an accuracy of 74.8–77.2% to differentiate patients from HV, and 59.9–60.8% to discriminate CI from CP patients. Structural network integrity is widely reduced and worsens as cognitive function declines. Central network properties of vulnerable nodes can be useful to classify MS patients.","container-title":"Scientific Reports","DOI":"10.1038/s41598-019-56806-z","ISSN":"2045-2322","issue":"1","journalAbbreviation":"Sci Rep","language":"en","license":"2019 The Author(s)","note":"number: 1\npublisher: Nature Publishing Group","page":"20172","source":"www.nature.com","title":"Modified connectivity of vulnerable brain nodes in multiple sclerosis, their impact on cognition and their discriminative value","volume":"9","author":[{"family":"Solana","given":"Elisabeth"},{"family":"Martinez-Heras","given":"Eloy"},{"family":"Casas-Roma","given":"Jordi"},{"family":"Calvet","given":"Laura"},{"family":"Lopez-Soley","given":"Elisabet"},{"family":"Sepulveda","given":"Maria"},{"family":"Sola-Valls","given":"Nuria"},{"family":"Montejo","given":"Carmen"},{"family":"Blanco","given":"Yolanda"},{"family":"Pulido-Valdeolivas","given":"Irene"},{"family":"Andorra","given":"Magi"},{"family":"Saiz","given":"Albert"},{"family":"Prados","given":"Ferran"},{"family":"Llufriu","given":"Sara"}],"issued":{"date-parts":[["2019",12,27]]}}}],"schema":"https://github.com/citation-style-language/schema/raw/master/csl-citation.json"} </w:instrText>
      </w:r>
      <w:r w:rsidRPr="007359FE">
        <w:fldChar w:fldCharType="separate"/>
      </w:r>
      <w:r w:rsidRPr="002923FF">
        <w:rPr>
          <w:lang w:val="es-ES"/>
        </w:rPr>
        <w:t>Solana et al. 2019)</w:t>
      </w:r>
      <w:r w:rsidRPr="007359FE">
        <w:fldChar w:fldCharType="end"/>
      </w:r>
      <w:r w:rsidRPr="002923FF">
        <w:rPr>
          <w:lang w:val="es-ES"/>
        </w:rPr>
        <w:t xml:space="preserve">, </w:t>
      </w:r>
      <w:r w:rsidRPr="007821F0">
        <w:t>and it is chosen as a way to compare a well-established method in the field with the ensemble and boosting models.</w:t>
      </w:r>
    </w:p>
    <w:p w14:paraId="72C9F5DA" w14:textId="040CF8E8" w:rsidR="002923FF" w:rsidRDefault="002923FF" w:rsidP="007821F0">
      <w:r w:rsidRPr="0083109A">
        <w:t>And as a second additional</w:t>
      </w:r>
      <w:r>
        <w:t xml:space="preserve"> method</w:t>
      </w:r>
      <w:r w:rsidRPr="0083109A">
        <w:t>,</w:t>
      </w:r>
      <w:r>
        <w:t xml:space="preserve"> it was decided </w:t>
      </w:r>
      <w:r w:rsidRPr="0083109A">
        <w:t>to apply a relatively simple algori</w:t>
      </w:r>
      <w:r>
        <w:t>thm, K-Nearest Neighbors (KNN), in part because it is not found in literature, so it could be taken as a baseline to compare with the theoretically superior methods.</w:t>
      </w:r>
    </w:p>
    <w:p w14:paraId="7D36D9BC" w14:textId="4C018EA4" w:rsidR="00DE007C" w:rsidRDefault="00DE007C" w:rsidP="00F766AF">
      <w:r>
        <w:t>To recap</w:t>
      </w:r>
      <w:r w:rsidR="005E2992">
        <w:t>,</w:t>
      </w:r>
      <w:r>
        <w:t xml:space="preserve"> 4 models</w:t>
      </w:r>
      <w:r w:rsidR="005E2992">
        <w:t xml:space="preserve"> have been utilized</w:t>
      </w:r>
      <w:r>
        <w:t>:</w:t>
      </w:r>
    </w:p>
    <w:p w14:paraId="4F7D34F1" w14:textId="603B077B" w:rsidR="00DE007C" w:rsidRDefault="00DE007C" w:rsidP="00DE007C">
      <w:pPr>
        <w:pStyle w:val="Prrafodelista"/>
        <w:numPr>
          <w:ilvl w:val="0"/>
          <w:numId w:val="14"/>
        </w:numPr>
      </w:pPr>
      <w:r>
        <w:t>Random Forest Classifier</w:t>
      </w:r>
    </w:p>
    <w:p w14:paraId="0B6BE8CD" w14:textId="6E4ABBBA" w:rsidR="00DE007C" w:rsidRDefault="00DE007C" w:rsidP="00DE007C">
      <w:pPr>
        <w:pStyle w:val="Prrafodelista"/>
        <w:numPr>
          <w:ilvl w:val="0"/>
          <w:numId w:val="14"/>
        </w:numPr>
      </w:pPr>
      <w:r>
        <w:t>Support Vector Classifier</w:t>
      </w:r>
    </w:p>
    <w:p w14:paraId="52ACB8C0" w14:textId="63B68B48" w:rsidR="00DE007C" w:rsidRDefault="00DE007C" w:rsidP="00DE007C">
      <w:pPr>
        <w:pStyle w:val="Prrafodelista"/>
        <w:numPr>
          <w:ilvl w:val="0"/>
          <w:numId w:val="14"/>
        </w:numPr>
      </w:pPr>
      <w:r>
        <w:t>KNN Classifier</w:t>
      </w:r>
    </w:p>
    <w:p w14:paraId="3DC5DE59" w14:textId="1EC01300" w:rsidR="00DE007C" w:rsidRDefault="00DE007C" w:rsidP="00DE007C">
      <w:pPr>
        <w:pStyle w:val="Prrafodelista"/>
        <w:numPr>
          <w:ilvl w:val="0"/>
          <w:numId w:val="14"/>
        </w:numPr>
      </w:pPr>
      <w:r>
        <w:t xml:space="preserve">Extreme Gradient Boosting Classifier (XGBoost) </w:t>
      </w:r>
    </w:p>
    <w:p w14:paraId="006765CF" w14:textId="4589F6AC" w:rsidR="00F766AF" w:rsidRDefault="00DE007C" w:rsidP="00DE007C">
      <w:pPr>
        <w:pStyle w:val="Ttulo3"/>
      </w:pPr>
      <w:bookmarkStart w:id="97" w:name="_Ref137225379"/>
      <w:bookmarkStart w:id="98" w:name="_Toc137229510"/>
      <w:r>
        <w:t>Metrics</w:t>
      </w:r>
      <w:bookmarkEnd w:id="97"/>
      <w:bookmarkEnd w:id="98"/>
    </w:p>
    <w:p w14:paraId="33EDEF83" w14:textId="46FD13E1" w:rsidR="00DE007C" w:rsidRDefault="00DE007C" w:rsidP="00DE007C">
      <w:r>
        <w:t xml:space="preserve">To </w:t>
      </w:r>
      <w:r w:rsidR="00584EB2">
        <w:t>evaluate</w:t>
      </w:r>
      <w:r>
        <w:t xml:space="preserve"> machine learning models performance metrics th</w:t>
      </w:r>
      <w:r w:rsidR="00F35D2F">
        <w:t>at</w:t>
      </w:r>
      <w:r>
        <w:t xml:space="preserve"> a</w:t>
      </w:r>
      <w:r w:rsidR="00584EB2">
        <w:t>re not</w:t>
      </w:r>
      <w:r>
        <w:t xml:space="preserve"> </w:t>
      </w:r>
      <w:r w:rsidR="00584EB2">
        <w:t xml:space="preserve">only the most </w:t>
      </w:r>
      <w:r>
        <w:t xml:space="preserve">sensitive for </w:t>
      </w:r>
      <w:r w:rsidR="00584EB2">
        <w:t xml:space="preserve">our </w:t>
      </w:r>
      <w:r>
        <w:t xml:space="preserve">case </w:t>
      </w:r>
      <w:r w:rsidR="00584EB2">
        <w:t xml:space="preserve">but also the </w:t>
      </w:r>
      <w:r>
        <w:t>most common</w:t>
      </w:r>
      <w:r w:rsidR="00584EB2">
        <w:t>ly used</w:t>
      </w:r>
      <w:r>
        <w:t xml:space="preserve"> in literature</w:t>
      </w:r>
      <w:r w:rsidR="00584EB2">
        <w:t xml:space="preserve"> </w:t>
      </w:r>
      <w:r w:rsidR="00584EB2">
        <w:fldChar w:fldCharType="begin"/>
      </w:r>
      <w:r w:rsidR="00A92E4F">
        <w:instrText xml:space="preserve"> ADDIN ZOTERO_ITEM CSL_CITATION {"citationID":"lmuBKBP9","properties":{"formattedCitation":"(Giron\\uc0\\u233{}s Roig, Casas Roma, and Minguill\\uc0\\u243{}n Alfonso 2017)","plainCitation":"(Gironés Roig, Casas Roma, and Minguillón Alfonso 2017)","dontUpdate":true,"noteIndex":0},"citationItems":[{"id":491,"uris":["http://zotero.org/users/11043643/items/LFXMN24Q"],"itemData":{"id":491,"type":"book","abstract":"En este libro se introducen los conceptos fundamentales de la minería de datos (data mining) y del aprendizaje automático (machine learning). El lector podrá encontrar una revisión completa de las técnicas avanzadas más usadas en estos campos con un enfoque claramente descriptivo para que entienda los conceptos e ideas básicos ocultos detrás de cada algoritmo o técnica. Las páginas de este libro abordan desde las etapas previas de preparación de los datos —los métodos de reducción de la dimensionalidad y extracción de características (PCA, SVD, NNMF), métodos de aprendizaje no supervisado (agrupamiento jerárquico, k-means, canopy), métodos de aprendizaje supervisado (k-NN, SVM, redes neuronales, árboles de decisión, métodos probabilísticos)—, hasta los diferentes métodos de combinación de clasificadores.","collection-title":"Tecnología","event-place":"Barcelona","ISBN":"978-84-9116-903-1","language":"spa","publisher":"Editorial UOC","publisher-place":"Barcelona","source":"discovery.biblioteca.uoc.edu","title":"Minería de datos: modelos y algoritmos","title-short":"Minería de datos","author":[{"family":"Gironés Roig","given":"Jordi"},{"family":"Casas Roma","given":"Jordi"},{"family":"Minguillón Alfonso","given":"Julià"}],"issued":{"date-parts":[["2017"]]}}}],"schema":"https://github.com/citation-style-language/schema/raw/master/csl-citation.json"} </w:instrText>
      </w:r>
      <w:r w:rsidR="00584EB2">
        <w:fldChar w:fldCharType="separate"/>
      </w:r>
      <w:r w:rsidR="00584EB2" w:rsidRPr="00584EB2">
        <w:rPr>
          <w:rFonts w:ascii="Arial" w:hAnsi="Arial" w:cs="Arial"/>
          <w:szCs w:val="24"/>
        </w:rPr>
        <w:t>(Gironés Roig</w:t>
      </w:r>
      <w:r w:rsidR="00584EB2">
        <w:rPr>
          <w:rFonts w:ascii="Arial" w:hAnsi="Arial" w:cs="Arial"/>
          <w:szCs w:val="24"/>
        </w:rPr>
        <w:t xml:space="preserve"> et al. </w:t>
      </w:r>
      <w:r w:rsidR="00584EB2" w:rsidRPr="00584EB2">
        <w:rPr>
          <w:rFonts w:ascii="Arial" w:hAnsi="Arial" w:cs="Arial"/>
          <w:szCs w:val="24"/>
        </w:rPr>
        <w:t>2017)</w:t>
      </w:r>
      <w:r w:rsidR="00584EB2">
        <w:fldChar w:fldCharType="end"/>
      </w:r>
      <w:r w:rsidR="005E2992">
        <w:t xml:space="preserve"> have been employed</w:t>
      </w:r>
      <w:r>
        <w:t>:</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21"/>
        <w:gridCol w:w="5890"/>
        <w:gridCol w:w="1709"/>
      </w:tblGrid>
      <w:tr w:rsidR="00F35D2F" w14:paraId="146A372E" w14:textId="77777777" w:rsidTr="00314656">
        <w:tc>
          <w:tcPr>
            <w:tcW w:w="1121" w:type="dxa"/>
          </w:tcPr>
          <w:p w14:paraId="4FF4EE0F" w14:textId="6C309336" w:rsidR="00DE007C" w:rsidRDefault="00DE007C" w:rsidP="00F35D2F">
            <w:pPr>
              <w:spacing w:before="240"/>
              <w:jc w:val="center"/>
            </w:pPr>
            <w:r w:rsidRPr="00F35D2F">
              <w:rPr>
                <w:sz w:val="22"/>
                <w:szCs w:val="22"/>
              </w:rPr>
              <w:t>Accuracy</w:t>
            </w:r>
          </w:p>
        </w:tc>
        <w:tc>
          <w:tcPr>
            <w:tcW w:w="5890" w:type="dxa"/>
            <w:tcBorders>
              <w:right w:val="nil"/>
            </w:tcBorders>
          </w:tcPr>
          <w:p w14:paraId="025D9835" w14:textId="3D44773F" w:rsidR="00DE007C" w:rsidRDefault="00F35D2F" w:rsidP="005A7857">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FP+FN+TP+TN</m:t>
                    </m:r>
                  </m:den>
                </m:f>
              </m:oMath>
            </m:oMathPara>
          </w:p>
          <w:p w14:paraId="5BA4EC2A" w14:textId="77777777" w:rsidR="00DE007C" w:rsidRDefault="00DE007C" w:rsidP="005A7857">
            <w:pPr>
              <w:keepNext/>
              <w:jc w:val="center"/>
            </w:pPr>
          </w:p>
        </w:tc>
        <w:tc>
          <w:tcPr>
            <w:tcW w:w="1709" w:type="dxa"/>
            <w:tcBorders>
              <w:top w:val="nil"/>
              <w:left w:val="nil"/>
              <w:bottom w:val="single" w:sz="4" w:space="0" w:color="auto"/>
            </w:tcBorders>
          </w:tcPr>
          <w:p w14:paraId="6104E8F7" w14:textId="113937CE" w:rsidR="00DE007C" w:rsidRDefault="00DE007C" w:rsidP="005A7857">
            <w:pPr>
              <w:pStyle w:val="Descripcin"/>
              <w:jc w:val="center"/>
            </w:pPr>
            <w:r>
              <w:t xml:space="preserve">( </w:t>
            </w:r>
            <w:r>
              <w:fldChar w:fldCharType="begin"/>
            </w:r>
            <w:r>
              <w:instrText xml:space="preserve"> SEQ ( \* ARABIC </w:instrText>
            </w:r>
            <w:r>
              <w:fldChar w:fldCharType="separate"/>
            </w:r>
            <w:r w:rsidR="005A7857">
              <w:rPr>
                <w:noProof/>
              </w:rPr>
              <w:t>10</w:t>
            </w:r>
            <w:r>
              <w:fldChar w:fldCharType="end"/>
            </w:r>
            <w:r w:rsidRPr="00493AB6">
              <w:t>)</w:t>
            </w:r>
          </w:p>
        </w:tc>
      </w:tr>
      <w:tr w:rsidR="00F35D2F" w14:paraId="25AE5B3A" w14:textId="77777777" w:rsidTr="00314656">
        <w:tc>
          <w:tcPr>
            <w:tcW w:w="1121" w:type="dxa"/>
          </w:tcPr>
          <w:p w14:paraId="7FC59958" w14:textId="63204BDC" w:rsidR="00F35D2F" w:rsidRPr="00F35D2F" w:rsidRDefault="00F35D2F" w:rsidP="00F35D2F">
            <w:pPr>
              <w:spacing w:before="240"/>
              <w:jc w:val="center"/>
            </w:pPr>
            <w:r w:rsidRPr="00F35D2F">
              <w:rPr>
                <w:sz w:val="22"/>
                <w:szCs w:val="22"/>
              </w:rPr>
              <w:t>Precision</w:t>
            </w:r>
          </w:p>
        </w:tc>
        <w:tc>
          <w:tcPr>
            <w:tcW w:w="5890" w:type="dxa"/>
            <w:tcBorders>
              <w:right w:val="nil"/>
            </w:tcBorders>
          </w:tcPr>
          <w:p w14:paraId="48867B3A" w14:textId="231B6C4A" w:rsidR="00F35D2F" w:rsidRDefault="00F35D2F" w:rsidP="00F35D2F">
            <m:oMathPara>
              <m:oMath>
                <m:r>
                  <w:rPr>
                    <w:rFonts w:ascii="Cambria Math" w:hAnsi="Cambria Math"/>
                  </w:rPr>
                  <m:t>PRE=</m:t>
                </m:r>
                <m:f>
                  <m:fPr>
                    <m:ctrlPr>
                      <w:rPr>
                        <w:rFonts w:ascii="Cambria Math" w:hAnsi="Cambria Math"/>
                        <w:i/>
                      </w:rPr>
                    </m:ctrlPr>
                  </m:fPr>
                  <m:num>
                    <m:r>
                      <w:rPr>
                        <w:rFonts w:ascii="Cambria Math" w:hAnsi="Cambria Math"/>
                      </w:rPr>
                      <m:t>TP</m:t>
                    </m:r>
                  </m:num>
                  <m:den>
                    <m:r>
                      <w:rPr>
                        <w:rFonts w:ascii="Cambria Math" w:hAnsi="Cambria Math"/>
                      </w:rPr>
                      <m:t>FP+TP</m:t>
                    </m:r>
                  </m:den>
                </m:f>
              </m:oMath>
            </m:oMathPara>
          </w:p>
          <w:p w14:paraId="5A98BDAD" w14:textId="77777777" w:rsidR="00F35D2F" w:rsidRDefault="00F35D2F" w:rsidP="005A7857">
            <w:pPr>
              <w:rPr>
                <w:rFonts w:ascii="Arial" w:eastAsia="Calibri" w:hAnsi="Arial" w:cs="Arial"/>
              </w:rPr>
            </w:pPr>
          </w:p>
        </w:tc>
        <w:tc>
          <w:tcPr>
            <w:tcW w:w="1709" w:type="dxa"/>
            <w:tcBorders>
              <w:top w:val="single" w:sz="4" w:space="0" w:color="auto"/>
              <w:left w:val="nil"/>
              <w:bottom w:val="single" w:sz="4" w:space="0" w:color="auto"/>
            </w:tcBorders>
          </w:tcPr>
          <w:p w14:paraId="30B187AA" w14:textId="18AE1C28" w:rsidR="00F35D2F" w:rsidRDefault="00F35D2F" w:rsidP="005A7857">
            <w:pPr>
              <w:pStyle w:val="Descripcin"/>
              <w:jc w:val="center"/>
            </w:pPr>
            <w:r>
              <w:t xml:space="preserve">( </w:t>
            </w:r>
            <w:r>
              <w:fldChar w:fldCharType="begin"/>
            </w:r>
            <w:r>
              <w:instrText xml:space="preserve"> SEQ ( \* ARABIC </w:instrText>
            </w:r>
            <w:r>
              <w:fldChar w:fldCharType="separate"/>
            </w:r>
            <w:r w:rsidR="005A7857">
              <w:rPr>
                <w:noProof/>
              </w:rPr>
              <w:t>11</w:t>
            </w:r>
            <w:r>
              <w:fldChar w:fldCharType="end"/>
            </w:r>
            <w:r w:rsidRPr="00493AB6">
              <w:t>)</w:t>
            </w:r>
          </w:p>
        </w:tc>
      </w:tr>
      <w:tr w:rsidR="00F35D2F" w14:paraId="5ACCCBE7" w14:textId="77777777" w:rsidTr="00314656">
        <w:tc>
          <w:tcPr>
            <w:tcW w:w="1121" w:type="dxa"/>
          </w:tcPr>
          <w:p w14:paraId="1DA0ABDA" w14:textId="0C87795D" w:rsidR="00F35D2F" w:rsidRPr="00F35D2F" w:rsidRDefault="00F35D2F" w:rsidP="005A7857">
            <w:pPr>
              <w:spacing w:before="240"/>
              <w:jc w:val="center"/>
            </w:pPr>
            <w:r>
              <w:rPr>
                <w:sz w:val="22"/>
                <w:szCs w:val="22"/>
              </w:rPr>
              <w:t>Recall</w:t>
            </w:r>
          </w:p>
        </w:tc>
        <w:tc>
          <w:tcPr>
            <w:tcW w:w="5890" w:type="dxa"/>
            <w:tcBorders>
              <w:right w:val="nil"/>
            </w:tcBorders>
          </w:tcPr>
          <w:p w14:paraId="37ED7C2C" w14:textId="1174D1CC" w:rsidR="00F35D2F" w:rsidRDefault="00F35D2F" w:rsidP="005A7857">
            <m:oMathPara>
              <m:oMath>
                <m:r>
                  <w:rPr>
                    <w:rFonts w:ascii="Cambria Math" w:hAnsi="Cambria Math"/>
                  </w:rPr>
                  <m:t>REC=</m:t>
                </m:r>
                <m:f>
                  <m:fPr>
                    <m:ctrlPr>
                      <w:rPr>
                        <w:rFonts w:ascii="Cambria Math" w:hAnsi="Cambria Math"/>
                        <w:i/>
                      </w:rPr>
                    </m:ctrlPr>
                  </m:fPr>
                  <m:num>
                    <m:r>
                      <w:rPr>
                        <w:rFonts w:ascii="Cambria Math" w:hAnsi="Cambria Math"/>
                      </w:rPr>
                      <m:t>TP</m:t>
                    </m:r>
                  </m:num>
                  <m:den>
                    <m:r>
                      <w:rPr>
                        <w:rFonts w:ascii="Cambria Math" w:hAnsi="Cambria Math"/>
                      </w:rPr>
                      <m:t>FN+TP</m:t>
                    </m:r>
                  </m:den>
                </m:f>
              </m:oMath>
            </m:oMathPara>
          </w:p>
          <w:p w14:paraId="2CC183BF" w14:textId="77777777" w:rsidR="00F35D2F" w:rsidRDefault="00F35D2F" w:rsidP="005A7857">
            <w:pPr>
              <w:rPr>
                <w:rFonts w:ascii="Arial" w:eastAsia="Calibri" w:hAnsi="Arial" w:cs="Arial"/>
              </w:rPr>
            </w:pPr>
          </w:p>
        </w:tc>
        <w:tc>
          <w:tcPr>
            <w:tcW w:w="1709" w:type="dxa"/>
            <w:tcBorders>
              <w:top w:val="single" w:sz="4" w:space="0" w:color="auto"/>
              <w:left w:val="nil"/>
              <w:bottom w:val="single" w:sz="4" w:space="0" w:color="auto"/>
            </w:tcBorders>
          </w:tcPr>
          <w:p w14:paraId="16E7EF1C" w14:textId="744710A9" w:rsidR="00F35D2F" w:rsidRDefault="00F35D2F" w:rsidP="005A7857">
            <w:pPr>
              <w:pStyle w:val="Descripcin"/>
              <w:jc w:val="center"/>
            </w:pPr>
            <w:r>
              <w:t xml:space="preserve">( </w:t>
            </w:r>
            <w:r>
              <w:fldChar w:fldCharType="begin"/>
            </w:r>
            <w:r>
              <w:instrText xml:space="preserve"> SEQ ( \* ARABIC </w:instrText>
            </w:r>
            <w:r>
              <w:fldChar w:fldCharType="separate"/>
            </w:r>
            <w:r w:rsidR="005A7857">
              <w:rPr>
                <w:noProof/>
              </w:rPr>
              <w:t>12</w:t>
            </w:r>
            <w:r>
              <w:fldChar w:fldCharType="end"/>
            </w:r>
            <w:r w:rsidRPr="00493AB6">
              <w:t>)</w:t>
            </w:r>
          </w:p>
        </w:tc>
      </w:tr>
      <w:tr w:rsidR="00F35D2F" w14:paraId="48B717EB" w14:textId="77777777" w:rsidTr="00314656">
        <w:tc>
          <w:tcPr>
            <w:tcW w:w="1121" w:type="dxa"/>
          </w:tcPr>
          <w:p w14:paraId="45160FEB" w14:textId="7BC456F7" w:rsidR="00F35D2F" w:rsidRPr="00F35D2F" w:rsidRDefault="00F35D2F" w:rsidP="005A7857">
            <w:pPr>
              <w:spacing w:before="240"/>
              <w:jc w:val="center"/>
            </w:pPr>
            <w:r>
              <w:rPr>
                <w:sz w:val="22"/>
                <w:szCs w:val="22"/>
              </w:rPr>
              <w:t>F1-Score</w:t>
            </w:r>
          </w:p>
        </w:tc>
        <w:tc>
          <w:tcPr>
            <w:tcW w:w="5890" w:type="dxa"/>
            <w:tcBorders>
              <w:right w:val="nil"/>
            </w:tcBorders>
          </w:tcPr>
          <w:p w14:paraId="7A6D8CE6" w14:textId="1E1CC652" w:rsidR="00F35D2F" w:rsidRDefault="00F35D2F" w:rsidP="005A7857">
            <m:oMathPara>
              <m:oMath>
                <m:r>
                  <w:rPr>
                    <w:rFonts w:ascii="Cambria Math" w:hAnsi="Cambria Math"/>
                  </w:rPr>
                  <m:t>F1=2×</m:t>
                </m:r>
                <m:f>
                  <m:fPr>
                    <m:ctrlPr>
                      <w:rPr>
                        <w:rFonts w:ascii="Cambria Math" w:hAnsi="Cambria Math"/>
                        <w:i/>
                      </w:rPr>
                    </m:ctrlPr>
                  </m:fPr>
                  <m:num>
                    <m:r>
                      <w:rPr>
                        <w:rFonts w:ascii="Cambria Math" w:hAnsi="Cambria Math"/>
                      </w:rPr>
                      <m:t>PRE×REC</m:t>
                    </m:r>
                  </m:num>
                  <m:den>
                    <m:r>
                      <w:rPr>
                        <w:rFonts w:ascii="Cambria Math" w:hAnsi="Cambria Math"/>
                      </w:rPr>
                      <m:t>PRE+REC</m:t>
                    </m:r>
                  </m:den>
                </m:f>
              </m:oMath>
            </m:oMathPara>
          </w:p>
          <w:p w14:paraId="57C34E49" w14:textId="77777777" w:rsidR="00F35D2F" w:rsidRDefault="00F35D2F" w:rsidP="005A7857">
            <w:pPr>
              <w:rPr>
                <w:rFonts w:ascii="Arial" w:eastAsia="Calibri" w:hAnsi="Arial" w:cs="Arial"/>
              </w:rPr>
            </w:pPr>
          </w:p>
        </w:tc>
        <w:tc>
          <w:tcPr>
            <w:tcW w:w="1709" w:type="dxa"/>
            <w:tcBorders>
              <w:top w:val="single" w:sz="4" w:space="0" w:color="auto"/>
              <w:left w:val="nil"/>
              <w:bottom w:val="nil"/>
            </w:tcBorders>
          </w:tcPr>
          <w:p w14:paraId="7A9F34BC" w14:textId="2FE55ACE" w:rsidR="00F35D2F" w:rsidRDefault="00F35D2F" w:rsidP="005A7857">
            <w:pPr>
              <w:pStyle w:val="Descripcin"/>
              <w:jc w:val="center"/>
            </w:pPr>
            <w:r>
              <w:t xml:space="preserve">( </w:t>
            </w:r>
            <w:r>
              <w:fldChar w:fldCharType="begin"/>
            </w:r>
            <w:r>
              <w:instrText xml:space="preserve"> SEQ ( \* ARABIC </w:instrText>
            </w:r>
            <w:r>
              <w:fldChar w:fldCharType="separate"/>
            </w:r>
            <w:r w:rsidR="005A7857">
              <w:rPr>
                <w:noProof/>
              </w:rPr>
              <w:t>13</w:t>
            </w:r>
            <w:r>
              <w:fldChar w:fldCharType="end"/>
            </w:r>
            <w:r w:rsidRPr="00493AB6">
              <w:t>)</w:t>
            </w:r>
          </w:p>
        </w:tc>
      </w:tr>
    </w:tbl>
    <w:p w14:paraId="4761D16F" w14:textId="77777777" w:rsidR="00DE007C" w:rsidRPr="00DE007C" w:rsidRDefault="00DE007C" w:rsidP="00DE007C"/>
    <w:p w14:paraId="76ED1C7A" w14:textId="1BFE13F4" w:rsidR="00F766AF" w:rsidRDefault="00F35D2F" w:rsidP="00F766AF">
      <w:r>
        <w:t>Where TP, TN, FP, FN stand for True Positive, True Negative, False Positive and False Negative</w:t>
      </w:r>
      <w:r w:rsidR="00584EB2">
        <w:t>, respectively.</w:t>
      </w:r>
    </w:p>
    <w:p w14:paraId="2680F091" w14:textId="3B6865E5" w:rsidR="00584EB2" w:rsidRDefault="00584EB2" w:rsidP="00F766AF">
      <w:r>
        <w:t>All th</w:t>
      </w:r>
      <w:r w:rsidR="005E2992">
        <w:t>e</w:t>
      </w:r>
      <w:r>
        <w:t xml:space="preserve">se metrics are derived from the confusion matrix which is a contingency table </w:t>
      </w:r>
      <w:r w:rsidR="005E2992">
        <w:t xml:space="preserve">representing true values and predicted ones, </w:t>
      </w:r>
      <w:r w:rsidR="00F72C14">
        <w:t xml:space="preserve">as </w:t>
      </w:r>
      <w:r w:rsidR="005E2992">
        <w:t>illustrated</w:t>
      </w:r>
      <w:r w:rsidR="00F72C14">
        <w:t xml:space="preserve"> in the following image.</w:t>
      </w:r>
    </w:p>
    <w:p w14:paraId="72100255" w14:textId="77777777" w:rsidR="00F72C14" w:rsidRDefault="00584EB2" w:rsidP="00F72C14">
      <w:pPr>
        <w:keepNext/>
      </w:pPr>
      <w:r>
        <w:lastRenderedPageBreak/>
        <w:t xml:space="preserve"> </w:t>
      </w:r>
      <w:r w:rsidR="00F72C14">
        <w:rPr>
          <w:noProof/>
        </w:rPr>
        <w:drawing>
          <wp:inline distT="0" distB="0" distL="0" distR="0" wp14:anchorId="18A01211" wp14:editId="705F6A91">
            <wp:extent cx="5400040" cy="2476500"/>
            <wp:effectExtent l="0" t="0" r="0" b="0"/>
            <wp:docPr id="714276867" name="Imagen 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76867" name="Imagen 6" descr="Imagen que contiene Gráf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2476500"/>
                    </a:xfrm>
                    <a:prstGeom prst="rect">
                      <a:avLst/>
                    </a:prstGeom>
                  </pic:spPr>
                </pic:pic>
              </a:graphicData>
            </a:graphic>
          </wp:inline>
        </w:drawing>
      </w:r>
    </w:p>
    <w:p w14:paraId="06CF785E" w14:textId="7DA6C92E" w:rsidR="00584EB2" w:rsidRPr="00F72C14" w:rsidRDefault="00F72C14" w:rsidP="00F72C14">
      <w:pPr>
        <w:pStyle w:val="Descripcin"/>
      </w:pPr>
      <w:bookmarkStart w:id="99" w:name="_Toc137229547"/>
      <w:r w:rsidRPr="00F72C14">
        <w:t xml:space="preserve">Fig </w:t>
      </w:r>
      <w:r w:rsidRPr="00F72C14">
        <w:fldChar w:fldCharType="begin"/>
      </w:r>
      <w:r w:rsidRPr="00F72C14">
        <w:instrText xml:space="preserve"> SEQ Fig \* ARABIC </w:instrText>
      </w:r>
      <w:r w:rsidRPr="00F72C14">
        <w:fldChar w:fldCharType="separate"/>
      </w:r>
      <w:r w:rsidR="005A7857">
        <w:rPr>
          <w:noProof/>
        </w:rPr>
        <w:t>15</w:t>
      </w:r>
      <w:r w:rsidRPr="00F72C14">
        <w:fldChar w:fldCharType="end"/>
      </w:r>
      <w:r w:rsidRPr="00F72C14">
        <w:t>. Confusion matrix definition</w:t>
      </w:r>
      <w:bookmarkEnd w:id="99"/>
    </w:p>
    <w:p w14:paraId="4FA33661" w14:textId="1722EB9A" w:rsidR="007D1F74" w:rsidRDefault="005C52AB" w:rsidP="00776C0D">
      <w:pPr>
        <w:pStyle w:val="tablagrafica"/>
      </w:pPr>
      <w:r>
        <w:t>Figure</w:t>
      </w:r>
      <w:r w:rsidR="009845F7">
        <w:t xml:space="preserve"> A)</w:t>
      </w:r>
      <w:r>
        <w:t xml:space="preserve"> represents</w:t>
      </w:r>
      <w:r w:rsidR="009845F7">
        <w:t xml:space="preserve"> a confusion matrix for binary classification, in green color</w:t>
      </w:r>
      <w:r w:rsidR="00F27D6E">
        <w:t>, cells corresponding to</w:t>
      </w:r>
      <w:r w:rsidR="009845F7">
        <w:t xml:space="preserve"> </w:t>
      </w:r>
      <w:r>
        <w:t>correctly</w:t>
      </w:r>
      <w:r w:rsidR="009845F7">
        <w:t xml:space="preserve"> classified values, TP and TN</w:t>
      </w:r>
      <w:r w:rsidR="00F27D6E">
        <w:t>, and in red</w:t>
      </w:r>
      <w:r>
        <w:t>,</w:t>
      </w:r>
      <w:r w:rsidR="00F27D6E">
        <w:t xml:space="preserve"> cells corresponding to errors, FN and FP. B) illustrates a confusion matrix for </w:t>
      </w:r>
      <w:r>
        <w:t>a</w:t>
      </w:r>
      <w:r w:rsidR="00F27D6E">
        <w:t xml:space="preserve"> multiclass classification scenario, </w:t>
      </w:r>
      <w:r>
        <w:t xml:space="preserve">where, </w:t>
      </w:r>
      <w:r w:rsidR="00F27D6E">
        <w:t>as in binary case</w:t>
      </w:r>
      <w:r>
        <w:t xml:space="preserve">, in the </w:t>
      </w:r>
      <w:r w:rsidR="00F27D6E">
        <w:t>matrix diagonal</w:t>
      </w:r>
      <w:r>
        <w:t xml:space="preserve"> </w:t>
      </w:r>
      <w:r w:rsidR="00F27D6E">
        <w:t xml:space="preserve"> true values</w:t>
      </w:r>
      <w:r>
        <w:t xml:space="preserve"> are located</w:t>
      </w:r>
      <w:r w:rsidR="00F27D6E">
        <w:t xml:space="preserve">, while off-diagonal </w:t>
      </w:r>
      <w:r>
        <w:t>correspond to</w:t>
      </w:r>
      <w:r w:rsidR="00F27D6E">
        <w:t xml:space="preserve"> errors.</w:t>
      </w:r>
    </w:p>
    <w:p w14:paraId="0AA3BA86" w14:textId="5CB4E3C7" w:rsidR="00F72C14" w:rsidRDefault="00F72C14" w:rsidP="00F72C14">
      <w:pPr>
        <w:pStyle w:val="Ttulo3"/>
      </w:pPr>
      <w:bookmarkStart w:id="100" w:name="_Toc137229511"/>
      <w:r>
        <w:t>Grid Search and K fold</w:t>
      </w:r>
      <w:bookmarkEnd w:id="100"/>
    </w:p>
    <w:p w14:paraId="0C5E0422" w14:textId="722604C3" w:rsidR="00A20C1F" w:rsidRDefault="00D55DF5" w:rsidP="00A20C1F">
      <w:r w:rsidRPr="00D55DF5">
        <w:t xml:space="preserve">The identification of the best hyperparameters for each model was facilitated through a grid search. This method evaluates the model by testing every combination of possible parameters provided and returns the combination that yields the best value for the chosen metric - in this case, the F1 score, </w:t>
      </w:r>
      <w:r>
        <w:t>see definition</w:t>
      </w:r>
      <w:r w:rsidRPr="00D55DF5">
        <w:t xml:space="preserve"> in the </w:t>
      </w:r>
      <w:r w:rsidR="007821F0">
        <w:fldChar w:fldCharType="begin"/>
      </w:r>
      <w:r w:rsidR="007821F0">
        <w:instrText xml:space="preserve"> REF _Ref137225379 \h </w:instrText>
      </w:r>
      <w:r w:rsidR="007821F0">
        <w:fldChar w:fldCharType="separate"/>
      </w:r>
      <w:r w:rsidR="005A7857">
        <w:t>Metrics</w:t>
      </w:r>
      <w:r w:rsidR="007821F0">
        <w:fldChar w:fldCharType="end"/>
      </w:r>
      <w:r w:rsidRPr="00D55DF5">
        <w:t xml:space="preserve"> section.</w:t>
      </w:r>
    </w:p>
    <w:p w14:paraId="44054B05" w14:textId="4E8034AE" w:rsidR="009C7C21" w:rsidRDefault="00A20C1F" w:rsidP="00A92E4F">
      <w:r w:rsidRPr="00A20C1F">
        <w:t>The model's training utilizes a K-fold approach</w:t>
      </w:r>
      <w:r>
        <w:rPr>
          <w:rFonts w:ascii="Segoe UI" w:hAnsi="Segoe UI" w:cs="Segoe UI"/>
          <w:color w:val="374151"/>
          <w:shd w:val="clear" w:color="auto" w:fill="F7F7F8"/>
        </w:rPr>
        <w:t xml:space="preserve">. </w:t>
      </w:r>
      <w:r w:rsidR="009C7C21" w:rsidRPr="00D55DF5">
        <w:t>In this procedure training set is randomly divided into k number of observations of approximately equal size and the model is trained on k-1 folds and validated using the remaining one, and this process is repeated k times; each time a different fold is treated as a validation set.</w:t>
      </w:r>
      <w:r w:rsidR="00A92E4F">
        <w:t xml:space="preserve"> </w:t>
      </w:r>
      <w:r w:rsidR="00A92E4F">
        <w:fldChar w:fldCharType="begin"/>
      </w:r>
      <w:r w:rsidR="00A92E4F">
        <w:instrText xml:space="preserve"> ADDIN ZOTERO_ITEM CSL_CITATION {"citationID":"vDoBWazJ","properties":{"formattedCitation":"(James et al. 2013)","plainCitation":"(James et al. 2013)","noteIndex":0},"citationItems":[{"id":500,"uris":["http://zotero.org/users/11043643/items/LAL2ZA4U"],"itemData":{"id":500,"type":"book","collection-title":"Springer Texts in Statistics","event-place":"New York, NY","ISBN":"978-1-4614-7137-0","language":"en","note":"DOI: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6,3]]},"issued":{"date-parts":[["2013"]]}}}],"schema":"https://github.com/citation-style-language/schema/raw/master/csl-citation.json"} </w:instrText>
      </w:r>
      <w:r w:rsidR="00A92E4F">
        <w:fldChar w:fldCharType="separate"/>
      </w:r>
      <w:r w:rsidR="00A92E4F" w:rsidRPr="00A92E4F">
        <w:rPr>
          <w:rFonts w:ascii="Arial" w:hAnsi="Arial" w:cs="Arial"/>
        </w:rPr>
        <w:t>(James et al. 2013)</w:t>
      </w:r>
      <w:r w:rsidR="00A92E4F">
        <w:fldChar w:fldCharType="end"/>
      </w:r>
    </w:p>
    <w:p w14:paraId="167452D4" w14:textId="58F3E1D0" w:rsidR="009C7C21" w:rsidRDefault="009C7C21" w:rsidP="009C7C21">
      <w:pPr>
        <w:pStyle w:val="Ttulo2"/>
      </w:pPr>
      <w:bookmarkStart w:id="101" w:name="_Toc137229512"/>
      <w:r>
        <w:t>Feature importance</w:t>
      </w:r>
      <w:bookmarkEnd w:id="101"/>
    </w:p>
    <w:p w14:paraId="48F1BE40" w14:textId="388016ED" w:rsidR="009C7C21" w:rsidRDefault="009C7C21" w:rsidP="009C7C21">
      <w:r>
        <w:t xml:space="preserve">Constructing a model that makes accurate predictions is important, but </w:t>
      </w:r>
      <w:r w:rsidR="00A20C1F">
        <w:t xml:space="preserve">identifying </w:t>
      </w:r>
      <w:r>
        <w:t xml:space="preserve">which measures and nodes play a key role in the model is </w:t>
      </w:r>
      <w:r w:rsidR="00A20C1F">
        <w:t>equally significant</w:t>
      </w:r>
      <w:r w:rsidR="005E2981">
        <w:t>. Th</w:t>
      </w:r>
      <w:r w:rsidR="00A20C1F">
        <w:t>erefore,</w:t>
      </w:r>
      <w:r w:rsidR="005E2981">
        <w:t xml:space="preserve"> </w:t>
      </w:r>
      <w:r w:rsidR="00A20C1F">
        <w:t>the</w:t>
      </w:r>
      <w:r w:rsidR="005E2981">
        <w:t xml:space="preserve"> final part of model construction</w:t>
      </w:r>
      <w:r w:rsidR="00A20C1F">
        <w:t xml:space="preserve"> is dedicated</w:t>
      </w:r>
      <w:r w:rsidR="005E2981">
        <w:t xml:space="preserve"> to explore feature importance</w:t>
      </w:r>
      <w:r w:rsidR="00A20C1F">
        <w:t>, which pinpoint the nodes and measures most essential for prediction</w:t>
      </w:r>
      <w:r w:rsidR="005E2981">
        <w:t>.</w:t>
      </w:r>
    </w:p>
    <w:p w14:paraId="3DA8D9F9" w14:textId="1BEF64FF" w:rsidR="00A92E4F" w:rsidRDefault="00A92E4F" w:rsidP="009C7C21">
      <w:r>
        <w:t xml:space="preserve">To </w:t>
      </w:r>
      <w:r w:rsidR="00A20C1F">
        <w:t>identify the importance of the features</w:t>
      </w:r>
      <w:r>
        <w:t xml:space="preserve"> a technique implemented in Scikit-Learn, called </w:t>
      </w:r>
      <w:r>
        <w:rPr>
          <w:i/>
          <w:iCs/>
        </w:rPr>
        <w:t xml:space="preserve">Permutation Feature Importance </w:t>
      </w:r>
      <w:r>
        <w:t xml:space="preserve">will be used. </w:t>
      </w:r>
      <w:r w:rsidR="00A20C1F">
        <w:t>Initially, the m</w:t>
      </w:r>
      <w:r>
        <w:t xml:space="preserve">odel is trained </w:t>
      </w:r>
      <w:r w:rsidR="00A20C1F">
        <w:t>using</w:t>
      </w:r>
      <w:r>
        <w:t xml:space="preserve"> the training set, and a score</w:t>
      </w:r>
      <w:r w:rsidR="006A2B72">
        <w:t xml:space="preserve"> with set</w:t>
      </w:r>
      <w:r w:rsidR="00A20C1F">
        <w:t xml:space="preserve"> data</w:t>
      </w:r>
      <w:r>
        <w:t xml:space="preserve"> i</w:t>
      </w:r>
      <w:r w:rsidR="006A2B72">
        <w:t xml:space="preserve">s obtained. Then one feature </w:t>
      </w:r>
      <w:r w:rsidR="00A20C1F">
        <w:t>within</w:t>
      </w:r>
      <w:r w:rsidR="006A2B72">
        <w:t xml:space="preserve"> the model</w:t>
      </w:r>
      <w:r w:rsidR="00A20C1F">
        <w:t xml:space="preserve"> is shuffled</w:t>
      </w:r>
      <w:r w:rsidR="006A2B72">
        <w:t xml:space="preserve"> and </w:t>
      </w:r>
      <w:r w:rsidR="00A20C1F">
        <w:t xml:space="preserve">the </w:t>
      </w:r>
      <w:r w:rsidR="006A2B72">
        <w:t xml:space="preserve">test data is passed to get a new score. If the feature is important, </w:t>
      </w:r>
      <w:r w:rsidR="00A20C1F">
        <w:t xml:space="preserve">the </w:t>
      </w:r>
      <w:r w:rsidR="006A2B72">
        <w:t xml:space="preserve">model </w:t>
      </w:r>
      <w:r w:rsidR="00A20C1F">
        <w:t>performance will deteriorate</w:t>
      </w:r>
      <w:r w:rsidR="006A2B72">
        <w:t xml:space="preserve"> and </w:t>
      </w:r>
      <w:r w:rsidR="00A20C1F">
        <w:t xml:space="preserve">the </w:t>
      </w:r>
      <w:r w:rsidR="006A2B72">
        <w:t xml:space="preserve">score will drop. Otherwise </w:t>
      </w:r>
      <w:r w:rsidR="00A20C1F">
        <w:t xml:space="preserve">the </w:t>
      </w:r>
      <w:r w:rsidR="006A2B72">
        <w:t>score will remain fairly the same.</w:t>
      </w:r>
    </w:p>
    <w:p w14:paraId="303BF61E" w14:textId="3FC5B81C" w:rsidR="005E2981" w:rsidRPr="009C7C21" w:rsidRDefault="00A20C1F" w:rsidP="00106182">
      <w:r w:rsidRPr="00A20C1F">
        <w:lastRenderedPageBreak/>
        <w:t>Owing to time constraints, a comprehensive analysis of all models and scenarios is not feasible. Consequently, attention will be concentrated on ensembles and boosting, specifically Random Forest and XgBoost models</w:t>
      </w:r>
      <w:r>
        <w:t>.</w:t>
      </w:r>
    </w:p>
    <w:p w14:paraId="46A805D9" w14:textId="2A52B71C" w:rsidR="00C40207" w:rsidRDefault="00F72C14" w:rsidP="0001417B">
      <w:pPr>
        <w:pStyle w:val="Ttulo2"/>
      </w:pPr>
      <w:bookmarkStart w:id="102" w:name="_Toc137229513"/>
      <w:r>
        <w:t>Software and libraries</w:t>
      </w:r>
      <w:bookmarkEnd w:id="102"/>
    </w:p>
    <w:p w14:paraId="5D0B3754" w14:textId="2E1B878F" w:rsidR="003766C5" w:rsidRDefault="003766C5" w:rsidP="003766C5">
      <w:r>
        <w:t>The initial</w:t>
      </w:r>
      <w:r w:rsidR="003A5339">
        <w:t xml:space="preserve"> part of the project</w:t>
      </w:r>
      <w:r>
        <w:t xml:space="preserve"> which encompasses</w:t>
      </w:r>
      <w:r w:rsidR="003A5339">
        <w:t xml:space="preserve"> preprocessing, age and sex correction and graph measures was </w:t>
      </w:r>
      <w:r>
        <w:t>carried out</w:t>
      </w:r>
      <w:r w:rsidR="003A5339">
        <w:t xml:space="preserve"> </w:t>
      </w:r>
      <w:r>
        <w:t>using</w:t>
      </w:r>
      <w:r w:rsidR="003A5339">
        <w:t xml:space="preserve"> R, version 4.2.3. </w:t>
      </w:r>
      <w:r>
        <w:t>The igraph package was employed for s</w:t>
      </w:r>
      <w:r w:rsidR="003A5339">
        <w:t>ingle layer measures</w:t>
      </w:r>
      <w:r>
        <w:t>, whereas muxViz was used for</w:t>
      </w:r>
      <w:r w:rsidR="003A5339">
        <w:t xml:space="preserve"> multilayer </w:t>
      </w:r>
      <w:r>
        <w:t>measures</w:t>
      </w:r>
      <w:r w:rsidR="003A5339">
        <w:t>.</w:t>
      </w:r>
      <w:r>
        <w:t xml:space="preserve"> However there was one notable exception in this part, to conduct data harmonization, Neurocombat library for Python</w:t>
      </w:r>
      <w:r w:rsidR="007821F0">
        <w:t xml:space="preserve"> was used.</w:t>
      </w:r>
    </w:p>
    <w:p w14:paraId="426E7F75" w14:textId="61FE3E29" w:rsidR="003A5339" w:rsidRDefault="003766C5" w:rsidP="00F72C14">
      <w:r>
        <w:t xml:space="preserve">The final </w:t>
      </w:r>
      <w:r w:rsidR="003A5339">
        <w:t>part of the project,</w:t>
      </w:r>
      <w:r>
        <w:t xml:space="preserve"> involving </w:t>
      </w:r>
      <w:r w:rsidR="003A5339">
        <w:t xml:space="preserve">machine learning models, was conducted using Python, </w:t>
      </w:r>
      <w:r>
        <w:t>version 3.10.10, and Scikit-Learn librar</w:t>
      </w:r>
      <w:r w:rsidR="00FC7DA5">
        <w:t>y.</w:t>
      </w:r>
      <w:r>
        <w:t xml:space="preserve"> Additionally, customary libraries like Pandas, Numpy, Matplotlib and Seaborn were also utilized.</w:t>
      </w:r>
      <w:r w:rsidR="00FC7DA5">
        <w:t xml:space="preserve"> Some other specific libraries used in this part were imblearn for data augmentation and </w:t>
      </w:r>
      <w:r w:rsidR="007821F0">
        <w:t>XGB</w:t>
      </w:r>
      <w:r w:rsidR="00FC7DA5">
        <w:t>oost for this classifier</w:t>
      </w:r>
    </w:p>
    <w:p w14:paraId="49DDFA3C" w14:textId="6616654D" w:rsidR="00F72C14" w:rsidRPr="00F72C14" w:rsidRDefault="003766C5" w:rsidP="00106182">
      <w:r>
        <w:t xml:space="preserve">In order to perform </w:t>
      </w:r>
      <w:r w:rsidR="00FC7DA5">
        <w:t>other specific tasks, like plotting results other libraries were needed. Complete list of libraries and versions can be found in appendi</w:t>
      </w:r>
      <w:r w:rsidR="0039356B">
        <w:t>x</w:t>
      </w:r>
      <w:r w:rsidR="00FC7DA5">
        <w:t xml:space="preserve"> </w:t>
      </w:r>
      <w:r w:rsidR="0039356B">
        <w:fldChar w:fldCharType="begin"/>
      </w:r>
      <w:r w:rsidR="0039356B">
        <w:instrText xml:space="preserve"> REF _Ref137138164 \r \h </w:instrText>
      </w:r>
      <w:r w:rsidR="0039356B">
        <w:fldChar w:fldCharType="separate"/>
      </w:r>
      <w:r w:rsidR="005A7857">
        <w:rPr>
          <w:cs/>
        </w:rPr>
        <w:t>‎</w:t>
      </w:r>
      <w:r w:rsidR="005A7857">
        <w:t>9.2</w:t>
      </w:r>
      <w:r w:rsidR="0039356B">
        <w:fldChar w:fldCharType="end"/>
      </w:r>
    </w:p>
    <w:p w14:paraId="40E5E58B" w14:textId="61C2D0C0" w:rsidR="008A3B45" w:rsidRDefault="008A3B45" w:rsidP="008A3B45">
      <w:pPr>
        <w:pStyle w:val="Ttulo1"/>
        <w:numPr>
          <w:ilvl w:val="0"/>
          <w:numId w:val="2"/>
        </w:numPr>
      </w:pPr>
      <w:bookmarkStart w:id="103" w:name="_Ref137051223"/>
      <w:bookmarkStart w:id="104" w:name="_Ref137051273"/>
      <w:bookmarkStart w:id="105" w:name="_Toc137229514"/>
      <w:r>
        <w:t>Results</w:t>
      </w:r>
      <w:bookmarkEnd w:id="103"/>
      <w:bookmarkEnd w:id="104"/>
      <w:bookmarkEnd w:id="105"/>
    </w:p>
    <w:p w14:paraId="09934B00" w14:textId="7AEBB6F8" w:rsidR="00216913" w:rsidRDefault="00216913" w:rsidP="00216913">
      <w:pPr>
        <w:pStyle w:val="Ttulo2"/>
      </w:pPr>
      <w:bookmarkStart w:id="106" w:name="_Ref137137985"/>
      <w:bookmarkStart w:id="107" w:name="_Ref137138077"/>
      <w:bookmarkStart w:id="108" w:name="_Ref137138119"/>
      <w:bookmarkStart w:id="109" w:name="_Toc137229515"/>
      <w:r>
        <w:t>Global single layer graph measures, with and without SVD correction</w:t>
      </w:r>
      <w:bookmarkEnd w:id="106"/>
      <w:bookmarkEnd w:id="107"/>
      <w:bookmarkEnd w:id="108"/>
      <w:bookmarkEnd w:id="109"/>
    </w:p>
    <w:p w14:paraId="3E6B1B0C" w14:textId="4FDDD89B" w:rsidR="00216913" w:rsidRPr="00216913" w:rsidRDefault="00253062" w:rsidP="00216913">
      <w:r>
        <w:t>This section examine</w:t>
      </w:r>
      <w:r w:rsidR="007821F0">
        <w:t>s</w:t>
      </w:r>
      <w:r>
        <w:t xml:space="preserve"> </w:t>
      </w:r>
      <w:r w:rsidR="005F4F77" w:rsidRPr="005F4F77">
        <w:t xml:space="preserve">the result of applying the network measures to </w:t>
      </w:r>
      <w:r w:rsidR="007821F0">
        <w:t>single</w:t>
      </w:r>
      <w:r w:rsidR="005F4F77" w:rsidRPr="005F4F77">
        <w:t xml:space="preserve"> layers, while comparing how the result depends on whether SVD normalization</w:t>
      </w:r>
      <w:r>
        <w:t xml:space="preserve"> is applied</w:t>
      </w:r>
      <w:r w:rsidR="005F4F77" w:rsidRPr="005F4F77">
        <w:t xml:space="preserve"> or not.</w:t>
      </w:r>
      <w:r w:rsidR="005F4F77">
        <w:t xml:space="preserve"> </w:t>
      </w:r>
      <w:r w:rsidRPr="00253062">
        <w:t>The noticeable change in the range of values of the weights when SVD correction is applied</w:t>
      </w:r>
      <w:r w:rsidR="007821F0">
        <w:t>,</w:t>
      </w:r>
      <w:r w:rsidRPr="00253062">
        <w:t xml:space="preserve"> has already been observed</w:t>
      </w:r>
      <w:r>
        <w:t xml:space="preserve"> </w:t>
      </w:r>
      <w:r w:rsidR="005F4F77">
        <w:t xml:space="preserve">(see </w:t>
      </w:r>
      <w:r w:rsidR="00216913">
        <w:fldChar w:fldCharType="begin"/>
      </w:r>
      <w:r w:rsidR="00216913">
        <w:instrText xml:space="preserve"> REF _Ref136274336 \h </w:instrText>
      </w:r>
      <w:r w:rsidR="00216913">
        <w:fldChar w:fldCharType="separate"/>
      </w:r>
      <w:r w:rsidR="005A7857" w:rsidRPr="00855EFA">
        <w:t xml:space="preserve">Fig </w:t>
      </w:r>
      <w:r w:rsidR="005A7857">
        <w:rPr>
          <w:noProof/>
        </w:rPr>
        <w:t>13</w:t>
      </w:r>
      <w:r w:rsidR="00216913">
        <w:fldChar w:fldCharType="end"/>
      </w:r>
      <w:r w:rsidR="005F4F77">
        <w:t xml:space="preserve">). </w:t>
      </w:r>
      <w:r>
        <w:t>The focus now is to</w:t>
      </w:r>
      <w:r w:rsidR="005F4F77">
        <w:t xml:space="preserve"> </w:t>
      </w:r>
      <w:r>
        <w:t>verify</w:t>
      </w:r>
      <w:r w:rsidR="005F4F77">
        <w:t xml:space="preserve"> if this translates into a difference in the measurements of the graphs.</w:t>
      </w:r>
    </w:p>
    <w:p w14:paraId="3359CBCD" w14:textId="5B789CB0" w:rsidR="00521394" w:rsidRDefault="00083FD1" w:rsidP="005217A9">
      <w:r>
        <w:fldChar w:fldCharType="begin"/>
      </w:r>
      <w:r>
        <w:instrText xml:space="preserve"> REF _Ref136277260 \h </w:instrText>
      </w:r>
      <w:r>
        <w:fldChar w:fldCharType="separate"/>
      </w:r>
      <w:r w:rsidR="005A7857">
        <w:t xml:space="preserve">Fig </w:t>
      </w:r>
      <w:r w:rsidR="005A7857">
        <w:rPr>
          <w:noProof/>
        </w:rPr>
        <w:t>16</w:t>
      </w:r>
      <w:r>
        <w:fldChar w:fldCharType="end"/>
      </w:r>
      <w:r>
        <w:t xml:space="preserve">, </w:t>
      </w:r>
      <w:r>
        <w:fldChar w:fldCharType="begin"/>
      </w:r>
      <w:r>
        <w:instrText xml:space="preserve"> REF _Ref136277263 \h </w:instrText>
      </w:r>
      <w:r>
        <w:fldChar w:fldCharType="separate"/>
      </w:r>
      <w:r w:rsidR="005A7857">
        <w:t xml:space="preserve">Fig </w:t>
      </w:r>
      <w:r w:rsidR="005A7857">
        <w:rPr>
          <w:noProof/>
        </w:rPr>
        <w:t>17</w:t>
      </w:r>
      <w:r>
        <w:fldChar w:fldCharType="end"/>
      </w:r>
      <w:r>
        <w:t xml:space="preserve"> and </w:t>
      </w:r>
      <w:r>
        <w:fldChar w:fldCharType="begin"/>
      </w:r>
      <w:r>
        <w:instrText xml:space="preserve"> REF _Ref136277266 \h </w:instrText>
      </w:r>
      <w:r>
        <w:fldChar w:fldCharType="separate"/>
      </w:r>
      <w:r w:rsidR="005A7857">
        <w:t xml:space="preserve">Fig </w:t>
      </w:r>
      <w:r w:rsidR="005A7857">
        <w:rPr>
          <w:noProof/>
        </w:rPr>
        <w:t>18</w:t>
      </w:r>
      <w:r>
        <w:fldChar w:fldCharType="end"/>
      </w:r>
      <w:r>
        <w:t xml:space="preserve"> </w:t>
      </w:r>
      <w:r w:rsidR="00253062">
        <w:t>display</w:t>
      </w:r>
      <w:r w:rsidR="005217A9">
        <w:t xml:space="preserve"> boxplots with the local graph measures and  a comparison between case a) without normalization and case b) with SVD correction. </w:t>
      </w:r>
      <w:r w:rsidR="00521394">
        <w:t>Diameter and average path length are related and approximately inversely proportional to efficiency so this measures trend will be approximately correlated</w:t>
      </w:r>
      <w:r w:rsidR="008457F0">
        <w:t xml:space="preserve"> (see section </w:t>
      </w:r>
      <w:r w:rsidR="0039356B">
        <w:fldChar w:fldCharType="begin"/>
      </w:r>
      <w:r w:rsidR="0039356B">
        <w:instrText xml:space="preserve"> REF _Ref137138210 \r \h </w:instrText>
      </w:r>
      <w:r w:rsidR="0039356B">
        <w:fldChar w:fldCharType="separate"/>
      </w:r>
      <w:r w:rsidR="005A7857">
        <w:rPr>
          <w:cs/>
        </w:rPr>
        <w:t>‎</w:t>
      </w:r>
      <w:r w:rsidR="005A7857">
        <w:t>3.1</w:t>
      </w:r>
      <w:r w:rsidR="0039356B">
        <w:fldChar w:fldCharType="end"/>
      </w:r>
      <w:r w:rsidR="008457F0">
        <w:t xml:space="preserve"> and appendix </w:t>
      </w:r>
      <w:r w:rsidR="0039356B">
        <w:fldChar w:fldCharType="begin"/>
      </w:r>
      <w:r w:rsidR="0039356B">
        <w:instrText xml:space="preserve"> REF _Ref137138223 \r \h </w:instrText>
      </w:r>
      <w:r w:rsidR="0039356B">
        <w:fldChar w:fldCharType="separate"/>
      </w:r>
      <w:r w:rsidR="005A7857">
        <w:rPr>
          <w:cs/>
        </w:rPr>
        <w:t>‎</w:t>
      </w:r>
      <w:r w:rsidR="005A7857">
        <w:t>9.1</w:t>
      </w:r>
      <w:r w:rsidR="0039356B">
        <w:fldChar w:fldCharType="end"/>
      </w:r>
      <w:r w:rsidR="008457F0">
        <w:t>)</w:t>
      </w:r>
      <w:r w:rsidR="00521394">
        <w:t>.</w:t>
      </w:r>
    </w:p>
    <w:p w14:paraId="5A7B5F38" w14:textId="48D8EA0A" w:rsidR="008457F0" w:rsidRDefault="00253062" w:rsidP="008457F0">
      <w:r>
        <w:t>For the</w:t>
      </w:r>
      <w:r w:rsidR="00083FD1">
        <w:t xml:space="preserve"> </w:t>
      </w:r>
      <w:r w:rsidR="00083FD1" w:rsidRPr="00521394">
        <w:rPr>
          <w:b/>
          <w:bCs/>
        </w:rPr>
        <w:t>FA layer</w:t>
      </w:r>
      <w:r w:rsidR="008457F0">
        <w:rPr>
          <w:b/>
          <w:bCs/>
        </w:rPr>
        <w:t>,</w:t>
      </w:r>
      <w:r w:rsidR="00083FD1">
        <w:t xml:space="preserve"> </w:t>
      </w:r>
      <w:r>
        <w:t xml:space="preserve">the </w:t>
      </w:r>
      <w:r w:rsidR="00521394">
        <w:t>images</w:t>
      </w:r>
      <w:r w:rsidR="008457F0">
        <w:t xml:space="preserve"> for the case without SVD,</w:t>
      </w:r>
      <w:r w:rsidR="00521394">
        <w:t xml:space="preserve"> show a decrease in average path length and diameter and an increase of efficiency for PwM</w:t>
      </w:r>
      <w:r w:rsidR="008457F0">
        <w:t xml:space="preserve">S, </w:t>
      </w:r>
      <w:r>
        <w:t>There is</w:t>
      </w:r>
      <w:r w:rsidR="008457F0">
        <w:t xml:space="preserve"> also a clear decrease in global strength, modularity shows an slightly increase, while transitivity and </w:t>
      </w:r>
      <w:r w:rsidR="00521394">
        <w:t xml:space="preserve"> </w:t>
      </w:r>
      <w:r w:rsidR="008457F0">
        <w:t xml:space="preserve"> density show no differences between groups. </w:t>
      </w:r>
      <w:r>
        <w:t>Comparing</w:t>
      </w:r>
      <w:r w:rsidR="008457F0">
        <w:t xml:space="preserve"> th</w:t>
      </w:r>
      <w:r>
        <w:t>ese</w:t>
      </w:r>
      <w:r w:rsidR="008457F0">
        <w:t xml:space="preserve"> sets of boxplots with the case where SVD</w:t>
      </w:r>
      <w:r>
        <w:t xml:space="preserve"> is applied</w:t>
      </w:r>
      <w:r w:rsidR="008457F0">
        <w:t xml:space="preserve">, </w:t>
      </w:r>
      <w:r>
        <w:t>it</w:t>
      </w:r>
      <w:r w:rsidR="008457F0">
        <w:t xml:space="preserve"> can</w:t>
      </w:r>
      <w:r>
        <w:t xml:space="preserve"> be observed</w:t>
      </w:r>
      <w:r w:rsidR="008457F0">
        <w:t xml:space="preserve"> </w:t>
      </w:r>
      <w:r>
        <w:t>that</w:t>
      </w:r>
      <w:r w:rsidR="008457F0">
        <w:t xml:space="preserve"> </w:t>
      </w:r>
      <w:r>
        <w:t>the</w:t>
      </w:r>
      <w:r w:rsidR="008457F0">
        <w:t xml:space="preserve"> differences smooth out. </w:t>
      </w:r>
    </w:p>
    <w:p w14:paraId="39A4A671" w14:textId="2F783128" w:rsidR="008457F0" w:rsidRDefault="00273771" w:rsidP="008457F0">
      <w:r>
        <w:t>In the case of</w:t>
      </w:r>
      <w:r w:rsidR="009E6DE3">
        <w:t xml:space="preserve"> </w:t>
      </w:r>
      <w:r w:rsidR="009E6DE3" w:rsidRPr="009E6DE3">
        <w:rPr>
          <w:b/>
          <w:bCs/>
        </w:rPr>
        <w:t>GM layer</w:t>
      </w:r>
      <w:r w:rsidR="009E6DE3">
        <w:t xml:space="preserve"> (</w:t>
      </w:r>
      <w:r w:rsidR="009E6DE3">
        <w:fldChar w:fldCharType="begin"/>
      </w:r>
      <w:r w:rsidR="009E6DE3">
        <w:instrText xml:space="preserve"> REF _Ref136277263 \h </w:instrText>
      </w:r>
      <w:r w:rsidR="009E6DE3">
        <w:fldChar w:fldCharType="separate"/>
      </w:r>
      <w:r w:rsidR="005A7857">
        <w:t xml:space="preserve">Fig </w:t>
      </w:r>
      <w:r w:rsidR="005A7857">
        <w:rPr>
          <w:noProof/>
        </w:rPr>
        <w:t>17</w:t>
      </w:r>
      <w:r w:rsidR="009E6DE3">
        <w:fldChar w:fldCharType="end"/>
      </w:r>
      <w:r w:rsidR="009E6DE3">
        <w:t xml:space="preserve">) </w:t>
      </w:r>
      <w:r>
        <w:t>it is apparent</w:t>
      </w:r>
      <w:r w:rsidR="009E6DE3">
        <w:t xml:space="preserve"> that there are no clear differences between groups in either case. </w:t>
      </w:r>
      <w:r>
        <w:t>This observation anticipates</w:t>
      </w:r>
      <w:r w:rsidR="009E6DE3">
        <w:t xml:space="preserve"> what will be </w:t>
      </w:r>
      <w:r w:rsidRPr="00273771">
        <w:t>a trend found throughout this project</w:t>
      </w:r>
      <w:r>
        <w:t xml:space="preserve">, suggesting that </w:t>
      </w:r>
      <w:r w:rsidR="009E6DE3">
        <w:t xml:space="preserve">GM layer </w:t>
      </w:r>
      <w:r>
        <w:t>may not</w:t>
      </w:r>
      <w:r w:rsidR="009E6DE3">
        <w:t xml:space="preserve"> provide discriminat</w:t>
      </w:r>
      <w:r>
        <w:t>ory</w:t>
      </w:r>
      <w:r w:rsidR="009E6DE3">
        <w:t xml:space="preserve"> information.</w:t>
      </w:r>
    </w:p>
    <w:p w14:paraId="04CDC2BB" w14:textId="676B462F" w:rsidR="009E6DE3" w:rsidRDefault="00273771" w:rsidP="008457F0">
      <w:r>
        <w:lastRenderedPageBreak/>
        <w:t>The</w:t>
      </w:r>
      <w:r w:rsidR="009E6DE3">
        <w:t xml:space="preserve"> plots corresponding to the functional layer</w:t>
      </w:r>
      <w:r w:rsidR="007821F0">
        <w:t xml:space="preserve"> (</w:t>
      </w:r>
      <w:r w:rsidR="007821F0">
        <w:fldChar w:fldCharType="begin"/>
      </w:r>
      <w:r w:rsidR="007821F0">
        <w:instrText xml:space="preserve"> REF _Ref136277266 \h </w:instrText>
      </w:r>
      <w:r w:rsidR="007821F0">
        <w:fldChar w:fldCharType="separate"/>
      </w:r>
      <w:r w:rsidR="005A7857">
        <w:t xml:space="preserve">Fig </w:t>
      </w:r>
      <w:r w:rsidR="005A7857">
        <w:rPr>
          <w:noProof/>
        </w:rPr>
        <w:t>18</w:t>
      </w:r>
      <w:r w:rsidR="007821F0">
        <w:fldChar w:fldCharType="end"/>
      </w:r>
      <w:r w:rsidR="009E6DE3">
        <w:t xml:space="preserve">) </w:t>
      </w:r>
      <w:r>
        <w:t>exhibit</w:t>
      </w:r>
      <w:r w:rsidR="009E6DE3">
        <w:t xml:space="preserve"> </w:t>
      </w:r>
      <w:r>
        <w:t>a</w:t>
      </w:r>
      <w:r w:rsidR="009E6DE3">
        <w:t xml:space="preserve"> </w:t>
      </w:r>
      <w:r w:rsidR="00DA58C5">
        <w:t>behavior</w:t>
      </w:r>
      <w:r w:rsidR="009E6DE3">
        <w:t xml:space="preserve"> </w:t>
      </w:r>
      <w:r>
        <w:t xml:space="preserve">opposite to that of the FA layer </w:t>
      </w:r>
      <w:r w:rsidR="009E6DE3">
        <w:t>w</w:t>
      </w:r>
      <w:r>
        <w:t>hen</w:t>
      </w:r>
      <w:r w:rsidR="009E6DE3">
        <w:t xml:space="preserve"> SVD </w:t>
      </w:r>
      <w:r>
        <w:t>is applied</w:t>
      </w:r>
      <w:r w:rsidR="009E6DE3">
        <w:t>. In this case</w:t>
      </w:r>
      <w:r>
        <w:t>,</w:t>
      </w:r>
      <w:r w:rsidR="009E6DE3">
        <w:t xml:space="preserve"> the correction process </w:t>
      </w:r>
      <w:r>
        <w:t>amplifies</w:t>
      </w:r>
      <w:r w:rsidR="009E6DE3">
        <w:t xml:space="preserve"> the differences between groups</w:t>
      </w:r>
      <w:r>
        <w:t>,</w:t>
      </w:r>
      <w:r w:rsidR="009E6DE3">
        <w:t xml:space="preserve"> </w:t>
      </w:r>
      <w:r>
        <w:t>making them more evident</w:t>
      </w:r>
      <w:r w:rsidR="009E6DE3">
        <w:t xml:space="preserve">. Another really interesting differences between FA layer and fMRI layer is </w:t>
      </w:r>
      <w:r>
        <w:t>the reversal of trends observed</w:t>
      </w:r>
      <w:r w:rsidR="00DA58C5">
        <w:t xml:space="preserve"> in almost all measures, </w:t>
      </w:r>
      <w:r>
        <w:t>where an increase for PwMS is noted</w:t>
      </w:r>
      <w:r w:rsidR="00DA58C5">
        <w:t xml:space="preserve"> in FA layer</w:t>
      </w:r>
      <w:r>
        <w:t>,</w:t>
      </w:r>
      <w:r w:rsidR="00DA58C5">
        <w:t xml:space="preserve"> </w:t>
      </w:r>
      <w:r>
        <w:t xml:space="preserve">a decrease </w:t>
      </w:r>
      <w:r w:rsidR="00DA58C5">
        <w:t>i</w:t>
      </w:r>
      <w:r>
        <w:t>s</w:t>
      </w:r>
      <w:r w:rsidR="00DA58C5">
        <w:t xml:space="preserve"> </w:t>
      </w:r>
      <w:r>
        <w:t>observed in the fMRI layer.</w:t>
      </w:r>
    </w:p>
    <w:p w14:paraId="04825ABA" w14:textId="2459E2BA" w:rsidR="00DA58C5" w:rsidRDefault="00DA58C5" w:rsidP="008457F0">
      <w:pPr>
        <w:sectPr w:rsidR="00DA58C5" w:rsidSect="00AC0E77">
          <w:pgSz w:w="11906" w:h="16838"/>
          <w:pgMar w:top="1417" w:right="1701" w:bottom="1417" w:left="1701" w:header="708" w:footer="708" w:gutter="0"/>
          <w:cols w:space="708"/>
          <w:titlePg/>
          <w:docGrid w:linePitch="360"/>
        </w:sectPr>
      </w:pPr>
    </w:p>
    <w:p w14:paraId="17DF38E9" w14:textId="0343C613" w:rsidR="00987DFA" w:rsidRDefault="005A7857" w:rsidP="00216913">
      <w:pPr>
        <w:sectPr w:rsidR="00987DFA" w:rsidSect="00987DFA">
          <w:pgSz w:w="16838" w:h="11906" w:orient="landscape"/>
          <w:pgMar w:top="1701" w:right="1418" w:bottom="1701" w:left="1418" w:header="709" w:footer="709" w:gutter="0"/>
          <w:cols w:space="708"/>
          <w:titlePg/>
          <w:docGrid w:linePitch="360"/>
        </w:sectPr>
      </w:pPr>
      <w:bookmarkStart w:id="110" w:name="_Hlk136276756"/>
      <w:r>
        <w:rPr>
          <w:noProof/>
        </w:rPr>
        <w:lastRenderedPageBreak/>
        <w:pict w14:anchorId="06E0C397">
          <v:shape id="_x0000_s2059" type="#_x0000_t202" style="position:absolute;left:0;text-align:left;margin-left:-42.15pt;margin-top:361.4pt;width:800.45pt;height:61.75pt;z-index:251660288" stroked="f">
            <v:textbox style="mso-next-textbox:#_x0000_s2059" inset="0,0,0,0">
              <w:txbxContent>
                <w:p w14:paraId="77BC209D" w14:textId="34DB13AA" w:rsidR="00C00F2B" w:rsidRDefault="00C00F2B" w:rsidP="00C00F2B">
                  <w:pPr>
                    <w:pStyle w:val="Descripcin"/>
                  </w:pPr>
                  <w:bookmarkStart w:id="111" w:name="_Ref136277260"/>
                  <w:bookmarkStart w:id="112" w:name="_Ref137202143"/>
                  <w:bookmarkStart w:id="113" w:name="_Toc137229548"/>
                  <w:r>
                    <w:t xml:space="preserve">Fig </w:t>
                  </w:r>
                  <w:r>
                    <w:fldChar w:fldCharType="begin"/>
                  </w:r>
                  <w:r>
                    <w:instrText xml:space="preserve"> SEQ Fig \* ARABIC </w:instrText>
                  </w:r>
                  <w:r>
                    <w:fldChar w:fldCharType="separate"/>
                  </w:r>
                  <w:r w:rsidR="005A7857">
                    <w:rPr>
                      <w:noProof/>
                    </w:rPr>
                    <w:t>16</w:t>
                  </w:r>
                  <w:r>
                    <w:fldChar w:fldCharType="end"/>
                  </w:r>
                  <w:bookmarkEnd w:id="111"/>
                  <w:r w:rsidRPr="00C00F2B">
                    <w:t>. Boxplot graph global measures. FA Layer. With and without SVD</w:t>
                  </w:r>
                  <w:r>
                    <w:t>.</w:t>
                  </w:r>
                  <w:bookmarkEnd w:id="112"/>
                  <w:bookmarkEnd w:id="113"/>
                </w:p>
                <w:p w14:paraId="210FE2AA" w14:textId="48229A5D" w:rsidR="00C00F2B" w:rsidRPr="005C52AB" w:rsidRDefault="005C52AB" w:rsidP="00DC18B8">
                  <w:pPr>
                    <w:pStyle w:val="tablagrafica"/>
                  </w:pPr>
                  <w:r w:rsidRPr="005C52AB">
                    <w:t>Figure a) demonstrates that the measures of transitivity and density do not exhibit significant differences between groups</w:t>
                  </w:r>
                  <w:r w:rsidR="0047307B">
                    <w:t>, HS in red and PwMS in green</w:t>
                  </w:r>
                  <w:r w:rsidRPr="005C52AB">
                    <w:t>, with only minimal disparities noted in modularity. Other measures do appear to present differences. However, in Figure b), these differences seem to be less distinct or even vanish, particularly in the case of efficiency and mean path length. Notably, while the box plots for strength visually indicate differences, the means are essentially equivalent.</w:t>
                  </w:r>
                </w:p>
              </w:txbxContent>
            </v:textbox>
            <w10:wrap type="square"/>
          </v:shape>
        </w:pict>
      </w:r>
      <w:r w:rsidR="00C00F2B">
        <w:rPr>
          <w:noProof/>
        </w:rPr>
        <w:drawing>
          <wp:anchor distT="0" distB="0" distL="114300" distR="114300" simplePos="0" relativeHeight="251646976" behindDoc="0" locked="0" layoutInCell="1" allowOverlap="1" wp14:anchorId="15604770" wp14:editId="5BCA10A4">
            <wp:simplePos x="0" y="0"/>
            <wp:positionH relativeFrom="column">
              <wp:posOffset>-772325</wp:posOffset>
            </wp:positionH>
            <wp:positionV relativeFrom="paragraph">
              <wp:posOffset>803275</wp:posOffset>
            </wp:positionV>
            <wp:extent cx="5400040" cy="3780155"/>
            <wp:effectExtent l="0" t="0" r="0" b="0"/>
            <wp:wrapSquare wrapText="bothSides"/>
            <wp:docPr id="1502785809" name="Imagen 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85809" name="Imagen 2" descr="Gráfico, Gráfico de cajas y bigotes&#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3780155"/>
                    </a:xfrm>
                    <a:prstGeom prst="rect">
                      <a:avLst/>
                    </a:prstGeom>
                  </pic:spPr>
                </pic:pic>
              </a:graphicData>
            </a:graphic>
          </wp:anchor>
        </w:drawing>
      </w:r>
      <w:r>
        <w:rPr>
          <w:noProof/>
        </w:rPr>
        <w:pict w14:anchorId="62AE7C92">
          <v:shape id="_x0000_s2058" type="#_x0000_t202" style="position:absolute;left:0;text-align:left;margin-left:247.8pt;margin-top:-12.4pt;width:163.4pt;height:35.05pt;z-index:251659264;mso-position-horizontal-relative:text;mso-position-vertical-relative:text" stroked="f">
            <v:textbox style="mso-next-textbox:#_x0000_s2058">
              <w:txbxContent>
                <w:p w14:paraId="70B11A5D" w14:textId="784A2A50" w:rsidR="00C00F2B" w:rsidRPr="00C00F2B" w:rsidRDefault="00C00F2B" w:rsidP="00C00F2B">
                  <w:pPr>
                    <w:jc w:val="center"/>
                    <w:rPr>
                      <w:b/>
                      <w:bCs/>
                      <w:sz w:val="36"/>
                      <w:szCs w:val="36"/>
                      <w:lang w:val="es-ES"/>
                    </w:rPr>
                  </w:pPr>
                  <w:r w:rsidRPr="00C00F2B">
                    <w:rPr>
                      <w:b/>
                      <w:bCs/>
                      <w:sz w:val="36"/>
                      <w:szCs w:val="36"/>
                      <w:lang w:val="es-ES"/>
                    </w:rPr>
                    <w:t>FA LAYER</w:t>
                  </w:r>
                </w:p>
              </w:txbxContent>
            </v:textbox>
          </v:shape>
        </w:pict>
      </w:r>
      <w:r>
        <w:rPr>
          <w:noProof/>
        </w:rPr>
        <w:pict w14:anchorId="246C5F51">
          <v:shape id="_x0000_s2057" type="#_x0000_t202" style="position:absolute;left:0;text-align:left;margin-left:386.9pt;margin-top:38.3pt;width:336.2pt;height:26.95pt;z-index:251658240;mso-position-horizontal-relative:text;mso-position-vertical-relative:text" stroked="f">
            <v:textbox style="mso-next-textbox:#_x0000_s2057">
              <w:txbxContent>
                <w:p w14:paraId="2C1FB90C" w14:textId="3F95183F" w:rsidR="00C00F2B" w:rsidRPr="005C52AB" w:rsidRDefault="00C00F2B" w:rsidP="005C52AB">
                  <w:pPr>
                    <w:pStyle w:val="Prrafodelista"/>
                    <w:numPr>
                      <w:ilvl w:val="0"/>
                      <w:numId w:val="27"/>
                    </w:numPr>
                    <w:jc w:val="center"/>
                    <w:rPr>
                      <w:lang w:val="es-ES"/>
                    </w:rPr>
                  </w:pPr>
                  <w:r w:rsidRPr="005C52AB">
                    <w:rPr>
                      <w:lang w:val="es-ES"/>
                    </w:rPr>
                    <w:t>SVD NORMALIZATION</w:t>
                  </w:r>
                </w:p>
              </w:txbxContent>
            </v:textbox>
          </v:shape>
        </w:pict>
      </w:r>
      <w:r>
        <w:rPr>
          <w:noProof/>
        </w:rPr>
        <w:pict w14:anchorId="246C5F51">
          <v:shape id="_x0000_s2056" type="#_x0000_t202" style="position:absolute;left:0;text-align:left;margin-left:.5pt;margin-top:38.3pt;width:336.2pt;height:26.95pt;z-index:251657216;mso-position-horizontal-relative:text;mso-position-vertical-relative:text" stroked="f">
            <v:textbox style="mso-next-textbox:#_x0000_s2056">
              <w:txbxContent>
                <w:p w14:paraId="234BF563" w14:textId="7C94F3C1" w:rsidR="00C00F2B" w:rsidRPr="00C00F2B" w:rsidRDefault="00C00F2B" w:rsidP="005C52AB">
                  <w:pPr>
                    <w:pStyle w:val="Prrafodelista"/>
                    <w:numPr>
                      <w:ilvl w:val="0"/>
                      <w:numId w:val="26"/>
                    </w:numPr>
                    <w:rPr>
                      <w:lang w:val="es-ES"/>
                    </w:rPr>
                  </w:pPr>
                  <w:r>
                    <w:rPr>
                      <w:lang w:val="es-ES"/>
                    </w:rPr>
                    <w:t>WITHOUT SVD NORMALIZATION</w:t>
                  </w:r>
                </w:p>
              </w:txbxContent>
            </v:textbox>
          </v:shape>
        </w:pict>
      </w:r>
      <w:r w:rsidR="00987DFA">
        <w:rPr>
          <w:noProof/>
        </w:rPr>
        <w:drawing>
          <wp:anchor distT="0" distB="0" distL="114300" distR="114300" simplePos="0" relativeHeight="251648000" behindDoc="0" locked="0" layoutInCell="1" allowOverlap="1" wp14:anchorId="282755D1" wp14:editId="71ED3878">
            <wp:simplePos x="0" y="0"/>
            <wp:positionH relativeFrom="column">
              <wp:posOffset>4601403</wp:posOffset>
            </wp:positionH>
            <wp:positionV relativeFrom="paragraph">
              <wp:posOffset>828040</wp:posOffset>
            </wp:positionV>
            <wp:extent cx="5180330" cy="3625215"/>
            <wp:effectExtent l="0" t="0" r="0" b="0"/>
            <wp:wrapSquare wrapText="bothSides"/>
            <wp:docPr id="1990155418" name="Imagen 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55418" name="Imagen 3" descr="Gráfico, Gráfico de cajas y bigotes&#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80330" cy="3625215"/>
                    </a:xfrm>
                    <a:prstGeom prst="rect">
                      <a:avLst/>
                    </a:prstGeom>
                  </pic:spPr>
                </pic:pic>
              </a:graphicData>
            </a:graphic>
            <wp14:sizeRelH relativeFrom="margin">
              <wp14:pctWidth>0</wp14:pctWidth>
            </wp14:sizeRelH>
            <wp14:sizeRelV relativeFrom="margin">
              <wp14:pctHeight>0</wp14:pctHeight>
            </wp14:sizeRelV>
          </wp:anchor>
        </w:drawing>
      </w:r>
    </w:p>
    <w:bookmarkEnd w:id="110"/>
    <w:p w14:paraId="36020822" w14:textId="6DF2A792" w:rsidR="00A31C08" w:rsidRDefault="005A7857" w:rsidP="00A31C08">
      <w:pPr>
        <w:sectPr w:rsidR="00A31C08" w:rsidSect="00987DFA">
          <w:pgSz w:w="16838" w:h="11906" w:orient="landscape"/>
          <w:pgMar w:top="1701" w:right="1418" w:bottom="1701" w:left="1418" w:header="709" w:footer="709" w:gutter="0"/>
          <w:cols w:space="708"/>
          <w:titlePg/>
          <w:docGrid w:linePitch="360"/>
        </w:sectPr>
      </w:pPr>
      <w:r>
        <w:rPr>
          <w:noProof/>
        </w:rPr>
        <w:lastRenderedPageBreak/>
        <w:pict w14:anchorId="305646C6">
          <v:shape id="_x0000_s2063" type="#_x0000_t202" style="position:absolute;left:0;text-align:left;margin-left:-42.15pt;margin-top:361.4pt;width:800.45pt;height:43.6pt;z-index:251664384" stroked="f">
            <v:textbox inset="0,0,0,0">
              <w:txbxContent>
                <w:p w14:paraId="123CC727" w14:textId="6D997860" w:rsidR="00A31C08" w:rsidRDefault="00A31C08" w:rsidP="00A31C08">
                  <w:pPr>
                    <w:pStyle w:val="Descripcin"/>
                  </w:pPr>
                  <w:bookmarkStart w:id="114" w:name="_Ref136277263"/>
                  <w:bookmarkStart w:id="115" w:name="_Toc137229549"/>
                  <w:r>
                    <w:t xml:space="preserve">Fig </w:t>
                  </w:r>
                  <w:r>
                    <w:fldChar w:fldCharType="begin"/>
                  </w:r>
                  <w:r>
                    <w:instrText xml:space="preserve"> SEQ Fig \* ARABIC </w:instrText>
                  </w:r>
                  <w:r>
                    <w:fldChar w:fldCharType="separate"/>
                  </w:r>
                  <w:r w:rsidR="005A7857">
                    <w:rPr>
                      <w:noProof/>
                    </w:rPr>
                    <w:t>17</w:t>
                  </w:r>
                  <w:r>
                    <w:fldChar w:fldCharType="end"/>
                  </w:r>
                  <w:bookmarkEnd w:id="114"/>
                  <w:r w:rsidRPr="00C00F2B">
                    <w:t xml:space="preserve">. Boxplot graph global measures. </w:t>
                  </w:r>
                  <w:r w:rsidR="005217A9">
                    <w:t>GM</w:t>
                  </w:r>
                  <w:r w:rsidRPr="00C00F2B">
                    <w:t xml:space="preserve"> Layer. With and without SVD</w:t>
                  </w:r>
                  <w:r>
                    <w:t>.</w:t>
                  </w:r>
                  <w:bookmarkEnd w:id="115"/>
                </w:p>
                <w:p w14:paraId="5A9D5B52" w14:textId="2942498E" w:rsidR="00A31C08" w:rsidRPr="00C00F2B" w:rsidRDefault="005C52AB" w:rsidP="00DC18B8">
                  <w:pPr>
                    <w:pStyle w:val="tablagrafica"/>
                  </w:pPr>
                  <w:r>
                    <w:t>Both figures, without SVD (</w:t>
                  </w:r>
                  <w:r w:rsidR="007821F0">
                    <w:t>a</w:t>
                  </w:r>
                  <w:r>
                    <w:t>) and with SVD applied (</w:t>
                  </w:r>
                  <w:r w:rsidR="007821F0">
                    <w:t>b</w:t>
                  </w:r>
                  <w:r>
                    <w:t>) show no real differences between HS (in red) and PwMS (in green)</w:t>
                  </w:r>
                  <w:r w:rsidR="0047307B">
                    <w:t>. In some cases values are so concentrated that the boxplot is not different from a line.</w:t>
                  </w:r>
                </w:p>
              </w:txbxContent>
            </v:textbox>
            <w10:wrap type="square"/>
          </v:shape>
        </w:pict>
      </w:r>
      <w:r w:rsidR="00A31C08">
        <w:rPr>
          <w:noProof/>
        </w:rPr>
        <w:drawing>
          <wp:anchor distT="0" distB="0" distL="114300" distR="114300" simplePos="0" relativeHeight="251650048" behindDoc="0" locked="0" layoutInCell="1" allowOverlap="1" wp14:anchorId="783528AD" wp14:editId="6B1F7819">
            <wp:simplePos x="0" y="0"/>
            <wp:positionH relativeFrom="column">
              <wp:posOffset>4602480</wp:posOffset>
            </wp:positionH>
            <wp:positionV relativeFrom="paragraph">
              <wp:posOffset>828040</wp:posOffset>
            </wp:positionV>
            <wp:extent cx="5178425" cy="3625215"/>
            <wp:effectExtent l="0" t="0" r="0" b="0"/>
            <wp:wrapSquare wrapText="bothSides"/>
            <wp:docPr id="1623638431" name="Imagen 162363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38431" name="Imagen 162363843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78425" cy="3625215"/>
                    </a:xfrm>
                    <a:prstGeom prst="rect">
                      <a:avLst/>
                    </a:prstGeom>
                  </pic:spPr>
                </pic:pic>
              </a:graphicData>
            </a:graphic>
            <wp14:sizeRelH relativeFrom="margin">
              <wp14:pctWidth>0</wp14:pctWidth>
            </wp14:sizeRelH>
            <wp14:sizeRelV relativeFrom="margin">
              <wp14:pctHeight>0</wp14:pctHeight>
            </wp14:sizeRelV>
          </wp:anchor>
        </w:drawing>
      </w:r>
      <w:r w:rsidR="00A31C08">
        <w:rPr>
          <w:noProof/>
        </w:rPr>
        <w:drawing>
          <wp:anchor distT="0" distB="0" distL="114300" distR="114300" simplePos="0" relativeHeight="251649024" behindDoc="0" locked="0" layoutInCell="1" allowOverlap="1" wp14:anchorId="06FEC2AB" wp14:editId="349C4C14">
            <wp:simplePos x="0" y="0"/>
            <wp:positionH relativeFrom="column">
              <wp:posOffset>-773430</wp:posOffset>
            </wp:positionH>
            <wp:positionV relativeFrom="paragraph">
              <wp:posOffset>803910</wp:posOffset>
            </wp:positionV>
            <wp:extent cx="5400040" cy="3779520"/>
            <wp:effectExtent l="0" t="0" r="0" b="0"/>
            <wp:wrapSquare wrapText="bothSides"/>
            <wp:docPr id="1160235305" name="Imagen 116023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35305" name="Imagen 116023530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3779520"/>
                    </a:xfrm>
                    <a:prstGeom prst="rect">
                      <a:avLst/>
                    </a:prstGeom>
                  </pic:spPr>
                </pic:pic>
              </a:graphicData>
            </a:graphic>
          </wp:anchor>
        </w:drawing>
      </w:r>
      <w:r>
        <w:rPr>
          <w:noProof/>
        </w:rPr>
        <w:pict w14:anchorId="78E5F9FC">
          <v:shape id="_x0000_s2062" type="#_x0000_t202" style="position:absolute;left:0;text-align:left;margin-left:247.8pt;margin-top:-12.4pt;width:163.4pt;height:35.05pt;z-index:251663360;mso-position-horizontal-relative:text;mso-position-vertical-relative:text" stroked="f">
            <v:textbox>
              <w:txbxContent>
                <w:p w14:paraId="6839595F" w14:textId="24DFAE6D" w:rsidR="00A31C08" w:rsidRPr="00C00F2B" w:rsidRDefault="00A31C08" w:rsidP="00A31C08">
                  <w:pPr>
                    <w:jc w:val="center"/>
                    <w:rPr>
                      <w:b/>
                      <w:bCs/>
                      <w:sz w:val="36"/>
                      <w:szCs w:val="36"/>
                      <w:lang w:val="es-ES"/>
                    </w:rPr>
                  </w:pPr>
                  <w:r>
                    <w:rPr>
                      <w:b/>
                      <w:bCs/>
                      <w:sz w:val="36"/>
                      <w:szCs w:val="36"/>
                      <w:lang w:val="es-ES"/>
                    </w:rPr>
                    <w:t>GM</w:t>
                  </w:r>
                  <w:r w:rsidRPr="00C00F2B">
                    <w:rPr>
                      <w:b/>
                      <w:bCs/>
                      <w:sz w:val="36"/>
                      <w:szCs w:val="36"/>
                      <w:lang w:val="es-ES"/>
                    </w:rPr>
                    <w:t xml:space="preserve"> LAYER</w:t>
                  </w:r>
                </w:p>
              </w:txbxContent>
            </v:textbox>
          </v:shape>
        </w:pict>
      </w:r>
      <w:r>
        <w:rPr>
          <w:noProof/>
        </w:rPr>
        <w:pict w14:anchorId="29B43382">
          <v:shape id="_x0000_s2061" type="#_x0000_t202" style="position:absolute;left:0;text-align:left;margin-left:386.9pt;margin-top:38.3pt;width:336.2pt;height:26.95pt;z-index:251662336;mso-position-horizontal-relative:text;mso-position-vertical-relative:text" stroked="f">
            <v:textbox>
              <w:txbxContent>
                <w:p w14:paraId="0C78474B" w14:textId="416510DD" w:rsidR="00A31C08" w:rsidRPr="00C00F2B" w:rsidRDefault="00A31C08" w:rsidP="00A31C08">
                  <w:pPr>
                    <w:pStyle w:val="Prrafodelista"/>
                    <w:numPr>
                      <w:ilvl w:val="0"/>
                      <w:numId w:val="17"/>
                    </w:numPr>
                    <w:rPr>
                      <w:lang w:val="es-ES"/>
                    </w:rPr>
                  </w:pPr>
                  <w:r>
                    <w:rPr>
                      <w:lang w:val="es-ES"/>
                    </w:rPr>
                    <w:t>SVD NORMALIZATION</w:t>
                  </w:r>
                </w:p>
              </w:txbxContent>
            </v:textbox>
          </v:shape>
        </w:pict>
      </w:r>
      <w:r>
        <w:rPr>
          <w:noProof/>
        </w:rPr>
        <w:pict w14:anchorId="0128B88E">
          <v:shape id="_x0000_s2060" type="#_x0000_t202" style="position:absolute;left:0;text-align:left;margin-left:.5pt;margin-top:38.3pt;width:336.2pt;height:26.95pt;z-index:251661312;mso-position-horizontal-relative:text;mso-position-vertical-relative:text" stroked="f">
            <v:textbox>
              <w:txbxContent>
                <w:p w14:paraId="0FFF3DC3" w14:textId="39BD10DF" w:rsidR="00A31C08" w:rsidRPr="00A31C08" w:rsidRDefault="00A31C08" w:rsidP="00A31C08">
                  <w:pPr>
                    <w:pStyle w:val="Prrafodelista"/>
                    <w:numPr>
                      <w:ilvl w:val="0"/>
                      <w:numId w:val="16"/>
                    </w:numPr>
                    <w:rPr>
                      <w:lang w:val="es-ES"/>
                    </w:rPr>
                  </w:pPr>
                  <w:r w:rsidRPr="00A31C08">
                    <w:rPr>
                      <w:lang w:val="es-ES"/>
                    </w:rPr>
                    <w:t>WITHOUT SVD NORMALIZATION</w:t>
                  </w:r>
                </w:p>
              </w:txbxContent>
            </v:textbox>
          </v:shape>
        </w:pict>
      </w:r>
    </w:p>
    <w:p w14:paraId="644A4773" w14:textId="29B6AFCD" w:rsidR="005217A9" w:rsidRDefault="005217A9" w:rsidP="005217A9">
      <w:pPr>
        <w:sectPr w:rsidR="005217A9" w:rsidSect="00987DFA">
          <w:pgSz w:w="16838" w:h="11906" w:orient="landscape"/>
          <w:pgMar w:top="1701" w:right="1418" w:bottom="1701" w:left="1418" w:header="709" w:footer="709" w:gutter="0"/>
          <w:cols w:space="708"/>
          <w:titlePg/>
          <w:docGrid w:linePitch="360"/>
        </w:sectPr>
      </w:pPr>
      <w:r>
        <w:rPr>
          <w:noProof/>
        </w:rPr>
        <w:lastRenderedPageBreak/>
        <w:drawing>
          <wp:anchor distT="0" distB="0" distL="114300" distR="114300" simplePos="0" relativeHeight="251652096" behindDoc="0" locked="0" layoutInCell="1" allowOverlap="1" wp14:anchorId="576839E5" wp14:editId="4C21F9D9">
            <wp:simplePos x="0" y="0"/>
            <wp:positionH relativeFrom="column">
              <wp:posOffset>4602480</wp:posOffset>
            </wp:positionH>
            <wp:positionV relativeFrom="paragraph">
              <wp:posOffset>828040</wp:posOffset>
            </wp:positionV>
            <wp:extent cx="5178425" cy="3625215"/>
            <wp:effectExtent l="0" t="0" r="0" b="0"/>
            <wp:wrapSquare wrapText="bothSides"/>
            <wp:docPr id="2034994066" name="Imagen 203499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94066" name="Imagen 203499406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78425" cy="3625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0" locked="0" layoutInCell="1" allowOverlap="1" wp14:anchorId="10A3FB5E" wp14:editId="314F594F">
            <wp:simplePos x="0" y="0"/>
            <wp:positionH relativeFrom="column">
              <wp:posOffset>-773430</wp:posOffset>
            </wp:positionH>
            <wp:positionV relativeFrom="paragraph">
              <wp:posOffset>803910</wp:posOffset>
            </wp:positionV>
            <wp:extent cx="5400040" cy="3779520"/>
            <wp:effectExtent l="0" t="0" r="0" b="0"/>
            <wp:wrapSquare wrapText="bothSides"/>
            <wp:docPr id="1075368232" name="Imagen 107536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68232" name="Imagen 107536823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779520"/>
                    </a:xfrm>
                    <a:prstGeom prst="rect">
                      <a:avLst/>
                    </a:prstGeom>
                  </pic:spPr>
                </pic:pic>
              </a:graphicData>
            </a:graphic>
          </wp:anchor>
        </w:drawing>
      </w:r>
      <w:r w:rsidR="005A7857">
        <w:rPr>
          <w:noProof/>
        </w:rPr>
        <w:pict w14:anchorId="11138C78">
          <v:shape id="_x0000_s2067" type="#_x0000_t202" style="position:absolute;left:0;text-align:left;margin-left:-42.15pt;margin-top:361.4pt;width:800.45pt;height:61.75pt;z-index:251668480;mso-position-horizontal-relative:text;mso-position-vertical-relative:text" stroked="f">
            <v:textbox inset="0,0,0,0">
              <w:txbxContent>
                <w:p w14:paraId="7FF1E5D3" w14:textId="2AED4D72" w:rsidR="005217A9" w:rsidRDefault="005217A9" w:rsidP="005217A9">
                  <w:pPr>
                    <w:pStyle w:val="Descripcin"/>
                  </w:pPr>
                  <w:bookmarkStart w:id="116" w:name="_Ref136277266"/>
                  <w:bookmarkStart w:id="117" w:name="_Ref137225796"/>
                  <w:bookmarkStart w:id="118" w:name="_Toc137229550"/>
                  <w:r>
                    <w:t xml:space="preserve">Fig </w:t>
                  </w:r>
                  <w:r>
                    <w:fldChar w:fldCharType="begin"/>
                  </w:r>
                  <w:r>
                    <w:instrText xml:space="preserve"> SEQ Fig \* ARABIC </w:instrText>
                  </w:r>
                  <w:r>
                    <w:fldChar w:fldCharType="separate"/>
                  </w:r>
                  <w:r w:rsidR="005A7857">
                    <w:rPr>
                      <w:noProof/>
                    </w:rPr>
                    <w:t>18</w:t>
                  </w:r>
                  <w:r>
                    <w:fldChar w:fldCharType="end"/>
                  </w:r>
                  <w:bookmarkEnd w:id="116"/>
                  <w:r w:rsidRPr="00C00F2B">
                    <w:t xml:space="preserve">. Boxplot graph global measures. </w:t>
                  </w:r>
                  <w:r>
                    <w:t>fMRI</w:t>
                  </w:r>
                  <w:r w:rsidRPr="00C00F2B">
                    <w:t xml:space="preserve"> Layer. With and without SVD</w:t>
                  </w:r>
                  <w:r>
                    <w:t>.</w:t>
                  </w:r>
                  <w:bookmarkEnd w:id="117"/>
                  <w:bookmarkEnd w:id="118"/>
                </w:p>
                <w:p w14:paraId="7EEEE0A6" w14:textId="0AC2AC16" w:rsidR="005217A9" w:rsidRPr="00C00F2B" w:rsidRDefault="0047307B" w:rsidP="00DC18B8">
                  <w:pPr>
                    <w:pStyle w:val="tablagrafica"/>
                  </w:pPr>
                  <w:r>
                    <w:t>Figure illustrates differences between groups in fMRI layer, HS in red</w:t>
                  </w:r>
                  <w:r w:rsidR="001E21CE">
                    <w:t xml:space="preserve"> and</w:t>
                  </w:r>
                  <w:r>
                    <w:t xml:space="preserve"> PwMS in green</w:t>
                  </w:r>
                  <w:r w:rsidR="001E21CE">
                    <w:t>,</w:t>
                  </w:r>
                  <w:r>
                    <w:t xml:space="preserve"> for different measures in case without SVD normalization a) and with SVD b). </w:t>
                  </w:r>
                  <w:r w:rsidR="005217A9" w:rsidRPr="005217A9">
                    <w:t>In this case</w:t>
                  </w:r>
                  <w:r>
                    <w:t>, contrary to what happens in the FA layer (</w:t>
                  </w:r>
                  <w:r w:rsidR="001E21CE">
                    <w:fldChar w:fldCharType="begin"/>
                  </w:r>
                  <w:r w:rsidR="001E21CE">
                    <w:instrText xml:space="preserve"> REF _Ref136277260 \h </w:instrText>
                  </w:r>
                  <w:r w:rsidR="001E21CE">
                    <w:fldChar w:fldCharType="separate"/>
                  </w:r>
                  <w:r w:rsidR="005A7857">
                    <w:t xml:space="preserve">Fig </w:t>
                  </w:r>
                  <w:r w:rsidR="005A7857">
                    <w:rPr>
                      <w:noProof/>
                    </w:rPr>
                    <w:t>16</w:t>
                  </w:r>
                  <w:r w:rsidR="001E21CE">
                    <w:fldChar w:fldCharType="end"/>
                  </w:r>
                  <w:r w:rsidR="001E21CE">
                    <w:t>).</w:t>
                  </w:r>
                  <w:r w:rsidR="005217A9" w:rsidRPr="005217A9">
                    <w:t xml:space="preserve"> the differences between groups are greater in b), especially in the case of efficiency, mean path</w:t>
                  </w:r>
                  <w:r w:rsidR="005217A9">
                    <w:t xml:space="preserve"> length</w:t>
                  </w:r>
                  <w:r w:rsidR="005217A9" w:rsidRPr="005217A9">
                    <w:t xml:space="preserve"> and strength.</w:t>
                  </w:r>
                </w:p>
              </w:txbxContent>
            </v:textbox>
            <w10:wrap type="square"/>
          </v:shape>
        </w:pict>
      </w:r>
      <w:r w:rsidR="005A7857">
        <w:rPr>
          <w:noProof/>
        </w:rPr>
        <w:pict w14:anchorId="360097F5">
          <v:shape id="_x0000_s2066" type="#_x0000_t202" style="position:absolute;left:0;text-align:left;margin-left:247.8pt;margin-top:-12.4pt;width:163.4pt;height:35.05pt;z-index:251667456;mso-position-horizontal-relative:text;mso-position-vertical-relative:text" stroked="f">
            <v:textbox>
              <w:txbxContent>
                <w:p w14:paraId="3AB79C7E" w14:textId="5E7877DA" w:rsidR="005217A9" w:rsidRPr="00C00F2B" w:rsidRDefault="005217A9" w:rsidP="005217A9">
                  <w:pPr>
                    <w:jc w:val="center"/>
                    <w:rPr>
                      <w:b/>
                      <w:bCs/>
                      <w:sz w:val="36"/>
                      <w:szCs w:val="36"/>
                      <w:lang w:val="es-ES"/>
                    </w:rPr>
                  </w:pPr>
                  <w:proofErr w:type="spellStart"/>
                  <w:r>
                    <w:rPr>
                      <w:b/>
                      <w:bCs/>
                      <w:sz w:val="36"/>
                      <w:szCs w:val="36"/>
                      <w:lang w:val="es-ES"/>
                    </w:rPr>
                    <w:t>fMRI</w:t>
                  </w:r>
                  <w:proofErr w:type="spellEnd"/>
                  <w:r w:rsidRPr="00C00F2B">
                    <w:rPr>
                      <w:b/>
                      <w:bCs/>
                      <w:sz w:val="36"/>
                      <w:szCs w:val="36"/>
                      <w:lang w:val="es-ES"/>
                    </w:rPr>
                    <w:t xml:space="preserve"> LAYER</w:t>
                  </w:r>
                </w:p>
              </w:txbxContent>
            </v:textbox>
          </v:shape>
        </w:pict>
      </w:r>
      <w:r w:rsidR="005A7857">
        <w:rPr>
          <w:noProof/>
        </w:rPr>
        <w:pict w14:anchorId="4FD26CF7">
          <v:shape id="_x0000_s2065" type="#_x0000_t202" style="position:absolute;left:0;text-align:left;margin-left:386.9pt;margin-top:38.3pt;width:336.2pt;height:26.95pt;z-index:251666432;mso-position-horizontal-relative:text;mso-position-vertical-relative:text" stroked="f">
            <v:textbox>
              <w:txbxContent>
                <w:p w14:paraId="381BDFB3" w14:textId="4CAA1A58" w:rsidR="005217A9" w:rsidRPr="005217A9" w:rsidRDefault="005217A9" w:rsidP="005217A9">
                  <w:pPr>
                    <w:pStyle w:val="Prrafodelista"/>
                    <w:numPr>
                      <w:ilvl w:val="0"/>
                      <w:numId w:val="19"/>
                    </w:numPr>
                    <w:rPr>
                      <w:lang w:val="es-ES"/>
                    </w:rPr>
                  </w:pPr>
                  <w:r w:rsidRPr="005217A9">
                    <w:rPr>
                      <w:lang w:val="es-ES"/>
                    </w:rPr>
                    <w:t>SVD NORMALIZATION</w:t>
                  </w:r>
                </w:p>
              </w:txbxContent>
            </v:textbox>
          </v:shape>
        </w:pict>
      </w:r>
      <w:r w:rsidR="005A7857">
        <w:rPr>
          <w:noProof/>
        </w:rPr>
        <w:pict w14:anchorId="56AB2D33">
          <v:shape id="_x0000_s2064" type="#_x0000_t202" style="position:absolute;left:0;text-align:left;margin-left:.5pt;margin-top:38.3pt;width:336.2pt;height:26.95pt;z-index:251665408;mso-position-horizontal-relative:text;mso-position-vertical-relative:text" stroked="f">
            <v:textbox>
              <w:txbxContent>
                <w:p w14:paraId="5CAD9FF3" w14:textId="27DBEBFE" w:rsidR="005217A9" w:rsidRPr="005217A9" w:rsidRDefault="005217A9" w:rsidP="005217A9">
                  <w:pPr>
                    <w:pStyle w:val="Prrafodelista"/>
                    <w:numPr>
                      <w:ilvl w:val="0"/>
                      <w:numId w:val="18"/>
                    </w:numPr>
                    <w:rPr>
                      <w:lang w:val="es-ES"/>
                    </w:rPr>
                  </w:pPr>
                  <w:r w:rsidRPr="005217A9">
                    <w:rPr>
                      <w:lang w:val="es-ES"/>
                    </w:rPr>
                    <w:t>WITHOUT SVD NORMALIZATION</w:t>
                  </w:r>
                </w:p>
              </w:txbxContent>
            </v:textbox>
          </v:shape>
        </w:pict>
      </w:r>
    </w:p>
    <w:p w14:paraId="72529617" w14:textId="77777777" w:rsidR="00A31C08" w:rsidRDefault="00A31C08" w:rsidP="00216913">
      <w:pPr>
        <w:rPr>
          <w:color w:val="44546A" w:themeColor="text2"/>
          <w:sz w:val="18"/>
          <w:szCs w:val="18"/>
        </w:rPr>
      </w:pPr>
    </w:p>
    <w:p w14:paraId="076F462F" w14:textId="069AB769" w:rsidR="00A31C08" w:rsidRDefault="00DA58C5" w:rsidP="00DA58C5">
      <w:pPr>
        <w:pStyle w:val="Ttulo4"/>
      </w:pPr>
      <w:r>
        <w:t>Statistical differences between global measures</w:t>
      </w:r>
    </w:p>
    <w:p w14:paraId="1D70D3FB" w14:textId="78C08309" w:rsidR="00DA58C5" w:rsidRDefault="003023AB" w:rsidP="003023AB">
      <w:r>
        <w:t>Results obtained after conducting statistical test 1 are shown in</w:t>
      </w:r>
      <w:r w:rsidR="0039356B">
        <w:t xml:space="preserve"> </w:t>
      </w:r>
      <w:r w:rsidR="0039356B">
        <w:fldChar w:fldCharType="begin"/>
      </w:r>
      <w:r w:rsidR="0039356B">
        <w:instrText xml:space="preserve"> REF _Ref137138269 \h </w:instrText>
      </w:r>
      <w:r w:rsidR="0039356B">
        <w:fldChar w:fldCharType="separate"/>
      </w:r>
      <w:r w:rsidR="005A7857" w:rsidRPr="007C730B">
        <w:t xml:space="preserve">Table </w:t>
      </w:r>
      <w:r w:rsidR="005A7857">
        <w:rPr>
          <w:noProof/>
        </w:rPr>
        <w:t>4</w:t>
      </w:r>
      <w:r w:rsidR="0039356B">
        <w:fldChar w:fldCharType="end"/>
      </w:r>
      <w:r>
        <w:t xml:space="preserve"> and </w:t>
      </w:r>
      <w:r w:rsidR="0039356B">
        <w:fldChar w:fldCharType="begin"/>
      </w:r>
      <w:r w:rsidR="0039356B">
        <w:instrText xml:space="preserve"> REF _Ref137138275 \h </w:instrText>
      </w:r>
      <w:r w:rsidR="0039356B">
        <w:fldChar w:fldCharType="separate"/>
      </w:r>
      <w:r w:rsidR="005A7857">
        <w:t xml:space="preserve">Table </w:t>
      </w:r>
      <w:r w:rsidR="005A7857">
        <w:rPr>
          <w:noProof/>
        </w:rPr>
        <w:t>5</w:t>
      </w:r>
      <w:r w:rsidR="0039356B">
        <w:fldChar w:fldCharType="end"/>
      </w:r>
      <w:r>
        <w:t>. For the sake of brevity, only measures with a p-value less than 0.05 are displayed.</w:t>
      </w:r>
    </w:p>
    <w:tbl>
      <w:tblPr>
        <w:tblW w:w="8653" w:type="dxa"/>
        <w:tblInd w:w="70" w:type="dxa"/>
        <w:tblCellMar>
          <w:left w:w="70" w:type="dxa"/>
          <w:right w:w="70" w:type="dxa"/>
        </w:tblCellMar>
        <w:tblLook w:val="04A0" w:firstRow="1" w:lastRow="0" w:firstColumn="1" w:lastColumn="0" w:noHBand="0" w:noVBand="1"/>
      </w:tblPr>
      <w:tblGrid>
        <w:gridCol w:w="1367"/>
        <w:gridCol w:w="2734"/>
        <w:gridCol w:w="1546"/>
        <w:gridCol w:w="1503"/>
        <w:gridCol w:w="1503"/>
      </w:tblGrid>
      <w:tr w:rsidR="007C730B" w:rsidRPr="007C730B" w14:paraId="02D5751A" w14:textId="77777777" w:rsidTr="007C730B">
        <w:trPr>
          <w:trHeight w:val="317"/>
        </w:trPr>
        <w:tc>
          <w:tcPr>
            <w:tcW w:w="8653" w:type="dxa"/>
            <w:gridSpan w:val="5"/>
            <w:tcBorders>
              <w:top w:val="nil"/>
              <w:left w:val="nil"/>
              <w:bottom w:val="double" w:sz="6" w:space="0" w:color="auto"/>
              <w:right w:val="nil"/>
            </w:tcBorders>
            <w:shd w:val="clear" w:color="auto" w:fill="auto"/>
            <w:noWrap/>
            <w:vAlign w:val="center"/>
          </w:tcPr>
          <w:p w14:paraId="524381C0" w14:textId="16C02C2E" w:rsidR="007C730B" w:rsidRPr="007C730B" w:rsidRDefault="007C730B" w:rsidP="007C730B">
            <w:pPr>
              <w:spacing w:after="0" w:line="240" w:lineRule="auto"/>
              <w:jc w:val="center"/>
              <w:rPr>
                <w:rFonts w:ascii="Calibri" w:eastAsia="Times New Roman" w:hAnsi="Calibri" w:cs="Calibri"/>
                <w:b/>
                <w:bCs/>
                <w:color w:val="000000"/>
                <w:lang w:val="es-ES"/>
              </w:rPr>
            </w:pPr>
            <w:r w:rsidRPr="007C730B">
              <w:rPr>
                <w:rFonts w:ascii="Calibri" w:eastAsia="Times New Roman" w:hAnsi="Calibri" w:cs="Calibri"/>
                <w:b/>
                <w:bCs/>
                <w:color w:val="000000"/>
                <w:lang w:val="es-ES"/>
              </w:rPr>
              <w:t>WITHOUT  SVD N</w:t>
            </w:r>
            <w:r>
              <w:rPr>
                <w:rFonts w:ascii="Calibri" w:eastAsia="Times New Roman" w:hAnsi="Calibri" w:cs="Calibri"/>
                <w:b/>
                <w:bCs/>
                <w:color w:val="000000"/>
                <w:lang w:val="es-ES"/>
              </w:rPr>
              <w:t>O</w:t>
            </w:r>
            <w:r w:rsidRPr="007C730B">
              <w:rPr>
                <w:rFonts w:ascii="Calibri" w:eastAsia="Times New Roman" w:hAnsi="Calibri" w:cs="Calibri"/>
                <w:b/>
                <w:bCs/>
                <w:color w:val="000000"/>
                <w:lang w:val="es-ES"/>
              </w:rPr>
              <w:t>MALIZATION</w:t>
            </w:r>
          </w:p>
        </w:tc>
      </w:tr>
      <w:tr w:rsidR="007C730B" w:rsidRPr="007C730B" w14:paraId="6632AE2E" w14:textId="77777777" w:rsidTr="007C730B">
        <w:trPr>
          <w:trHeight w:val="317"/>
        </w:trPr>
        <w:tc>
          <w:tcPr>
            <w:tcW w:w="1367" w:type="dxa"/>
            <w:tcBorders>
              <w:top w:val="nil"/>
              <w:left w:val="nil"/>
              <w:bottom w:val="double" w:sz="6" w:space="0" w:color="auto"/>
              <w:right w:val="nil"/>
            </w:tcBorders>
            <w:shd w:val="clear" w:color="auto" w:fill="auto"/>
            <w:noWrap/>
            <w:vAlign w:val="center"/>
            <w:hideMark/>
          </w:tcPr>
          <w:p w14:paraId="4F57DE4C"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LAYERS</w:t>
            </w:r>
          </w:p>
        </w:tc>
        <w:tc>
          <w:tcPr>
            <w:tcW w:w="2734" w:type="dxa"/>
            <w:tcBorders>
              <w:top w:val="nil"/>
              <w:left w:val="nil"/>
              <w:bottom w:val="double" w:sz="6" w:space="0" w:color="auto"/>
              <w:right w:val="nil"/>
            </w:tcBorders>
            <w:shd w:val="clear" w:color="auto" w:fill="auto"/>
            <w:noWrap/>
            <w:vAlign w:val="bottom"/>
            <w:hideMark/>
          </w:tcPr>
          <w:p w14:paraId="78F7D941" w14:textId="77777777" w:rsidR="007C730B" w:rsidRPr="007C730B" w:rsidRDefault="007C730B" w:rsidP="007C730B">
            <w:pPr>
              <w:spacing w:after="0" w:line="240" w:lineRule="auto"/>
              <w:jc w:val="left"/>
              <w:rPr>
                <w:rFonts w:ascii="Calibri" w:eastAsia="Times New Roman" w:hAnsi="Calibri" w:cs="Calibri"/>
                <w:color w:val="000000"/>
                <w:lang w:val="es-ES"/>
              </w:rPr>
            </w:pPr>
            <w:r w:rsidRPr="007C730B">
              <w:rPr>
                <w:rFonts w:ascii="Calibri" w:eastAsia="Times New Roman" w:hAnsi="Calibri" w:cs="Calibri"/>
                <w:color w:val="000000"/>
                <w:lang w:val="es-ES"/>
              </w:rPr>
              <w:t>MEASURE</w:t>
            </w:r>
          </w:p>
        </w:tc>
        <w:tc>
          <w:tcPr>
            <w:tcW w:w="1546" w:type="dxa"/>
            <w:tcBorders>
              <w:top w:val="nil"/>
              <w:left w:val="nil"/>
              <w:bottom w:val="double" w:sz="6" w:space="0" w:color="auto"/>
              <w:right w:val="nil"/>
            </w:tcBorders>
            <w:shd w:val="clear" w:color="auto" w:fill="auto"/>
            <w:noWrap/>
            <w:vAlign w:val="bottom"/>
            <w:hideMark/>
          </w:tcPr>
          <w:p w14:paraId="57569609"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HS</w:t>
            </w:r>
          </w:p>
        </w:tc>
        <w:tc>
          <w:tcPr>
            <w:tcW w:w="1503" w:type="dxa"/>
            <w:tcBorders>
              <w:top w:val="nil"/>
              <w:left w:val="nil"/>
              <w:bottom w:val="double" w:sz="6" w:space="0" w:color="auto"/>
              <w:right w:val="nil"/>
            </w:tcBorders>
            <w:shd w:val="clear" w:color="auto" w:fill="auto"/>
            <w:noWrap/>
            <w:vAlign w:val="bottom"/>
            <w:hideMark/>
          </w:tcPr>
          <w:p w14:paraId="2FC6C83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PwMS</w:t>
            </w:r>
          </w:p>
        </w:tc>
        <w:tc>
          <w:tcPr>
            <w:tcW w:w="1503" w:type="dxa"/>
            <w:tcBorders>
              <w:top w:val="nil"/>
              <w:left w:val="nil"/>
              <w:bottom w:val="double" w:sz="6" w:space="0" w:color="auto"/>
              <w:right w:val="nil"/>
            </w:tcBorders>
            <w:shd w:val="clear" w:color="auto" w:fill="auto"/>
            <w:noWrap/>
            <w:vAlign w:val="bottom"/>
            <w:hideMark/>
          </w:tcPr>
          <w:p w14:paraId="77FAA90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p value</w:t>
            </w:r>
          </w:p>
        </w:tc>
      </w:tr>
      <w:tr w:rsidR="007C730B" w:rsidRPr="007C730B" w14:paraId="2E5683AC" w14:textId="77777777" w:rsidTr="007C730B">
        <w:trPr>
          <w:trHeight w:val="332"/>
        </w:trPr>
        <w:tc>
          <w:tcPr>
            <w:tcW w:w="1367" w:type="dxa"/>
            <w:vMerge w:val="restart"/>
            <w:tcBorders>
              <w:top w:val="nil"/>
              <w:left w:val="nil"/>
              <w:bottom w:val="single" w:sz="8" w:space="0" w:color="000000"/>
              <w:right w:val="nil"/>
            </w:tcBorders>
            <w:shd w:val="clear" w:color="auto" w:fill="auto"/>
            <w:noWrap/>
            <w:vAlign w:val="center"/>
            <w:hideMark/>
          </w:tcPr>
          <w:p w14:paraId="41510FAD"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FA</w:t>
            </w:r>
          </w:p>
        </w:tc>
        <w:tc>
          <w:tcPr>
            <w:tcW w:w="2734" w:type="dxa"/>
            <w:tcBorders>
              <w:top w:val="nil"/>
              <w:left w:val="nil"/>
              <w:bottom w:val="single" w:sz="4" w:space="0" w:color="auto"/>
              <w:right w:val="nil"/>
            </w:tcBorders>
            <w:shd w:val="clear" w:color="000000" w:fill="FCD5B4"/>
            <w:noWrap/>
            <w:vAlign w:val="bottom"/>
            <w:hideMark/>
          </w:tcPr>
          <w:p w14:paraId="5DD32814"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diameter</w:t>
            </w:r>
          </w:p>
        </w:tc>
        <w:tc>
          <w:tcPr>
            <w:tcW w:w="1546" w:type="dxa"/>
            <w:tcBorders>
              <w:top w:val="nil"/>
              <w:left w:val="nil"/>
              <w:bottom w:val="single" w:sz="4" w:space="0" w:color="auto"/>
              <w:right w:val="nil"/>
            </w:tcBorders>
            <w:shd w:val="clear" w:color="auto" w:fill="auto"/>
            <w:noWrap/>
            <w:vAlign w:val="bottom"/>
            <w:hideMark/>
          </w:tcPr>
          <w:p w14:paraId="08B56501"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0.82 ± 0.09</w:t>
            </w:r>
          </w:p>
        </w:tc>
        <w:tc>
          <w:tcPr>
            <w:tcW w:w="1503" w:type="dxa"/>
            <w:tcBorders>
              <w:top w:val="nil"/>
              <w:left w:val="nil"/>
              <w:bottom w:val="single" w:sz="4" w:space="0" w:color="auto"/>
              <w:right w:val="nil"/>
            </w:tcBorders>
            <w:shd w:val="clear" w:color="auto" w:fill="auto"/>
            <w:noWrap/>
            <w:vAlign w:val="bottom"/>
            <w:hideMark/>
          </w:tcPr>
          <w:p w14:paraId="31F093C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0.72 ± 0.1</w:t>
            </w:r>
          </w:p>
        </w:tc>
        <w:tc>
          <w:tcPr>
            <w:tcW w:w="1503" w:type="dxa"/>
            <w:tcBorders>
              <w:top w:val="nil"/>
              <w:left w:val="nil"/>
              <w:bottom w:val="single" w:sz="4" w:space="0" w:color="auto"/>
              <w:right w:val="nil"/>
            </w:tcBorders>
            <w:shd w:val="clear" w:color="auto" w:fill="auto"/>
            <w:noWrap/>
            <w:vAlign w:val="bottom"/>
            <w:hideMark/>
          </w:tcPr>
          <w:p w14:paraId="75613C6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0.000</w:t>
            </w:r>
          </w:p>
        </w:tc>
      </w:tr>
      <w:tr w:rsidR="007C730B" w:rsidRPr="007C730B" w14:paraId="6C654F94" w14:textId="77777777" w:rsidTr="007C730B">
        <w:trPr>
          <w:trHeight w:val="302"/>
        </w:trPr>
        <w:tc>
          <w:tcPr>
            <w:tcW w:w="1367" w:type="dxa"/>
            <w:vMerge/>
            <w:tcBorders>
              <w:top w:val="nil"/>
              <w:left w:val="nil"/>
              <w:bottom w:val="single" w:sz="8" w:space="0" w:color="000000"/>
              <w:right w:val="nil"/>
            </w:tcBorders>
            <w:vAlign w:val="center"/>
            <w:hideMark/>
          </w:tcPr>
          <w:p w14:paraId="480631EE"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4" w:space="0" w:color="auto"/>
              <w:right w:val="nil"/>
            </w:tcBorders>
            <w:shd w:val="clear" w:color="auto" w:fill="auto"/>
            <w:noWrap/>
            <w:vAlign w:val="bottom"/>
            <w:hideMark/>
          </w:tcPr>
          <w:p w14:paraId="30B64623"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efficiency</w:t>
            </w:r>
          </w:p>
        </w:tc>
        <w:tc>
          <w:tcPr>
            <w:tcW w:w="1546" w:type="dxa"/>
            <w:tcBorders>
              <w:top w:val="nil"/>
              <w:left w:val="nil"/>
              <w:bottom w:val="single" w:sz="4" w:space="0" w:color="auto"/>
              <w:right w:val="nil"/>
            </w:tcBorders>
            <w:shd w:val="clear" w:color="auto" w:fill="auto"/>
            <w:noWrap/>
            <w:vAlign w:val="bottom"/>
            <w:hideMark/>
          </w:tcPr>
          <w:p w14:paraId="5BAD7BEA"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2.56 ± 0.46</w:t>
            </w:r>
          </w:p>
        </w:tc>
        <w:tc>
          <w:tcPr>
            <w:tcW w:w="1503" w:type="dxa"/>
            <w:tcBorders>
              <w:top w:val="nil"/>
              <w:left w:val="nil"/>
              <w:bottom w:val="single" w:sz="4" w:space="0" w:color="auto"/>
              <w:right w:val="nil"/>
            </w:tcBorders>
            <w:shd w:val="clear" w:color="auto" w:fill="auto"/>
            <w:noWrap/>
            <w:vAlign w:val="bottom"/>
            <w:hideMark/>
          </w:tcPr>
          <w:p w14:paraId="297799A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2.81 ± 0.46</w:t>
            </w:r>
          </w:p>
        </w:tc>
        <w:tc>
          <w:tcPr>
            <w:tcW w:w="1503" w:type="dxa"/>
            <w:tcBorders>
              <w:top w:val="nil"/>
              <w:left w:val="nil"/>
              <w:bottom w:val="single" w:sz="4" w:space="0" w:color="auto"/>
              <w:right w:val="nil"/>
            </w:tcBorders>
            <w:shd w:val="clear" w:color="auto" w:fill="auto"/>
            <w:noWrap/>
            <w:vAlign w:val="bottom"/>
            <w:hideMark/>
          </w:tcPr>
          <w:p w14:paraId="6C4D4BE4"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0.009</w:t>
            </w:r>
          </w:p>
        </w:tc>
      </w:tr>
      <w:tr w:rsidR="007C730B" w:rsidRPr="007C730B" w14:paraId="7DD949AF" w14:textId="77777777" w:rsidTr="007C730B">
        <w:trPr>
          <w:trHeight w:val="302"/>
        </w:trPr>
        <w:tc>
          <w:tcPr>
            <w:tcW w:w="1367" w:type="dxa"/>
            <w:vMerge/>
            <w:tcBorders>
              <w:top w:val="nil"/>
              <w:left w:val="nil"/>
              <w:bottom w:val="single" w:sz="8" w:space="0" w:color="000000"/>
              <w:right w:val="nil"/>
            </w:tcBorders>
            <w:vAlign w:val="center"/>
            <w:hideMark/>
          </w:tcPr>
          <w:p w14:paraId="05AAD462"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4" w:space="0" w:color="auto"/>
              <w:right w:val="nil"/>
            </w:tcBorders>
            <w:shd w:val="clear" w:color="auto" w:fill="auto"/>
            <w:noWrap/>
            <w:vAlign w:val="bottom"/>
            <w:hideMark/>
          </w:tcPr>
          <w:p w14:paraId="05A27192"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mean path length</w:t>
            </w:r>
          </w:p>
        </w:tc>
        <w:tc>
          <w:tcPr>
            <w:tcW w:w="1546" w:type="dxa"/>
            <w:tcBorders>
              <w:top w:val="nil"/>
              <w:left w:val="nil"/>
              <w:bottom w:val="single" w:sz="4" w:space="0" w:color="auto"/>
              <w:right w:val="nil"/>
            </w:tcBorders>
            <w:shd w:val="clear" w:color="auto" w:fill="auto"/>
            <w:noWrap/>
            <w:vAlign w:val="bottom"/>
            <w:hideMark/>
          </w:tcPr>
          <w:p w14:paraId="43EBA9D5"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0.44 ± 0.07</w:t>
            </w:r>
          </w:p>
        </w:tc>
        <w:tc>
          <w:tcPr>
            <w:tcW w:w="1503" w:type="dxa"/>
            <w:tcBorders>
              <w:top w:val="nil"/>
              <w:left w:val="nil"/>
              <w:bottom w:val="single" w:sz="4" w:space="0" w:color="auto"/>
              <w:right w:val="nil"/>
            </w:tcBorders>
            <w:shd w:val="clear" w:color="auto" w:fill="auto"/>
            <w:noWrap/>
            <w:vAlign w:val="bottom"/>
            <w:hideMark/>
          </w:tcPr>
          <w:p w14:paraId="42DF2845"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0.4 ± 0.06</w:t>
            </w:r>
          </w:p>
        </w:tc>
        <w:tc>
          <w:tcPr>
            <w:tcW w:w="1503" w:type="dxa"/>
            <w:tcBorders>
              <w:top w:val="nil"/>
              <w:left w:val="nil"/>
              <w:bottom w:val="single" w:sz="4" w:space="0" w:color="auto"/>
              <w:right w:val="nil"/>
            </w:tcBorders>
            <w:shd w:val="clear" w:color="auto" w:fill="auto"/>
            <w:noWrap/>
            <w:vAlign w:val="bottom"/>
            <w:hideMark/>
          </w:tcPr>
          <w:p w14:paraId="0618BB6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0.007</w:t>
            </w:r>
          </w:p>
        </w:tc>
      </w:tr>
      <w:tr w:rsidR="007C730B" w:rsidRPr="007C730B" w14:paraId="2DDABD92" w14:textId="77777777" w:rsidTr="007C730B">
        <w:trPr>
          <w:trHeight w:val="317"/>
        </w:trPr>
        <w:tc>
          <w:tcPr>
            <w:tcW w:w="1367" w:type="dxa"/>
            <w:vMerge/>
            <w:tcBorders>
              <w:top w:val="nil"/>
              <w:left w:val="nil"/>
              <w:bottom w:val="single" w:sz="8" w:space="0" w:color="000000"/>
              <w:right w:val="nil"/>
            </w:tcBorders>
            <w:vAlign w:val="center"/>
            <w:hideMark/>
          </w:tcPr>
          <w:p w14:paraId="13ECA96D"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8" w:space="0" w:color="auto"/>
              <w:right w:val="nil"/>
            </w:tcBorders>
            <w:shd w:val="clear" w:color="auto" w:fill="auto"/>
            <w:noWrap/>
            <w:vAlign w:val="bottom"/>
            <w:hideMark/>
          </w:tcPr>
          <w:p w14:paraId="792C6EF8"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strength</w:t>
            </w:r>
          </w:p>
        </w:tc>
        <w:tc>
          <w:tcPr>
            <w:tcW w:w="1546" w:type="dxa"/>
            <w:tcBorders>
              <w:top w:val="nil"/>
              <w:left w:val="nil"/>
              <w:bottom w:val="single" w:sz="8" w:space="0" w:color="auto"/>
              <w:right w:val="nil"/>
            </w:tcBorders>
            <w:shd w:val="clear" w:color="auto" w:fill="auto"/>
            <w:noWrap/>
            <w:vAlign w:val="bottom"/>
            <w:hideMark/>
          </w:tcPr>
          <w:p w14:paraId="38AA1F06"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23.06 ± 1.13</w:t>
            </w:r>
          </w:p>
        </w:tc>
        <w:tc>
          <w:tcPr>
            <w:tcW w:w="1503" w:type="dxa"/>
            <w:tcBorders>
              <w:top w:val="nil"/>
              <w:left w:val="nil"/>
              <w:bottom w:val="single" w:sz="8" w:space="0" w:color="auto"/>
              <w:right w:val="nil"/>
            </w:tcBorders>
            <w:shd w:val="clear" w:color="auto" w:fill="auto"/>
            <w:noWrap/>
            <w:vAlign w:val="bottom"/>
            <w:hideMark/>
          </w:tcPr>
          <w:p w14:paraId="7174F7A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21.42 ± 1.9</w:t>
            </w:r>
          </w:p>
        </w:tc>
        <w:tc>
          <w:tcPr>
            <w:tcW w:w="1503" w:type="dxa"/>
            <w:tcBorders>
              <w:top w:val="nil"/>
              <w:left w:val="nil"/>
              <w:bottom w:val="single" w:sz="8" w:space="0" w:color="auto"/>
              <w:right w:val="nil"/>
            </w:tcBorders>
            <w:shd w:val="clear" w:color="auto" w:fill="auto"/>
            <w:noWrap/>
            <w:vAlign w:val="bottom"/>
            <w:hideMark/>
          </w:tcPr>
          <w:p w14:paraId="2F4CBC26"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0.000</w:t>
            </w:r>
          </w:p>
        </w:tc>
      </w:tr>
      <w:tr w:rsidR="007C730B" w:rsidRPr="007C730B" w14:paraId="29EBF19C" w14:textId="77777777" w:rsidTr="007C730B">
        <w:trPr>
          <w:trHeight w:val="302"/>
        </w:trPr>
        <w:tc>
          <w:tcPr>
            <w:tcW w:w="1367" w:type="dxa"/>
            <w:vMerge w:val="restart"/>
            <w:tcBorders>
              <w:top w:val="nil"/>
              <w:left w:val="nil"/>
              <w:bottom w:val="nil"/>
              <w:right w:val="nil"/>
            </w:tcBorders>
            <w:shd w:val="clear" w:color="auto" w:fill="auto"/>
            <w:noWrap/>
            <w:vAlign w:val="center"/>
            <w:hideMark/>
          </w:tcPr>
          <w:p w14:paraId="3BA7539F" w14:textId="77777777" w:rsidR="007C730B" w:rsidRPr="007C730B" w:rsidRDefault="007C730B" w:rsidP="007C730B">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fMRI</w:t>
            </w:r>
          </w:p>
        </w:tc>
        <w:tc>
          <w:tcPr>
            <w:tcW w:w="2734" w:type="dxa"/>
            <w:tcBorders>
              <w:top w:val="nil"/>
              <w:left w:val="nil"/>
              <w:bottom w:val="single" w:sz="4" w:space="0" w:color="auto"/>
              <w:right w:val="nil"/>
            </w:tcBorders>
            <w:shd w:val="clear" w:color="000000" w:fill="FCD5B4"/>
            <w:noWrap/>
            <w:vAlign w:val="bottom"/>
            <w:hideMark/>
          </w:tcPr>
          <w:p w14:paraId="1D3FBC7A"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efficiency</w:t>
            </w:r>
          </w:p>
        </w:tc>
        <w:tc>
          <w:tcPr>
            <w:tcW w:w="1546" w:type="dxa"/>
            <w:tcBorders>
              <w:top w:val="nil"/>
              <w:left w:val="nil"/>
              <w:bottom w:val="single" w:sz="4" w:space="0" w:color="auto"/>
              <w:right w:val="nil"/>
            </w:tcBorders>
            <w:shd w:val="clear" w:color="auto" w:fill="auto"/>
            <w:noWrap/>
            <w:vAlign w:val="bottom"/>
            <w:hideMark/>
          </w:tcPr>
          <w:p w14:paraId="312E5343"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34.12 ± 13.85</w:t>
            </w:r>
          </w:p>
        </w:tc>
        <w:tc>
          <w:tcPr>
            <w:tcW w:w="1503" w:type="dxa"/>
            <w:tcBorders>
              <w:top w:val="nil"/>
              <w:left w:val="nil"/>
              <w:bottom w:val="single" w:sz="4" w:space="0" w:color="auto"/>
              <w:right w:val="nil"/>
            </w:tcBorders>
            <w:shd w:val="clear" w:color="auto" w:fill="auto"/>
            <w:noWrap/>
            <w:vAlign w:val="bottom"/>
            <w:hideMark/>
          </w:tcPr>
          <w:p w14:paraId="593CFAFE"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28.64 ± 22.36</w:t>
            </w:r>
          </w:p>
        </w:tc>
        <w:tc>
          <w:tcPr>
            <w:tcW w:w="1503" w:type="dxa"/>
            <w:tcBorders>
              <w:top w:val="nil"/>
              <w:left w:val="nil"/>
              <w:bottom w:val="single" w:sz="4" w:space="0" w:color="auto"/>
              <w:right w:val="nil"/>
            </w:tcBorders>
            <w:shd w:val="clear" w:color="auto" w:fill="auto"/>
            <w:noWrap/>
            <w:vAlign w:val="bottom"/>
            <w:hideMark/>
          </w:tcPr>
          <w:p w14:paraId="1375D15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0.018</w:t>
            </w:r>
          </w:p>
        </w:tc>
      </w:tr>
      <w:tr w:rsidR="007C730B" w:rsidRPr="007C730B" w14:paraId="7579C5AD" w14:textId="77777777" w:rsidTr="007C730B">
        <w:trPr>
          <w:trHeight w:val="302"/>
        </w:trPr>
        <w:tc>
          <w:tcPr>
            <w:tcW w:w="1367" w:type="dxa"/>
            <w:vMerge/>
            <w:tcBorders>
              <w:top w:val="nil"/>
              <w:left w:val="nil"/>
              <w:bottom w:val="nil"/>
              <w:right w:val="nil"/>
            </w:tcBorders>
            <w:vAlign w:val="center"/>
            <w:hideMark/>
          </w:tcPr>
          <w:p w14:paraId="5BA0B7B3"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4" w:space="0" w:color="auto"/>
              <w:right w:val="nil"/>
            </w:tcBorders>
            <w:shd w:val="clear" w:color="000000" w:fill="FCD5B4"/>
            <w:noWrap/>
            <w:vAlign w:val="bottom"/>
            <w:hideMark/>
          </w:tcPr>
          <w:p w14:paraId="3FB4398D"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mean path length</w:t>
            </w:r>
          </w:p>
        </w:tc>
        <w:tc>
          <w:tcPr>
            <w:tcW w:w="1546" w:type="dxa"/>
            <w:tcBorders>
              <w:top w:val="nil"/>
              <w:left w:val="nil"/>
              <w:bottom w:val="single" w:sz="4" w:space="0" w:color="auto"/>
              <w:right w:val="nil"/>
            </w:tcBorders>
            <w:shd w:val="clear" w:color="auto" w:fill="auto"/>
            <w:noWrap/>
            <w:vAlign w:val="bottom"/>
            <w:hideMark/>
          </w:tcPr>
          <w:p w14:paraId="0010A2CE"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0.05 ± 0.02</w:t>
            </w:r>
          </w:p>
        </w:tc>
        <w:tc>
          <w:tcPr>
            <w:tcW w:w="1503" w:type="dxa"/>
            <w:tcBorders>
              <w:top w:val="nil"/>
              <w:left w:val="nil"/>
              <w:bottom w:val="single" w:sz="4" w:space="0" w:color="auto"/>
              <w:right w:val="nil"/>
            </w:tcBorders>
            <w:shd w:val="clear" w:color="auto" w:fill="auto"/>
            <w:noWrap/>
            <w:vAlign w:val="bottom"/>
            <w:hideMark/>
          </w:tcPr>
          <w:p w14:paraId="19425E61"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0.07 ± 0.02</w:t>
            </w:r>
          </w:p>
        </w:tc>
        <w:tc>
          <w:tcPr>
            <w:tcW w:w="1503" w:type="dxa"/>
            <w:tcBorders>
              <w:top w:val="nil"/>
              <w:left w:val="nil"/>
              <w:bottom w:val="single" w:sz="4" w:space="0" w:color="auto"/>
              <w:right w:val="nil"/>
            </w:tcBorders>
            <w:shd w:val="clear" w:color="auto" w:fill="auto"/>
            <w:noWrap/>
            <w:vAlign w:val="bottom"/>
            <w:hideMark/>
          </w:tcPr>
          <w:p w14:paraId="222B62CB"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0.011</w:t>
            </w:r>
          </w:p>
        </w:tc>
      </w:tr>
      <w:tr w:rsidR="007C730B" w:rsidRPr="007C730B" w14:paraId="54927F22" w14:textId="77777777" w:rsidTr="007C730B">
        <w:trPr>
          <w:trHeight w:val="302"/>
        </w:trPr>
        <w:tc>
          <w:tcPr>
            <w:tcW w:w="1367" w:type="dxa"/>
            <w:vMerge/>
            <w:tcBorders>
              <w:top w:val="nil"/>
              <w:left w:val="nil"/>
              <w:bottom w:val="nil"/>
              <w:right w:val="nil"/>
            </w:tcBorders>
            <w:vAlign w:val="center"/>
            <w:hideMark/>
          </w:tcPr>
          <w:p w14:paraId="5BA173DC"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4" w:space="0" w:color="auto"/>
              <w:right w:val="nil"/>
            </w:tcBorders>
            <w:shd w:val="clear" w:color="000000" w:fill="FCD5B4"/>
            <w:noWrap/>
            <w:vAlign w:val="bottom"/>
            <w:hideMark/>
          </w:tcPr>
          <w:p w14:paraId="5BE69C0E"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transitivity</w:t>
            </w:r>
          </w:p>
        </w:tc>
        <w:tc>
          <w:tcPr>
            <w:tcW w:w="1546" w:type="dxa"/>
            <w:tcBorders>
              <w:top w:val="nil"/>
              <w:left w:val="nil"/>
              <w:bottom w:val="single" w:sz="4" w:space="0" w:color="auto"/>
              <w:right w:val="nil"/>
            </w:tcBorders>
            <w:shd w:val="clear" w:color="auto" w:fill="auto"/>
            <w:noWrap/>
            <w:vAlign w:val="bottom"/>
            <w:hideMark/>
          </w:tcPr>
          <w:p w14:paraId="38FDBCD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0.96 ± 0.02</w:t>
            </w:r>
          </w:p>
        </w:tc>
        <w:tc>
          <w:tcPr>
            <w:tcW w:w="1503" w:type="dxa"/>
            <w:tcBorders>
              <w:top w:val="nil"/>
              <w:left w:val="nil"/>
              <w:bottom w:val="single" w:sz="4" w:space="0" w:color="auto"/>
              <w:right w:val="nil"/>
            </w:tcBorders>
            <w:shd w:val="clear" w:color="auto" w:fill="auto"/>
            <w:noWrap/>
            <w:vAlign w:val="bottom"/>
            <w:hideMark/>
          </w:tcPr>
          <w:p w14:paraId="7941A82A"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0.98 ± 0.01</w:t>
            </w:r>
          </w:p>
        </w:tc>
        <w:tc>
          <w:tcPr>
            <w:tcW w:w="1503" w:type="dxa"/>
            <w:tcBorders>
              <w:top w:val="nil"/>
              <w:left w:val="nil"/>
              <w:bottom w:val="single" w:sz="4" w:space="0" w:color="auto"/>
              <w:right w:val="nil"/>
            </w:tcBorders>
            <w:shd w:val="clear" w:color="auto" w:fill="auto"/>
            <w:noWrap/>
            <w:vAlign w:val="bottom"/>
            <w:hideMark/>
          </w:tcPr>
          <w:p w14:paraId="66DD5854"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0.001</w:t>
            </w:r>
          </w:p>
        </w:tc>
      </w:tr>
      <w:tr w:rsidR="007C730B" w:rsidRPr="007C730B" w14:paraId="46D45816" w14:textId="77777777" w:rsidTr="007C730B">
        <w:trPr>
          <w:trHeight w:val="302"/>
        </w:trPr>
        <w:tc>
          <w:tcPr>
            <w:tcW w:w="1367" w:type="dxa"/>
            <w:vMerge/>
            <w:tcBorders>
              <w:top w:val="nil"/>
              <w:left w:val="nil"/>
              <w:bottom w:val="nil"/>
              <w:right w:val="nil"/>
            </w:tcBorders>
            <w:vAlign w:val="center"/>
            <w:hideMark/>
          </w:tcPr>
          <w:p w14:paraId="1324156B"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single" w:sz="4" w:space="0" w:color="auto"/>
              <w:left w:val="nil"/>
              <w:bottom w:val="single" w:sz="4" w:space="0" w:color="auto"/>
              <w:right w:val="nil"/>
            </w:tcBorders>
            <w:shd w:val="clear" w:color="000000" w:fill="FCD5B4"/>
            <w:noWrap/>
            <w:vAlign w:val="bottom"/>
            <w:hideMark/>
          </w:tcPr>
          <w:p w14:paraId="6A566A15"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density</w:t>
            </w:r>
          </w:p>
        </w:tc>
        <w:tc>
          <w:tcPr>
            <w:tcW w:w="1546" w:type="dxa"/>
            <w:tcBorders>
              <w:top w:val="single" w:sz="4" w:space="0" w:color="auto"/>
              <w:left w:val="nil"/>
              <w:bottom w:val="single" w:sz="4" w:space="0" w:color="auto"/>
              <w:right w:val="nil"/>
            </w:tcBorders>
            <w:shd w:val="clear" w:color="auto" w:fill="auto"/>
            <w:noWrap/>
            <w:vAlign w:val="bottom"/>
            <w:hideMark/>
          </w:tcPr>
          <w:p w14:paraId="10309B06"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0.96 ± 0.02</w:t>
            </w:r>
          </w:p>
        </w:tc>
        <w:tc>
          <w:tcPr>
            <w:tcW w:w="1503" w:type="dxa"/>
            <w:tcBorders>
              <w:top w:val="single" w:sz="4" w:space="0" w:color="auto"/>
              <w:left w:val="nil"/>
              <w:bottom w:val="single" w:sz="4" w:space="0" w:color="auto"/>
              <w:right w:val="nil"/>
            </w:tcBorders>
            <w:shd w:val="clear" w:color="auto" w:fill="auto"/>
            <w:noWrap/>
            <w:vAlign w:val="bottom"/>
            <w:hideMark/>
          </w:tcPr>
          <w:p w14:paraId="33B7DE2B"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0.98 ± 0.01</w:t>
            </w:r>
          </w:p>
        </w:tc>
        <w:tc>
          <w:tcPr>
            <w:tcW w:w="1503" w:type="dxa"/>
            <w:tcBorders>
              <w:top w:val="single" w:sz="4" w:space="0" w:color="auto"/>
              <w:left w:val="nil"/>
              <w:bottom w:val="single" w:sz="4" w:space="0" w:color="auto"/>
              <w:right w:val="nil"/>
            </w:tcBorders>
            <w:shd w:val="clear" w:color="auto" w:fill="auto"/>
            <w:noWrap/>
            <w:vAlign w:val="bottom"/>
            <w:hideMark/>
          </w:tcPr>
          <w:p w14:paraId="2FD2D8CF" w14:textId="77777777" w:rsidR="007C730B" w:rsidRPr="007C730B" w:rsidRDefault="007C730B" w:rsidP="007C730B">
            <w:pPr>
              <w:keepNext/>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0.001</w:t>
            </w:r>
          </w:p>
        </w:tc>
      </w:tr>
    </w:tbl>
    <w:p w14:paraId="6842BFE7" w14:textId="56DBC020" w:rsidR="0028799F" w:rsidRPr="007C730B" w:rsidRDefault="007C730B" w:rsidP="007C730B">
      <w:pPr>
        <w:pStyle w:val="Descripcin"/>
      </w:pPr>
      <w:bookmarkStart w:id="119" w:name="_Ref137138269"/>
      <w:bookmarkStart w:id="120" w:name="_Toc137229562"/>
      <w:r w:rsidRPr="007C730B">
        <w:t xml:space="preserve">Table </w:t>
      </w:r>
      <w:r w:rsidR="00D93C2E">
        <w:fldChar w:fldCharType="begin"/>
      </w:r>
      <w:r w:rsidR="00D93C2E">
        <w:instrText xml:space="preserve"> SEQ Table \* ARABIC </w:instrText>
      </w:r>
      <w:r w:rsidR="00D93C2E">
        <w:fldChar w:fldCharType="separate"/>
      </w:r>
      <w:r w:rsidR="005A7857">
        <w:rPr>
          <w:noProof/>
        </w:rPr>
        <w:t>4</w:t>
      </w:r>
      <w:r w:rsidR="00D93C2E">
        <w:fldChar w:fldCharType="end"/>
      </w:r>
      <w:bookmarkEnd w:id="119"/>
      <w:r w:rsidRPr="007C730B">
        <w:t>. Single layers results of statistical test. No SVD normalization</w:t>
      </w:r>
      <w:bookmarkEnd w:id="120"/>
    </w:p>
    <w:p w14:paraId="466D921A" w14:textId="78CD3C06" w:rsidR="00632BB4" w:rsidRDefault="00632BB4" w:rsidP="00632BB4">
      <w:pPr>
        <w:pStyle w:val="tablagrafica"/>
      </w:pPr>
      <w:r>
        <w:t>Continuous variables are given as the mean ± standard deviation. Color</w:t>
      </w:r>
      <w:r w:rsidR="0005472E">
        <w:t xml:space="preserve"> highlights measures</w:t>
      </w:r>
      <w:r>
        <w:t xml:space="preserve"> </w:t>
      </w:r>
      <w:r w:rsidR="0005472E">
        <w:t xml:space="preserve">that </w:t>
      </w:r>
      <w:r>
        <w:t>are  present in both cases, Table 4 and 5,  with and without SVD.</w:t>
      </w:r>
    </w:p>
    <w:tbl>
      <w:tblPr>
        <w:tblpPr w:leftFromText="141" w:rightFromText="141" w:vertAnchor="text" w:horzAnchor="margin" w:tblpY="264"/>
        <w:tblW w:w="8647" w:type="dxa"/>
        <w:tblCellMar>
          <w:left w:w="70" w:type="dxa"/>
          <w:right w:w="70" w:type="dxa"/>
        </w:tblCellMar>
        <w:tblLook w:val="04A0" w:firstRow="1" w:lastRow="0" w:firstColumn="1" w:lastColumn="0" w:noHBand="0" w:noVBand="1"/>
      </w:tblPr>
      <w:tblGrid>
        <w:gridCol w:w="1220"/>
        <w:gridCol w:w="2840"/>
        <w:gridCol w:w="1610"/>
        <w:gridCol w:w="1843"/>
        <w:gridCol w:w="1134"/>
      </w:tblGrid>
      <w:tr w:rsidR="007821F0" w:rsidRPr="007C730B" w14:paraId="7851405C" w14:textId="77777777" w:rsidTr="007821F0">
        <w:trPr>
          <w:trHeight w:val="315"/>
        </w:trPr>
        <w:tc>
          <w:tcPr>
            <w:tcW w:w="8647" w:type="dxa"/>
            <w:gridSpan w:val="5"/>
            <w:tcBorders>
              <w:top w:val="nil"/>
              <w:left w:val="nil"/>
              <w:bottom w:val="double" w:sz="6" w:space="0" w:color="auto"/>
              <w:right w:val="nil"/>
            </w:tcBorders>
            <w:shd w:val="clear" w:color="auto" w:fill="auto"/>
            <w:noWrap/>
            <w:vAlign w:val="center"/>
          </w:tcPr>
          <w:p w14:paraId="10CF35D7"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b/>
                <w:bCs/>
                <w:color w:val="000000"/>
                <w:lang w:val="es-ES"/>
              </w:rPr>
              <w:t>SVD N</w:t>
            </w:r>
            <w:r>
              <w:rPr>
                <w:rFonts w:ascii="Calibri" w:eastAsia="Times New Roman" w:hAnsi="Calibri" w:cs="Calibri"/>
                <w:b/>
                <w:bCs/>
                <w:color w:val="000000"/>
                <w:lang w:val="es-ES"/>
              </w:rPr>
              <w:t>OR</w:t>
            </w:r>
            <w:r w:rsidRPr="007C730B">
              <w:rPr>
                <w:rFonts w:ascii="Calibri" w:eastAsia="Times New Roman" w:hAnsi="Calibri" w:cs="Calibri"/>
                <w:b/>
                <w:bCs/>
                <w:color w:val="000000"/>
                <w:lang w:val="es-ES"/>
              </w:rPr>
              <w:t>MALIZATION</w:t>
            </w:r>
          </w:p>
        </w:tc>
      </w:tr>
      <w:tr w:rsidR="007821F0" w:rsidRPr="007C730B" w14:paraId="400A4A50" w14:textId="77777777" w:rsidTr="007821F0">
        <w:trPr>
          <w:trHeight w:val="315"/>
        </w:trPr>
        <w:tc>
          <w:tcPr>
            <w:tcW w:w="1220" w:type="dxa"/>
            <w:tcBorders>
              <w:top w:val="nil"/>
              <w:left w:val="nil"/>
              <w:bottom w:val="double" w:sz="6" w:space="0" w:color="auto"/>
              <w:right w:val="nil"/>
            </w:tcBorders>
            <w:shd w:val="clear" w:color="auto" w:fill="auto"/>
            <w:noWrap/>
            <w:vAlign w:val="center"/>
            <w:hideMark/>
          </w:tcPr>
          <w:p w14:paraId="601EFFA8"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LAYERS</w:t>
            </w:r>
          </w:p>
        </w:tc>
        <w:tc>
          <w:tcPr>
            <w:tcW w:w="2840" w:type="dxa"/>
            <w:tcBorders>
              <w:top w:val="nil"/>
              <w:left w:val="nil"/>
              <w:bottom w:val="double" w:sz="6" w:space="0" w:color="auto"/>
              <w:right w:val="nil"/>
            </w:tcBorders>
            <w:shd w:val="clear" w:color="auto" w:fill="auto"/>
            <w:noWrap/>
            <w:vAlign w:val="bottom"/>
            <w:hideMark/>
          </w:tcPr>
          <w:p w14:paraId="2042C226" w14:textId="77777777" w:rsidR="007821F0" w:rsidRPr="007C730B" w:rsidRDefault="007821F0" w:rsidP="007821F0">
            <w:pPr>
              <w:spacing w:after="0" w:line="240" w:lineRule="auto"/>
              <w:jc w:val="left"/>
              <w:rPr>
                <w:rFonts w:ascii="Calibri" w:eastAsia="Times New Roman" w:hAnsi="Calibri" w:cs="Calibri"/>
                <w:color w:val="000000"/>
                <w:lang w:val="es-ES"/>
              </w:rPr>
            </w:pPr>
            <w:r w:rsidRPr="007C730B">
              <w:rPr>
                <w:rFonts w:ascii="Calibri" w:eastAsia="Times New Roman" w:hAnsi="Calibri" w:cs="Calibri"/>
                <w:color w:val="000000"/>
                <w:lang w:val="es-ES"/>
              </w:rPr>
              <w:t>MEASURE</w:t>
            </w:r>
          </w:p>
        </w:tc>
        <w:tc>
          <w:tcPr>
            <w:tcW w:w="1610" w:type="dxa"/>
            <w:tcBorders>
              <w:top w:val="nil"/>
              <w:left w:val="nil"/>
              <w:bottom w:val="double" w:sz="6" w:space="0" w:color="auto"/>
              <w:right w:val="nil"/>
            </w:tcBorders>
            <w:shd w:val="clear" w:color="auto" w:fill="auto"/>
            <w:noWrap/>
            <w:vAlign w:val="bottom"/>
            <w:hideMark/>
          </w:tcPr>
          <w:p w14:paraId="3C1EF7C8"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HS</w:t>
            </w:r>
          </w:p>
        </w:tc>
        <w:tc>
          <w:tcPr>
            <w:tcW w:w="1843" w:type="dxa"/>
            <w:tcBorders>
              <w:top w:val="nil"/>
              <w:left w:val="nil"/>
              <w:bottom w:val="double" w:sz="6" w:space="0" w:color="auto"/>
              <w:right w:val="nil"/>
            </w:tcBorders>
            <w:shd w:val="clear" w:color="auto" w:fill="auto"/>
            <w:noWrap/>
            <w:vAlign w:val="bottom"/>
            <w:hideMark/>
          </w:tcPr>
          <w:p w14:paraId="0B14948B"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PwMS</w:t>
            </w:r>
          </w:p>
        </w:tc>
        <w:tc>
          <w:tcPr>
            <w:tcW w:w="1134" w:type="dxa"/>
            <w:tcBorders>
              <w:top w:val="nil"/>
              <w:left w:val="nil"/>
              <w:bottom w:val="double" w:sz="6" w:space="0" w:color="auto"/>
              <w:right w:val="nil"/>
            </w:tcBorders>
            <w:shd w:val="clear" w:color="auto" w:fill="auto"/>
            <w:noWrap/>
            <w:vAlign w:val="bottom"/>
            <w:hideMark/>
          </w:tcPr>
          <w:p w14:paraId="2F9346A7"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p value</w:t>
            </w:r>
          </w:p>
        </w:tc>
      </w:tr>
      <w:tr w:rsidR="007821F0" w:rsidRPr="007C730B" w14:paraId="419E4A4B" w14:textId="77777777" w:rsidTr="007821F0">
        <w:trPr>
          <w:trHeight w:val="330"/>
        </w:trPr>
        <w:tc>
          <w:tcPr>
            <w:tcW w:w="1220" w:type="dxa"/>
            <w:tcBorders>
              <w:top w:val="nil"/>
              <w:left w:val="nil"/>
              <w:bottom w:val="single" w:sz="8" w:space="0" w:color="auto"/>
              <w:right w:val="nil"/>
            </w:tcBorders>
            <w:shd w:val="clear" w:color="auto" w:fill="auto"/>
            <w:noWrap/>
            <w:vAlign w:val="bottom"/>
            <w:hideMark/>
          </w:tcPr>
          <w:p w14:paraId="65D1AA23" w14:textId="77777777" w:rsidR="007821F0" w:rsidRPr="007C730B" w:rsidRDefault="007821F0" w:rsidP="007821F0">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FA</w:t>
            </w:r>
          </w:p>
        </w:tc>
        <w:tc>
          <w:tcPr>
            <w:tcW w:w="2840" w:type="dxa"/>
            <w:tcBorders>
              <w:top w:val="nil"/>
              <w:left w:val="nil"/>
              <w:bottom w:val="single" w:sz="8" w:space="0" w:color="auto"/>
              <w:right w:val="nil"/>
            </w:tcBorders>
            <w:shd w:val="clear" w:color="000000" w:fill="FCD5B4"/>
            <w:noWrap/>
            <w:vAlign w:val="bottom"/>
            <w:hideMark/>
          </w:tcPr>
          <w:p w14:paraId="37790111" w14:textId="77777777" w:rsidR="007821F0" w:rsidRPr="007C730B" w:rsidRDefault="007821F0" w:rsidP="007821F0">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diameter</w:t>
            </w:r>
          </w:p>
        </w:tc>
        <w:tc>
          <w:tcPr>
            <w:tcW w:w="1610" w:type="dxa"/>
            <w:tcBorders>
              <w:top w:val="nil"/>
              <w:left w:val="nil"/>
              <w:bottom w:val="single" w:sz="8" w:space="0" w:color="auto"/>
              <w:right w:val="nil"/>
            </w:tcBorders>
            <w:shd w:val="clear" w:color="auto" w:fill="auto"/>
            <w:noWrap/>
            <w:vAlign w:val="bottom"/>
            <w:hideMark/>
          </w:tcPr>
          <w:p w14:paraId="382AC8C9"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0.33 ± 0.03</w:t>
            </w:r>
          </w:p>
        </w:tc>
        <w:tc>
          <w:tcPr>
            <w:tcW w:w="1843" w:type="dxa"/>
            <w:tcBorders>
              <w:top w:val="nil"/>
              <w:left w:val="nil"/>
              <w:bottom w:val="single" w:sz="8" w:space="0" w:color="auto"/>
              <w:right w:val="nil"/>
            </w:tcBorders>
            <w:shd w:val="clear" w:color="auto" w:fill="auto"/>
            <w:noWrap/>
            <w:vAlign w:val="bottom"/>
            <w:hideMark/>
          </w:tcPr>
          <w:p w14:paraId="5C65982A"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0.31 ± 0.04</w:t>
            </w:r>
          </w:p>
        </w:tc>
        <w:tc>
          <w:tcPr>
            <w:tcW w:w="1134" w:type="dxa"/>
            <w:tcBorders>
              <w:top w:val="nil"/>
              <w:left w:val="nil"/>
              <w:bottom w:val="single" w:sz="8" w:space="0" w:color="auto"/>
              <w:right w:val="nil"/>
            </w:tcBorders>
            <w:shd w:val="clear" w:color="auto" w:fill="auto"/>
            <w:noWrap/>
            <w:vAlign w:val="bottom"/>
            <w:hideMark/>
          </w:tcPr>
          <w:p w14:paraId="408B7899"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0.041</w:t>
            </w:r>
          </w:p>
        </w:tc>
      </w:tr>
      <w:tr w:rsidR="007821F0" w:rsidRPr="007C730B" w14:paraId="53647E2E" w14:textId="77777777" w:rsidTr="007821F0">
        <w:trPr>
          <w:trHeight w:val="300"/>
        </w:trPr>
        <w:tc>
          <w:tcPr>
            <w:tcW w:w="1220" w:type="dxa"/>
            <w:vMerge w:val="restart"/>
            <w:tcBorders>
              <w:top w:val="nil"/>
              <w:left w:val="nil"/>
              <w:bottom w:val="nil"/>
              <w:right w:val="nil"/>
            </w:tcBorders>
            <w:shd w:val="clear" w:color="auto" w:fill="auto"/>
            <w:noWrap/>
            <w:vAlign w:val="center"/>
            <w:hideMark/>
          </w:tcPr>
          <w:p w14:paraId="7094E860" w14:textId="77777777" w:rsidR="007821F0" w:rsidRPr="007C730B" w:rsidRDefault="007821F0" w:rsidP="007821F0">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fMRI</w:t>
            </w:r>
          </w:p>
        </w:tc>
        <w:tc>
          <w:tcPr>
            <w:tcW w:w="2840" w:type="dxa"/>
            <w:tcBorders>
              <w:top w:val="nil"/>
              <w:left w:val="nil"/>
              <w:bottom w:val="single" w:sz="4" w:space="0" w:color="auto"/>
              <w:right w:val="nil"/>
            </w:tcBorders>
            <w:shd w:val="clear" w:color="auto" w:fill="auto"/>
            <w:noWrap/>
            <w:vAlign w:val="bottom"/>
            <w:hideMark/>
          </w:tcPr>
          <w:p w14:paraId="1BA38F82" w14:textId="77777777" w:rsidR="007821F0" w:rsidRPr="007C730B" w:rsidRDefault="007821F0" w:rsidP="007821F0">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diameter</w:t>
            </w:r>
          </w:p>
        </w:tc>
        <w:tc>
          <w:tcPr>
            <w:tcW w:w="1610" w:type="dxa"/>
            <w:tcBorders>
              <w:top w:val="nil"/>
              <w:left w:val="nil"/>
              <w:bottom w:val="single" w:sz="4" w:space="0" w:color="auto"/>
              <w:right w:val="nil"/>
            </w:tcBorders>
            <w:shd w:val="clear" w:color="auto" w:fill="auto"/>
            <w:noWrap/>
            <w:vAlign w:val="bottom"/>
            <w:hideMark/>
          </w:tcPr>
          <w:p w14:paraId="6CC51F9A"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0.06 ± 0.01</w:t>
            </w:r>
          </w:p>
        </w:tc>
        <w:tc>
          <w:tcPr>
            <w:tcW w:w="1843" w:type="dxa"/>
            <w:tcBorders>
              <w:top w:val="nil"/>
              <w:left w:val="nil"/>
              <w:bottom w:val="single" w:sz="4" w:space="0" w:color="auto"/>
              <w:right w:val="nil"/>
            </w:tcBorders>
            <w:shd w:val="clear" w:color="auto" w:fill="auto"/>
            <w:noWrap/>
            <w:vAlign w:val="bottom"/>
            <w:hideMark/>
          </w:tcPr>
          <w:p w14:paraId="615A4BAF"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0.07 ± 0.01</w:t>
            </w:r>
          </w:p>
        </w:tc>
        <w:tc>
          <w:tcPr>
            <w:tcW w:w="1134" w:type="dxa"/>
            <w:tcBorders>
              <w:top w:val="nil"/>
              <w:left w:val="nil"/>
              <w:bottom w:val="single" w:sz="4" w:space="0" w:color="auto"/>
              <w:right w:val="nil"/>
            </w:tcBorders>
            <w:shd w:val="clear" w:color="auto" w:fill="auto"/>
            <w:noWrap/>
            <w:vAlign w:val="bottom"/>
            <w:hideMark/>
          </w:tcPr>
          <w:p w14:paraId="60165269"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0.015</w:t>
            </w:r>
          </w:p>
        </w:tc>
      </w:tr>
      <w:tr w:rsidR="007821F0" w:rsidRPr="007C730B" w14:paraId="4E3965D8" w14:textId="77777777" w:rsidTr="007821F0">
        <w:trPr>
          <w:trHeight w:val="300"/>
        </w:trPr>
        <w:tc>
          <w:tcPr>
            <w:tcW w:w="1220" w:type="dxa"/>
            <w:vMerge/>
            <w:tcBorders>
              <w:top w:val="nil"/>
              <w:left w:val="nil"/>
              <w:bottom w:val="nil"/>
              <w:right w:val="nil"/>
            </w:tcBorders>
            <w:vAlign w:val="center"/>
            <w:hideMark/>
          </w:tcPr>
          <w:p w14:paraId="5149841A" w14:textId="77777777" w:rsidR="007821F0" w:rsidRPr="007C730B" w:rsidRDefault="007821F0" w:rsidP="007821F0">
            <w:pPr>
              <w:spacing w:after="0" w:line="240" w:lineRule="auto"/>
              <w:jc w:val="left"/>
              <w:rPr>
                <w:rFonts w:ascii="Calibri" w:eastAsia="Times New Roman" w:hAnsi="Calibri" w:cs="Calibri"/>
                <w:color w:val="000000"/>
              </w:rPr>
            </w:pPr>
          </w:p>
        </w:tc>
        <w:tc>
          <w:tcPr>
            <w:tcW w:w="2840" w:type="dxa"/>
            <w:tcBorders>
              <w:top w:val="nil"/>
              <w:left w:val="nil"/>
              <w:bottom w:val="single" w:sz="4" w:space="0" w:color="auto"/>
              <w:right w:val="nil"/>
            </w:tcBorders>
            <w:shd w:val="clear" w:color="000000" w:fill="FCD5B4"/>
            <w:noWrap/>
            <w:vAlign w:val="bottom"/>
            <w:hideMark/>
          </w:tcPr>
          <w:p w14:paraId="0C5DA7AD" w14:textId="77777777" w:rsidR="007821F0" w:rsidRPr="007C730B" w:rsidRDefault="007821F0" w:rsidP="007821F0">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efficiency</w:t>
            </w:r>
          </w:p>
        </w:tc>
        <w:tc>
          <w:tcPr>
            <w:tcW w:w="1610" w:type="dxa"/>
            <w:tcBorders>
              <w:top w:val="nil"/>
              <w:left w:val="nil"/>
              <w:bottom w:val="single" w:sz="4" w:space="0" w:color="auto"/>
              <w:right w:val="nil"/>
            </w:tcBorders>
            <w:shd w:val="clear" w:color="auto" w:fill="auto"/>
            <w:noWrap/>
            <w:vAlign w:val="bottom"/>
            <w:hideMark/>
          </w:tcPr>
          <w:p w14:paraId="7FF63D3C"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77.67 ± 19.56</w:t>
            </w:r>
          </w:p>
        </w:tc>
        <w:tc>
          <w:tcPr>
            <w:tcW w:w="1843" w:type="dxa"/>
            <w:tcBorders>
              <w:top w:val="nil"/>
              <w:left w:val="nil"/>
              <w:bottom w:val="single" w:sz="4" w:space="0" w:color="auto"/>
              <w:right w:val="nil"/>
            </w:tcBorders>
            <w:shd w:val="clear" w:color="auto" w:fill="auto"/>
            <w:noWrap/>
            <w:vAlign w:val="bottom"/>
            <w:hideMark/>
          </w:tcPr>
          <w:p w14:paraId="24981924"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63.61 ± 28.36</w:t>
            </w:r>
          </w:p>
        </w:tc>
        <w:tc>
          <w:tcPr>
            <w:tcW w:w="1134" w:type="dxa"/>
            <w:tcBorders>
              <w:top w:val="nil"/>
              <w:left w:val="nil"/>
              <w:bottom w:val="single" w:sz="4" w:space="0" w:color="auto"/>
              <w:right w:val="nil"/>
            </w:tcBorders>
            <w:shd w:val="clear" w:color="auto" w:fill="auto"/>
            <w:noWrap/>
            <w:vAlign w:val="bottom"/>
            <w:hideMark/>
          </w:tcPr>
          <w:p w14:paraId="7A0934BE"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0.000</w:t>
            </w:r>
          </w:p>
        </w:tc>
      </w:tr>
      <w:tr w:rsidR="007821F0" w:rsidRPr="007C730B" w14:paraId="6D6D1A7C" w14:textId="77777777" w:rsidTr="007821F0">
        <w:trPr>
          <w:trHeight w:val="315"/>
        </w:trPr>
        <w:tc>
          <w:tcPr>
            <w:tcW w:w="1220" w:type="dxa"/>
            <w:vMerge/>
            <w:tcBorders>
              <w:top w:val="nil"/>
              <w:left w:val="nil"/>
              <w:bottom w:val="nil"/>
              <w:right w:val="nil"/>
            </w:tcBorders>
            <w:vAlign w:val="center"/>
            <w:hideMark/>
          </w:tcPr>
          <w:p w14:paraId="0B04DD06" w14:textId="77777777" w:rsidR="007821F0" w:rsidRPr="007C730B" w:rsidRDefault="007821F0" w:rsidP="007821F0">
            <w:pPr>
              <w:spacing w:after="0" w:line="240" w:lineRule="auto"/>
              <w:jc w:val="left"/>
              <w:rPr>
                <w:rFonts w:ascii="Calibri" w:eastAsia="Times New Roman" w:hAnsi="Calibri" w:cs="Calibri"/>
                <w:color w:val="000000"/>
              </w:rPr>
            </w:pPr>
          </w:p>
        </w:tc>
        <w:tc>
          <w:tcPr>
            <w:tcW w:w="2840" w:type="dxa"/>
            <w:tcBorders>
              <w:top w:val="nil"/>
              <w:left w:val="nil"/>
              <w:bottom w:val="single" w:sz="4" w:space="0" w:color="auto"/>
              <w:right w:val="nil"/>
            </w:tcBorders>
            <w:shd w:val="clear" w:color="000000" w:fill="FCD5B4"/>
            <w:noWrap/>
            <w:vAlign w:val="bottom"/>
            <w:hideMark/>
          </w:tcPr>
          <w:p w14:paraId="549FE294" w14:textId="77777777" w:rsidR="007821F0" w:rsidRPr="007C730B" w:rsidRDefault="007821F0" w:rsidP="007821F0">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mean path length</w:t>
            </w:r>
          </w:p>
        </w:tc>
        <w:tc>
          <w:tcPr>
            <w:tcW w:w="1610" w:type="dxa"/>
            <w:tcBorders>
              <w:top w:val="nil"/>
              <w:left w:val="nil"/>
              <w:bottom w:val="single" w:sz="4" w:space="0" w:color="auto"/>
              <w:right w:val="nil"/>
            </w:tcBorders>
            <w:shd w:val="clear" w:color="auto" w:fill="auto"/>
            <w:noWrap/>
            <w:vAlign w:val="bottom"/>
            <w:hideMark/>
          </w:tcPr>
          <w:p w14:paraId="14C438D6"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0.02 ± 0.00</w:t>
            </w:r>
          </w:p>
        </w:tc>
        <w:tc>
          <w:tcPr>
            <w:tcW w:w="1843" w:type="dxa"/>
            <w:tcBorders>
              <w:top w:val="nil"/>
              <w:left w:val="nil"/>
              <w:bottom w:val="single" w:sz="4" w:space="0" w:color="auto"/>
              <w:right w:val="nil"/>
            </w:tcBorders>
            <w:shd w:val="clear" w:color="auto" w:fill="auto"/>
            <w:noWrap/>
            <w:vAlign w:val="bottom"/>
            <w:hideMark/>
          </w:tcPr>
          <w:p w14:paraId="46C520E4"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0.03 ± 0.00</w:t>
            </w:r>
          </w:p>
        </w:tc>
        <w:tc>
          <w:tcPr>
            <w:tcW w:w="1134" w:type="dxa"/>
            <w:tcBorders>
              <w:top w:val="nil"/>
              <w:left w:val="nil"/>
              <w:bottom w:val="single" w:sz="4" w:space="0" w:color="auto"/>
              <w:right w:val="nil"/>
            </w:tcBorders>
            <w:shd w:val="clear" w:color="auto" w:fill="auto"/>
            <w:noWrap/>
            <w:vAlign w:val="bottom"/>
            <w:hideMark/>
          </w:tcPr>
          <w:p w14:paraId="138B98AF"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0.000</w:t>
            </w:r>
          </w:p>
        </w:tc>
      </w:tr>
      <w:tr w:rsidR="007821F0" w:rsidRPr="007C730B" w14:paraId="618A381B" w14:textId="77777777" w:rsidTr="007821F0">
        <w:trPr>
          <w:trHeight w:val="300"/>
        </w:trPr>
        <w:tc>
          <w:tcPr>
            <w:tcW w:w="1220" w:type="dxa"/>
            <w:vMerge/>
            <w:tcBorders>
              <w:top w:val="nil"/>
              <w:left w:val="nil"/>
              <w:bottom w:val="nil"/>
              <w:right w:val="nil"/>
            </w:tcBorders>
            <w:vAlign w:val="center"/>
            <w:hideMark/>
          </w:tcPr>
          <w:p w14:paraId="0D9DE7A2" w14:textId="77777777" w:rsidR="007821F0" w:rsidRPr="007C730B" w:rsidRDefault="007821F0" w:rsidP="007821F0">
            <w:pPr>
              <w:spacing w:after="0" w:line="240" w:lineRule="auto"/>
              <w:jc w:val="left"/>
              <w:rPr>
                <w:rFonts w:ascii="Calibri" w:eastAsia="Times New Roman" w:hAnsi="Calibri" w:cs="Calibri"/>
                <w:color w:val="000000"/>
              </w:rPr>
            </w:pPr>
          </w:p>
        </w:tc>
        <w:tc>
          <w:tcPr>
            <w:tcW w:w="2840" w:type="dxa"/>
            <w:tcBorders>
              <w:top w:val="nil"/>
              <w:left w:val="nil"/>
              <w:bottom w:val="single" w:sz="4" w:space="0" w:color="auto"/>
              <w:right w:val="nil"/>
            </w:tcBorders>
            <w:shd w:val="clear" w:color="000000" w:fill="FCD5B4"/>
            <w:noWrap/>
            <w:vAlign w:val="bottom"/>
            <w:hideMark/>
          </w:tcPr>
          <w:p w14:paraId="7DCBEA92" w14:textId="77777777" w:rsidR="007821F0" w:rsidRPr="007C730B" w:rsidRDefault="007821F0" w:rsidP="007821F0">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transitivity</w:t>
            </w:r>
          </w:p>
        </w:tc>
        <w:tc>
          <w:tcPr>
            <w:tcW w:w="1610" w:type="dxa"/>
            <w:tcBorders>
              <w:top w:val="nil"/>
              <w:left w:val="nil"/>
              <w:bottom w:val="single" w:sz="4" w:space="0" w:color="auto"/>
              <w:right w:val="nil"/>
            </w:tcBorders>
            <w:shd w:val="clear" w:color="auto" w:fill="auto"/>
            <w:noWrap/>
            <w:vAlign w:val="bottom"/>
            <w:hideMark/>
          </w:tcPr>
          <w:p w14:paraId="12F2D023"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0.96 ± 0.02</w:t>
            </w:r>
          </w:p>
        </w:tc>
        <w:tc>
          <w:tcPr>
            <w:tcW w:w="1843" w:type="dxa"/>
            <w:tcBorders>
              <w:top w:val="nil"/>
              <w:left w:val="nil"/>
              <w:bottom w:val="single" w:sz="4" w:space="0" w:color="auto"/>
              <w:right w:val="nil"/>
            </w:tcBorders>
            <w:shd w:val="clear" w:color="auto" w:fill="auto"/>
            <w:noWrap/>
            <w:vAlign w:val="bottom"/>
            <w:hideMark/>
          </w:tcPr>
          <w:p w14:paraId="0827942D"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0.98 ± 0.01</w:t>
            </w:r>
          </w:p>
        </w:tc>
        <w:tc>
          <w:tcPr>
            <w:tcW w:w="1134" w:type="dxa"/>
            <w:tcBorders>
              <w:top w:val="nil"/>
              <w:left w:val="nil"/>
              <w:bottom w:val="single" w:sz="4" w:space="0" w:color="auto"/>
              <w:right w:val="nil"/>
            </w:tcBorders>
            <w:shd w:val="clear" w:color="auto" w:fill="auto"/>
            <w:noWrap/>
            <w:vAlign w:val="bottom"/>
            <w:hideMark/>
          </w:tcPr>
          <w:p w14:paraId="716C446F"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0.001</w:t>
            </w:r>
          </w:p>
        </w:tc>
      </w:tr>
      <w:tr w:rsidR="007821F0" w:rsidRPr="007C730B" w14:paraId="3643AFA0" w14:textId="77777777" w:rsidTr="007821F0">
        <w:trPr>
          <w:trHeight w:val="300"/>
        </w:trPr>
        <w:tc>
          <w:tcPr>
            <w:tcW w:w="1220" w:type="dxa"/>
            <w:vMerge/>
            <w:tcBorders>
              <w:top w:val="nil"/>
              <w:left w:val="nil"/>
              <w:bottom w:val="nil"/>
              <w:right w:val="nil"/>
            </w:tcBorders>
            <w:vAlign w:val="center"/>
            <w:hideMark/>
          </w:tcPr>
          <w:p w14:paraId="0E973F4D" w14:textId="77777777" w:rsidR="007821F0" w:rsidRPr="007C730B" w:rsidRDefault="007821F0" w:rsidP="007821F0">
            <w:pPr>
              <w:spacing w:after="0" w:line="240" w:lineRule="auto"/>
              <w:jc w:val="left"/>
              <w:rPr>
                <w:rFonts w:ascii="Calibri" w:eastAsia="Times New Roman" w:hAnsi="Calibri" w:cs="Calibri"/>
                <w:color w:val="000000"/>
              </w:rPr>
            </w:pPr>
          </w:p>
        </w:tc>
        <w:tc>
          <w:tcPr>
            <w:tcW w:w="2840" w:type="dxa"/>
            <w:tcBorders>
              <w:top w:val="nil"/>
              <w:left w:val="nil"/>
              <w:bottom w:val="single" w:sz="4" w:space="0" w:color="auto"/>
              <w:right w:val="nil"/>
            </w:tcBorders>
            <w:shd w:val="clear" w:color="000000" w:fill="FCD5B4"/>
            <w:noWrap/>
            <w:vAlign w:val="bottom"/>
            <w:hideMark/>
          </w:tcPr>
          <w:p w14:paraId="5B641821" w14:textId="77777777" w:rsidR="007821F0" w:rsidRPr="007C730B" w:rsidRDefault="007821F0" w:rsidP="007821F0">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density</w:t>
            </w:r>
          </w:p>
        </w:tc>
        <w:tc>
          <w:tcPr>
            <w:tcW w:w="1610" w:type="dxa"/>
            <w:tcBorders>
              <w:top w:val="nil"/>
              <w:left w:val="nil"/>
              <w:bottom w:val="single" w:sz="4" w:space="0" w:color="auto"/>
              <w:right w:val="nil"/>
            </w:tcBorders>
            <w:shd w:val="clear" w:color="auto" w:fill="auto"/>
            <w:noWrap/>
            <w:vAlign w:val="bottom"/>
            <w:hideMark/>
          </w:tcPr>
          <w:p w14:paraId="29FE9BCE"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0.96 ± 0.02</w:t>
            </w:r>
          </w:p>
        </w:tc>
        <w:tc>
          <w:tcPr>
            <w:tcW w:w="1843" w:type="dxa"/>
            <w:tcBorders>
              <w:top w:val="nil"/>
              <w:left w:val="nil"/>
              <w:bottom w:val="single" w:sz="4" w:space="0" w:color="auto"/>
              <w:right w:val="nil"/>
            </w:tcBorders>
            <w:shd w:val="clear" w:color="auto" w:fill="auto"/>
            <w:noWrap/>
            <w:vAlign w:val="bottom"/>
            <w:hideMark/>
          </w:tcPr>
          <w:p w14:paraId="27AC044E" w14:textId="77777777" w:rsidR="007821F0" w:rsidRPr="007C730B" w:rsidRDefault="007821F0" w:rsidP="007821F0">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0.98 ± 0.01</w:t>
            </w:r>
          </w:p>
        </w:tc>
        <w:tc>
          <w:tcPr>
            <w:tcW w:w="1134" w:type="dxa"/>
            <w:tcBorders>
              <w:top w:val="nil"/>
              <w:left w:val="nil"/>
              <w:bottom w:val="single" w:sz="4" w:space="0" w:color="auto"/>
              <w:right w:val="nil"/>
            </w:tcBorders>
            <w:shd w:val="clear" w:color="auto" w:fill="auto"/>
            <w:noWrap/>
            <w:vAlign w:val="bottom"/>
            <w:hideMark/>
          </w:tcPr>
          <w:p w14:paraId="0D2DEF58" w14:textId="77777777" w:rsidR="007821F0" w:rsidRPr="007C730B" w:rsidRDefault="007821F0" w:rsidP="007821F0">
            <w:pPr>
              <w:keepNext/>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0.001</w:t>
            </w:r>
          </w:p>
        </w:tc>
      </w:tr>
    </w:tbl>
    <w:p w14:paraId="4E609FF6" w14:textId="380FF167" w:rsidR="007C730B" w:rsidRPr="007C730B" w:rsidRDefault="007C730B" w:rsidP="007C730B">
      <w:pPr>
        <w:pStyle w:val="Descripcin"/>
      </w:pPr>
      <w:bookmarkStart w:id="121" w:name="_Ref137138275"/>
      <w:bookmarkStart w:id="122" w:name="_Toc137229563"/>
      <w:r>
        <w:t xml:space="preserve">Table </w:t>
      </w:r>
      <w:r w:rsidR="00D93C2E">
        <w:fldChar w:fldCharType="begin"/>
      </w:r>
      <w:r w:rsidR="00D93C2E">
        <w:instrText xml:space="preserve"> SEQ Table \* ARABIC </w:instrText>
      </w:r>
      <w:r w:rsidR="00D93C2E">
        <w:fldChar w:fldCharType="separate"/>
      </w:r>
      <w:r w:rsidR="005A7857">
        <w:rPr>
          <w:noProof/>
        </w:rPr>
        <w:t>5</w:t>
      </w:r>
      <w:r w:rsidR="00D93C2E">
        <w:fldChar w:fldCharType="end"/>
      </w:r>
      <w:bookmarkEnd w:id="121"/>
      <w:r w:rsidRPr="007C730B">
        <w:t xml:space="preserve"> Single layers results of statistical test. SVD normalization</w:t>
      </w:r>
      <w:bookmarkEnd w:id="122"/>
    </w:p>
    <w:p w14:paraId="3C904FCC" w14:textId="17520DFF" w:rsidR="007C730B" w:rsidRDefault="007C730B" w:rsidP="00DC18B8">
      <w:pPr>
        <w:pStyle w:val="tablagrafica"/>
      </w:pPr>
      <w:r>
        <w:t>Continuous variables are given as the mean ± standard deviation</w:t>
      </w:r>
      <w:r w:rsidR="009F708C">
        <w:t xml:space="preserve">. </w:t>
      </w:r>
      <w:r w:rsidR="0005472E">
        <w:t>Color highlights measures that are  present in both cases</w:t>
      </w:r>
      <w:r w:rsidR="00632BB4">
        <w:t>, Table 4 and 5,  with and without SVD.</w:t>
      </w:r>
    </w:p>
    <w:p w14:paraId="1392F149" w14:textId="77777777" w:rsidR="007821F0" w:rsidRDefault="007821F0" w:rsidP="007821F0"/>
    <w:p w14:paraId="08179131" w14:textId="3D201A04" w:rsidR="007821F0" w:rsidRPr="00020D1F" w:rsidRDefault="007821F0" w:rsidP="007821F0">
      <w:r w:rsidRPr="00D74EF9">
        <w:t>It</w:t>
      </w:r>
      <w:r>
        <w:t xml:space="preserve"> i</w:t>
      </w:r>
      <w:r w:rsidRPr="00D74EF9">
        <w:t xml:space="preserve">s noteworthy that, in the case without normalization, </w:t>
      </w:r>
      <w:r>
        <w:t>there are</w:t>
      </w:r>
      <w:r w:rsidRPr="00D74EF9">
        <w:t xml:space="preserve"> four statistically significant measures </w:t>
      </w:r>
      <w:r>
        <w:t>half</w:t>
      </w:r>
      <w:r w:rsidRPr="00D74EF9">
        <w:t xml:space="preserve"> from the white matter layer (FA) and </w:t>
      </w:r>
      <w:r>
        <w:t xml:space="preserve">half from </w:t>
      </w:r>
      <w:r w:rsidRPr="00D74EF9">
        <w:t>the functional layer (fMRI).</w:t>
      </w:r>
    </w:p>
    <w:p w14:paraId="2F51B1A3" w14:textId="00A12079" w:rsidR="007C730B" w:rsidRPr="00D74EF9" w:rsidRDefault="00D74EF9" w:rsidP="00D74EF9">
      <w:r w:rsidRPr="00D74EF9">
        <w:t xml:space="preserve">However, upon applying normalization, while the functional layer (fMRI) yields one additional significant measure, the FA layer is left with just one. Interestingly, in both scenarios, </w:t>
      </w:r>
      <w:r w:rsidR="007821F0">
        <w:t>no</w:t>
      </w:r>
      <w:r w:rsidRPr="00D74EF9">
        <w:t xml:space="preserve"> significant measures from the grey matter (GM) layer</w:t>
      </w:r>
      <w:r w:rsidR="003023AB">
        <w:t xml:space="preserve"> is observed.</w:t>
      </w:r>
    </w:p>
    <w:p w14:paraId="0302C191" w14:textId="4BCD630B" w:rsidR="00A31C08" w:rsidRDefault="00B108BD" w:rsidP="00216913">
      <w:r>
        <w:t>It is also important to point out that density yield distinctive results in the case of the functional layer.</w:t>
      </w:r>
    </w:p>
    <w:p w14:paraId="386907F6" w14:textId="7D187770" w:rsidR="005D4706" w:rsidRDefault="00B108BD" w:rsidP="005D4706">
      <w:r>
        <w:rPr>
          <w:noProof/>
          <w:lang w:val="es-ES"/>
        </w:rPr>
        <w:lastRenderedPageBreak/>
        <w:drawing>
          <wp:anchor distT="0" distB="0" distL="114300" distR="114300" simplePos="0" relativeHeight="251653120" behindDoc="0" locked="0" layoutInCell="1" allowOverlap="1" wp14:anchorId="19F48779" wp14:editId="4E7AE4FB">
            <wp:simplePos x="0" y="0"/>
            <wp:positionH relativeFrom="column">
              <wp:posOffset>16510</wp:posOffset>
            </wp:positionH>
            <wp:positionV relativeFrom="paragraph">
              <wp:posOffset>1680845</wp:posOffset>
            </wp:positionV>
            <wp:extent cx="5398770" cy="3308985"/>
            <wp:effectExtent l="19050" t="0" r="0" b="0"/>
            <wp:wrapSquare wrapText="bothSides"/>
            <wp:docPr id="358546798" name="Imagen 358546798" descr="Both_correlations_single_layers_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h_correlations_single_layers_global.png"/>
                    <pic:cNvPicPr/>
                  </pic:nvPicPr>
                  <pic:blipFill>
                    <a:blip r:embed="rId45" cstate="print"/>
                    <a:stretch>
                      <a:fillRect/>
                    </a:stretch>
                  </pic:blipFill>
                  <pic:spPr>
                    <a:xfrm>
                      <a:off x="0" y="0"/>
                      <a:ext cx="5398770" cy="3308985"/>
                    </a:xfrm>
                    <a:prstGeom prst="rect">
                      <a:avLst/>
                    </a:prstGeom>
                  </pic:spPr>
                </pic:pic>
              </a:graphicData>
            </a:graphic>
          </wp:anchor>
        </w:drawing>
      </w:r>
      <w:r w:rsidR="005D4706" w:rsidRPr="005D4706">
        <w:t>It</w:t>
      </w:r>
      <w:r w:rsidR="005D4706">
        <w:t xml:space="preserve"> </w:t>
      </w:r>
      <w:r w:rsidR="007821F0">
        <w:t>can also be</w:t>
      </w:r>
      <w:r w:rsidR="005D4706">
        <w:t xml:space="preserve"> interesting to examine the correlations between graph measures and compare the difference between both cases. </w:t>
      </w:r>
      <w:r w:rsidR="005D4706" w:rsidRPr="003B679E">
        <w:t>In the case involving SVD, as depicted in</w:t>
      </w:r>
      <w:r w:rsidR="007821F0">
        <w:t xml:space="preserve"> </w:t>
      </w:r>
      <w:r w:rsidR="007821F0">
        <w:fldChar w:fldCharType="begin"/>
      </w:r>
      <w:r w:rsidR="007821F0">
        <w:instrText xml:space="preserve"> REF _Ref137226099 \h </w:instrText>
      </w:r>
      <w:r w:rsidR="007821F0">
        <w:fldChar w:fldCharType="separate"/>
      </w:r>
      <w:r w:rsidR="005A7857">
        <w:t xml:space="preserve">Fig </w:t>
      </w:r>
      <w:r w:rsidR="005A7857">
        <w:rPr>
          <w:noProof/>
        </w:rPr>
        <w:t>19</w:t>
      </w:r>
      <w:r w:rsidR="007821F0">
        <w:fldChar w:fldCharType="end"/>
      </w:r>
      <w:r w:rsidR="005D4706" w:rsidRPr="003B679E">
        <w:t>, the diameter, efficiency, and mean path length in the WM layer display a strong correlation, either positive or negative, as predicted. In contrast, efficiency and mean path length in the functional layer do</w:t>
      </w:r>
      <w:r w:rsidR="005D4706">
        <w:t xml:space="preserve"> not</w:t>
      </w:r>
      <w:r w:rsidR="005D4706" w:rsidRPr="003B679E">
        <w:t xml:space="preserve"> exhibit significant correlation. Simultaneously, for both scenarios—SVD and non-SVD—the functional layer's transitivity and density display an extremely high correlation, so much so that they appear as 1.00 in the figure</w:t>
      </w:r>
    </w:p>
    <w:p w14:paraId="07C9FBBF" w14:textId="6F170860" w:rsidR="00B108BD" w:rsidRDefault="005A7857" w:rsidP="00216913">
      <w:pPr>
        <w:rPr>
          <w:color w:val="44546A" w:themeColor="text2"/>
          <w:sz w:val="18"/>
          <w:szCs w:val="18"/>
        </w:rPr>
      </w:pPr>
      <w:r>
        <w:rPr>
          <w:noProof/>
        </w:rPr>
        <w:pict w14:anchorId="0C710141">
          <v:shape id="_x0000_s2070" type="#_x0000_t202" style="position:absolute;left:0;text-align:left;margin-left:1.3pt;margin-top:287.6pt;width:425.1pt;height:72.6pt;z-index:251670528" stroked="f">
            <v:textbox inset="0,0,0,0">
              <w:txbxContent>
                <w:p w14:paraId="39CE42F4" w14:textId="70E0D8D5" w:rsidR="00456AFD" w:rsidRDefault="00DC18B8" w:rsidP="00DC18B8">
                  <w:pPr>
                    <w:pStyle w:val="Descripcin"/>
                  </w:pPr>
                  <w:bookmarkStart w:id="123" w:name="_Ref137202198"/>
                  <w:bookmarkStart w:id="124" w:name="_Ref137226099"/>
                  <w:bookmarkStart w:id="125" w:name="_Toc137229551"/>
                  <w:r>
                    <w:t xml:space="preserve">Fig </w:t>
                  </w:r>
                  <w:r>
                    <w:fldChar w:fldCharType="begin"/>
                  </w:r>
                  <w:r>
                    <w:instrText xml:space="preserve"> SEQ Fig \* ARABIC </w:instrText>
                  </w:r>
                  <w:r>
                    <w:fldChar w:fldCharType="separate"/>
                  </w:r>
                  <w:r w:rsidR="005A7857">
                    <w:rPr>
                      <w:noProof/>
                    </w:rPr>
                    <w:t>19</w:t>
                  </w:r>
                  <w:r>
                    <w:fldChar w:fldCharType="end"/>
                  </w:r>
                  <w:bookmarkEnd w:id="124"/>
                  <w:r w:rsidRPr="00DC18B8">
                    <w:t>.</w:t>
                  </w:r>
                  <w:r w:rsidRPr="00456AFD">
                    <w:t>Correllations between global measures. Separate Layers. With and without SVD correction</w:t>
                  </w:r>
                  <w:r w:rsidR="00456AFD">
                    <w:t>.</w:t>
                  </w:r>
                  <w:bookmarkEnd w:id="123"/>
                  <w:bookmarkEnd w:id="125"/>
                </w:p>
                <w:p w14:paraId="6649D2A9" w14:textId="281A1D63" w:rsidR="00DC18B8" w:rsidRPr="006C6492" w:rsidRDefault="00456AFD" w:rsidP="00DC18B8">
                  <w:pPr>
                    <w:pStyle w:val="Descripcin"/>
                    <w:rPr>
                      <w:noProof/>
                    </w:rPr>
                  </w:pPr>
                  <w:r>
                    <w:t xml:space="preserve">Labels </w:t>
                  </w:r>
                  <w:r w:rsidR="002A1F92">
                    <w:t>represent a</w:t>
                  </w:r>
                  <w:r>
                    <w:t xml:space="preserve"> specific layer (FA or fMRI) </w:t>
                  </w:r>
                  <w:r w:rsidR="002A1F92">
                    <w:t>and</w:t>
                  </w:r>
                  <w:r>
                    <w:t xml:space="preserve"> measure separated by an underscore</w:t>
                  </w:r>
                  <w:r w:rsidR="002A1F92">
                    <w:t>.</w:t>
                  </w:r>
                  <w:r>
                    <w:t xml:space="preserve"> </w:t>
                  </w:r>
                  <w:r w:rsidR="002A1F92">
                    <w:t>‘</w:t>
                  </w:r>
                  <w:proofErr w:type="spellStart"/>
                  <w:r>
                    <w:t>gl</w:t>
                  </w:r>
                  <w:proofErr w:type="spellEnd"/>
                  <w:r w:rsidR="002A1F92">
                    <w:t>’</w:t>
                  </w:r>
                  <w:r>
                    <w:t xml:space="preserve"> if present denotes global. It is clear from both case</w:t>
                  </w:r>
                  <w:r w:rsidR="007821F0">
                    <w:t>s</w:t>
                  </w:r>
                  <w:r>
                    <w:t xml:space="preserve"> (with</w:t>
                  </w:r>
                  <w:r w:rsidR="007821F0">
                    <w:t xml:space="preserve"> SVD </w:t>
                  </w:r>
                  <w:r>
                    <w:t xml:space="preserve"> b) and without SVD a)) that only measures from the same layer show some correlation. </w:t>
                  </w:r>
                  <w:r w:rsidR="002A1F92">
                    <w:t>M</w:t>
                  </w:r>
                  <w:r>
                    <w:t>ore measures show a significant correlation</w:t>
                  </w:r>
                  <w:r w:rsidR="00DF037D">
                    <w:t xml:space="preserve"> in a) tha</w:t>
                  </w:r>
                  <w:r w:rsidR="002A1F92">
                    <w:t>n</w:t>
                  </w:r>
                  <w:r w:rsidR="00DF037D">
                    <w:t xml:space="preserve"> in b)</w:t>
                  </w:r>
                  <w:r w:rsidR="002A1F92">
                    <w:t>, as can be observed in the figure.</w:t>
                  </w:r>
                </w:p>
              </w:txbxContent>
            </v:textbox>
            <w10:wrap type="square"/>
          </v:shape>
        </w:pict>
      </w:r>
    </w:p>
    <w:p w14:paraId="31D4E1D5" w14:textId="77777777" w:rsidR="005D4706" w:rsidRDefault="005D4706" w:rsidP="00B108BD"/>
    <w:p w14:paraId="5513A4A6" w14:textId="71CE65AD" w:rsidR="005D4706" w:rsidRDefault="005D4706" w:rsidP="005D4706">
      <w:r>
        <w:t>After</w:t>
      </w:r>
      <w:r w:rsidRPr="003B679E">
        <w:t xml:space="preserve"> conducting statistical tests with Bonferroni correction, the number of measures that pass the test shrinks to just 2 and 1, for cases with and without SVD, respectively. </w:t>
      </w:r>
      <w:r>
        <w:t>The</w:t>
      </w:r>
      <w:r w:rsidRPr="003B679E">
        <w:t xml:space="preserve"> limited number of available PPMS and SPMS participants m</w:t>
      </w:r>
      <w:r>
        <w:t>ust be taken into consideration and could explain why there are so few measures</w:t>
      </w:r>
      <w:r w:rsidR="007821F0">
        <w:t>.</w:t>
      </w:r>
    </w:p>
    <w:p w14:paraId="4BEC70E9" w14:textId="77777777" w:rsidR="005D4706" w:rsidRDefault="005D4706" w:rsidP="005D4706"/>
    <w:tbl>
      <w:tblPr>
        <w:tblStyle w:val="Tablaconcuadrcula"/>
        <w:tblW w:w="0" w:type="auto"/>
        <w:jc w:val="center"/>
        <w:tblLook w:val="04A0" w:firstRow="1" w:lastRow="0" w:firstColumn="1" w:lastColumn="0" w:noHBand="0" w:noVBand="1"/>
      </w:tblPr>
      <w:tblGrid>
        <w:gridCol w:w="2161"/>
        <w:gridCol w:w="2161"/>
        <w:gridCol w:w="2161"/>
      </w:tblGrid>
      <w:tr w:rsidR="00B108BD" w14:paraId="368D4C6D" w14:textId="77777777" w:rsidTr="005A7857">
        <w:trPr>
          <w:jc w:val="center"/>
        </w:trPr>
        <w:tc>
          <w:tcPr>
            <w:tcW w:w="2161" w:type="dxa"/>
            <w:tcBorders>
              <w:top w:val="double" w:sz="4" w:space="0" w:color="auto"/>
              <w:left w:val="nil"/>
              <w:bottom w:val="double" w:sz="4" w:space="0" w:color="auto"/>
              <w:right w:val="nil"/>
            </w:tcBorders>
          </w:tcPr>
          <w:p w14:paraId="0720CEDC" w14:textId="77777777" w:rsidR="00B108BD" w:rsidRPr="0061449F" w:rsidRDefault="00B108BD" w:rsidP="005A7857">
            <w:pPr>
              <w:jc w:val="center"/>
              <w:rPr>
                <w:rFonts w:ascii="Calibri" w:eastAsia="Times New Roman" w:hAnsi="Calibri" w:cs="Calibri"/>
                <w:color w:val="000000"/>
                <w:lang w:bidi="he-IL"/>
              </w:rPr>
            </w:pPr>
            <w:r>
              <w:rPr>
                <w:rFonts w:ascii="Calibri" w:eastAsia="Times New Roman" w:hAnsi="Calibri" w:cs="Calibri"/>
                <w:color w:val="000000"/>
                <w:lang w:bidi="he-IL"/>
              </w:rPr>
              <w:t>LAYERS</w:t>
            </w:r>
          </w:p>
        </w:tc>
        <w:tc>
          <w:tcPr>
            <w:tcW w:w="2161" w:type="dxa"/>
            <w:tcBorders>
              <w:top w:val="double" w:sz="4" w:space="0" w:color="auto"/>
              <w:left w:val="nil"/>
              <w:bottom w:val="double" w:sz="4" w:space="0" w:color="auto"/>
              <w:right w:val="nil"/>
            </w:tcBorders>
          </w:tcPr>
          <w:p w14:paraId="10AC78DC" w14:textId="77777777" w:rsidR="00B108BD" w:rsidRPr="0061449F" w:rsidRDefault="00B108BD" w:rsidP="005A7857">
            <w:pPr>
              <w:rPr>
                <w:rFonts w:ascii="Calibri" w:eastAsia="Times New Roman" w:hAnsi="Calibri" w:cs="Calibri"/>
                <w:color w:val="000000"/>
                <w:lang w:bidi="he-IL"/>
              </w:rPr>
            </w:pPr>
            <w:r w:rsidRPr="0061449F">
              <w:rPr>
                <w:rFonts w:ascii="Calibri" w:eastAsia="Times New Roman" w:hAnsi="Calibri" w:cs="Calibri"/>
                <w:color w:val="000000"/>
                <w:lang w:bidi="he-IL"/>
              </w:rPr>
              <w:t>Without SVD</w:t>
            </w:r>
          </w:p>
        </w:tc>
        <w:tc>
          <w:tcPr>
            <w:tcW w:w="2161" w:type="dxa"/>
            <w:tcBorders>
              <w:top w:val="double" w:sz="4" w:space="0" w:color="auto"/>
              <w:left w:val="nil"/>
              <w:bottom w:val="double" w:sz="4" w:space="0" w:color="auto"/>
              <w:right w:val="nil"/>
            </w:tcBorders>
          </w:tcPr>
          <w:p w14:paraId="43A54678" w14:textId="77777777" w:rsidR="00B108BD" w:rsidRPr="0061449F" w:rsidRDefault="00B108BD" w:rsidP="005A7857">
            <w:pPr>
              <w:rPr>
                <w:rFonts w:ascii="Calibri" w:eastAsia="Times New Roman" w:hAnsi="Calibri" w:cs="Calibri"/>
                <w:color w:val="000000"/>
                <w:lang w:bidi="he-IL"/>
              </w:rPr>
            </w:pPr>
            <w:r w:rsidRPr="0061449F">
              <w:rPr>
                <w:rFonts w:ascii="Calibri" w:eastAsia="Times New Roman" w:hAnsi="Calibri" w:cs="Calibri"/>
                <w:color w:val="000000"/>
                <w:lang w:bidi="he-IL"/>
              </w:rPr>
              <w:t>With SVD</w:t>
            </w:r>
          </w:p>
        </w:tc>
      </w:tr>
      <w:tr w:rsidR="00B108BD" w14:paraId="288EF99A" w14:textId="77777777" w:rsidTr="00B108BD">
        <w:trPr>
          <w:jc w:val="center"/>
        </w:trPr>
        <w:tc>
          <w:tcPr>
            <w:tcW w:w="2161" w:type="dxa"/>
            <w:vMerge w:val="restart"/>
            <w:tcBorders>
              <w:top w:val="double" w:sz="4" w:space="0" w:color="auto"/>
              <w:left w:val="nil"/>
              <w:right w:val="nil"/>
            </w:tcBorders>
            <w:vAlign w:val="center"/>
          </w:tcPr>
          <w:p w14:paraId="65B9BB7A" w14:textId="77777777" w:rsidR="00B108BD" w:rsidRPr="0061449F" w:rsidRDefault="00B108BD" w:rsidP="005A7857">
            <w:pPr>
              <w:jc w:val="center"/>
              <w:rPr>
                <w:rFonts w:ascii="Calibri" w:eastAsia="Times New Roman" w:hAnsi="Calibri" w:cs="Calibri"/>
                <w:color w:val="000000"/>
                <w:lang w:bidi="he-IL"/>
              </w:rPr>
            </w:pPr>
            <w:r w:rsidRPr="0061449F">
              <w:rPr>
                <w:rFonts w:ascii="Calibri" w:eastAsia="Times New Roman" w:hAnsi="Calibri" w:cs="Calibri"/>
                <w:color w:val="000000"/>
                <w:lang w:val="es-ES" w:bidi="he-IL"/>
              </w:rPr>
              <w:t>FA</w:t>
            </w:r>
          </w:p>
        </w:tc>
        <w:tc>
          <w:tcPr>
            <w:tcW w:w="2161" w:type="dxa"/>
            <w:tcBorders>
              <w:top w:val="double" w:sz="4" w:space="0" w:color="auto"/>
              <w:left w:val="nil"/>
              <w:right w:val="nil"/>
            </w:tcBorders>
            <w:shd w:val="clear" w:color="auto" w:fill="FFE599" w:themeFill="accent4" w:themeFillTint="66"/>
          </w:tcPr>
          <w:p w14:paraId="215A14E8" w14:textId="77777777" w:rsidR="00B108BD" w:rsidRPr="0061449F" w:rsidRDefault="00B108BD" w:rsidP="005A7857">
            <w:pPr>
              <w:rPr>
                <w:rFonts w:ascii="Calibri" w:eastAsia="Times New Roman" w:hAnsi="Calibri" w:cs="Calibri"/>
                <w:color w:val="000000"/>
                <w:lang w:bidi="he-IL"/>
              </w:rPr>
            </w:pPr>
            <w:r w:rsidRPr="0061449F">
              <w:rPr>
                <w:rFonts w:ascii="Calibri" w:eastAsia="Times New Roman" w:hAnsi="Calibri" w:cs="Calibri"/>
                <w:color w:val="000000"/>
                <w:lang w:bidi="he-IL"/>
              </w:rPr>
              <w:t>Diameter</w:t>
            </w:r>
          </w:p>
        </w:tc>
        <w:tc>
          <w:tcPr>
            <w:tcW w:w="2161" w:type="dxa"/>
            <w:tcBorders>
              <w:top w:val="double" w:sz="4" w:space="0" w:color="auto"/>
              <w:left w:val="nil"/>
              <w:right w:val="nil"/>
            </w:tcBorders>
            <w:shd w:val="clear" w:color="auto" w:fill="FFE599" w:themeFill="accent4" w:themeFillTint="66"/>
          </w:tcPr>
          <w:p w14:paraId="17E0DD1A" w14:textId="77777777" w:rsidR="00B108BD" w:rsidRPr="0061449F" w:rsidRDefault="00B108BD" w:rsidP="005A7857">
            <w:pPr>
              <w:rPr>
                <w:rFonts w:ascii="Calibri" w:eastAsia="Times New Roman" w:hAnsi="Calibri" w:cs="Calibri"/>
                <w:color w:val="000000"/>
                <w:lang w:bidi="he-IL"/>
              </w:rPr>
            </w:pPr>
            <w:r w:rsidRPr="0061449F">
              <w:rPr>
                <w:rFonts w:ascii="Calibri" w:eastAsia="Times New Roman" w:hAnsi="Calibri" w:cs="Calibri"/>
                <w:color w:val="000000"/>
                <w:lang w:bidi="he-IL"/>
              </w:rPr>
              <w:t>Diameter</w:t>
            </w:r>
          </w:p>
        </w:tc>
      </w:tr>
      <w:tr w:rsidR="00B108BD" w14:paraId="3BEA8CF9" w14:textId="77777777" w:rsidTr="005A7857">
        <w:trPr>
          <w:jc w:val="center"/>
        </w:trPr>
        <w:tc>
          <w:tcPr>
            <w:tcW w:w="2161" w:type="dxa"/>
            <w:vMerge/>
            <w:tcBorders>
              <w:left w:val="nil"/>
              <w:right w:val="nil"/>
            </w:tcBorders>
          </w:tcPr>
          <w:p w14:paraId="100A438B" w14:textId="77777777" w:rsidR="00B108BD" w:rsidRPr="0061449F" w:rsidRDefault="00B108BD" w:rsidP="005A7857">
            <w:pPr>
              <w:rPr>
                <w:rFonts w:ascii="Calibri" w:eastAsia="Times New Roman" w:hAnsi="Calibri" w:cs="Calibri"/>
                <w:color w:val="000000"/>
                <w:lang w:bidi="he-IL"/>
              </w:rPr>
            </w:pPr>
          </w:p>
        </w:tc>
        <w:tc>
          <w:tcPr>
            <w:tcW w:w="2161" w:type="dxa"/>
            <w:tcBorders>
              <w:left w:val="nil"/>
              <w:right w:val="nil"/>
            </w:tcBorders>
          </w:tcPr>
          <w:p w14:paraId="74CDE09E" w14:textId="77777777" w:rsidR="00B108BD" w:rsidRPr="0061449F" w:rsidRDefault="00B108BD" w:rsidP="005A7857">
            <w:pPr>
              <w:rPr>
                <w:rFonts w:ascii="Calibri" w:eastAsia="Times New Roman" w:hAnsi="Calibri" w:cs="Calibri"/>
                <w:color w:val="000000"/>
                <w:lang w:bidi="he-IL"/>
              </w:rPr>
            </w:pPr>
            <w:r w:rsidRPr="0061449F">
              <w:rPr>
                <w:rFonts w:ascii="Calibri" w:eastAsia="Times New Roman" w:hAnsi="Calibri" w:cs="Calibri"/>
                <w:color w:val="000000"/>
                <w:lang w:bidi="he-IL"/>
              </w:rPr>
              <w:t>Efficiency</w:t>
            </w:r>
          </w:p>
        </w:tc>
        <w:tc>
          <w:tcPr>
            <w:tcW w:w="2161" w:type="dxa"/>
            <w:tcBorders>
              <w:left w:val="nil"/>
              <w:right w:val="nil"/>
            </w:tcBorders>
          </w:tcPr>
          <w:p w14:paraId="192F0549" w14:textId="77777777" w:rsidR="00B108BD" w:rsidRPr="0061449F" w:rsidRDefault="00B108BD" w:rsidP="00591787">
            <w:pPr>
              <w:keepNext/>
              <w:rPr>
                <w:rFonts w:ascii="Calibri" w:eastAsia="Times New Roman" w:hAnsi="Calibri" w:cs="Calibri"/>
                <w:color w:val="000000"/>
                <w:lang w:bidi="he-IL"/>
              </w:rPr>
            </w:pPr>
            <w:r w:rsidRPr="0061449F">
              <w:rPr>
                <w:rFonts w:ascii="Calibri" w:eastAsia="Times New Roman" w:hAnsi="Calibri" w:cs="Calibri"/>
                <w:color w:val="000000"/>
                <w:lang w:bidi="he-IL"/>
              </w:rPr>
              <w:t>-----</w:t>
            </w:r>
          </w:p>
        </w:tc>
      </w:tr>
    </w:tbl>
    <w:p w14:paraId="302F02ED" w14:textId="04C16E2F" w:rsidR="00B108BD" w:rsidRPr="00591787" w:rsidRDefault="00591787" w:rsidP="00181C80">
      <w:pPr>
        <w:pStyle w:val="Descripcin"/>
        <w:jc w:val="center"/>
      </w:pPr>
      <w:bookmarkStart w:id="126" w:name="_Toc137229564"/>
      <w:r w:rsidRPr="00591787">
        <w:t xml:space="preserve">Table </w:t>
      </w:r>
      <w:r w:rsidR="00D93C2E">
        <w:fldChar w:fldCharType="begin"/>
      </w:r>
      <w:r w:rsidR="00D93C2E">
        <w:instrText xml:space="preserve"> SEQ Table \* ARABIC </w:instrText>
      </w:r>
      <w:r w:rsidR="00D93C2E">
        <w:fldChar w:fldCharType="separate"/>
      </w:r>
      <w:r w:rsidR="005A7857">
        <w:rPr>
          <w:noProof/>
        </w:rPr>
        <w:t>6</w:t>
      </w:r>
      <w:r w:rsidR="00D93C2E">
        <w:fldChar w:fldCharType="end"/>
      </w:r>
      <w:r w:rsidRPr="00591787">
        <w:t xml:space="preserve">. </w:t>
      </w:r>
      <w:r>
        <w:t>Global s</w:t>
      </w:r>
      <w:r w:rsidRPr="00591787">
        <w:t>ingle layer measures that pass test 2.</w:t>
      </w:r>
      <w:r w:rsidR="0005472E">
        <w:t xml:space="preserve"> Color highlight measures present in both cases.</w:t>
      </w:r>
      <w:bookmarkEnd w:id="126"/>
    </w:p>
    <w:p w14:paraId="22D53D43" w14:textId="77777777" w:rsidR="00591787" w:rsidRPr="00D93C2E" w:rsidRDefault="00591787" w:rsidP="00591787"/>
    <w:p w14:paraId="38087BC6" w14:textId="1D780063" w:rsidR="007C730B" w:rsidRDefault="005D4706" w:rsidP="007821F0">
      <w:pPr>
        <w:tabs>
          <w:tab w:val="left" w:pos="3181"/>
        </w:tabs>
      </w:pPr>
      <w:r w:rsidRPr="003B679E">
        <w:lastRenderedPageBreak/>
        <w:t xml:space="preserve">For the machine learning models in this study, the decision was made to incorporate all measures that successfully passed the </w:t>
      </w:r>
      <w:r w:rsidR="007821F0">
        <w:t>first statistical test</w:t>
      </w:r>
      <w:r>
        <w:rPr>
          <w:rFonts w:ascii="Segoe UI" w:hAnsi="Segoe UI" w:cs="Segoe UI"/>
          <w:color w:val="374151"/>
          <w:sz w:val="17"/>
          <w:szCs w:val="17"/>
          <w:shd w:val="clear" w:color="auto" w:fill="F7F7F8"/>
        </w:rPr>
        <w:t>.</w:t>
      </w:r>
      <w:r>
        <w:tab/>
      </w:r>
    </w:p>
    <w:p w14:paraId="07877ED5" w14:textId="13D050A6" w:rsidR="00D85805" w:rsidRDefault="00D85805" w:rsidP="00D85805">
      <w:pPr>
        <w:pStyle w:val="Ttulo2"/>
      </w:pPr>
      <w:bookmarkStart w:id="127" w:name="_Ref137138128"/>
      <w:bookmarkStart w:id="128" w:name="_Toc137229516"/>
      <w:r>
        <w:t>Local single layer graph measures, with and without SVD correction</w:t>
      </w:r>
      <w:bookmarkEnd w:id="127"/>
      <w:bookmarkEnd w:id="128"/>
    </w:p>
    <w:p w14:paraId="3F9C8595" w14:textId="281B0A55" w:rsidR="00B108BD" w:rsidRDefault="00B108BD" w:rsidP="00B108BD">
      <w:r>
        <w:t xml:space="preserve">As it is explained in section </w:t>
      </w:r>
      <w:r w:rsidR="0039356B">
        <w:fldChar w:fldCharType="begin"/>
      </w:r>
      <w:r w:rsidR="0039356B">
        <w:instrText xml:space="preserve"> REF _Ref137138328 \r \h </w:instrText>
      </w:r>
      <w:r w:rsidR="0039356B">
        <w:fldChar w:fldCharType="separate"/>
      </w:r>
      <w:r w:rsidR="005A7857">
        <w:rPr>
          <w:cs/>
        </w:rPr>
        <w:t>‎</w:t>
      </w:r>
      <w:r w:rsidR="005A7857">
        <w:t>4.5.2</w:t>
      </w:r>
      <w:r w:rsidR="0039356B">
        <w:fldChar w:fldCharType="end"/>
      </w:r>
      <w:r w:rsidR="0039356B">
        <w:t xml:space="preserve">, </w:t>
      </w:r>
      <w:r>
        <w:t xml:space="preserve"> 3 local measures will be made</w:t>
      </w:r>
      <w:r w:rsidR="009E51ED">
        <w:t>.</w:t>
      </w:r>
      <w:r>
        <w:t xml:space="preserve"> </w:t>
      </w:r>
      <w:r w:rsidR="009E51ED">
        <w:t>T</w:t>
      </w:r>
      <w:r>
        <w:t xml:space="preserve">his </w:t>
      </w:r>
      <w:r w:rsidR="00953C72">
        <w:t>implies a total of 684 measures</w:t>
      </w:r>
      <w:r>
        <w:t xml:space="preserve"> </w:t>
      </w:r>
      <w:r w:rsidR="00953C72">
        <w:t xml:space="preserve">(calculates as </w:t>
      </w:r>
      <w:r>
        <w:t>3 measures x 76 nodes x 3 layer</w:t>
      </w:r>
      <w:r w:rsidR="00953C72">
        <w:t>s)</w:t>
      </w:r>
      <w:r>
        <w:t xml:space="preserve">. </w:t>
      </w:r>
      <w:r w:rsidR="009E51ED">
        <w:t xml:space="preserve">It </w:t>
      </w:r>
      <w:r w:rsidR="00953C72">
        <w:t>complicates</w:t>
      </w:r>
      <w:r w:rsidR="007821F0">
        <w:t xml:space="preserve"> th</w:t>
      </w:r>
      <w:r w:rsidR="00953C72">
        <w:t>e</w:t>
      </w:r>
      <w:r w:rsidR="007821F0">
        <w:t xml:space="preserve"> analy</w:t>
      </w:r>
      <w:r w:rsidR="00953C72">
        <w:t>sis</w:t>
      </w:r>
      <w:r w:rsidR="007821F0">
        <w:t xml:space="preserve"> and summariz</w:t>
      </w:r>
      <w:r w:rsidR="00953C72">
        <w:t>ation of</w:t>
      </w:r>
      <w:r w:rsidR="007821F0">
        <w:t xml:space="preserve"> results </w:t>
      </w:r>
      <w:r w:rsidR="00953C72">
        <w:t>compared to the</w:t>
      </w:r>
      <w:r w:rsidR="007821F0">
        <w:t xml:space="preserve"> previous case</w:t>
      </w:r>
      <w:r w:rsidR="00953C72">
        <w:t>, making it impossible</w:t>
      </w:r>
      <w:r w:rsidR="007821F0">
        <w:t xml:space="preserve"> </w:t>
      </w:r>
      <w:r w:rsidR="009E51ED">
        <w:t>to present the results in the same way.</w:t>
      </w:r>
    </w:p>
    <w:p w14:paraId="72BD7F91" w14:textId="77777777" w:rsidR="00B108BD" w:rsidRPr="00CA3646" w:rsidRDefault="00B108BD" w:rsidP="00B108BD">
      <w:pPr>
        <w:pStyle w:val="Ttulo4"/>
        <w:rPr>
          <w:rFonts w:ascii="Arial" w:hAnsi="Arial" w:cs="Arial"/>
        </w:rPr>
      </w:pPr>
      <w:r w:rsidRPr="00CA3646">
        <w:rPr>
          <w:rFonts w:ascii="Arial" w:hAnsi="Arial" w:cs="Arial"/>
        </w:rPr>
        <w:t xml:space="preserve">Statistical differences between </w:t>
      </w:r>
      <w:r>
        <w:rPr>
          <w:rFonts w:ascii="Arial" w:hAnsi="Arial" w:cs="Arial"/>
        </w:rPr>
        <w:t>local</w:t>
      </w:r>
      <w:r w:rsidRPr="00CA3646">
        <w:rPr>
          <w:rFonts w:ascii="Arial" w:hAnsi="Arial" w:cs="Arial"/>
        </w:rPr>
        <w:t xml:space="preserve"> measures</w:t>
      </w:r>
    </w:p>
    <w:p w14:paraId="6AD3C0BB" w14:textId="771F27A1" w:rsidR="00B108BD" w:rsidRDefault="00953C72" w:rsidP="00B108BD">
      <w:r>
        <w:t>T</w:t>
      </w:r>
      <w:r w:rsidR="00B108BD">
        <w:t>he following results are obtained</w:t>
      </w:r>
      <w:r>
        <w:t xml:space="preserve"> for local measures</w:t>
      </w:r>
    </w:p>
    <w:tbl>
      <w:tblPr>
        <w:tblStyle w:val="Tablaconcuadrcula"/>
        <w:tblW w:w="0" w:type="auto"/>
        <w:tblInd w:w="392" w:type="dxa"/>
        <w:tblLook w:val="04A0" w:firstRow="1" w:lastRow="0" w:firstColumn="1" w:lastColumn="0" w:noHBand="0" w:noVBand="1"/>
      </w:tblPr>
      <w:tblGrid>
        <w:gridCol w:w="3544"/>
        <w:gridCol w:w="1984"/>
        <w:gridCol w:w="2126"/>
      </w:tblGrid>
      <w:tr w:rsidR="00B108BD" w14:paraId="3CA9C24C" w14:textId="77777777" w:rsidTr="00796A3E">
        <w:tc>
          <w:tcPr>
            <w:tcW w:w="3544" w:type="dxa"/>
            <w:vMerge w:val="restart"/>
            <w:tcBorders>
              <w:top w:val="nil"/>
              <w:left w:val="nil"/>
              <w:bottom w:val="double" w:sz="4" w:space="0" w:color="auto"/>
              <w:right w:val="nil"/>
            </w:tcBorders>
            <w:vAlign w:val="center"/>
          </w:tcPr>
          <w:p w14:paraId="5895A4DE" w14:textId="340DB07F" w:rsidR="00B108BD" w:rsidRDefault="00796A3E" w:rsidP="00796A3E">
            <w:pPr>
              <w:jc w:val="center"/>
            </w:pPr>
            <w:r>
              <w:t>684 total measures</w:t>
            </w:r>
          </w:p>
        </w:tc>
        <w:tc>
          <w:tcPr>
            <w:tcW w:w="1984" w:type="dxa"/>
            <w:tcBorders>
              <w:top w:val="nil"/>
              <w:left w:val="nil"/>
              <w:bottom w:val="single" w:sz="12" w:space="0" w:color="auto"/>
              <w:right w:val="nil"/>
            </w:tcBorders>
          </w:tcPr>
          <w:p w14:paraId="7FE2B7E1" w14:textId="77777777" w:rsidR="00B108BD" w:rsidRPr="00CA3646" w:rsidRDefault="00B108BD" w:rsidP="005A7857">
            <w:pPr>
              <w:jc w:val="center"/>
              <w:rPr>
                <w:b/>
              </w:rPr>
            </w:pPr>
            <w:r w:rsidRPr="00CA3646">
              <w:rPr>
                <w:b/>
              </w:rPr>
              <w:t>With</w:t>
            </w:r>
            <w:r>
              <w:rPr>
                <w:b/>
              </w:rPr>
              <w:t>out</w:t>
            </w:r>
            <w:r w:rsidRPr="00CA3646">
              <w:rPr>
                <w:b/>
              </w:rPr>
              <w:t xml:space="preserve"> SVD</w:t>
            </w:r>
          </w:p>
        </w:tc>
        <w:tc>
          <w:tcPr>
            <w:tcW w:w="2126" w:type="dxa"/>
            <w:tcBorders>
              <w:top w:val="nil"/>
              <w:left w:val="nil"/>
              <w:bottom w:val="single" w:sz="12" w:space="0" w:color="auto"/>
              <w:right w:val="nil"/>
            </w:tcBorders>
          </w:tcPr>
          <w:p w14:paraId="37B52DC5" w14:textId="77777777" w:rsidR="00B108BD" w:rsidRPr="00CA3646" w:rsidRDefault="00B108BD" w:rsidP="005A7857">
            <w:pPr>
              <w:jc w:val="center"/>
              <w:rPr>
                <w:b/>
              </w:rPr>
            </w:pPr>
            <w:r w:rsidRPr="00CA3646">
              <w:rPr>
                <w:b/>
              </w:rPr>
              <w:t>With SVD</w:t>
            </w:r>
          </w:p>
        </w:tc>
      </w:tr>
      <w:tr w:rsidR="00B108BD" w14:paraId="5C04C04F" w14:textId="77777777" w:rsidTr="005A7857">
        <w:tc>
          <w:tcPr>
            <w:tcW w:w="3544" w:type="dxa"/>
            <w:vMerge/>
            <w:tcBorders>
              <w:top w:val="double" w:sz="4" w:space="0" w:color="auto"/>
              <w:left w:val="nil"/>
              <w:bottom w:val="double" w:sz="4" w:space="0" w:color="auto"/>
              <w:right w:val="nil"/>
            </w:tcBorders>
          </w:tcPr>
          <w:p w14:paraId="578FAE62" w14:textId="77777777" w:rsidR="00B108BD" w:rsidRDefault="00B108BD" w:rsidP="005A7857"/>
        </w:tc>
        <w:tc>
          <w:tcPr>
            <w:tcW w:w="1984" w:type="dxa"/>
            <w:tcBorders>
              <w:top w:val="single" w:sz="12" w:space="0" w:color="auto"/>
              <w:left w:val="nil"/>
              <w:bottom w:val="double" w:sz="4" w:space="0" w:color="auto"/>
              <w:right w:val="nil"/>
            </w:tcBorders>
          </w:tcPr>
          <w:p w14:paraId="3E21B819" w14:textId="77777777" w:rsidR="00B108BD" w:rsidRDefault="00B108BD" w:rsidP="005A7857">
            <w:pPr>
              <w:jc w:val="center"/>
            </w:pPr>
            <w:r>
              <w:t># measures</w:t>
            </w:r>
          </w:p>
        </w:tc>
        <w:tc>
          <w:tcPr>
            <w:tcW w:w="2126" w:type="dxa"/>
            <w:tcBorders>
              <w:top w:val="single" w:sz="12" w:space="0" w:color="auto"/>
              <w:left w:val="nil"/>
              <w:bottom w:val="double" w:sz="4" w:space="0" w:color="auto"/>
              <w:right w:val="nil"/>
            </w:tcBorders>
          </w:tcPr>
          <w:p w14:paraId="2EA07066" w14:textId="77777777" w:rsidR="00B108BD" w:rsidRDefault="00B108BD" w:rsidP="005A7857">
            <w:pPr>
              <w:jc w:val="center"/>
            </w:pPr>
            <w:r>
              <w:t># measures</w:t>
            </w:r>
          </w:p>
        </w:tc>
      </w:tr>
      <w:tr w:rsidR="00B108BD" w14:paraId="0C6DFB26" w14:textId="77777777" w:rsidTr="005A7857">
        <w:tc>
          <w:tcPr>
            <w:tcW w:w="3544" w:type="dxa"/>
            <w:tcBorders>
              <w:top w:val="double" w:sz="4" w:space="0" w:color="auto"/>
              <w:left w:val="nil"/>
              <w:bottom w:val="single" w:sz="4" w:space="0" w:color="auto"/>
              <w:right w:val="nil"/>
            </w:tcBorders>
          </w:tcPr>
          <w:p w14:paraId="3D528CF0" w14:textId="77777777" w:rsidR="00B108BD" w:rsidRDefault="00B108BD" w:rsidP="005A7857">
            <w:r>
              <w:t>HS vs PwMS</w:t>
            </w:r>
          </w:p>
        </w:tc>
        <w:tc>
          <w:tcPr>
            <w:tcW w:w="1984" w:type="dxa"/>
            <w:tcBorders>
              <w:top w:val="double" w:sz="4" w:space="0" w:color="auto"/>
              <w:left w:val="nil"/>
              <w:right w:val="nil"/>
            </w:tcBorders>
          </w:tcPr>
          <w:p w14:paraId="22F59ECB" w14:textId="77777777" w:rsidR="00B108BD" w:rsidRDefault="00B108BD" w:rsidP="005A7857">
            <w:pPr>
              <w:jc w:val="center"/>
            </w:pPr>
            <w:r>
              <w:t>326</w:t>
            </w:r>
          </w:p>
        </w:tc>
        <w:tc>
          <w:tcPr>
            <w:tcW w:w="2126" w:type="dxa"/>
            <w:tcBorders>
              <w:top w:val="double" w:sz="4" w:space="0" w:color="auto"/>
              <w:left w:val="nil"/>
            </w:tcBorders>
          </w:tcPr>
          <w:p w14:paraId="43D98FC9" w14:textId="77777777" w:rsidR="00B108BD" w:rsidRDefault="00B108BD" w:rsidP="005A7857">
            <w:pPr>
              <w:jc w:val="center"/>
            </w:pPr>
            <w:r>
              <w:t>191</w:t>
            </w:r>
          </w:p>
        </w:tc>
      </w:tr>
      <w:tr w:rsidR="00B108BD" w14:paraId="63A09A7B" w14:textId="77777777" w:rsidTr="005A7857">
        <w:tc>
          <w:tcPr>
            <w:tcW w:w="3544" w:type="dxa"/>
            <w:tcBorders>
              <w:top w:val="single" w:sz="4" w:space="0" w:color="auto"/>
              <w:left w:val="nil"/>
              <w:right w:val="nil"/>
            </w:tcBorders>
          </w:tcPr>
          <w:p w14:paraId="72488E35" w14:textId="77777777" w:rsidR="00B108BD" w:rsidRDefault="00B108BD" w:rsidP="005A7857">
            <w:r>
              <w:t xml:space="preserve">Between MS types </w:t>
            </w:r>
          </w:p>
          <w:p w14:paraId="64848A4D" w14:textId="77777777" w:rsidR="00B108BD" w:rsidRDefault="00B108BD" w:rsidP="005A7857">
            <w:r>
              <w:t>(Bonferroni correction)</w:t>
            </w:r>
          </w:p>
        </w:tc>
        <w:tc>
          <w:tcPr>
            <w:tcW w:w="1984" w:type="dxa"/>
            <w:tcBorders>
              <w:left w:val="nil"/>
              <w:right w:val="nil"/>
            </w:tcBorders>
          </w:tcPr>
          <w:p w14:paraId="4BBAA056" w14:textId="77777777" w:rsidR="00B108BD" w:rsidRDefault="00B108BD" w:rsidP="005A7857">
            <w:pPr>
              <w:jc w:val="center"/>
            </w:pPr>
            <w:r>
              <w:t>89</w:t>
            </w:r>
          </w:p>
        </w:tc>
        <w:tc>
          <w:tcPr>
            <w:tcW w:w="2126" w:type="dxa"/>
            <w:tcBorders>
              <w:left w:val="nil"/>
            </w:tcBorders>
          </w:tcPr>
          <w:p w14:paraId="51A5E074" w14:textId="77777777" w:rsidR="00B108BD" w:rsidRDefault="00B108BD" w:rsidP="00591787">
            <w:pPr>
              <w:keepNext/>
              <w:jc w:val="center"/>
            </w:pPr>
            <w:r>
              <w:t>9</w:t>
            </w:r>
          </w:p>
        </w:tc>
      </w:tr>
    </w:tbl>
    <w:p w14:paraId="23534072" w14:textId="17056828" w:rsidR="00B108BD" w:rsidRDefault="00591787" w:rsidP="00953C72">
      <w:pPr>
        <w:pStyle w:val="Descripcin"/>
        <w:jc w:val="center"/>
      </w:pPr>
      <w:bookmarkStart w:id="129" w:name="_Toc137229565"/>
      <w:r>
        <w:t xml:space="preserve">Table </w:t>
      </w:r>
      <w:r w:rsidR="00D93C2E">
        <w:fldChar w:fldCharType="begin"/>
      </w:r>
      <w:r w:rsidR="00D93C2E">
        <w:instrText xml:space="preserve"> SEQ Table \* ARABIC </w:instrText>
      </w:r>
      <w:r w:rsidR="00D93C2E">
        <w:fldChar w:fldCharType="separate"/>
      </w:r>
      <w:r w:rsidR="005A7857">
        <w:rPr>
          <w:noProof/>
        </w:rPr>
        <w:t>7</w:t>
      </w:r>
      <w:r w:rsidR="00D93C2E">
        <w:fldChar w:fldCharType="end"/>
      </w:r>
      <w:r w:rsidRPr="00D93C2E">
        <w:t xml:space="preserve">. Local single layer measures that pass </w:t>
      </w:r>
      <w:r w:rsidR="0005472E" w:rsidRPr="00D93C2E">
        <w:t>statistical</w:t>
      </w:r>
      <w:r w:rsidRPr="00D93C2E">
        <w:t xml:space="preserve"> tests</w:t>
      </w:r>
      <w:r w:rsidR="00354069">
        <w:t>.</w:t>
      </w:r>
      <w:bookmarkEnd w:id="129"/>
    </w:p>
    <w:p w14:paraId="6DAE164C" w14:textId="77777777" w:rsidR="00953C72" w:rsidRDefault="00953C72" w:rsidP="005D4706"/>
    <w:p w14:paraId="0B6D7616" w14:textId="618D5689" w:rsidR="005D4706" w:rsidRDefault="005D4706" w:rsidP="005D4706">
      <w:r w:rsidRPr="003B679E">
        <w:t>The most notable aspect of these results lies in the considerable disparity between the outcomes with and without the application of SVD. As discussed in Secti</w:t>
      </w:r>
      <w:r w:rsidR="005E7122">
        <w:t xml:space="preserve">on </w:t>
      </w:r>
      <w:r w:rsidR="005E7122">
        <w:fldChar w:fldCharType="begin"/>
      </w:r>
      <w:r w:rsidR="005E7122">
        <w:instrText xml:space="preserve"> REF _Ref137139073 \r \h </w:instrText>
      </w:r>
      <w:r w:rsidR="005E7122">
        <w:fldChar w:fldCharType="separate"/>
      </w:r>
      <w:r w:rsidR="005A7857">
        <w:rPr>
          <w:cs/>
        </w:rPr>
        <w:t>‎</w:t>
      </w:r>
      <w:r w:rsidR="005A7857">
        <w:t>4.5.1</w:t>
      </w:r>
      <w:r w:rsidR="005E7122">
        <w:fldChar w:fldCharType="end"/>
      </w:r>
      <w:r w:rsidRPr="003B679E">
        <w:t>, applying this correction tends to even out differences in weight distribution.</w:t>
      </w:r>
      <w:r>
        <w:t xml:space="preserve"> Therefore, it seems a logical consequence that fewer measures will be statistically different as range of weights is reduced. </w:t>
      </w:r>
    </w:p>
    <w:p w14:paraId="54171B72" w14:textId="7E1C192F" w:rsidR="00B108BD" w:rsidRDefault="00B108BD" w:rsidP="00B108BD">
      <w:r>
        <w:t xml:space="preserve">Results for each case after Bonferroni </w:t>
      </w:r>
      <w:r w:rsidR="0039356B">
        <w:t xml:space="preserve">are </w:t>
      </w:r>
      <w:r>
        <w:t xml:space="preserve">examined more closely in the following tables. Main measures and layer for the case without SVD are shown in </w:t>
      </w:r>
      <w:r w:rsidR="005E7122">
        <w:fldChar w:fldCharType="begin"/>
      </w:r>
      <w:r w:rsidR="005E7122">
        <w:instrText xml:space="preserve"> REF _Ref137138399 \h </w:instrText>
      </w:r>
      <w:r w:rsidR="005E7122">
        <w:fldChar w:fldCharType="separate"/>
      </w:r>
      <w:r w:rsidR="005A7857">
        <w:t xml:space="preserve">Table </w:t>
      </w:r>
      <w:r w:rsidR="005A7857">
        <w:rPr>
          <w:noProof/>
        </w:rPr>
        <w:t>8</w:t>
      </w:r>
      <w:r w:rsidR="005E7122">
        <w:fldChar w:fldCharType="end"/>
      </w:r>
      <w:r w:rsidR="0039356B">
        <w:t>.</w:t>
      </w:r>
    </w:p>
    <w:tbl>
      <w:tblPr>
        <w:tblW w:w="7655" w:type="dxa"/>
        <w:jc w:val="center"/>
        <w:tblCellMar>
          <w:left w:w="70" w:type="dxa"/>
          <w:right w:w="70" w:type="dxa"/>
        </w:tblCellMar>
        <w:tblLook w:val="04A0" w:firstRow="1" w:lastRow="0" w:firstColumn="1" w:lastColumn="0" w:noHBand="0" w:noVBand="1"/>
      </w:tblPr>
      <w:tblGrid>
        <w:gridCol w:w="1367"/>
        <w:gridCol w:w="2734"/>
        <w:gridCol w:w="3554"/>
      </w:tblGrid>
      <w:tr w:rsidR="00B108BD" w:rsidRPr="007C730B" w14:paraId="23357640" w14:textId="77777777" w:rsidTr="00591787">
        <w:trPr>
          <w:trHeight w:val="317"/>
          <w:jc w:val="center"/>
        </w:trPr>
        <w:tc>
          <w:tcPr>
            <w:tcW w:w="7655" w:type="dxa"/>
            <w:gridSpan w:val="3"/>
            <w:tcBorders>
              <w:top w:val="nil"/>
              <w:left w:val="nil"/>
              <w:bottom w:val="double" w:sz="6" w:space="0" w:color="auto"/>
              <w:right w:val="nil"/>
            </w:tcBorders>
            <w:shd w:val="clear" w:color="auto" w:fill="auto"/>
            <w:noWrap/>
            <w:vAlign w:val="center"/>
          </w:tcPr>
          <w:p w14:paraId="1584D03D" w14:textId="77777777" w:rsidR="00B108BD" w:rsidRPr="00157A70" w:rsidRDefault="00B108BD" w:rsidP="005A7857">
            <w:pPr>
              <w:spacing w:after="0" w:line="240" w:lineRule="auto"/>
              <w:jc w:val="center"/>
              <w:rPr>
                <w:rFonts w:ascii="Calibri" w:eastAsia="Times New Roman" w:hAnsi="Calibri" w:cs="Calibri"/>
                <w:b/>
                <w:bCs/>
                <w:color w:val="000000"/>
                <w:lang w:val="es-ES"/>
              </w:rPr>
            </w:pPr>
            <w:r w:rsidRPr="00157A70">
              <w:rPr>
                <w:rFonts w:ascii="Calibri" w:eastAsia="Times New Roman" w:hAnsi="Calibri" w:cs="Calibri"/>
                <w:b/>
                <w:bCs/>
                <w:color w:val="000000"/>
                <w:sz w:val="24"/>
                <w:szCs w:val="24"/>
                <w:lang w:val="es-ES"/>
              </w:rPr>
              <w:t>WITH</w:t>
            </w:r>
            <w:r>
              <w:rPr>
                <w:rFonts w:ascii="Calibri" w:eastAsia="Times New Roman" w:hAnsi="Calibri" w:cs="Calibri"/>
                <w:b/>
                <w:bCs/>
                <w:color w:val="000000"/>
                <w:sz w:val="24"/>
                <w:szCs w:val="24"/>
                <w:lang w:val="es-ES"/>
              </w:rPr>
              <w:t>OUT</w:t>
            </w:r>
            <w:r w:rsidRPr="00157A70">
              <w:rPr>
                <w:rFonts w:ascii="Calibri" w:eastAsia="Times New Roman" w:hAnsi="Calibri" w:cs="Calibri"/>
                <w:b/>
                <w:bCs/>
                <w:color w:val="000000"/>
                <w:sz w:val="24"/>
                <w:szCs w:val="24"/>
                <w:lang w:val="es-ES"/>
              </w:rPr>
              <w:t xml:space="preserve"> SVD</w:t>
            </w:r>
          </w:p>
        </w:tc>
      </w:tr>
      <w:tr w:rsidR="00B108BD" w:rsidRPr="007C730B" w14:paraId="76048CB9" w14:textId="77777777" w:rsidTr="00591787">
        <w:trPr>
          <w:trHeight w:val="317"/>
          <w:jc w:val="center"/>
        </w:trPr>
        <w:tc>
          <w:tcPr>
            <w:tcW w:w="1367" w:type="dxa"/>
            <w:tcBorders>
              <w:top w:val="nil"/>
              <w:left w:val="nil"/>
              <w:bottom w:val="double" w:sz="6" w:space="0" w:color="auto"/>
              <w:right w:val="nil"/>
            </w:tcBorders>
            <w:shd w:val="clear" w:color="auto" w:fill="auto"/>
            <w:noWrap/>
            <w:vAlign w:val="center"/>
            <w:hideMark/>
          </w:tcPr>
          <w:p w14:paraId="550630AB" w14:textId="77777777" w:rsidR="00B108BD" w:rsidRPr="007C730B" w:rsidRDefault="00B108BD" w:rsidP="005A7857">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LAYERS</w:t>
            </w:r>
          </w:p>
        </w:tc>
        <w:tc>
          <w:tcPr>
            <w:tcW w:w="2734" w:type="dxa"/>
            <w:tcBorders>
              <w:top w:val="nil"/>
              <w:left w:val="nil"/>
              <w:bottom w:val="double" w:sz="6" w:space="0" w:color="auto"/>
              <w:right w:val="nil"/>
            </w:tcBorders>
            <w:shd w:val="clear" w:color="auto" w:fill="auto"/>
            <w:noWrap/>
            <w:vAlign w:val="bottom"/>
            <w:hideMark/>
          </w:tcPr>
          <w:p w14:paraId="6985EB88" w14:textId="77777777" w:rsidR="00B108BD" w:rsidRPr="007C730B" w:rsidRDefault="00B108BD" w:rsidP="005A7857">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MEASURE</w:t>
            </w:r>
          </w:p>
        </w:tc>
        <w:tc>
          <w:tcPr>
            <w:tcW w:w="3554" w:type="dxa"/>
            <w:tcBorders>
              <w:top w:val="nil"/>
              <w:left w:val="nil"/>
              <w:bottom w:val="double" w:sz="6" w:space="0" w:color="auto"/>
              <w:right w:val="nil"/>
            </w:tcBorders>
            <w:shd w:val="clear" w:color="auto" w:fill="auto"/>
            <w:noWrap/>
            <w:vAlign w:val="bottom"/>
            <w:hideMark/>
          </w:tcPr>
          <w:p w14:paraId="51A9B153" w14:textId="77777777" w:rsidR="00B108BD" w:rsidRPr="007C730B" w:rsidRDefault="00B108BD" w:rsidP="005A7857">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
              </w:rPr>
              <w:t>TOTAL NODES</w:t>
            </w:r>
          </w:p>
        </w:tc>
      </w:tr>
      <w:tr w:rsidR="00B108BD" w:rsidRPr="007C730B" w14:paraId="63C6EE67" w14:textId="77777777" w:rsidTr="00591787">
        <w:trPr>
          <w:trHeight w:val="332"/>
          <w:jc w:val="center"/>
        </w:trPr>
        <w:tc>
          <w:tcPr>
            <w:tcW w:w="1367" w:type="dxa"/>
            <w:vMerge w:val="restart"/>
            <w:tcBorders>
              <w:top w:val="nil"/>
              <w:left w:val="nil"/>
              <w:right w:val="nil"/>
            </w:tcBorders>
            <w:shd w:val="clear" w:color="auto" w:fill="auto"/>
            <w:noWrap/>
            <w:vAlign w:val="center"/>
            <w:hideMark/>
          </w:tcPr>
          <w:p w14:paraId="279791AA" w14:textId="77777777" w:rsidR="00B108BD" w:rsidRPr="007C730B" w:rsidRDefault="00B108BD" w:rsidP="005A7857">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FA</w:t>
            </w:r>
          </w:p>
        </w:tc>
        <w:tc>
          <w:tcPr>
            <w:tcW w:w="2734" w:type="dxa"/>
            <w:tcBorders>
              <w:top w:val="nil"/>
              <w:left w:val="nil"/>
              <w:bottom w:val="single" w:sz="4" w:space="0" w:color="auto"/>
              <w:right w:val="nil"/>
            </w:tcBorders>
            <w:shd w:val="clear" w:color="auto" w:fill="auto"/>
            <w:noWrap/>
            <w:vAlign w:val="center"/>
            <w:hideMark/>
          </w:tcPr>
          <w:p w14:paraId="7CBBF55B" w14:textId="77777777" w:rsidR="00B108BD" w:rsidRPr="007C730B" w:rsidRDefault="00B108BD" w:rsidP="005A7857">
            <w:pPr>
              <w:spacing w:after="0" w:line="240" w:lineRule="auto"/>
              <w:jc w:val="center"/>
              <w:rPr>
                <w:rFonts w:ascii="Calibri" w:eastAsia="Times New Roman" w:hAnsi="Calibri" w:cs="Calibri"/>
                <w:color w:val="000000"/>
              </w:rPr>
            </w:pPr>
            <w:r>
              <w:rPr>
                <w:rFonts w:ascii="Calibri" w:eastAsia="Times New Roman" w:hAnsi="Calibri" w:cs="Calibri"/>
                <w:color w:val="000000"/>
              </w:rPr>
              <w:t>Closeness centrality</w:t>
            </w:r>
          </w:p>
        </w:tc>
        <w:tc>
          <w:tcPr>
            <w:tcW w:w="3554" w:type="dxa"/>
            <w:tcBorders>
              <w:top w:val="nil"/>
              <w:left w:val="nil"/>
              <w:bottom w:val="single" w:sz="4" w:space="0" w:color="auto"/>
              <w:right w:val="nil"/>
            </w:tcBorders>
            <w:shd w:val="clear" w:color="auto" w:fill="auto"/>
            <w:noWrap/>
            <w:vAlign w:val="bottom"/>
            <w:hideMark/>
          </w:tcPr>
          <w:p w14:paraId="51C092A7" w14:textId="77777777" w:rsidR="00B108BD" w:rsidRPr="007C730B" w:rsidRDefault="00B108BD" w:rsidP="005A7857">
            <w:pPr>
              <w:spacing w:after="0" w:line="240" w:lineRule="auto"/>
              <w:jc w:val="center"/>
              <w:rPr>
                <w:rFonts w:ascii="Calibri" w:eastAsia="Times New Roman" w:hAnsi="Calibri" w:cs="Calibri"/>
                <w:color w:val="000000"/>
                <w:lang w:val="es-ES"/>
              </w:rPr>
            </w:pPr>
            <w:r>
              <w:rPr>
                <w:rFonts w:asciiTheme="minorHAnsi" w:hAnsiTheme="minorHAnsi" w:cstheme="minorHAnsi"/>
              </w:rPr>
              <w:t>28</w:t>
            </w:r>
          </w:p>
        </w:tc>
      </w:tr>
      <w:tr w:rsidR="00B108BD" w:rsidRPr="007C730B" w14:paraId="37FFD005" w14:textId="77777777" w:rsidTr="00591787">
        <w:trPr>
          <w:trHeight w:val="317"/>
          <w:jc w:val="center"/>
        </w:trPr>
        <w:tc>
          <w:tcPr>
            <w:tcW w:w="1367" w:type="dxa"/>
            <w:vMerge/>
            <w:tcBorders>
              <w:left w:val="nil"/>
              <w:bottom w:val="single" w:sz="8" w:space="0" w:color="000000"/>
              <w:right w:val="nil"/>
            </w:tcBorders>
            <w:shd w:val="clear" w:color="auto" w:fill="auto"/>
            <w:vAlign w:val="center"/>
            <w:hideMark/>
          </w:tcPr>
          <w:p w14:paraId="61B4C82C" w14:textId="77777777" w:rsidR="00B108BD" w:rsidRPr="007C730B" w:rsidRDefault="00B108BD" w:rsidP="005A7857">
            <w:pPr>
              <w:spacing w:after="0" w:line="240" w:lineRule="auto"/>
              <w:rPr>
                <w:rFonts w:ascii="Calibri" w:eastAsia="Times New Roman" w:hAnsi="Calibri" w:cs="Calibri"/>
                <w:color w:val="000000"/>
                <w:lang w:val="es-ES"/>
              </w:rPr>
            </w:pPr>
          </w:p>
        </w:tc>
        <w:tc>
          <w:tcPr>
            <w:tcW w:w="2734" w:type="dxa"/>
            <w:tcBorders>
              <w:top w:val="single" w:sz="4" w:space="0" w:color="auto"/>
              <w:left w:val="nil"/>
              <w:bottom w:val="single" w:sz="8" w:space="0" w:color="auto"/>
              <w:right w:val="nil"/>
            </w:tcBorders>
            <w:shd w:val="clear" w:color="auto" w:fill="auto"/>
            <w:noWrap/>
            <w:vAlign w:val="center"/>
            <w:hideMark/>
          </w:tcPr>
          <w:p w14:paraId="6F702942" w14:textId="77777777" w:rsidR="00B108BD" w:rsidRPr="007C730B" w:rsidRDefault="00B108BD" w:rsidP="005A7857">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strength</w:t>
            </w:r>
          </w:p>
        </w:tc>
        <w:tc>
          <w:tcPr>
            <w:tcW w:w="3554" w:type="dxa"/>
            <w:tcBorders>
              <w:top w:val="single" w:sz="4" w:space="0" w:color="auto"/>
              <w:left w:val="nil"/>
              <w:bottom w:val="single" w:sz="8" w:space="0" w:color="auto"/>
              <w:right w:val="nil"/>
            </w:tcBorders>
            <w:shd w:val="clear" w:color="auto" w:fill="auto"/>
            <w:noWrap/>
            <w:vAlign w:val="bottom"/>
            <w:hideMark/>
          </w:tcPr>
          <w:p w14:paraId="3CEBAAAF" w14:textId="77777777" w:rsidR="00B108BD" w:rsidRPr="007C730B" w:rsidRDefault="00B108BD" w:rsidP="005A7857">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rPr>
              <w:t>56</w:t>
            </w:r>
          </w:p>
        </w:tc>
      </w:tr>
      <w:tr w:rsidR="00B108BD" w:rsidRPr="007C730B" w14:paraId="3C157D9E" w14:textId="77777777" w:rsidTr="00591787">
        <w:trPr>
          <w:trHeight w:val="317"/>
          <w:jc w:val="center"/>
        </w:trPr>
        <w:tc>
          <w:tcPr>
            <w:tcW w:w="1367" w:type="dxa"/>
            <w:tcBorders>
              <w:left w:val="nil"/>
              <w:bottom w:val="single" w:sz="8" w:space="0" w:color="000000"/>
              <w:right w:val="nil"/>
            </w:tcBorders>
            <w:shd w:val="clear" w:color="auto" w:fill="auto"/>
            <w:vAlign w:val="center"/>
          </w:tcPr>
          <w:p w14:paraId="6BDC1E7D" w14:textId="77777777" w:rsidR="00B108BD" w:rsidRPr="007C730B" w:rsidRDefault="00B108BD" w:rsidP="005A7857">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
              </w:rPr>
              <w:t>GM</w:t>
            </w:r>
          </w:p>
        </w:tc>
        <w:tc>
          <w:tcPr>
            <w:tcW w:w="2734" w:type="dxa"/>
            <w:tcBorders>
              <w:top w:val="nil"/>
              <w:left w:val="nil"/>
              <w:bottom w:val="single" w:sz="8" w:space="0" w:color="auto"/>
              <w:right w:val="nil"/>
            </w:tcBorders>
            <w:shd w:val="clear" w:color="auto" w:fill="auto"/>
            <w:noWrap/>
            <w:vAlign w:val="center"/>
          </w:tcPr>
          <w:p w14:paraId="768A96F8" w14:textId="272BDBB9" w:rsidR="00B108BD" w:rsidRPr="007C730B" w:rsidRDefault="00A20C1F" w:rsidP="005A7857">
            <w:pPr>
              <w:spacing w:after="0" w:line="240" w:lineRule="auto"/>
              <w:jc w:val="center"/>
              <w:rPr>
                <w:rFonts w:ascii="Calibri" w:eastAsia="Times New Roman" w:hAnsi="Calibri" w:cs="Calibri"/>
                <w:color w:val="000000"/>
              </w:rPr>
            </w:pPr>
            <w:r>
              <w:rPr>
                <w:rFonts w:ascii="Calibri" w:eastAsia="Times New Roman" w:hAnsi="Calibri" w:cs="Calibri"/>
                <w:color w:val="000000"/>
              </w:rPr>
              <w:t>Strength</w:t>
            </w:r>
          </w:p>
        </w:tc>
        <w:tc>
          <w:tcPr>
            <w:tcW w:w="3554" w:type="dxa"/>
            <w:tcBorders>
              <w:top w:val="nil"/>
              <w:left w:val="nil"/>
              <w:bottom w:val="single" w:sz="8" w:space="0" w:color="auto"/>
              <w:right w:val="nil"/>
            </w:tcBorders>
            <w:shd w:val="clear" w:color="auto" w:fill="auto"/>
            <w:noWrap/>
            <w:vAlign w:val="bottom"/>
          </w:tcPr>
          <w:p w14:paraId="3DCEA826" w14:textId="77777777" w:rsidR="00B108BD" w:rsidRPr="00F13F3B" w:rsidRDefault="00B108BD" w:rsidP="005A7857">
            <w:pPr>
              <w:spacing w:after="0" w:line="240" w:lineRule="auto"/>
              <w:jc w:val="center"/>
              <w:rPr>
                <w:rFonts w:asciiTheme="minorHAnsi" w:hAnsiTheme="minorHAnsi" w:cstheme="minorHAnsi"/>
              </w:rPr>
            </w:pPr>
            <w:r>
              <w:rPr>
                <w:rFonts w:asciiTheme="minorHAnsi" w:hAnsiTheme="minorHAnsi" w:cstheme="minorHAnsi"/>
              </w:rPr>
              <w:t>1</w:t>
            </w:r>
          </w:p>
        </w:tc>
      </w:tr>
      <w:tr w:rsidR="00B108BD" w:rsidRPr="007C730B" w14:paraId="7EC1E4EB" w14:textId="77777777" w:rsidTr="00591787">
        <w:trPr>
          <w:trHeight w:val="302"/>
          <w:jc w:val="center"/>
        </w:trPr>
        <w:tc>
          <w:tcPr>
            <w:tcW w:w="1367" w:type="dxa"/>
            <w:tcBorders>
              <w:top w:val="single" w:sz="8" w:space="0" w:color="000000"/>
              <w:left w:val="nil"/>
              <w:bottom w:val="single" w:sz="4" w:space="0" w:color="auto"/>
              <w:right w:val="nil"/>
            </w:tcBorders>
            <w:shd w:val="clear" w:color="auto" w:fill="auto"/>
            <w:noWrap/>
            <w:vAlign w:val="center"/>
            <w:hideMark/>
          </w:tcPr>
          <w:p w14:paraId="1F80D8A3" w14:textId="77777777" w:rsidR="00B108BD" w:rsidRPr="007C730B" w:rsidRDefault="00B108BD" w:rsidP="005A7857">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fMRI</w:t>
            </w:r>
          </w:p>
        </w:tc>
        <w:tc>
          <w:tcPr>
            <w:tcW w:w="2734" w:type="dxa"/>
            <w:tcBorders>
              <w:top w:val="nil"/>
              <w:left w:val="nil"/>
              <w:bottom w:val="single" w:sz="4" w:space="0" w:color="auto"/>
              <w:right w:val="nil"/>
            </w:tcBorders>
            <w:shd w:val="clear" w:color="auto" w:fill="auto"/>
            <w:noWrap/>
            <w:vAlign w:val="center"/>
            <w:hideMark/>
          </w:tcPr>
          <w:p w14:paraId="2D03AE92" w14:textId="77777777" w:rsidR="00B108BD" w:rsidRPr="007C730B" w:rsidRDefault="00B108BD" w:rsidP="005A7857">
            <w:pPr>
              <w:spacing w:after="0" w:line="240" w:lineRule="auto"/>
              <w:jc w:val="center"/>
              <w:rPr>
                <w:rFonts w:ascii="Calibri" w:eastAsia="Times New Roman" w:hAnsi="Calibri" w:cs="Calibri"/>
                <w:color w:val="000000"/>
              </w:rPr>
            </w:pPr>
            <w:r>
              <w:rPr>
                <w:rFonts w:ascii="Calibri" w:eastAsia="Times New Roman" w:hAnsi="Calibri" w:cs="Calibri"/>
                <w:color w:val="000000"/>
              </w:rPr>
              <w:t>Closeness centrality</w:t>
            </w:r>
          </w:p>
        </w:tc>
        <w:tc>
          <w:tcPr>
            <w:tcW w:w="3554" w:type="dxa"/>
            <w:tcBorders>
              <w:top w:val="nil"/>
              <w:left w:val="nil"/>
              <w:bottom w:val="single" w:sz="4" w:space="0" w:color="auto"/>
              <w:right w:val="nil"/>
            </w:tcBorders>
            <w:shd w:val="clear" w:color="auto" w:fill="auto"/>
            <w:noWrap/>
            <w:vAlign w:val="bottom"/>
            <w:hideMark/>
          </w:tcPr>
          <w:p w14:paraId="014CEA37" w14:textId="77777777" w:rsidR="00B108BD" w:rsidRPr="007C730B" w:rsidRDefault="00B108BD" w:rsidP="00591787">
            <w:pPr>
              <w:keepNext/>
              <w:spacing w:after="0" w:line="240" w:lineRule="auto"/>
              <w:jc w:val="center"/>
              <w:rPr>
                <w:rFonts w:ascii="Calibri" w:eastAsia="Times New Roman" w:hAnsi="Calibri" w:cs="Calibri"/>
                <w:color w:val="000000"/>
                <w:lang w:val="es-ES"/>
              </w:rPr>
            </w:pPr>
            <w:r>
              <w:rPr>
                <w:rFonts w:asciiTheme="minorHAnsi" w:hAnsiTheme="minorHAnsi" w:cstheme="minorHAnsi"/>
              </w:rPr>
              <w:t>4</w:t>
            </w:r>
          </w:p>
        </w:tc>
      </w:tr>
    </w:tbl>
    <w:p w14:paraId="6F77FA43" w14:textId="1072DA21" w:rsidR="00B108BD" w:rsidRDefault="00591787" w:rsidP="00953C72">
      <w:pPr>
        <w:pStyle w:val="Descripcin"/>
        <w:jc w:val="center"/>
      </w:pPr>
      <w:bookmarkStart w:id="130" w:name="_Ref137138399"/>
      <w:bookmarkStart w:id="131" w:name="_Toc137229566"/>
      <w:r>
        <w:t xml:space="preserve">Table </w:t>
      </w:r>
      <w:r w:rsidR="00D93C2E">
        <w:fldChar w:fldCharType="begin"/>
      </w:r>
      <w:r w:rsidR="00D93C2E">
        <w:instrText xml:space="preserve"> SEQ Table \* ARABIC </w:instrText>
      </w:r>
      <w:r w:rsidR="00D93C2E">
        <w:fldChar w:fldCharType="separate"/>
      </w:r>
      <w:r w:rsidR="005A7857">
        <w:rPr>
          <w:noProof/>
        </w:rPr>
        <w:t>8</w:t>
      </w:r>
      <w:r w:rsidR="00D93C2E">
        <w:fldChar w:fldCharType="end"/>
      </w:r>
      <w:bookmarkEnd w:id="130"/>
      <w:r w:rsidRPr="00D93C2E">
        <w:t>. Local single layer measures and number of nodes that pass statistical test without SVD.</w:t>
      </w:r>
      <w:bookmarkEnd w:id="131"/>
    </w:p>
    <w:p w14:paraId="0BB149B6" w14:textId="77777777" w:rsidR="00953C72" w:rsidRDefault="00953C72" w:rsidP="00B108BD"/>
    <w:p w14:paraId="68C8E17C" w14:textId="00233253" w:rsidR="00B108BD" w:rsidRDefault="00B15F48" w:rsidP="00B108BD">
      <w:r>
        <w:t xml:space="preserve">The </w:t>
      </w:r>
      <w:r w:rsidR="00953C72">
        <w:t>subsequent</w:t>
      </w:r>
      <w:r>
        <w:t xml:space="preserve"> table shows the nodes that have statistically significant measures in more than one layer. Only the right hemisphere’s paracentral is statistically significant in all layers</w:t>
      </w:r>
      <w:r w:rsidR="00953C72">
        <w:t>.</w:t>
      </w:r>
    </w:p>
    <w:p w14:paraId="61C1233C" w14:textId="77777777" w:rsidR="00953C72" w:rsidRDefault="00953C72" w:rsidP="00B108BD"/>
    <w:p w14:paraId="0C2DE33F" w14:textId="77777777" w:rsidR="00953C72" w:rsidRDefault="00953C72" w:rsidP="00B108BD"/>
    <w:tbl>
      <w:tblPr>
        <w:tblW w:w="3946" w:type="dxa"/>
        <w:jc w:val="center"/>
        <w:tblCellMar>
          <w:left w:w="70" w:type="dxa"/>
          <w:right w:w="70" w:type="dxa"/>
        </w:tblCellMar>
        <w:tblLook w:val="04A0" w:firstRow="1" w:lastRow="0" w:firstColumn="1" w:lastColumn="0" w:noHBand="0" w:noVBand="1"/>
      </w:tblPr>
      <w:tblGrid>
        <w:gridCol w:w="2746"/>
        <w:gridCol w:w="1200"/>
      </w:tblGrid>
      <w:tr w:rsidR="00B15F48" w:rsidRPr="00B15F48" w14:paraId="4841B7A4" w14:textId="77777777" w:rsidTr="00B15F48">
        <w:trPr>
          <w:trHeight w:val="315"/>
          <w:jc w:val="center"/>
        </w:trPr>
        <w:tc>
          <w:tcPr>
            <w:tcW w:w="2746" w:type="dxa"/>
            <w:tcBorders>
              <w:top w:val="nil"/>
              <w:left w:val="nil"/>
              <w:bottom w:val="double" w:sz="6" w:space="0" w:color="auto"/>
              <w:right w:val="nil"/>
            </w:tcBorders>
            <w:shd w:val="clear" w:color="auto" w:fill="auto"/>
            <w:noWrap/>
            <w:vAlign w:val="bottom"/>
            <w:hideMark/>
          </w:tcPr>
          <w:p w14:paraId="18512FAC"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lastRenderedPageBreak/>
              <w:t>ROI</w:t>
            </w:r>
          </w:p>
        </w:tc>
        <w:tc>
          <w:tcPr>
            <w:tcW w:w="1200" w:type="dxa"/>
            <w:tcBorders>
              <w:top w:val="nil"/>
              <w:left w:val="nil"/>
              <w:bottom w:val="double" w:sz="6" w:space="0" w:color="auto"/>
              <w:right w:val="nil"/>
            </w:tcBorders>
            <w:shd w:val="clear" w:color="auto" w:fill="auto"/>
            <w:noWrap/>
            <w:vAlign w:val="bottom"/>
            <w:hideMark/>
          </w:tcPr>
          <w:p w14:paraId="7D9E9832"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 of layers</w:t>
            </w:r>
          </w:p>
        </w:tc>
      </w:tr>
      <w:tr w:rsidR="00B15F48" w:rsidRPr="00B15F48" w14:paraId="057A8EE3" w14:textId="77777777" w:rsidTr="00B15F48">
        <w:trPr>
          <w:trHeight w:val="330"/>
          <w:jc w:val="center"/>
        </w:trPr>
        <w:tc>
          <w:tcPr>
            <w:tcW w:w="2746" w:type="dxa"/>
            <w:tcBorders>
              <w:top w:val="nil"/>
              <w:left w:val="nil"/>
              <w:bottom w:val="single" w:sz="4" w:space="0" w:color="auto"/>
              <w:right w:val="nil"/>
            </w:tcBorders>
            <w:shd w:val="clear" w:color="auto" w:fill="auto"/>
            <w:noWrap/>
            <w:vAlign w:val="bottom"/>
            <w:hideMark/>
          </w:tcPr>
          <w:p w14:paraId="1C2EE3A0"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ctx-rh-paracentral</w:t>
            </w:r>
          </w:p>
        </w:tc>
        <w:tc>
          <w:tcPr>
            <w:tcW w:w="1200" w:type="dxa"/>
            <w:tcBorders>
              <w:top w:val="nil"/>
              <w:left w:val="nil"/>
              <w:bottom w:val="single" w:sz="4" w:space="0" w:color="auto"/>
              <w:right w:val="nil"/>
            </w:tcBorders>
            <w:shd w:val="clear" w:color="auto" w:fill="auto"/>
            <w:noWrap/>
            <w:vAlign w:val="bottom"/>
            <w:hideMark/>
          </w:tcPr>
          <w:p w14:paraId="4DDF2AD2"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3</w:t>
            </w:r>
          </w:p>
        </w:tc>
      </w:tr>
      <w:tr w:rsidR="00B15F48" w:rsidRPr="00B15F48" w14:paraId="71A0FA0C"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49C850B6"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ctx-lh-caudalmiddlefrontal</w:t>
            </w:r>
          </w:p>
        </w:tc>
        <w:tc>
          <w:tcPr>
            <w:tcW w:w="1200" w:type="dxa"/>
            <w:tcBorders>
              <w:top w:val="nil"/>
              <w:left w:val="nil"/>
              <w:bottom w:val="single" w:sz="4" w:space="0" w:color="auto"/>
              <w:right w:val="nil"/>
            </w:tcBorders>
            <w:shd w:val="clear" w:color="auto" w:fill="auto"/>
            <w:noWrap/>
            <w:vAlign w:val="bottom"/>
            <w:hideMark/>
          </w:tcPr>
          <w:p w14:paraId="24CD4371"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66A1A486"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47A5A0CF"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ctx-lh-entorhinal</w:t>
            </w:r>
          </w:p>
        </w:tc>
        <w:tc>
          <w:tcPr>
            <w:tcW w:w="1200" w:type="dxa"/>
            <w:tcBorders>
              <w:top w:val="nil"/>
              <w:left w:val="nil"/>
              <w:bottom w:val="single" w:sz="4" w:space="0" w:color="auto"/>
              <w:right w:val="nil"/>
            </w:tcBorders>
            <w:shd w:val="clear" w:color="auto" w:fill="auto"/>
            <w:noWrap/>
            <w:vAlign w:val="bottom"/>
            <w:hideMark/>
          </w:tcPr>
          <w:p w14:paraId="3817082E"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2A9E2EE2"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6231A462"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ctx-lh-fusiform</w:t>
            </w:r>
          </w:p>
        </w:tc>
        <w:tc>
          <w:tcPr>
            <w:tcW w:w="1200" w:type="dxa"/>
            <w:tcBorders>
              <w:top w:val="nil"/>
              <w:left w:val="nil"/>
              <w:bottom w:val="single" w:sz="4" w:space="0" w:color="auto"/>
              <w:right w:val="nil"/>
            </w:tcBorders>
            <w:shd w:val="clear" w:color="auto" w:fill="auto"/>
            <w:noWrap/>
            <w:vAlign w:val="bottom"/>
            <w:hideMark/>
          </w:tcPr>
          <w:p w14:paraId="257C3F89"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70FF97D8"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11794BDA"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ctx-lh-inferiorparietal</w:t>
            </w:r>
          </w:p>
        </w:tc>
        <w:tc>
          <w:tcPr>
            <w:tcW w:w="1200" w:type="dxa"/>
            <w:tcBorders>
              <w:top w:val="nil"/>
              <w:left w:val="nil"/>
              <w:bottom w:val="single" w:sz="4" w:space="0" w:color="auto"/>
              <w:right w:val="nil"/>
            </w:tcBorders>
            <w:shd w:val="clear" w:color="auto" w:fill="auto"/>
            <w:noWrap/>
            <w:vAlign w:val="bottom"/>
            <w:hideMark/>
          </w:tcPr>
          <w:p w14:paraId="755FA310"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51208257"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18711D33"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ctx-lh-isthmuscingulate</w:t>
            </w:r>
          </w:p>
        </w:tc>
        <w:tc>
          <w:tcPr>
            <w:tcW w:w="1200" w:type="dxa"/>
            <w:tcBorders>
              <w:top w:val="nil"/>
              <w:left w:val="nil"/>
              <w:bottom w:val="single" w:sz="4" w:space="0" w:color="auto"/>
              <w:right w:val="nil"/>
            </w:tcBorders>
            <w:shd w:val="clear" w:color="auto" w:fill="auto"/>
            <w:noWrap/>
            <w:vAlign w:val="bottom"/>
            <w:hideMark/>
          </w:tcPr>
          <w:p w14:paraId="4679FE60"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1246302A"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673518CC"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ctx-lh-lingual</w:t>
            </w:r>
          </w:p>
        </w:tc>
        <w:tc>
          <w:tcPr>
            <w:tcW w:w="1200" w:type="dxa"/>
            <w:tcBorders>
              <w:top w:val="nil"/>
              <w:left w:val="nil"/>
              <w:bottom w:val="single" w:sz="4" w:space="0" w:color="auto"/>
              <w:right w:val="nil"/>
            </w:tcBorders>
            <w:shd w:val="clear" w:color="auto" w:fill="auto"/>
            <w:noWrap/>
            <w:vAlign w:val="bottom"/>
            <w:hideMark/>
          </w:tcPr>
          <w:p w14:paraId="7B05381A"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4626253C"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29B27255"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ctx-lh-middletemporal</w:t>
            </w:r>
          </w:p>
        </w:tc>
        <w:tc>
          <w:tcPr>
            <w:tcW w:w="1200" w:type="dxa"/>
            <w:tcBorders>
              <w:top w:val="nil"/>
              <w:left w:val="nil"/>
              <w:bottom w:val="single" w:sz="4" w:space="0" w:color="auto"/>
              <w:right w:val="nil"/>
            </w:tcBorders>
            <w:shd w:val="clear" w:color="auto" w:fill="auto"/>
            <w:noWrap/>
            <w:vAlign w:val="bottom"/>
            <w:hideMark/>
          </w:tcPr>
          <w:p w14:paraId="3DD8EDC3"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13D31490"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406F4F01"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ctx-lh-paracentral</w:t>
            </w:r>
          </w:p>
        </w:tc>
        <w:tc>
          <w:tcPr>
            <w:tcW w:w="1200" w:type="dxa"/>
            <w:tcBorders>
              <w:top w:val="nil"/>
              <w:left w:val="nil"/>
              <w:bottom w:val="single" w:sz="4" w:space="0" w:color="auto"/>
              <w:right w:val="nil"/>
            </w:tcBorders>
            <w:shd w:val="clear" w:color="auto" w:fill="auto"/>
            <w:noWrap/>
            <w:vAlign w:val="bottom"/>
            <w:hideMark/>
          </w:tcPr>
          <w:p w14:paraId="0936BBE6"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09781EF5"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23C8A005"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ctx-lh-postcentral</w:t>
            </w:r>
          </w:p>
        </w:tc>
        <w:tc>
          <w:tcPr>
            <w:tcW w:w="1200" w:type="dxa"/>
            <w:tcBorders>
              <w:top w:val="nil"/>
              <w:left w:val="nil"/>
              <w:bottom w:val="single" w:sz="4" w:space="0" w:color="auto"/>
              <w:right w:val="nil"/>
            </w:tcBorders>
            <w:shd w:val="clear" w:color="auto" w:fill="auto"/>
            <w:noWrap/>
            <w:vAlign w:val="bottom"/>
            <w:hideMark/>
          </w:tcPr>
          <w:p w14:paraId="62AFB323"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6DD447C0"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60485D4A"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ctx-lh-precentral</w:t>
            </w:r>
          </w:p>
        </w:tc>
        <w:tc>
          <w:tcPr>
            <w:tcW w:w="1200" w:type="dxa"/>
            <w:tcBorders>
              <w:top w:val="nil"/>
              <w:left w:val="nil"/>
              <w:bottom w:val="single" w:sz="4" w:space="0" w:color="auto"/>
              <w:right w:val="nil"/>
            </w:tcBorders>
            <w:shd w:val="clear" w:color="auto" w:fill="auto"/>
            <w:noWrap/>
            <w:vAlign w:val="bottom"/>
            <w:hideMark/>
          </w:tcPr>
          <w:p w14:paraId="532FDA3D"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66545BBF"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03D178AE"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ctx-lh-rostralmiddlefrontal</w:t>
            </w:r>
          </w:p>
        </w:tc>
        <w:tc>
          <w:tcPr>
            <w:tcW w:w="1200" w:type="dxa"/>
            <w:tcBorders>
              <w:top w:val="nil"/>
              <w:left w:val="nil"/>
              <w:bottom w:val="single" w:sz="4" w:space="0" w:color="auto"/>
              <w:right w:val="nil"/>
            </w:tcBorders>
            <w:shd w:val="clear" w:color="auto" w:fill="auto"/>
            <w:noWrap/>
            <w:vAlign w:val="bottom"/>
            <w:hideMark/>
          </w:tcPr>
          <w:p w14:paraId="160F5C4B"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2BDE8094"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4D50988F"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ctx-rh-caudalanteriorcingulate</w:t>
            </w:r>
          </w:p>
        </w:tc>
        <w:tc>
          <w:tcPr>
            <w:tcW w:w="1200" w:type="dxa"/>
            <w:tcBorders>
              <w:top w:val="nil"/>
              <w:left w:val="nil"/>
              <w:bottom w:val="single" w:sz="4" w:space="0" w:color="auto"/>
              <w:right w:val="nil"/>
            </w:tcBorders>
            <w:shd w:val="clear" w:color="auto" w:fill="auto"/>
            <w:noWrap/>
            <w:vAlign w:val="bottom"/>
            <w:hideMark/>
          </w:tcPr>
          <w:p w14:paraId="27F98E8D"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0D75A44F"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11F780F0"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ctx-rh-cuneus</w:t>
            </w:r>
          </w:p>
        </w:tc>
        <w:tc>
          <w:tcPr>
            <w:tcW w:w="1200" w:type="dxa"/>
            <w:tcBorders>
              <w:top w:val="nil"/>
              <w:left w:val="nil"/>
              <w:bottom w:val="single" w:sz="4" w:space="0" w:color="auto"/>
              <w:right w:val="nil"/>
            </w:tcBorders>
            <w:shd w:val="clear" w:color="auto" w:fill="auto"/>
            <w:noWrap/>
            <w:vAlign w:val="bottom"/>
            <w:hideMark/>
          </w:tcPr>
          <w:p w14:paraId="5F1A427D"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21E710FB"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752D1794"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ctx-rh-entorhinal</w:t>
            </w:r>
          </w:p>
        </w:tc>
        <w:tc>
          <w:tcPr>
            <w:tcW w:w="1200" w:type="dxa"/>
            <w:tcBorders>
              <w:top w:val="nil"/>
              <w:left w:val="nil"/>
              <w:bottom w:val="single" w:sz="4" w:space="0" w:color="auto"/>
              <w:right w:val="nil"/>
            </w:tcBorders>
            <w:shd w:val="clear" w:color="auto" w:fill="auto"/>
            <w:noWrap/>
            <w:vAlign w:val="bottom"/>
            <w:hideMark/>
          </w:tcPr>
          <w:p w14:paraId="5DEE8166"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0D51914F"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38832861"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ctx-rh-fusiform</w:t>
            </w:r>
          </w:p>
        </w:tc>
        <w:tc>
          <w:tcPr>
            <w:tcW w:w="1200" w:type="dxa"/>
            <w:tcBorders>
              <w:top w:val="nil"/>
              <w:left w:val="nil"/>
              <w:bottom w:val="single" w:sz="4" w:space="0" w:color="auto"/>
              <w:right w:val="nil"/>
            </w:tcBorders>
            <w:shd w:val="clear" w:color="auto" w:fill="auto"/>
            <w:noWrap/>
            <w:vAlign w:val="bottom"/>
            <w:hideMark/>
          </w:tcPr>
          <w:p w14:paraId="1AB0D7C0"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37C038D3"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0D402BCA"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ctx-rh-lateraloccipital</w:t>
            </w:r>
          </w:p>
        </w:tc>
        <w:tc>
          <w:tcPr>
            <w:tcW w:w="1200" w:type="dxa"/>
            <w:tcBorders>
              <w:top w:val="nil"/>
              <w:left w:val="nil"/>
              <w:bottom w:val="single" w:sz="4" w:space="0" w:color="auto"/>
              <w:right w:val="nil"/>
            </w:tcBorders>
            <w:shd w:val="clear" w:color="auto" w:fill="auto"/>
            <w:noWrap/>
            <w:vAlign w:val="bottom"/>
            <w:hideMark/>
          </w:tcPr>
          <w:p w14:paraId="71DC9EAD"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2978C5C7"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6450D8BB"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ctx-rh-parstriangularis</w:t>
            </w:r>
          </w:p>
        </w:tc>
        <w:tc>
          <w:tcPr>
            <w:tcW w:w="1200" w:type="dxa"/>
            <w:tcBorders>
              <w:top w:val="nil"/>
              <w:left w:val="nil"/>
              <w:bottom w:val="single" w:sz="4" w:space="0" w:color="auto"/>
              <w:right w:val="nil"/>
            </w:tcBorders>
            <w:shd w:val="clear" w:color="auto" w:fill="auto"/>
            <w:noWrap/>
            <w:vAlign w:val="bottom"/>
            <w:hideMark/>
          </w:tcPr>
          <w:p w14:paraId="0C977539"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64DE415C"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1948345E"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ctx-rh-precentral</w:t>
            </w:r>
          </w:p>
        </w:tc>
        <w:tc>
          <w:tcPr>
            <w:tcW w:w="1200" w:type="dxa"/>
            <w:tcBorders>
              <w:top w:val="nil"/>
              <w:left w:val="nil"/>
              <w:bottom w:val="single" w:sz="4" w:space="0" w:color="auto"/>
              <w:right w:val="nil"/>
            </w:tcBorders>
            <w:shd w:val="clear" w:color="auto" w:fill="auto"/>
            <w:noWrap/>
            <w:vAlign w:val="bottom"/>
            <w:hideMark/>
          </w:tcPr>
          <w:p w14:paraId="020DC229"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6DF369B9"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3D7E558B"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ctx-rh-superiorfrontal</w:t>
            </w:r>
          </w:p>
        </w:tc>
        <w:tc>
          <w:tcPr>
            <w:tcW w:w="1200" w:type="dxa"/>
            <w:tcBorders>
              <w:top w:val="nil"/>
              <w:left w:val="nil"/>
              <w:bottom w:val="single" w:sz="4" w:space="0" w:color="auto"/>
              <w:right w:val="nil"/>
            </w:tcBorders>
            <w:shd w:val="clear" w:color="auto" w:fill="auto"/>
            <w:noWrap/>
            <w:vAlign w:val="bottom"/>
            <w:hideMark/>
          </w:tcPr>
          <w:p w14:paraId="32A48E4A"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7750069C"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2E2BCAEE"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ctx-rh-supramarginal</w:t>
            </w:r>
          </w:p>
        </w:tc>
        <w:tc>
          <w:tcPr>
            <w:tcW w:w="1200" w:type="dxa"/>
            <w:tcBorders>
              <w:top w:val="nil"/>
              <w:left w:val="nil"/>
              <w:bottom w:val="single" w:sz="4" w:space="0" w:color="auto"/>
              <w:right w:val="nil"/>
            </w:tcBorders>
            <w:shd w:val="clear" w:color="auto" w:fill="auto"/>
            <w:noWrap/>
            <w:vAlign w:val="bottom"/>
            <w:hideMark/>
          </w:tcPr>
          <w:p w14:paraId="6114D584"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2673BBC7"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541A90D2"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Left-Pallidum</w:t>
            </w:r>
          </w:p>
        </w:tc>
        <w:tc>
          <w:tcPr>
            <w:tcW w:w="1200" w:type="dxa"/>
            <w:tcBorders>
              <w:top w:val="nil"/>
              <w:left w:val="nil"/>
              <w:bottom w:val="single" w:sz="4" w:space="0" w:color="auto"/>
              <w:right w:val="nil"/>
            </w:tcBorders>
            <w:shd w:val="clear" w:color="auto" w:fill="auto"/>
            <w:noWrap/>
            <w:vAlign w:val="bottom"/>
            <w:hideMark/>
          </w:tcPr>
          <w:p w14:paraId="1A32B5C3"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18225D52"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40F79523" w14:textId="77777777" w:rsidR="00B15F48" w:rsidRPr="00B15F48" w:rsidRDefault="00B15F48" w:rsidP="00B15F48">
            <w:pPr>
              <w:spacing w:after="0" w:line="240" w:lineRule="auto"/>
              <w:jc w:val="left"/>
              <w:rPr>
                <w:rFonts w:ascii="Calibri" w:eastAsia="Times New Roman" w:hAnsi="Calibri" w:cs="Calibri"/>
                <w:color w:val="000000"/>
                <w:lang w:val="es-ES"/>
              </w:rPr>
            </w:pPr>
            <w:r w:rsidRPr="00B15F48">
              <w:rPr>
                <w:rFonts w:ascii="Calibri" w:eastAsia="Times New Roman" w:hAnsi="Calibri" w:cs="Calibri"/>
                <w:color w:val="000000"/>
                <w:lang w:val="es-ES"/>
              </w:rPr>
              <w:t>Right-Amygdala</w:t>
            </w:r>
          </w:p>
        </w:tc>
        <w:tc>
          <w:tcPr>
            <w:tcW w:w="1200" w:type="dxa"/>
            <w:tcBorders>
              <w:top w:val="nil"/>
              <w:left w:val="nil"/>
              <w:bottom w:val="single" w:sz="4" w:space="0" w:color="auto"/>
              <w:right w:val="nil"/>
            </w:tcBorders>
            <w:shd w:val="clear" w:color="auto" w:fill="auto"/>
            <w:noWrap/>
            <w:vAlign w:val="bottom"/>
            <w:hideMark/>
          </w:tcPr>
          <w:p w14:paraId="7521435E" w14:textId="77777777" w:rsidR="00B15F48" w:rsidRPr="00B15F48" w:rsidRDefault="00B15F48" w:rsidP="00591787">
            <w:pPr>
              <w:keepNext/>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bl>
    <w:p w14:paraId="43D982F0" w14:textId="77DB2BC8" w:rsidR="00591787" w:rsidRDefault="00591787" w:rsidP="00354069">
      <w:pPr>
        <w:pStyle w:val="Descripcin"/>
        <w:jc w:val="center"/>
      </w:pPr>
      <w:bookmarkStart w:id="132" w:name="_Toc137229567"/>
      <w:r>
        <w:t xml:space="preserve">Table </w:t>
      </w:r>
      <w:r w:rsidR="00D93C2E">
        <w:fldChar w:fldCharType="begin"/>
      </w:r>
      <w:r w:rsidR="00D93C2E">
        <w:instrText xml:space="preserve"> SEQ Table \* ARABIC </w:instrText>
      </w:r>
      <w:r w:rsidR="00D93C2E">
        <w:fldChar w:fldCharType="separate"/>
      </w:r>
      <w:r w:rsidR="005A7857">
        <w:rPr>
          <w:noProof/>
        </w:rPr>
        <w:t>9</w:t>
      </w:r>
      <w:r w:rsidR="00D93C2E">
        <w:fldChar w:fldCharType="end"/>
      </w:r>
      <w:r w:rsidRPr="00591787">
        <w:t>. ROIs that pass both statistical tests in more than one layer.</w:t>
      </w:r>
      <w:bookmarkEnd w:id="132"/>
    </w:p>
    <w:p w14:paraId="1307F68C" w14:textId="77777777" w:rsidR="00953C72" w:rsidRDefault="00953C72" w:rsidP="00B108BD"/>
    <w:p w14:paraId="173B81AB" w14:textId="661AA1DE" w:rsidR="00B108BD" w:rsidRPr="00157A70" w:rsidRDefault="00B108BD" w:rsidP="00953C72">
      <w:r w:rsidRPr="00157A70">
        <w:t>Next table shows results f</w:t>
      </w:r>
      <w:r>
        <w:t>or the case where SVD is applied</w:t>
      </w:r>
      <w:r w:rsidR="00354069">
        <w:t xml:space="preserve">, as there are only 9 measures it is easier to </w:t>
      </w:r>
      <w:r w:rsidR="00953C72">
        <w:t xml:space="preserve">summarize and </w:t>
      </w:r>
      <w:r w:rsidR="00354069">
        <w:t>review the results.</w:t>
      </w:r>
    </w:p>
    <w:tbl>
      <w:tblPr>
        <w:tblW w:w="7655" w:type="dxa"/>
        <w:jc w:val="center"/>
        <w:tblCellMar>
          <w:left w:w="70" w:type="dxa"/>
          <w:right w:w="70" w:type="dxa"/>
        </w:tblCellMar>
        <w:tblLook w:val="04A0" w:firstRow="1" w:lastRow="0" w:firstColumn="1" w:lastColumn="0" w:noHBand="0" w:noVBand="1"/>
      </w:tblPr>
      <w:tblGrid>
        <w:gridCol w:w="1367"/>
        <w:gridCol w:w="2734"/>
        <w:gridCol w:w="3554"/>
      </w:tblGrid>
      <w:tr w:rsidR="00B108BD" w:rsidRPr="007C730B" w14:paraId="14B01FBD" w14:textId="77777777" w:rsidTr="00953C72">
        <w:trPr>
          <w:trHeight w:val="317"/>
          <w:jc w:val="center"/>
        </w:trPr>
        <w:tc>
          <w:tcPr>
            <w:tcW w:w="7655" w:type="dxa"/>
            <w:gridSpan w:val="3"/>
            <w:tcBorders>
              <w:top w:val="nil"/>
              <w:left w:val="nil"/>
              <w:bottom w:val="double" w:sz="6" w:space="0" w:color="auto"/>
              <w:right w:val="nil"/>
            </w:tcBorders>
            <w:shd w:val="clear" w:color="auto" w:fill="auto"/>
            <w:noWrap/>
            <w:vAlign w:val="center"/>
          </w:tcPr>
          <w:p w14:paraId="60EA3996" w14:textId="77777777" w:rsidR="00B108BD" w:rsidRPr="00157A70" w:rsidRDefault="00B108BD" w:rsidP="005A7857">
            <w:pPr>
              <w:spacing w:after="0" w:line="240" w:lineRule="auto"/>
              <w:jc w:val="center"/>
              <w:rPr>
                <w:rFonts w:ascii="Calibri" w:eastAsia="Times New Roman" w:hAnsi="Calibri" w:cs="Calibri"/>
                <w:b/>
                <w:bCs/>
                <w:color w:val="000000"/>
                <w:lang w:val="es-ES"/>
              </w:rPr>
            </w:pPr>
            <w:r w:rsidRPr="00157A70">
              <w:rPr>
                <w:rFonts w:ascii="Calibri" w:eastAsia="Times New Roman" w:hAnsi="Calibri" w:cs="Calibri"/>
                <w:b/>
                <w:bCs/>
                <w:color w:val="000000"/>
                <w:sz w:val="24"/>
                <w:szCs w:val="24"/>
                <w:lang w:val="es-ES"/>
              </w:rPr>
              <w:t>WITH SVD</w:t>
            </w:r>
          </w:p>
        </w:tc>
      </w:tr>
      <w:tr w:rsidR="00B108BD" w:rsidRPr="007C730B" w14:paraId="62C8AB7F" w14:textId="77777777" w:rsidTr="00953C72">
        <w:trPr>
          <w:trHeight w:val="317"/>
          <w:jc w:val="center"/>
        </w:trPr>
        <w:tc>
          <w:tcPr>
            <w:tcW w:w="1367" w:type="dxa"/>
            <w:tcBorders>
              <w:top w:val="nil"/>
              <w:left w:val="nil"/>
              <w:bottom w:val="double" w:sz="6" w:space="0" w:color="auto"/>
              <w:right w:val="nil"/>
            </w:tcBorders>
            <w:shd w:val="clear" w:color="auto" w:fill="auto"/>
            <w:noWrap/>
            <w:vAlign w:val="center"/>
            <w:hideMark/>
          </w:tcPr>
          <w:p w14:paraId="43BE4CE2" w14:textId="77777777" w:rsidR="00B108BD" w:rsidRPr="007C730B" w:rsidRDefault="00B108BD" w:rsidP="005A7857">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LAYERS</w:t>
            </w:r>
          </w:p>
        </w:tc>
        <w:tc>
          <w:tcPr>
            <w:tcW w:w="2734" w:type="dxa"/>
            <w:tcBorders>
              <w:top w:val="nil"/>
              <w:left w:val="nil"/>
              <w:bottom w:val="double" w:sz="6" w:space="0" w:color="auto"/>
              <w:right w:val="nil"/>
            </w:tcBorders>
            <w:shd w:val="clear" w:color="auto" w:fill="auto"/>
            <w:noWrap/>
            <w:vAlign w:val="bottom"/>
            <w:hideMark/>
          </w:tcPr>
          <w:p w14:paraId="76984EEB" w14:textId="77777777" w:rsidR="00B108BD" w:rsidRPr="007C730B" w:rsidRDefault="00B108BD" w:rsidP="005A7857">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MEASURE</w:t>
            </w:r>
          </w:p>
        </w:tc>
        <w:tc>
          <w:tcPr>
            <w:tcW w:w="3554" w:type="dxa"/>
            <w:tcBorders>
              <w:top w:val="nil"/>
              <w:left w:val="nil"/>
              <w:bottom w:val="double" w:sz="6" w:space="0" w:color="auto"/>
              <w:right w:val="nil"/>
            </w:tcBorders>
            <w:shd w:val="clear" w:color="auto" w:fill="auto"/>
            <w:noWrap/>
            <w:vAlign w:val="bottom"/>
            <w:hideMark/>
          </w:tcPr>
          <w:p w14:paraId="4C187EE3" w14:textId="77777777" w:rsidR="00B108BD" w:rsidRPr="007C730B" w:rsidRDefault="00B108BD" w:rsidP="005A7857">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
              </w:rPr>
              <w:t>NODE</w:t>
            </w:r>
          </w:p>
        </w:tc>
      </w:tr>
      <w:tr w:rsidR="00B108BD" w:rsidRPr="007C730B" w14:paraId="7D4E97CC" w14:textId="77777777" w:rsidTr="00953C72">
        <w:trPr>
          <w:trHeight w:val="332"/>
          <w:jc w:val="center"/>
        </w:trPr>
        <w:tc>
          <w:tcPr>
            <w:tcW w:w="1367" w:type="dxa"/>
            <w:vMerge w:val="restart"/>
            <w:tcBorders>
              <w:top w:val="nil"/>
              <w:left w:val="nil"/>
              <w:right w:val="nil"/>
            </w:tcBorders>
            <w:shd w:val="clear" w:color="auto" w:fill="auto"/>
            <w:noWrap/>
            <w:vAlign w:val="center"/>
            <w:hideMark/>
          </w:tcPr>
          <w:p w14:paraId="47680998" w14:textId="77777777" w:rsidR="00B108BD" w:rsidRPr="007C730B" w:rsidRDefault="00B108BD" w:rsidP="005A7857">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FA</w:t>
            </w:r>
          </w:p>
        </w:tc>
        <w:tc>
          <w:tcPr>
            <w:tcW w:w="2734" w:type="dxa"/>
            <w:vMerge w:val="restart"/>
            <w:tcBorders>
              <w:top w:val="nil"/>
              <w:left w:val="nil"/>
              <w:right w:val="nil"/>
            </w:tcBorders>
            <w:shd w:val="clear" w:color="auto" w:fill="auto"/>
            <w:noWrap/>
            <w:vAlign w:val="center"/>
            <w:hideMark/>
          </w:tcPr>
          <w:p w14:paraId="7D44D99E" w14:textId="77777777" w:rsidR="00B108BD" w:rsidRPr="007C730B" w:rsidRDefault="00B108BD" w:rsidP="005A7857">
            <w:pPr>
              <w:spacing w:after="0" w:line="240" w:lineRule="auto"/>
              <w:jc w:val="center"/>
              <w:rPr>
                <w:rFonts w:ascii="Calibri" w:eastAsia="Times New Roman" w:hAnsi="Calibri" w:cs="Calibri"/>
                <w:color w:val="000000"/>
              </w:rPr>
            </w:pPr>
            <w:r>
              <w:rPr>
                <w:rFonts w:ascii="Calibri" w:eastAsia="Times New Roman" w:hAnsi="Calibri" w:cs="Calibri"/>
                <w:color w:val="000000"/>
              </w:rPr>
              <w:t>Closeness centrality</w:t>
            </w:r>
          </w:p>
        </w:tc>
        <w:tc>
          <w:tcPr>
            <w:tcW w:w="3554" w:type="dxa"/>
            <w:tcBorders>
              <w:top w:val="nil"/>
              <w:left w:val="nil"/>
              <w:bottom w:val="single" w:sz="4" w:space="0" w:color="auto"/>
              <w:right w:val="nil"/>
            </w:tcBorders>
            <w:shd w:val="clear" w:color="auto" w:fill="auto"/>
            <w:noWrap/>
            <w:vAlign w:val="bottom"/>
            <w:hideMark/>
          </w:tcPr>
          <w:p w14:paraId="555D7497" w14:textId="77777777" w:rsidR="00B108BD" w:rsidRPr="007C730B" w:rsidRDefault="00B108BD" w:rsidP="005A7857">
            <w:pPr>
              <w:spacing w:after="0" w:line="240" w:lineRule="auto"/>
              <w:jc w:val="center"/>
              <w:rPr>
                <w:rFonts w:ascii="Calibri" w:eastAsia="Times New Roman" w:hAnsi="Calibri" w:cs="Calibri"/>
                <w:color w:val="000000"/>
                <w:lang w:val="es-ES"/>
              </w:rPr>
            </w:pPr>
            <w:r>
              <w:rPr>
                <w:rFonts w:asciiTheme="minorHAnsi" w:hAnsiTheme="minorHAnsi" w:cstheme="minorHAnsi"/>
              </w:rPr>
              <w:t>lh-isthmuscingulate</w:t>
            </w:r>
          </w:p>
        </w:tc>
      </w:tr>
      <w:tr w:rsidR="00B108BD" w:rsidRPr="007C730B" w14:paraId="695CE9DA" w14:textId="77777777" w:rsidTr="00953C72">
        <w:trPr>
          <w:trHeight w:val="302"/>
          <w:jc w:val="center"/>
        </w:trPr>
        <w:tc>
          <w:tcPr>
            <w:tcW w:w="1367" w:type="dxa"/>
            <w:vMerge/>
            <w:tcBorders>
              <w:left w:val="nil"/>
              <w:right w:val="nil"/>
            </w:tcBorders>
            <w:vAlign w:val="center"/>
            <w:hideMark/>
          </w:tcPr>
          <w:p w14:paraId="4B22703C" w14:textId="77777777" w:rsidR="00B108BD" w:rsidRPr="007C730B" w:rsidRDefault="00B108BD" w:rsidP="005A7857">
            <w:pPr>
              <w:spacing w:after="0" w:line="240" w:lineRule="auto"/>
              <w:rPr>
                <w:rFonts w:ascii="Calibri" w:eastAsia="Times New Roman" w:hAnsi="Calibri" w:cs="Calibri"/>
                <w:color w:val="000000"/>
                <w:lang w:val="es-ES"/>
              </w:rPr>
            </w:pPr>
          </w:p>
        </w:tc>
        <w:tc>
          <w:tcPr>
            <w:tcW w:w="2734" w:type="dxa"/>
            <w:vMerge/>
            <w:tcBorders>
              <w:left w:val="nil"/>
              <w:right w:val="nil"/>
            </w:tcBorders>
            <w:shd w:val="clear" w:color="auto" w:fill="auto"/>
            <w:noWrap/>
            <w:vAlign w:val="bottom"/>
            <w:hideMark/>
          </w:tcPr>
          <w:p w14:paraId="033882D8" w14:textId="77777777" w:rsidR="00B108BD" w:rsidRPr="007C730B" w:rsidRDefault="00B108BD" w:rsidP="005A7857">
            <w:pPr>
              <w:spacing w:after="0" w:line="240" w:lineRule="auto"/>
              <w:rPr>
                <w:rFonts w:ascii="Calibri" w:eastAsia="Times New Roman" w:hAnsi="Calibri" w:cs="Calibri"/>
                <w:color w:val="000000"/>
              </w:rPr>
            </w:pPr>
          </w:p>
        </w:tc>
        <w:tc>
          <w:tcPr>
            <w:tcW w:w="3554" w:type="dxa"/>
            <w:tcBorders>
              <w:top w:val="nil"/>
              <w:left w:val="nil"/>
              <w:bottom w:val="single" w:sz="4" w:space="0" w:color="auto"/>
              <w:right w:val="nil"/>
            </w:tcBorders>
            <w:shd w:val="clear" w:color="auto" w:fill="auto"/>
            <w:noWrap/>
            <w:vAlign w:val="bottom"/>
            <w:hideMark/>
          </w:tcPr>
          <w:p w14:paraId="2A00522A" w14:textId="77777777" w:rsidR="00B108BD" w:rsidRPr="007C730B" w:rsidRDefault="00B108BD" w:rsidP="005A7857">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Left-Hippocamp</w:t>
            </w:r>
            <w:r>
              <w:rPr>
                <w:rFonts w:asciiTheme="minorHAnsi" w:hAnsiTheme="minorHAnsi" w:cstheme="minorHAnsi"/>
              </w:rPr>
              <w:t>us</w:t>
            </w:r>
          </w:p>
        </w:tc>
      </w:tr>
      <w:tr w:rsidR="00B108BD" w:rsidRPr="007C730B" w14:paraId="758FDB86" w14:textId="77777777" w:rsidTr="00953C72">
        <w:trPr>
          <w:trHeight w:val="302"/>
          <w:jc w:val="center"/>
        </w:trPr>
        <w:tc>
          <w:tcPr>
            <w:tcW w:w="1367" w:type="dxa"/>
            <w:vMerge/>
            <w:tcBorders>
              <w:left w:val="nil"/>
              <w:right w:val="nil"/>
            </w:tcBorders>
            <w:vAlign w:val="center"/>
            <w:hideMark/>
          </w:tcPr>
          <w:p w14:paraId="2C8443D0" w14:textId="77777777" w:rsidR="00B108BD" w:rsidRPr="007C730B" w:rsidRDefault="00B108BD" w:rsidP="005A7857">
            <w:pPr>
              <w:spacing w:after="0" w:line="240" w:lineRule="auto"/>
              <w:rPr>
                <w:rFonts w:ascii="Calibri" w:eastAsia="Times New Roman" w:hAnsi="Calibri" w:cs="Calibri"/>
                <w:color w:val="000000"/>
                <w:lang w:val="es-ES"/>
              </w:rPr>
            </w:pPr>
          </w:p>
        </w:tc>
        <w:tc>
          <w:tcPr>
            <w:tcW w:w="2734" w:type="dxa"/>
            <w:vMerge/>
            <w:tcBorders>
              <w:left w:val="nil"/>
              <w:right w:val="nil"/>
            </w:tcBorders>
            <w:shd w:val="clear" w:color="auto" w:fill="auto"/>
            <w:noWrap/>
            <w:vAlign w:val="bottom"/>
            <w:hideMark/>
          </w:tcPr>
          <w:p w14:paraId="692A4073" w14:textId="77777777" w:rsidR="00B108BD" w:rsidRPr="007C730B" w:rsidRDefault="00B108BD" w:rsidP="005A7857">
            <w:pPr>
              <w:spacing w:after="0" w:line="240" w:lineRule="auto"/>
              <w:rPr>
                <w:rFonts w:ascii="Calibri" w:eastAsia="Times New Roman" w:hAnsi="Calibri" w:cs="Calibri"/>
                <w:color w:val="000000"/>
              </w:rPr>
            </w:pPr>
          </w:p>
        </w:tc>
        <w:tc>
          <w:tcPr>
            <w:tcW w:w="3554" w:type="dxa"/>
            <w:tcBorders>
              <w:top w:val="nil"/>
              <w:left w:val="nil"/>
              <w:bottom w:val="single" w:sz="4" w:space="0" w:color="auto"/>
              <w:right w:val="nil"/>
            </w:tcBorders>
            <w:shd w:val="clear" w:color="auto" w:fill="auto"/>
            <w:noWrap/>
            <w:vAlign w:val="bottom"/>
            <w:hideMark/>
          </w:tcPr>
          <w:p w14:paraId="14F77D55" w14:textId="77777777" w:rsidR="00B108BD" w:rsidRPr="007C730B" w:rsidRDefault="00B108BD" w:rsidP="005A7857">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ctx-rh-caudalanteriorcingu</w:t>
            </w:r>
            <w:r>
              <w:rPr>
                <w:rFonts w:asciiTheme="minorHAnsi" w:hAnsiTheme="minorHAnsi" w:cstheme="minorHAnsi"/>
              </w:rPr>
              <w:t>late</w:t>
            </w:r>
          </w:p>
        </w:tc>
      </w:tr>
      <w:tr w:rsidR="00B108BD" w:rsidRPr="007C730B" w14:paraId="0A972E96" w14:textId="77777777" w:rsidTr="00953C72">
        <w:trPr>
          <w:trHeight w:val="317"/>
          <w:jc w:val="center"/>
        </w:trPr>
        <w:tc>
          <w:tcPr>
            <w:tcW w:w="1367" w:type="dxa"/>
            <w:vMerge/>
            <w:tcBorders>
              <w:left w:val="nil"/>
              <w:right w:val="nil"/>
            </w:tcBorders>
            <w:vAlign w:val="center"/>
            <w:hideMark/>
          </w:tcPr>
          <w:p w14:paraId="2AE5A5FB" w14:textId="77777777" w:rsidR="00B108BD" w:rsidRPr="007C730B" w:rsidRDefault="00B108BD" w:rsidP="005A7857">
            <w:pPr>
              <w:spacing w:after="0" w:line="240" w:lineRule="auto"/>
              <w:rPr>
                <w:rFonts w:ascii="Calibri" w:eastAsia="Times New Roman" w:hAnsi="Calibri" w:cs="Calibri"/>
                <w:color w:val="000000"/>
                <w:lang w:val="es-ES"/>
              </w:rPr>
            </w:pPr>
          </w:p>
        </w:tc>
        <w:tc>
          <w:tcPr>
            <w:tcW w:w="2734" w:type="dxa"/>
            <w:vMerge/>
            <w:tcBorders>
              <w:left w:val="nil"/>
              <w:right w:val="nil"/>
            </w:tcBorders>
            <w:shd w:val="clear" w:color="auto" w:fill="auto"/>
            <w:noWrap/>
            <w:vAlign w:val="bottom"/>
            <w:hideMark/>
          </w:tcPr>
          <w:p w14:paraId="471D633A" w14:textId="77777777" w:rsidR="00B108BD" w:rsidRPr="007C730B" w:rsidRDefault="00B108BD" w:rsidP="005A7857">
            <w:pPr>
              <w:spacing w:after="0" w:line="240" w:lineRule="auto"/>
              <w:rPr>
                <w:rFonts w:ascii="Calibri" w:eastAsia="Times New Roman" w:hAnsi="Calibri" w:cs="Calibri"/>
                <w:color w:val="000000"/>
              </w:rPr>
            </w:pPr>
          </w:p>
        </w:tc>
        <w:tc>
          <w:tcPr>
            <w:tcW w:w="3554" w:type="dxa"/>
            <w:tcBorders>
              <w:top w:val="nil"/>
              <w:left w:val="nil"/>
              <w:bottom w:val="single" w:sz="8" w:space="0" w:color="auto"/>
              <w:right w:val="nil"/>
            </w:tcBorders>
            <w:shd w:val="clear" w:color="auto" w:fill="auto"/>
            <w:noWrap/>
            <w:vAlign w:val="bottom"/>
            <w:hideMark/>
          </w:tcPr>
          <w:p w14:paraId="4D748821" w14:textId="77777777" w:rsidR="00B108BD" w:rsidRPr="007C730B" w:rsidRDefault="00B108BD" w:rsidP="005A7857">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ctx-rh-lateralorbito</w:t>
            </w:r>
            <w:r>
              <w:rPr>
                <w:rFonts w:asciiTheme="minorHAnsi" w:hAnsiTheme="minorHAnsi" w:cstheme="minorHAnsi"/>
              </w:rPr>
              <w:t>frontal</w:t>
            </w:r>
          </w:p>
        </w:tc>
      </w:tr>
      <w:tr w:rsidR="00B108BD" w:rsidRPr="007C730B" w14:paraId="10250719" w14:textId="77777777" w:rsidTr="00953C72">
        <w:trPr>
          <w:trHeight w:val="317"/>
          <w:jc w:val="center"/>
        </w:trPr>
        <w:tc>
          <w:tcPr>
            <w:tcW w:w="1367" w:type="dxa"/>
            <w:vMerge/>
            <w:tcBorders>
              <w:left w:val="nil"/>
              <w:right w:val="nil"/>
            </w:tcBorders>
            <w:vAlign w:val="center"/>
            <w:hideMark/>
          </w:tcPr>
          <w:p w14:paraId="64E2E6BD" w14:textId="77777777" w:rsidR="00B108BD" w:rsidRPr="007C730B" w:rsidRDefault="00B108BD" w:rsidP="005A7857">
            <w:pPr>
              <w:spacing w:after="0" w:line="240" w:lineRule="auto"/>
              <w:rPr>
                <w:rFonts w:ascii="Calibri" w:eastAsia="Times New Roman" w:hAnsi="Calibri" w:cs="Calibri"/>
                <w:color w:val="000000"/>
                <w:lang w:val="es-ES"/>
              </w:rPr>
            </w:pPr>
          </w:p>
        </w:tc>
        <w:tc>
          <w:tcPr>
            <w:tcW w:w="2734" w:type="dxa"/>
            <w:vMerge/>
            <w:tcBorders>
              <w:left w:val="nil"/>
              <w:bottom w:val="single" w:sz="8" w:space="0" w:color="auto"/>
              <w:right w:val="nil"/>
            </w:tcBorders>
            <w:shd w:val="clear" w:color="auto" w:fill="auto"/>
            <w:noWrap/>
            <w:vAlign w:val="bottom"/>
            <w:hideMark/>
          </w:tcPr>
          <w:p w14:paraId="6FBACDFA" w14:textId="77777777" w:rsidR="00B108BD" w:rsidRPr="007C730B" w:rsidRDefault="00B108BD" w:rsidP="005A7857">
            <w:pPr>
              <w:spacing w:after="0" w:line="240" w:lineRule="auto"/>
              <w:rPr>
                <w:rFonts w:ascii="Calibri" w:eastAsia="Times New Roman" w:hAnsi="Calibri" w:cs="Calibri"/>
                <w:color w:val="000000"/>
              </w:rPr>
            </w:pPr>
          </w:p>
        </w:tc>
        <w:tc>
          <w:tcPr>
            <w:tcW w:w="3554" w:type="dxa"/>
            <w:tcBorders>
              <w:top w:val="nil"/>
              <w:left w:val="nil"/>
              <w:bottom w:val="single" w:sz="8" w:space="0" w:color="auto"/>
              <w:right w:val="nil"/>
            </w:tcBorders>
            <w:shd w:val="clear" w:color="auto" w:fill="auto"/>
            <w:noWrap/>
            <w:vAlign w:val="bottom"/>
            <w:hideMark/>
          </w:tcPr>
          <w:p w14:paraId="6C7CF08B" w14:textId="77777777" w:rsidR="00B108BD" w:rsidRPr="007C730B" w:rsidRDefault="00B108BD" w:rsidP="005A7857">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ctx-rh-precentr</w:t>
            </w:r>
            <w:r>
              <w:rPr>
                <w:rFonts w:asciiTheme="minorHAnsi" w:hAnsiTheme="minorHAnsi" w:cstheme="minorHAnsi"/>
              </w:rPr>
              <w:t>al</w:t>
            </w:r>
          </w:p>
        </w:tc>
      </w:tr>
      <w:tr w:rsidR="00B108BD" w:rsidRPr="007C730B" w14:paraId="42BE2596" w14:textId="77777777" w:rsidTr="00953C72">
        <w:trPr>
          <w:trHeight w:val="317"/>
          <w:jc w:val="center"/>
        </w:trPr>
        <w:tc>
          <w:tcPr>
            <w:tcW w:w="1367" w:type="dxa"/>
            <w:vMerge/>
            <w:tcBorders>
              <w:left w:val="nil"/>
              <w:bottom w:val="single" w:sz="8" w:space="0" w:color="000000"/>
              <w:right w:val="nil"/>
            </w:tcBorders>
            <w:vAlign w:val="center"/>
            <w:hideMark/>
          </w:tcPr>
          <w:p w14:paraId="778E14A2" w14:textId="77777777" w:rsidR="00B108BD" w:rsidRPr="007C730B" w:rsidRDefault="00B108BD" w:rsidP="005A7857">
            <w:pPr>
              <w:spacing w:after="0" w:line="240" w:lineRule="auto"/>
              <w:rPr>
                <w:rFonts w:ascii="Calibri" w:eastAsia="Times New Roman" w:hAnsi="Calibri" w:cs="Calibri"/>
                <w:color w:val="000000"/>
                <w:lang w:val="es-ES"/>
              </w:rPr>
            </w:pPr>
          </w:p>
        </w:tc>
        <w:tc>
          <w:tcPr>
            <w:tcW w:w="2734" w:type="dxa"/>
            <w:tcBorders>
              <w:top w:val="nil"/>
              <w:left w:val="nil"/>
              <w:bottom w:val="single" w:sz="8" w:space="0" w:color="auto"/>
              <w:right w:val="nil"/>
            </w:tcBorders>
            <w:shd w:val="clear" w:color="auto" w:fill="auto"/>
            <w:noWrap/>
            <w:vAlign w:val="center"/>
            <w:hideMark/>
          </w:tcPr>
          <w:p w14:paraId="20BA80CA" w14:textId="77777777" w:rsidR="00B108BD" w:rsidRPr="007C730B" w:rsidRDefault="00B108BD" w:rsidP="005A7857">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strength</w:t>
            </w:r>
          </w:p>
        </w:tc>
        <w:tc>
          <w:tcPr>
            <w:tcW w:w="3554" w:type="dxa"/>
            <w:tcBorders>
              <w:top w:val="nil"/>
              <w:left w:val="nil"/>
              <w:bottom w:val="single" w:sz="8" w:space="0" w:color="auto"/>
              <w:right w:val="nil"/>
            </w:tcBorders>
            <w:shd w:val="clear" w:color="auto" w:fill="auto"/>
            <w:noWrap/>
            <w:vAlign w:val="bottom"/>
            <w:hideMark/>
          </w:tcPr>
          <w:p w14:paraId="2DEB9BA0" w14:textId="77777777" w:rsidR="00B108BD" w:rsidRPr="007C730B" w:rsidRDefault="00B108BD" w:rsidP="005A7857">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Right-Caud</w:t>
            </w:r>
            <w:r>
              <w:rPr>
                <w:rFonts w:asciiTheme="minorHAnsi" w:hAnsiTheme="minorHAnsi" w:cstheme="minorHAnsi"/>
              </w:rPr>
              <w:t>ate</w:t>
            </w:r>
          </w:p>
        </w:tc>
      </w:tr>
      <w:tr w:rsidR="00B108BD" w:rsidRPr="007C730B" w14:paraId="07FDAD45" w14:textId="77777777" w:rsidTr="00953C72">
        <w:trPr>
          <w:trHeight w:val="302"/>
          <w:jc w:val="center"/>
        </w:trPr>
        <w:tc>
          <w:tcPr>
            <w:tcW w:w="1367" w:type="dxa"/>
            <w:vMerge w:val="restart"/>
            <w:tcBorders>
              <w:top w:val="single" w:sz="8" w:space="0" w:color="000000"/>
              <w:left w:val="nil"/>
              <w:bottom w:val="single" w:sz="4" w:space="0" w:color="auto"/>
              <w:right w:val="nil"/>
            </w:tcBorders>
            <w:shd w:val="clear" w:color="auto" w:fill="auto"/>
            <w:noWrap/>
            <w:vAlign w:val="center"/>
            <w:hideMark/>
          </w:tcPr>
          <w:p w14:paraId="13B4CAE1" w14:textId="77777777" w:rsidR="00B108BD" w:rsidRPr="007C730B" w:rsidRDefault="00B108BD" w:rsidP="005A7857">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fMRI</w:t>
            </w:r>
          </w:p>
        </w:tc>
        <w:tc>
          <w:tcPr>
            <w:tcW w:w="2734" w:type="dxa"/>
            <w:vMerge w:val="restart"/>
            <w:tcBorders>
              <w:top w:val="nil"/>
              <w:left w:val="nil"/>
              <w:right w:val="nil"/>
            </w:tcBorders>
            <w:shd w:val="clear" w:color="auto" w:fill="auto"/>
            <w:noWrap/>
            <w:vAlign w:val="center"/>
            <w:hideMark/>
          </w:tcPr>
          <w:p w14:paraId="19D7D5FC" w14:textId="77777777" w:rsidR="00B108BD" w:rsidRPr="007C730B" w:rsidRDefault="00B108BD" w:rsidP="005A7857">
            <w:pPr>
              <w:spacing w:after="0" w:line="240" w:lineRule="auto"/>
              <w:jc w:val="center"/>
              <w:rPr>
                <w:rFonts w:ascii="Calibri" w:eastAsia="Times New Roman" w:hAnsi="Calibri" w:cs="Calibri"/>
                <w:color w:val="000000"/>
              </w:rPr>
            </w:pPr>
            <w:r>
              <w:rPr>
                <w:rFonts w:ascii="Calibri" w:eastAsia="Times New Roman" w:hAnsi="Calibri" w:cs="Calibri"/>
                <w:color w:val="000000"/>
              </w:rPr>
              <w:t>Closeness centrality</w:t>
            </w:r>
          </w:p>
        </w:tc>
        <w:tc>
          <w:tcPr>
            <w:tcW w:w="3554" w:type="dxa"/>
            <w:tcBorders>
              <w:top w:val="nil"/>
              <w:left w:val="nil"/>
              <w:bottom w:val="single" w:sz="4" w:space="0" w:color="auto"/>
              <w:right w:val="nil"/>
            </w:tcBorders>
            <w:shd w:val="clear" w:color="auto" w:fill="auto"/>
            <w:noWrap/>
            <w:vAlign w:val="bottom"/>
            <w:hideMark/>
          </w:tcPr>
          <w:p w14:paraId="0838D986" w14:textId="77777777" w:rsidR="00B108BD" w:rsidRPr="007C730B" w:rsidRDefault="00B108BD" w:rsidP="005A7857">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ctx-rh-entorhin</w:t>
            </w:r>
            <w:r>
              <w:rPr>
                <w:rFonts w:asciiTheme="minorHAnsi" w:hAnsiTheme="minorHAnsi" w:cstheme="minorHAnsi"/>
              </w:rPr>
              <w:t>al</w:t>
            </w:r>
          </w:p>
        </w:tc>
      </w:tr>
      <w:tr w:rsidR="00B108BD" w:rsidRPr="007C730B" w14:paraId="3AB194C4" w14:textId="77777777" w:rsidTr="00953C72">
        <w:trPr>
          <w:trHeight w:val="302"/>
          <w:jc w:val="center"/>
        </w:trPr>
        <w:tc>
          <w:tcPr>
            <w:tcW w:w="1367" w:type="dxa"/>
            <w:vMerge/>
            <w:tcBorders>
              <w:top w:val="nil"/>
              <w:left w:val="nil"/>
              <w:bottom w:val="single" w:sz="4" w:space="0" w:color="auto"/>
              <w:right w:val="nil"/>
            </w:tcBorders>
            <w:vAlign w:val="center"/>
            <w:hideMark/>
          </w:tcPr>
          <w:p w14:paraId="29ECDD66" w14:textId="77777777" w:rsidR="00B108BD" w:rsidRPr="007C730B" w:rsidRDefault="00B108BD" w:rsidP="005A7857">
            <w:pPr>
              <w:spacing w:after="0" w:line="240" w:lineRule="auto"/>
              <w:rPr>
                <w:rFonts w:ascii="Calibri" w:eastAsia="Times New Roman" w:hAnsi="Calibri" w:cs="Calibri"/>
                <w:color w:val="000000"/>
                <w:lang w:val="es-ES"/>
              </w:rPr>
            </w:pPr>
          </w:p>
        </w:tc>
        <w:tc>
          <w:tcPr>
            <w:tcW w:w="2734" w:type="dxa"/>
            <w:vMerge/>
            <w:tcBorders>
              <w:left w:val="nil"/>
              <w:right w:val="nil"/>
            </w:tcBorders>
            <w:shd w:val="clear" w:color="auto" w:fill="auto"/>
            <w:noWrap/>
            <w:vAlign w:val="bottom"/>
            <w:hideMark/>
          </w:tcPr>
          <w:p w14:paraId="7EF667C5" w14:textId="77777777" w:rsidR="00B108BD" w:rsidRPr="007C730B" w:rsidRDefault="00B108BD" w:rsidP="005A7857">
            <w:pPr>
              <w:spacing w:after="0" w:line="240" w:lineRule="auto"/>
              <w:rPr>
                <w:rFonts w:ascii="Calibri" w:eastAsia="Times New Roman" w:hAnsi="Calibri" w:cs="Calibri"/>
                <w:color w:val="000000"/>
              </w:rPr>
            </w:pPr>
          </w:p>
        </w:tc>
        <w:tc>
          <w:tcPr>
            <w:tcW w:w="3554" w:type="dxa"/>
            <w:tcBorders>
              <w:top w:val="nil"/>
              <w:left w:val="nil"/>
              <w:bottom w:val="single" w:sz="4" w:space="0" w:color="auto"/>
              <w:right w:val="nil"/>
            </w:tcBorders>
            <w:shd w:val="clear" w:color="auto" w:fill="auto"/>
            <w:noWrap/>
            <w:vAlign w:val="bottom"/>
            <w:hideMark/>
          </w:tcPr>
          <w:p w14:paraId="4DF7E8FA" w14:textId="77777777" w:rsidR="00B108BD" w:rsidRPr="007C730B" w:rsidRDefault="00B108BD" w:rsidP="005A7857">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ctx-rh-parahippocam</w:t>
            </w:r>
            <w:r>
              <w:rPr>
                <w:rFonts w:asciiTheme="minorHAnsi" w:hAnsiTheme="minorHAnsi" w:cstheme="minorHAnsi"/>
              </w:rPr>
              <w:t>pal</w:t>
            </w:r>
          </w:p>
        </w:tc>
      </w:tr>
      <w:tr w:rsidR="00B108BD" w:rsidRPr="007C730B" w14:paraId="68B2307B" w14:textId="77777777" w:rsidTr="00953C72">
        <w:trPr>
          <w:trHeight w:val="302"/>
          <w:jc w:val="center"/>
        </w:trPr>
        <w:tc>
          <w:tcPr>
            <w:tcW w:w="1367" w:type="dxa"/>
            <w:vMerge/>
            <w:tcBorders>
              <w:top w:val="nil"/>
              <w:left w:val="nil"/>
              <w:bottom w:val="single" w:sz="4" w:space="0" w:color="auto"/>
              <w:right w:val="nil"/>
            </w:tcBorders>
            <w:vAlign w:val="center"/>
            <w:hideMark/>
          </w:tcPr>
          <w:p w14:paraId="49A4E3CB" w14:textId="77777777" w:rsidR="00B108BD" w:rsidRPr="007C730B" w:rsidRDefault="00B108BD" w:rsidP="005A7857">
            <w:pPr>
              <w:spacing w:after="0" w:line="240" w:lineRule="auto"/>
              <w:rPr>
                <w:rFonts w:ascii="Calibri" w:eastAsia="Times New Roman" w:hAnsi="Calibri" w:cs="Calibri"/>
                <w:color w:val="000000"/>
                <w:lang w:val="es-ES"/>
              </w:rPr>
            </w:pPr>
          </w:p>
        </w:tc>
        <w:tc>
          <w:tcPr>
            <w:tcW w:w="2734" w:type="dxa"/>
            <w:vMerge/>
            <w:tcBorders>
              <w:left w:val="nil"/>
              <w:bottom w:val="single" w:sz="4" w:space="0" w:color="auto"/>
              <w:right w:val="nil"/>
            </w:tcBorders>
            <w:shd w:val="clear" w:color="auto" w:fill="auto"/>
            <w:noWrap/>
            <w:vAlign w:val="bottom"/>
            <w:hideMark/>
          </w:tcPr>
          <w:p w14:paraId="55C3AC40" w14:textId="77777777" w:rsidR="00B108BD" w:rsidRPr="007C730B" w:rsidRDefault="00B108BD" w:rsidP="005A7857">
            <w:pPr>
              <w:spacing w:after="0" w:line="240" w:lineRule="auto"/>
              <w:rPr>
                <w:rFonts w:ascii="Calibri" w:eastAsia="Times New Roman" w:hAnsi="Calibri" w:cs="Calibri"/>
                <w:color w:val="000000"/>
              </w:rPr>
            </w:pPr>
          </w:p>
        </w:tc>
        <w:tc>
          <w:tcPr>
            <w:tcW w:w="3554" w:type="dxa"/>
            <w:tcBorders>
              <w:top w:val="nil"/>
              <w:left w:val="nil"/>
              <w:bottom w:val="single" w:sz="4" w:space="0" w:color="auto"/>
              <w:right w:val="nil"/>
            </w:tcBorders>
            <w:shd w:val="clear" w:color="auto" w:fill="auto"/>
            <w:noWrap/>
            <w:vAlign w:val="bottom"/>
            <w:hideMark/>
          </w:tcPr>
          <w:p w14:paraId="4EB3F45B" w14:textId="77777777" w:rsidR="00B108BD" w:rsidRPr="007C730B" w:rsidRDefault="00B108BD" w:rsidP="00591787">
            <w:pPr>
              <w:keepNext/>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
              </w:rPr>
              <w:t>ctx-rh-paracentral</w:t>
            </w:r>
          </w:p>
        </w:tc>
      </w:tr>
    </w:tbl>
    <w:p w14:paraId="16FACE54" w14:textId="6836E6C3" w:rsidR="00B108BD" w:rsidRDefault="00591787" w:rsidP="00953C72">
      <w:pPr>
        <w:pStyle w:val="Descripcin"/>
        <w:jc w:val="center"/>
      </w:pPr>
      <w:bookmarkStart w:id="133" w:name="_Toc137229568"/>
      <w:r>
        <w:t xml:space="preserve">Table </w:t>
      </w:r>
      <w:r w:rsidR="00D93C2E">
        <w:fldChar w:fldCharType="begin"/>
      </w:r>
      <w:r w:rsidR="00D93C2E">
        <w:instrText xml:space="preserve"> SEQ Table \* ARABIC </w:instrText>
      </w:r>
      <w:r w:rsidR="00D93C2E">
        <w:fldChar w:fldCharType="separate"/>
      </w:r>
      <w:r w:rsidR="005A7857">
        <w:rPr>
          <w:noProof/>
        </w:rPr>
        <w:t>10</w:t>
      </w:r>
      <w:r w:rsidR="00D93C2E">
        <w:fldChar w:fldCharType="end"/>
      </w:r>
      <w:r w:rsidRPr="00D93C2E">
        <w:t>. Local single layer measures and number of nodes that pass statistical test witht SVD</w:t>
      </w:r>
      <w:bookmarkEnd w:id="133"/>
    </w:p>
    <w:p w14:paraId="2ECA38B8" w14:textId="77777777" w:rsidR="00B108BD" w:rsidRDefault="00B108BD" w:rsidP="00B108BD"/>
    <w:p w14:paraId="476C295A" w14:textId="13D926E5" w:rsidR="005D4706" w:rsidRPr="00BF187D" w:rsidRDefault="00B108BD" w:rsidP="00BF187D">
      <w:r>
        <w:lastRenderedPageBreak/>
        <w:t>Again it should be noted that only one measurement from GM layer shows a statistically significant differences.</w:t>
      </w:r>
    </w:p>
    <w:p w14:paraId="6CF17993" w14:textId="5FBF205E" w:rsidR="00A31C08" w:rsidRDefault="00B108BD" w:rsidP="00B108BD">
      <w:pPr>
        <w:pStyle w:val="Ttulo2"/>
      </w:pPr>
      <w:bookmarkStart w:id="134" w:name="_Ref137138139"/>
      <w:bookmarkStart w:id="135" w:name="_Toc137229517"/>
      <w:r>
        <w:t>Results for local multilayer measurements</w:t>
      </w:r>
      <w:bookmarkEnd w:id="134"/>
      <w:bookmarkEnd w:id="135"/>
    </w:p>
    <w:p w14:paraId="6ED5A275" w14:textId="6775417F" w:rsidR="005D4706" w:rsidRPr="00643C26" w:rsidRDefault="00953C72" w:rsidP="005D4706">
      <w:r>
        <w:t>As it has been already commented, i</w:t>
      </w:r>
      <w:r w:rsidR="005D4706" w:rsidRPr="003B679E">
        <w:t>n light of the aforementioned results</w:t>
      </w:r>
      <w:r w:rsidR="005D4706">
        <w:t>, where the GM layer does not yield significant results, two cases were considered: One multilayer network with all three layers, another multilayer network with only two layers (FA and fMRI)</w:t>
      </w:r>
    </w:p>
    <w:p w14:paraId="14C64C15" w14:textId="0F30088F" w:rsidR="005D4706" w:rsidRDefault="005D4706" w:rsidP="005D4706">
      <w:r>
        <w:t xml:space="preserve">The first decision to be made concerns the weight to be assigned to inter-layer links. As previously mentioned (Mandke) uses the average of all weights. A close examination of these averages show that they are quite similar, moving within a tight range, as can be seen in </w:t>
      </w:r>
      <w:r w:rsidR="005E7122">
        <w:fldChar w:fldCharType="begin"/>
      </w:r>
      <w:r w:rsidR="005E7122">
        <w:instrText xml:space="preserve"> REF _Ref137138493 \h </w:instrText>
      </w:r>
      <w:r w:rsidR="005E7122">
        <w:fldChar w:fldCharType="separate"/>
      </w:r>
      <w:r w:rsidR="005A7857">
        <w:t xml:space="preserve">Fig </w:t>
      </w:r>
      <w:r w:rsidR="005A7857">
        <w:rPr>
          <w:noProof/>
        </w:rPr>
        <w:t>20</w:t>
      </w:r>
      <w:r w:rsidR="005E7122">
        <w:fldChar w:fldCharType="end"/>
      </w:r>
      <w:r>
        <w:t>. The range is approximately 0.0125 and 0.025 for 3 and 2 layers respectively, moreover range does not seem different for HS and PwMS. Although the range is larger for the latter group as it includes more subjects</w:t>
      </w:r>
    </w:p>
    <w:p w14:paraId="236BE366" w14:textId="77777777" w:rsidR="00DC18B8" w:rsidRDefault="00B108BD" w:rsidP="0066257E">
      <w:pPr>
        <w:keepNext/>
        <w:jc w:val="center"/>
      </w:pPr>
      <w:r>
        <w:rPr>
          <w:noProof/>
          <w:lang w:val="es-ES"/>
        </w:rPr>
        <w:drawing>
          <wp:inline distT="0" distB="0" distL="0" distR="0" wp14:anchorId="51AFD74C" wp14:editId="31884A2F">
            <wp:extent cx="5974188" cy="2210463"/>
            <wp:effectExtent l="0" t="0" r="0" b="0"/>
            <wp:docPr id="2" name="1 Imagen"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descr="Gráfico, Histograma&#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94982" cy="2218157"/>
                    </a:xfrm>
                    <a:prstGeom prst="rect">
                      <a:avLst/>
                    </a:prstGeom>
                  </pic:spPr>
                </pic:pic>
              </a:graphicData>
            </a:graphic>
          </wp:inline>
        </w:drawing>
      </w:r>
    </w:p>
    <w:p w14:paraId="1AB593A1" w14:textId="628C9AFF" w:rsidR="00B108BD" w:rsidRDefault="00DC18B8" w:rsidP="00DC18B8">
      <w:pPr>
        <w:pStyle w:val="Descripcin"/>
      </w:pPr>
      <w:bookmarkStart w:id="136" w:name="_Ref137138493"/>
      <w:bookmarkStart w:id="137" w:name="_Toc137229552"/>
      <w:r>
        <w:t xml:space="preserve">Fig </w:t>
      </w:r>
      <w:r>
        <w:fldChar w:fldCharType="begin"/>
      </w:r>
      <w:r>
        <w:instrText xml:space="preserve"> SEQ Fig \* ARABIC </w:instrText>
      </w:r>
      <w:r>
        <w:fldChar w:fldCharType="separate"/>
      </w:r>
      <w:r w:rsidR="005A7857">
        <w:rPr>
          <w:noProof/>
        </w:rPr>
        <w:t>20</w:t>
      </w:r>
      <w:r>
        <w:fldChar w:fldCharType="end"/>
      </w:r>
      <w:bookmarkEnd w:id="136"/>
      <w:r w:rsidRPr="00DC18B8">
        <w:t>. Distribution of interlayer weights in case of averaging.</w:t>
      </w:r>
      <w:bookmarkEnd w:id="137"/>
    </w:p>
    <w:p w14:paraId="490DB9BF" w14:textId="4D9E68FA" w:rsidR="00B108BD" w:rsidRDefault="0066257E" w:rsidP="00301C36">
      <w:pPr>
        <w:pStyle w:val="tablagrafica"/>
      </w:pPr>
      <w:r>
        <w:t xml:space="preserve">Left plot illustrates the average inter-layer link </w:t>
      </w:r>
      <w:r w:rsidR="00953C72">
        <w:t>weight</w:t>
      </w:r>
      <w:r>
        <w:t xml:space="preserve"> histogram in the case of three layers, with groups differentiated by color (pink for HS and blue for PwMS). While </w:t>
      </w:r>
      <w:r w:rsidR="00953C72">
        <w:t>right</w:t>
      </w:r>
      <w:r>
        <w:t xml:space="preserve"> plot depicts the case of 2 layers. It is clear from both images that values are concentrated in a confined range of values and that no clear difference between groups is distinguishable. Range is approximately 0.0125 for the case of three-layers and 0.025 for 2 layers.</w:t>
      </w:r>
    </w:p>
    <w:p w14:paraId="7174B18E" w14:textId="77777777" w:rsidR="00953C72" w:rsidRDefault="00953C72" w:rsidP="005D4706"/>
    <w:p w14:paraId="1353D965" w14:textId="512E1F54" w:rsidR="005D4706" w:rsidRDefault="005D4706" w:rsidP="005D4706">
      <w:r>
        <w:t xml:space="preserve">Following these findings, another option was considered, selecting the interlayer weight that maximizes the number of measures that passes the statistical tests. A range of weights from 0.1 to 1 was evaluated, as presented in </w:t>
      </w:r>
      <w:r w:rsidR="005E7122">
        <w:t>the next table.</w:t>
      </w:r>
    </w:p>
    <w:p w14:paraId="542AA119" w14:textId="77777777" w:rsidR="00953C72" w:rsidRDefault="00953C72" w:rsidP="005D4706"/>
    <w:p w14:paraId="131CFBEB" w14:textId="77777777" w:rsidR="00953C72" w:rsidRDefault="00953C72" w:rsidP="005D4706"/>
    <w:p w14:paraId="47893E2B" w14:textId="77777777" w:rsidR="00953C72" w:rsidRDefault="00953C72" w:rsidP="005D4706"/>
    <w:p w14:paraId="0B4C4A41" w14:textId="77777777" w:rsidR="00953C72" w:rsidRDefault="00953C72" w:rsidP="005D4706"/>
    <w:p w14:paraId="2D93F5E4" w14:textId="77777777" w:rsidR="00953C72" w:rsidRDefault="00953C72" w:rsidP="005D4706"/>
    <w:tbl>
      <w:tblPr>
        <w:tblW w:w="5294" w:type="dxa"/>
        <w:jc w:val="center"/>
        <w:tblCellMar>
          <w:left w:w="70" w:type="dxa"/>
          <w:right w:w="70" w:type="dxa"/>
        </w:tblCellMar>
        <w:tblLook w:val="04A0" w:firstRow="1" w:lastRow="0" w:firstColumn="1" w:lastColumn="0" w:noHBand="0" w:noVBand="1"/>
      </w:tblPr>
      <w:tblGrid>
        <w:gridCol w:w="1200"/>
        <w:gridCol w:w="1434"/>
        <w:gridCol w:w="1186"/>
        <w:gridCol w:w="1314"/>
        <w:gridCol w:w="1104"/>
      </w:tblGrid>
      <w:tr w:rsidR="00B108BD" w:rsidRPr="004410EB" w14:paraId="5CF32781" w14:textId="77777777" w:rsidTr="00354069">
        <w:trPr>
          <w:trHeight w:val="315"/>
          <w:jc w:val="center"/>
        </w:trPr>
        <w:tc>
          <w:tcPr>
            <w:tcW w:w="1200" w:type="dxa"/>
            <w:tcBorders>
              <w:top w:val="nil"/>
              <w:left w:val="nil"/>
              <w:bottom w:val="nil"/>
              <w:right w:val="nil"/>
            </w:tcBorders>
            <w:shd w:val="clear" w:color="auto" w:fill="auto"/>
            <w:noWrap/>
            <w:vAlign w:val="bottom"/>
            <w:hideMark/>
          </w:tcPr>
          <w:p w14:paraId="63A73CA6" w14:textId="77777777" w:rsidR="00B108BD" w:rsidRPr="0083087E" w:rsidRDefault="00B108BD" w:rsidP="005A7857">
            <w:pPr>
              <w:spacing w:after="0" w:line="240" w:lineRule="auto"/>
              <w:rPr>
                <w:rFonts w:ascii="Calibri" w:eastAsia="Times New Roman" w:hAnsi="Calibri" w:cs="Calibri"/>
                <w:color w:val="000000"/>
              </w:rPr>
            </w:pPr>
          </w:p>
        </w:tc>
        <w:tc>
          <w:tcPr>
            <w:tcW w:w="2620" w:type="dxa"/>
            <w:gridSpan w:val="2"/>
            <w:tcBorders>
              <w:top w:val="nil"/>
              <w:left w:val="nil"/>
              <w:bottom w:val="single" w:sz="8" w:space="0" w:color="auto"/>
              <w:right w:val="nil"/>
            </w:tcBorders>
            <w:shd w:val="clear" w:color="auto" w:fill="auto"/>
            <w:noWrap/>
            <w:vAlign w:val="bottom"/>
            <w:hideMark/>
          </w:tcPr>
          <w:p w14:paraId="21CEA803"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 LAYERS</w:t>
            </w:r>
          </w:p>
        </w:tc>
        <w:tc>
          <w:tcPr>
            <w:tcW w:w="1470" w:type="dxa"/>
            <w:gridSpan w:val="2"/>
            <w:tcBorders>
              <w:top w:val="nil"/>
              <w:left w:val="nil"/>
              <w:bottom w:val="single" w:sz="8" w:space="0" w:color="auto"/>
              <w:right w:val="nil"/>
            </w:tcBorders>
            <w:shd w:val="clear" w:color="auto" w:fill="auto"/>
            <w:noWrap/>
            <w:vAlign w:val="bottom"/>
            <w:hideMark/>
          </w:tcPr>
          <w:p w14:paraId="101050A9"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 LAYERS</w:t>
            </w:r>
          </w:p>
        </w:tc>
      </w:tr>
      <w:tr w:rsidR="00B108BD" w:rsidRPr="004410EB" w14:paraId="174B6685" w14:textId="77777777" w:rsidTr="00354069">
        <w:trPr>
          <w:trHeight w:val="615"/>
          <w:jc w:val="center"/>
        </w:trPr>
        <w:tc>
          <w:tcPr>
            <w:tcW w:w="1200" w:type="dxa"/>
            <w:tcBorders>
              <w:top w:val="nil"/>
              <w:left w:val="nil"/>
              <w:bottom w:val="double" w:sz="6" w:space="0" w:color="auto"/>
              <w:right w:val="nil"/>
            </w:tcBorders>
            <w:shd w:val="clear" w:color="auto" w:fill="auto"/>
            <w:vAlign w:val="bottom"/>
            <w:hideMark/>
          </w:tcPr>
          <w:p w14:paraId="773F5DF8" w14:textId="77777777" w:rsidR="00B108BD" w:rsidRPr="00354069" w:rsidRDefault="00B108BD" w:rsidP="005A7857">
            <w:pPr>
              <w:spacing w:after="0" w:line="240" w:lineRule="auto"/>
              <w:rPr>
                <w:rFonts w:ascii="Calibri" w:eastAsia="Times New Roman" w:hAnsi="Calibri" w:cs="Calibri"/>
                <w:color w:val="000000"/>
              </w:rPr>
            </w:pPr>
            <w:r w:rsidRPr="00354069">
              <w:rPr>
                <w:rFonts w:ascii="Calibri" w:eastAsia="Times New Roman" w:hAnsi="Calibri" w:cs="Calibri"/>
                <w:color w:val="000000"/>
              </w:rPr>
              <w:t>interlayer weights</w:t>
            </w:r>
          </w:p>
        </w:tc>
        <w:tc>
          <w:tcPr>
            <w:tcW w:w="1434" w:type="dxa"/>
            <w:tcBorders>
              <w:top w:val="nil"/>
              <w:left w:val="nil"/>
              <w:bottom w:val="double" w:sz="6" w:space="0" w:color="auto"/>
              <w:right w:val="nil"/>
            </w:tcBorders>
            <w:shd w:val="clear" w:color="auto" w:fill="auto"/>
            <w:noWrap/>
            <w:vAlign w:val="bottom"/>
            <w:hideMark/>
          </w:tcPr>
          <w:p w14:paraId="5504F8B1" w14:textId="7AE3FFC1" w:rsidR="00B108BD" w:rsidRPr="00354069" w:rsidRDefault="00953C72" w:rsidP="005A7857">
            <w:pPr>
              <w:spacing w:after="0" w:line="240" w:lineRule="auto"/>
              <w:jc w:val="center"/>
              <w:rPr>
                <w:rFonts w:ascii="Calibri" w:eastAsia="Times New Roman" w:hAnsi="Calibri" w:cs="Calibri"/>
                <w:color w:val="000000"/>
              </w:rPr>
            </w:pPr>
            <w:r>
              <w:rPr>
                <w:rFonts w:ascii="Calibri" w:eastAsia="Times New Roman" w:hAnsi="Calibri" w:cs="Calibri"/>
                <w:color w:val="000000"/>
              </w:rPr>
              <w:t>Test 1</w:t>
            </w:r>
          </w:p>
        </w:tc>
        <w:tc>
          <w:tcPr>
            <w:tcW w:w="1186" w:type="dxa"/>
            <w:tcBorders>
              <w:top w:val="nil"/>
              <w:left w:val="nil"/>
              <w:bottom w:val="double" w:sz="6" w:space="0" w:color="auto"/>
              <w:right w:val="nil"/>
            </w:tcBorders>
            <w:shd w:val="clear" w:color="auto" w:fill="auto"/>
            <w:noWrap/>
            <w:vAlign w:val="bottom"/>
            <w:hideMark/>
          </w:tcPr>
          <w:p w14:paraId="3AC5730C" w14:textId="77777777" w:rsidR="00B108BD" w:rsidRPr="00354069" w:rsidRDefault="00B108BD" w:rsidP="005A7857">
            <w:pPr>
              <w:spacing w:after="0" w:line="240" w:lineRule="auto"/>
              <w:jc w:val="center"/>
              <w:rPr>
                <w:rFonts w:ascii="Calibri" w:eastAsia="Times New Roman" w:hAnsi="Calibri" w:cs="Calibri"/>
                <w:color w:val="000000"/>
              </w:rPr>
            </w:pPr>
            <w:r w:rsidRPr="00354069">
              <w:rPr>
                <w:rFonts w:ascii="Calibri" w:eastAsia="Times New Roman" w:hAnsi="Calibri" w:cs="Calibri"/>
                <w:color w:val="000000"/>
              </w:rPr>
              <w:t>Bonferroni</w:t>
            </w:r>
          </w:p>
        </w:tc>
        <w:tc>
          <w:tcPr>
            <w:tcW w:w="1314" w:type="dxa"/>
            <w:tcBorders>
              <w:top w:val="nil"/>
              <w:left w:val="nil"/>
              <w:bottom w:val="double" w:sz="6" w:space="0" w:color="auto"/>
              <w:right w:val="nil"/>
            </w:tcBorders>
            <w:shd w:val="clear" w:color="auto" w:fill="auto"/>
            <w:noWrap/>
            <w:vAlign w:val="bottom"/>
            <w:hideMark/>
          </w:tcPr>
          <w:p w14:paraId="43DB578B" w14:textId="01C96C11" w:rsidR="00B108BD" w:rsidRPr="00354069" w:rsidRDefault="00953C72" w:rsidP="005A7857">
            <w:pPr>
              <w:spacing w:after="0" w:line="240" w:lineRule="auto"/>
              <w:jc w:val="center"/>
              <w:rPr>
                <w:rFonts w:ascii="Calibri" w:eastAsia="Times New Roman" w:hAnsi="Calibri" w:cs="Calibri"/>
                <w:color w:val="000000"/>
              </w:rPr>
            </w:pPr>
            <w:r>
              <w:rPr>
                <w:rFonts w:ascii="Calibri" w:eastAsia="Times New Roman" w:hAnsi="Calibri" w:cs="Calibri"/>
                <w:color w:val="000000"/>
              </w:rPr>
              <w:t>Test 1</w:t>
            </w:r>
          </w:p>
        </w:tc>
        <w:tc>
          <w:tcPr>
            <w:tcW w:w="160" w:type="dxa"/>
            <w:tcBorders>
              <w:top w:val="nil"/>
              <w:left w:val="nil"/>
              <w:bottom w:val="double" w:sz="6" w:space="0" w:color="auto"/>
              <w:right w:val="nil"/>
            </w:tcBorders>
            <w:shd w:val="clear" w:color="auto" w:fill="auto"/>
            <w:noWrap/>
            <w:vAlign w:val="bottom"/>
            <w:hideMark/>
          </w:tcPr>
          <w:p w14:paraId="50BA5493" w14:textId="77777777" w:rsidR="00B108BD" w:rsidRPr="00354069" w:rsidRDefault="00B108BD" w:rsidP="005A7857">
            <w:pPr>
              <w:spacing w:after="0" w:line="240" w:lineRule="auto"/>
              <w:jc w:val="center"/>
              <w:rPr>
                <w:rFonts w:ascii="Calibri" w:eastAsia="Times New Roman" w:hAnsi="Calibri" w:cs="Calibri"/>
                <w:color w:val="000000"/>
              </w:rPr>
            </w:pPr>
            <w:r w:rsidRPr="00354069">
              <w:rPr>
                <w:rFonts w:ascii="Calibri" w:eastAsia="Times New Roman" w:hAnsi="Calibri" w:cs="Calibri"/>
                <w:color w:val="000000"/>
              </w:rPr>
              <w:t>Bonferroni</w:t>
            </w:r>
          </w:p>
        </w:tc>
      </w:tr>
      <w:tr w:rsidR="00B108BD" w:rsidRPr="004410EB" w14:paraId="62090DED" w14:textId="77777777" w:rsidTr="00354069">
        <w:trPr>
          <w:trHeight w:val="315"/>
          <w:jc w:val="center"/>
        </w:trPr>
        <w:tc>
          <w:tcPr>
            <w:tcW w:w="1200" w:type="dxa"/>
            <w:tcBorders>
              <w:top w:val="nil"/>
              <w:left w:val="nil"/>
              <w:bottom w:val="single" w:sz="4" w:space="0" w:color="auto"/>
              <w:right w:val="nil"/>
            </w:tcBorders>
            <w:shd w:val="clear" w:color="auto" w:fill="auto"/>
            <w:noWrap/>
            <w:vAlign w:val="bottom"/>
            <w:hideMark/>
          </w:tcPr>
          <w:p w14:paraId="42A8AAFF" w14:textId="77777777" w:rsidR="00B108BD" w:rsidRPr="004410EB" w:rsidRDefault="00B108BD" w:rsidP="005A7857">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0.1</w:t>
            </w:r>
          </w:p>
        </w:tc>
        <w:tc>
          <w:tcPr>
            <w:tcW w:w="1434" w:type="dxa"/>
            <w:tcBorders>
              <w:top w:val="nil"/>
              <w:left w:val="nil"/>
              <w:bottom w:val="single" w:sz="4" w:space="0" w:color="auto"/>
              <w:right w:val="nil"/>
            </w:tcBorders>
            <w:shd w:val="clear" w:color="auto" w:fill="auto"/>
            <w:noWrap/>
            <w:vAlign w:val="bottom"/>
            <w:hideMark/>
          </w:tcPr>
          <w:p w14:paraId="5BB4D8B2"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28</w:t>
            </w:r>
          </w:p>
        </w:tc>
        <w:tc>
          <w:tcPr>
            <w:tcW w:w="1186" w:type="dxa"/>
            <w:tcBorders>
              <w:top w:val="nil"/>
              <w:left w:val="nil"/>
              <w:bottom w:val="single" w:sz="4" w:space="0" w:color="auto"/>
              <w:right w:val="nil"/>
            </w:tcBorders>
            <w:shd w:val="clear" w:color="auto" w:fill="auto"/>
            <w:noWrap/>
            <w:vAlign w:val="bottom"/>
            <w:hideMark/>
          </w:tcPr>
          <w:p w14:paraId="43E9F942"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w:t>
            </w:r>
          </w:p>
        </w:tc>
        <w:tc>
          <w:tcPr>
            <w:tcW w:w="1314" w:type="dxa"/>
            <w:tcBorders>
              <w:top w:val="nil"/>
              <w:left w:val="nil"/>
              <w:bottom w:val="single" w:sz="4" w:space="0" w:color="auto"/>
              <w:right w:val="nil"/>
            </w:tcBorders>
            <w:shd w:val="clear" w:color="auto" w:fill="auto"/>
            <w:noWrap/>
            <w:vAlign w:val="bottom"/>
            <w:hideMark/>
          </w:tcPr>
          <w:p w14:paraId="020C3598"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60" w:type="dxa"/>
            <w:tcBorders>
              <w:top w:val="nil"/>
              <w:left w:val="nil"/>
              <w:bottom w:val="single" w:sz="4" w:space="0" w:color="auto"/>
              <w:right w:val="nil"/>
            </w:tcBorders>
            <w:shd w:val="clear" w:color="auto" w:fill="auto"/>
            <w:noWrap/>
            <w:vAlign w:val="bottom"/>
            <w:hideMark/>
          </w:tcPr>
          <w:p w14:paraId="2970A8D0"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544F84A9" w14:textId="77777777" w:rsidTr="00354069">
        <w:trPr>
          <w:trHeight w:val="315"/>
          <w:jc w:val="center"/>
        </w:trPr>
        <w:tc>
          <w:tcPr>
            <w:tcW w:w="1200" w:type="dxa"/>
            <w:tcBorders>
              <w:top w:val="nil"/>
              <w:left w:val="nil"/>
              <w:bottom w:val="single" w:sz="4" w:space="0" w:color="auto"/>
              <w:right w:val="nil"/>
            </w:tcBorders>
            <w:shd w:val="clear" w:color="auto" w:fill="auto"/>
            <w:noWrap/>
            <w:vAlign w:val="bottom"/>
            <w:hideMark/>
          </w:tcPr>
          <w:p w14:paraId="10683031" w14:textId="77777777" w:rsidR="00B108BD" w:rsidRPr="004410EB" w:rsidRDefault="00B108BD" w:rsidP="005A7857">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0.2</w:t>
            </w:r>
          </w:p>
        </w:tc>
        <w:tc>
          <w:tcPr>
            <w:tcW w:w="1434" w:type="dxa"/>
            <w:tcBorders>
              <w:top w:val="nil"/>
              <w:left w:val="nil"/>
              <w:bottom w:val="single" w:sz="4" w:space="0" w:color="auto"/>
              <w:right w:val="nil"/>
            </w:tcBorders>
            <w:shd w:val="clear" w:color="auto" w:fill="auto"/>
            <w:noWrap/>
            <w:vAlign w:val="bottom"/>
            <w:hideMark/>
          </w:tcPr>
          <w:p w14:paraId="080D7B48"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29</w:t>
            </w:r>
          </w:p>
        </w:tc>
        <w:tc>
          <w:tcPr>
            <w:tcW w:w="1186" w:type="dxa"/>
            <w:tcBorders>
              <w:top w:val="nil"/>
              <w:left w:val="nil"/>
              <w:bottom w:val="single" w:sz="4" w:space="0" w:color="auto"/>
              <w:right w:val="nil"/>
            </w:tcBorders>
            <w:shd w:val="clear" w:color="auto" w:fill="auto"/>
            <w:noWrap/>
            <w:vAlign w:val="bottom"/>
            <w:hideMark/>
          </w:tcPr>
          <w:p w14:paraId="083F2478"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7966C29E"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60" w:type="dxa"/>
            <w:tcBorders>
              <w:top w:val="nil"/>
              <w:left w:val="nil"/>
              <w:bottom w:val="single" w:sz="4" w:space="0" w:color="auto"/>
              <w:right w:val="nil"/>
            </w:tcBorders>
            <w:shd w:val="clear" w:color="auto" w:fill="auto"/>
            <w:noWrap/>
            <w:vAlign w:val="bottom"/>
            <w:hideMark/>
          </w:tcPr>
          <w:p w14:paraId="76451BFC"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31BD82DE" w14:textId="77777777" w:rsidTr="00354069">
        <w:trPr>
          <w:trHeight w:val="315"/>
          <w:jc w:val="center"/>
        </w:trPr>
        <w:tc>
          <w:tcPr>
            <w:tcW w:w="1200" w:type="dxa"/>
            <w:tcBorders>
              <w:top w:val="nil"/>
              <w:left w:val="nil"/>
              <w:bottom w:val="single" w:sz="4" w:space="0" w:color="auto"/>
              <w:right w:val="nil"/>
            </w:tcBorders>
            <w:shd w:val="clear" w:color="auto" w:fill="auto"/>
            <w:noWrap/>
            <w:vAlign w:val="bottom"/>
            <w:hideMark/>
          </w:tcPr>
          <w:p w14:paraId="09A139D0" w14:textId="77777777" w:rsidR="00B108BD" w:rsidRPr="004410EB" w:rsidRDefault="00B108BD" w:rsidP="005A7857">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0.3</w:t>
            </w:r>
          </w:p>
        </w:tc>
        <w:tc>
          <w:tcPr>
            <w:tcW w:w="1434" w:type="dxa"/>
            <w:tcBorders>
              <w:top w:val="nil"/>
              <w:left w:val="nil"/>
              <w:bottom w:val="single" w:sz="4" w:space="0" w:color="auto"/>
              <w:right w:val="nil"/>
            </w:tcBorders>
            <w:shd w:val="clear" w:color="auto" w:fill="auto"/>
            <w:noWrap/>
            <w:vAlign w:val="bottom"/>
            <w:hideMark/>
          </w:tcPr>
          <w:p w14:paraId="0933A20E"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29</w:t>
            </w:r>
          </w:p>
        </w:tc>
        <w:tc>
          <w:tcPr>
            <w:tcW w:w="1186" w:type="dxa"/>
            <w:tcBorders>
              <w:top w:val="nil"/>
              <w:left w:val="nil"/>
              <w:bottom w:val="single" w:sz="4" w:space="0" w:color="auto"/>
              <w:right w:val="nil"/>
            </w:tcBorders>
            <w:shd w:val="clear" w:color="auto" w:fill="auto"/>
            <w:noWrap/>
            <w:vAlign w:val="bottom"/>
            <w:hideMark/>
          </w:tcPr>
          <w:p w14:paraId="1CDC9D20"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56848447"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60" w:type="dxa"/>
            <w:tcBorders>
              <w:top w:val="nil"/>
              <w:left w:val="nil"/>
              <w:bottom w:val="single" w:sz="4" w:space="0" w:color="auto"/>
              <w:right w:val="nil"/>
            </w:tcBorders>
            <w:shd w:val="clear" w:color="auto" w:fill="auto"/>
            <w:noWrap/>
            <w:vAlign w:val="bottom"/>
            <w:hideMark/>
          </w:tcPr>
          <w:p w14:paraId="34D385B7"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46C844D4" w14:textId="77777777" w:rsidTr="00354069">
        <w:trPr>
          <w:trHeight w:val="315"/>
          <w:jc w:val="center"/>
        </w:trPr>
        <w:tc>
          <w:tcPr>
            <w:tcW w:w="1200" w:type="dxa"/>
            <w:tcBorders>
              <w:top w:val="nil"/>
              <w:left w:val="nil"/>
              <w:bottom w:val="single" w:sz="4" w:space="0" w:color="auto"/>
              <w:right w:val="nil"/>
            </w:tcBorders>
            <w:shd w:val="clear" w:color="auto" w:fill="auto"/>
            <w:noWrap/>
            <w:vAlign w:val="bottom"/>
            <w:hideMark/>
          </w:tcPr>
          <w:p w14:paraId="4E5239C4" w14:textId="77777777" w:rsidR="00B108BD" w:rsidRPr="004410EB" w:rsidRDefault="00B108BD" w:rsidP="005A7857">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0.4</w:t>
            </w:r>
          </w:p>
        </w:tc>
        <w:tc>
          <w:tcPr>
            <w:tcW w:w="1434" w:type="dxa"/>
            <w:tcBorders>
              <w:top w:val="nil"/>
              <w:left w:val="nil"/>
              <w:bottom w:val="single" w:sz="4" w:space="0" w:color="auto"/>
              <w:right w:val="nil"/>
            </w:tcBorders>
            <w:shd w:val="clear" w:color="auto" w:fill="auto"/>
            <w:noWrap/>
            <w:vAlign w:val="bottom"/>
            <w:hideMark/>
          </w:tcPr>
          <w:p w14:paraId="437EFA1B"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29</w:t>
            </w:r>
          </w:p>
        </w:tc>
        <w:tc>
          <w:tcPr>
            <w:tcW w:w="1186" w:type="dxa"/>
            <w:tcBorders>
              <w:top w:val="nil"/>
              <w:left w:val="nil"/>
              <w:bottom w:val="single" w:sz="4" w:space="0" w:color="auto"/>
              <w:right w:val="nil"/>
            </w:tcBorders>
            <w:shd w:val="clear" w:color="auto" w:fill="auto"/>
            <w:noWrap/>
            <w:vAlign w:val="bottom"/>
            <w:hideMark/>
          </w:tcPr>
          <w:p w14:paraId="794DB8D8"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35B92AE9"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60" w:type="dxa"/>
            <w:tcBorders>
              <w:top w:val="nil"/>
              <w:left w:val="nil"/>
              <w:bottom w:val="single" w:sz="4" w:space="0" w:color="auto"/>
              <w:right w:val="nil"/>
            </w:tcBorders>
            <w:shd w:val="clear" w:color="auto" w:fill="auto"/>
            <w:noWrap/>
            <w:vAlign w:val="bottom"/>
            <w:hideMark/>
          </w:tcPr>
          <w:p w14:paraId="1BAFEA9D"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7899B241" w14:textId="77777777" w:rsidTr="00354069">
        <w:trPr>
          <w:trHeight w:val="315"/>
          <w:jc w:val="center"/>
        </w:trPr>
        <w:tc>
          <w:tcPr>
            <w:tcW w:w="1200" w:type="dxa"/>
            <w:tcBorders>
              <w:top w:val="nil"/>
              <w:left w:val="nil"/>
              <w:bottom w:val="single" w:sz="4" w:space="0" w:color="auto"/>
              <w:right w:val="nil"/>
            </w:tcBorders>
            <w:shd w:val="clear" w:color="auto" w:fill="auto"/>
            <w:noWrap/>
            <w:vAlign w:val="bottom"/>
            <w:hideMark/>
          </w:tcPr>
          <w:p w14:paraId="0C0550E9" w14:textId="77777777" w:rsidR="00B108BD" w:rsidRPr="004410EB" w:rsidRDefault="00B108BD" w:rsidP="005A7857">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0.5</w:t>
            </w:r>
          </w:p>
        </w:tc>
        <w:tc>
          <w:tcPr>
            <w:tcW w:w="1434" w:type="dxa"/>
            <w:tcBorders>
              <w:top w:val="nil"/>
              <w:left w:val="nil"/>
              <w:bottom w:val="single" w:sz="4" w:space="0" w:color="auto"/>
              <w:right w:val="nil"/>
            </w:tcBorders>
            <w:shd w:val="clear" w:color="auto" w:fill="auto"/>
            <w:noWrap/>
            <w:vAlign w:val="bottom"/>
            <w:hideMark/>
          </w:tcPr>
          <w:p w14:paraId="42FDB098"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29</w:t>
            </w:r>
          </w:p>
        </w:tc>
        <w:tc>
          <w:tcPr>
            <w:tcW w:w="1186" w:type="dxa"/>
            <w:tcBorders>
              <w:top w:val="nil"/>
              <w:left w:val="nil"/>
              <w:bottom w:val="single" w:sz="4" w:space="0" w:color="auto"/>
              <w:right w:val="nil"/>
            </w:tcBorders>
            <w:shd w:val="clear" w:color="auto" w:fill="auto"/>
            <w:noWrap/>
            <w:vAlign w:val="bottom"/>
            <w:hideMark/>
          </w:tcPr>
          <w:p w14:paraId="196C88AB"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73C3CC9A"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60" w:type="dxa"/>
            <w:tcBorders>
              <w:top w:val="nil"/>
              <w:left w:val="nil"/>
              <w:bottom w:val="single" w:sz="4" w:space="0" w:color="auto"/>
              <w:right w:val="nil"/>
            </w:tcBorders>
            <w:shd w:val="clear" w:color="auto" w:fill="auto"/>
            <w:noWrap/>
            <w:vAlign w:val="bottom"/>
            <w:hideMark/>
          </w:tcPr>
          <w:p w14:paraId="398D30E6"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37125BE9" w14:textId="77777777" w:rsidTr="00354069">
        <w:trPr>
          <w:trHeight w:val="315"/>
          <w:jc w:val="center"/>
        </w:trPr>
        <w:tc>
          <w:tcPr>
            <w:tcW w:w="1200" w:type="dxa"/>
            <w:tcBorders>
              <w:top w:val="nil"/>
              <w:left w:val="nil"/>
              <w:bottom w:val="single" w:sz="4" w:space="0" w:color="auto"/>
              <w:right w:val="nil"/>
            </w:tcBorders>
            <w:shd w:val="clear" w:color="auto" w:fill="auto"/>
            <w:noWrap/>
            <w:vAlign w:val="bottom"/>
            <w:hideMark/>
          </w:tcPr>
          <w:p w14:paraId="3B586B7D" w14:textId="77777777" w:rsidR="00B108BD" w:rsidRPr="004410EB" w:rsidRDefault="00B108BD" w:rsidP="005A7857">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0.6</w:t>
            </w:r>
          </w:p>
        </w:tc>
        <w:tc>
          <w:tcPr>
            <w:tcW w:w="1434" w:type="dxa"/>
            <w:tcBorders>
              <w:top w:val="nil"/>
              <w:left w:val="nil"/>
              <w:bottom w:val="single" w:sz="4" w:space="0" w:color="auto"/>
              <w:right w:val="nil"/>
            </w:tcBorders>
            <w:shd w:val="clear" w:color="auto" w:fill="auto"/>
            <w:noWrap/>
            <w:vAlign w:val="bottom"/>
            <w:hideMark/>
          </w:tcPr>
          <w:p w14:paraId="4A206843"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auto"/>
            <w:noWrap/>
            <w:vAlign w:val="bottom"/>
            <w:hideMark/>
          </w:tcPr>
          <w:p w14:paraId="584CA19D"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0EE0E49F"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60" w:type="dxa"/>
            <w:tcBorders>
              <w:top w:val="nil"/>
              <w:left w:val="nil"/>
              <w:bottom w:val="single" w:sz="4" w:space="0" w:color="auto"/>
              <w:right w:val="nil"/>
            </w:tcBorders>
            <w:shd w:val="clear" w:color="auto" w:fill="auto"/>
            <w:noWrap/>
            <w:vAlign w:val="bottom"/>
            <w:hideMark/>
          </w:tcPr>
          <w:p w14:paraId="64AF6068"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5834181A" w14:textId="77777777" w:rsidTr="00354069">
        <w:trPr>
          <w:trHeight w:val="315"/>
          <w:jc w:val="center"/>
        </w:trPr>
        <w:tc>
          <w:tcPr>
            <w:tcW w:w="1200" w:type="dxa"/>
            <w:tcBorders>
              <w:top w:val="nil"/>
              <w:left w:val="nil"/>
              <w:bottom w:val="single" w:sz="4" w:space="0" w:color="auto"/>
              <w:right w:val="nil"/>
            </w:tcBorders>
            <w:shd w:val="clear" w:color="auto" w:fill="auto"/>
            <w:noWrap/>
            <w:vAlign w:val="bottom"/>
            <w:hideMark/>
          </w:tcPr>
          <w:p w14:paraId="565CC339" w14:textId="77777777" w:rsidR="00B108BD" w:rsidRPr="004410EB" w:rsidRDefault="00B108BD" w:rsidP="005A7857">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0.7</w:t>
            </w:r>
          </w:p>
        </w:tc>
        <w:tc>
          <w:tcPr>
            <w:tcW w:w="1434" w:type="dxa"/>
            <w:tcBorders>
              <w:top w:val="nil"/>
              <w:left w:val="nil"/>
              <w:bottom w:val="single" w:sz="4" w:space="0" w:color="auto"/>
              <w:right w:val="nil"/>
            </w:tcBorders>
            <w:shd w:val="clear" w:color="auto" w:fill="auto"/>
            <w:noWrap/>
            <w:vAlign w:val="bottom"/>
            <w:hideMark/>
          </w:tcPr>
          <w:p w14:paraId="3FBA49C8"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auto"/>
            <w:noWrap/>
            <w:vAlign w:val="bottom"/>
            <w:hideMark/>
          </w:tcPr>
          <w:p w14:paraId="68AD62F5"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5EBA4105"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60" w:type="dxa"/>
            <w:tcBorders>
              <w:top w:val="nil"/>
              <w:left w:val="nil"/>
              <w:bottom w:val="single" w:sz="4" w:space="0" w:color="auto"/>
              <w:right w:val="nil"/>
            </w:tcBorders>
            <w:shd w:val="clear" w:color="auto" w:fill="auto"/>
            <w:noWrap/>
            <w:vAlign w:val="bottom"/>
            <w:hideMark/>
          </w:tcPr>
          <w:p w14:paraId="2A5D4BDD"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4DCA8A4C" w14:textId="77777777" w:rsidTr="00354069">
        <w:trPr>
          <w:trHeight w:val="315"/>
          <w:jc w:val="center"/>
        </w:trPr>
        <w:tc>
          <w:tcPr>
            <w:tcW w:w="1200" w:type="dxa"/>
            <w:tcBorders>
              <w:top w:val="nil"/>
              <w:left w:val="nil"/>
              <w:bottom w:val="single" w:sz="4" w:space="0" w:color="auto"/>
              <w:right w:val="nil"/>
            </w:tcBorders>
            <w:shd w:val="clear" w:color="auto" w:fill="auto"/>
            <w:noWrap/>
            <w:vAlign w:val="bottom"/>
            <w:hideMark/>
          </w:tcPr>
          <w:p w14:paraId="618D8DD6" w14:textId="77777777" w:rsidR="00B108BD" w:rsidRPr="004410EB" w:rsidRDefault="00B108BD" w:rsidP="005A7857">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0.8</w:t>
            </w:r>
          </w:p>
        </w:tc>
        <w:tc>
          <w:tcPr>
            <w:tcW w:w="1434" w:type="dxa"/>
            <w:tcBorders>
              <w:top w:val="nil"/>
              <w:left w:val="nil"/>
              <w:bottom w:val="single" w:sz="4" w:space="0" w:color="auto"/>
              <w:right w:val="nil"/>
            </w:tcBorders>
            <w:shd w:val="clear" w:color="auto" w:fill="auto"/>
            <w:noWrap/>
            <w:vAlign w:val="bottom"/>
            <w:hideMark/>
          </w:tcPr>
          <w:p w14:paraId="0E873645"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auto"/>
            <w:noWrap/>
            <w:vAlign w:val="bottom"/>
            <w:hideMark/>
          </w:tcPr>
          <w:p w14:paraId="74399B47"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6106E50F"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60" w:type="dxa"/>
            <w:tcBorders>
              <w:top w:val="nil"/>
              <w:left w:val="nil"/>
              <w:bottom w:val="single" w:sz="4" w:space="0" w:color="auto"/>
              <w:right w:val="nil"/>
            </w:tcBorders>
            <w:shd w:val="clear" w:color="auto" w:fill="auto"/>
            <w:noWrap/>
            <w:vAlign w:val="bottom"/>
            <w:hideMark/>
          </w:tcPr>
          <w:p w14:paraId="608E4A70"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4A4115BA" w14:textId="77777777" w:rsidTr="00354069">
        <w:trPr>
          <w:trHeight w:val="315"/>
          <w:jc w:val="center"/>
        </w:trPr>
        <w:tc>
          <w:tcPr>
            <w:tcW w:w="1200" w:type="dxa"/>
            <w:tcBorders>
              <w:top w:val="nil"/>
              <w:left w:val="nil"/>
              <w:bottom w:val="single" w:sz="4" w:space="0" w:color="auto"/>
              <w:right w:val="nil"/>
            </w:tcBorders>
            <w:shd w:val="clear" w:color="auto" w:fill="auto"/>
            <w:noWrap/>
            <w:vAlign w:val="bottom"/>
            <w:hideMark/>
          </w:tcPr>
          <w:p w14:paraId="6E2856C1" w14:textId="77777777" w:rsidR="00B108BD" w:rsidRPr="004410EB" w:rsidRDefault="00B108BD" w:rsidP="005A7857">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0.9</w:t>
            </w:r>
          </w:p>
        </w:tc>
        <w:tc>
          <w:tcPr>
            <w:tcW w:w="1434" w:type="dxa"/>
            <w:tcBorders>
              <w:top w:val="nil"/>
              <w:left w:val="nil"/>
              <w:bottom w:val="single" w:sz="4" w:space="0" w:color="auto"/>
              <w:right w:val="nil"/>
            </w:tcBorders>
            <w:shd w:val="clear" w:color="auto" w:fill="auto"/>
            <w:noWrap/>
            <w:vAlign w:val="bottom"/>
            <w:hideMark/>
          </w:tcPr>
          <w:p w14:paraId="1C951F74"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auto"/>
            <w:noWrap/>
            <w:vAlign w:val="bottom"/>
            <w:hideMark/>
          </w:tcPr>
          <w:p w14:paraId="1FE46A01"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18C35912"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60" w:type="dxa"/>
            <w:tcBorders>
              <w:top w:val="nil"/>
              <w:left w:val="nil"/>
              <w:bottom w:val="single" w:sz="4" w:space="0" w:color="auto"/>
              <w:right w:val="nil"/>
            </w:tcBorders>
            <w:shd w:val="clear" w:color="auto" w:fill="auto"/>
            <w:noWrap/>
            <w:vAlign w:val="bottom"/>
            <w:hideMark/>
          </w:tcPr>
          <w:p w14:paraId="193CBD91"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47B6B81F" w14:textId="77777777" w:rsidTr="00354069">
        <w:trPr>
          <w:trHeight w:val="315"/>
          <w:jc w:val="center"/>
        </w:trPr>
        <w:tc>
          <w:tcPr>
            <w:tcW w:w="1200" w:type="dxa"/>
            <w:tcBorders>
              <w:top w:val="nil"/>
              <w:left w:val="nil"/>
              <w:bottom w:val="single" w:sz="4" w:space="0" w:color="auto"/>
              <w:right w:val="nil"/>
            </w:tcBorders>
            <w:shd w:val="clear" w:color="auto" w:fill="C5E0B3" w:themeFill="accent6" w:themeFillTint="66"/>
            <w:noWrap/>
            <w:vAlign w:val="bottom"/>
            <w:hideMark/>
          </w:tcPr>
          <w:p w14:paraId="3DEB674C" w14:textId="77777777" w:rsidR="00B108BD" w:rsidRPr="004410EB" w:rsidRDefault="00B108BD" w:rsidP="005A7857">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1.0</w:t>
            </w:r>
          </w:p>
        </w:tc>
        <w:tc>
          <w:tcPr>
            <w:tcW w:w="1434" w:type="dxa"/>
            <w:tcBorders>
              <w:top w:val="nil"/>
              <w:left w:val="nil"/>
              <w:bottom w:val="single" w:sz="4" w:space="0" w:color="auto"/>
              <w:right w:val="nil"/>
            </w:tcBorders>
            <w:shd w:val="clear" w:color="auto" w:fill="C5E0B3" w:themeFill="accent6" w:themeFillTint="66"/>
            <w:noWrap/>
            <w:vAlign w:val="bottom"/>
            <w:hideMark/>
          </w:tcPr>
          <w:p w14:paraId="0AE6A993"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C5E0B3" w:themeFill="accent6" w:themeFillTint="66"/>
            <w:noWrap/>
            <w:vAlign w:val="bottom"/>
            <w:hideMark/>
          </w:tcPr>
          <w:p w14:paraId="4E043382"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C5E0B3" w:themeFill="accent6" w:themeFillTint="66"/>
            <w:noWrap/>
            <w:vAlign w:val="bottom"/>
            <w:hideMark/>
          </w:tcPr>
          <w:p w14:paraId="1238EA88" w14:textId="77777777" w:rsidR="00B108BD" w:rsidRPr="004410EB" w:rsidRDefault="00B108BD" w:rsidP="005A7857">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60" w:type="dxa"/>
            <w:tcBorders>
              <w:top w:val="nil"/>
              <w:left w:val="nil"/>
              <w:bottom w:val="single" w:sz="4" w:space="0" w:color="auto"/>
              <w:right w:val="nil"/>
            </w:tcBorders>
            <w:shd w:val="clear" w:color="auto" w:fill="C5E0B3" w:themeFill="accent6" w:themeFillTint="66"/>
            <w:noWrap/>
            <w:vAlign w:val="bottom"/>
            <w:hideMark/>
          </w:tcPr>
          <w:p w14:paraId="2C8A10E4" w14:textId="77777777" w:rsidR="00B108BD" w:rsidRPr="004410EB" w:rsidRDefault="00B108BD" w:rsidP="00591787">
            <w:pPr>
              <w:keepNext/>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bl>
    <w:p w14:paraId="58A5C43A" w14:textId="0FE79374" w:rsidR="00591787" w:rsidRDefault="00591787" w:rsidP="00301C36">
      <w:pPr>
        <w:pStyle w:val="Descripcin"/>
        <w:jc w:val="center"/>
      </w:pPr>
      <w:bookmarkStart w:id="138" w:name="_Toc137229569"/>
      <w:r>
        <w:t xml:space="preserve">Table </w:t>
      </w:r>
      <w:r w:rsidR="00D93C2E">
        <w:fldChar w:fldCharType="begin"/>
      </w:r>
      <w:r w:rsidR="00D93C2E">
        <w:instrText xml:space="preserve"> SEQ Table \* ARABIC </w:instrText>
      </w:r>
      <w:r w:rsidR="00D93C2E">
        <w:fldChar w:fldCharType="separate"/>
      </w:r>
      <w:r w:rsidR="005A7857">
        <w:rPr>
          <w:noProof/>
        </w:rPr>
        <w:t>11</w:t>
      </w:r>
      <w:r w:rsidR="00D93C2E">
        <w:fldChar w:fldCharType="end"/>
      </w:r>
      <w:r w:rsidRPr="00D93C2E">
        <w:t>. # of measures that pass statistical test when varying interlayer weights</w:t>
      </w:r>
      <w:bookmarkEnd w:id="138"/>
    </w:p>
    <w:p w14:paraId="47C24711" w14:textId="4175B4C7" w:rsidR="00B108BD" w:rsidRDefault="00B108BD" w:rsidP="00B108BD"/>
    <w:p w14:paraId="117EA2A2" w14:textId="00F773D3" w:rsidR="005D4706" w:rsidRDefault="005D4706" w:rsidP="005D4706">
      <w:r w:rsidRPr="008D535D">
        <w:t>In the scenario with two layers, the variation in interlayer weights makes no difference, and somewhat surprisingly, although more measures pass Test 1 compared to the three-layer case, fewer measures pass Test 2.</w:t>
      </w:r>
      <w:r w:rsidRPr="007B3997">
        <w:t xml:space="preserve"> </w:t>
      </w:r>
      <w:r w:rsidRPr="008D535D">
        <w:t xml:space="preserve">When considering three layers, minor differences emerge between weights, indicating that an increase in weight results in an </w:t>
      </w:r>
      <w:r w:rsidR="00953C72">
        <w:t>slightly increase in the</w:t>
      </w:r>
      <w:r w:rsidRPr="008D535D">
        <w:t xml:space="preserve"> number of measures</w:t>
      </w:r>
      <w:r w:rsidR="00953C72">
        <w:t xml:space="preserve"> that pass Test 1</w:t>
      </w:r>
      <w:r w:rsidRPr="008D535D">
        <w:t>. Ultimately, an interlayer weight of 1 was selected.</w:t>
      </w:r>
    </w:p>
    <w:p w14:paraId="696B6AFC" w14:textId="03B7EEF4" w:rsidR="005D4706" w:rsidRDefault="005D4706" w:rsidP="005D4706">
      <w:r>
        <w:t xml:space="preserve">The following table provides brief summary of those measures that passed the </w:t>
      </w:r>
      <w:r w:rsidR="00953C72">
        <w:t xml:space="preserve">first </w:t>
      </w:r>
      <w:r>
        <w:t>statistical test in either case:</w:t>
      </w:r>
    </w:p>
    <w:tbl>
      <w:tblPr>
        <w:tblStyle w:val="Tablaconcuadrcula"/>
        <w:tblW w:w="0" w:type="auto"/>
        <w:tblInd w:w="392" w:type="dxa"/>
        <w:tblLook w:val="04A0" w:firstRow="1" w:lastRow="0" w:firstColumn="1" w:lastColumn="0" w:noHBand="0" w:noVBand="1"/>
      </w:tblPr>
      <w:tblGrid>
        <w:gridCol w:w="3544"/>
        <w:gridCol w:w="1984"/>
        <w:gridCol w:w="2126"/>
      </w:tblGrid>
      <w:tr w:rsidR="005D4706" w:rsidRPr="00CA3646" w14:paraId="173F4CE8" w14:textId="77777777" w:rsidTr="005A7857">
        <w:tc>
          <w:tcPr>
            <w:tcW w:w="3544" w:type="dxa"/>
            <w:vMerge w:val="restart"/>
            <w:tcBorders>
              <w:top w:val="nil"/>
              <w:left w:val="nil"/>
              <w:bottom w:val="double" w:sz="4" w:space="0" w:color="auto"/>
              <w:right w:val="nil"/>
            </w:tcBorders>
          </w:tcPr>
          <w:p w14:paraId="58F423F5" w14:textId="77777777" w:rsidR="005D4706" w:rsidRDefault="005D4706" w:rsidP="005A7857"/>
        </w:tc>
        <w:tc>
          <w:tcPr>
            <w:tcW w:w="1984" w:type="dxa"/>
            <w:tcBorders>
              <w:top w:val="nil"/>
              <w:left w:val="nil"/>
              <w:bottom w:val="single" w:sz="12" w:space="0" w:color="auto"/>
              <w:right w:val="nil"/>
            </w:tcBorders>
          </w:tcPr>
          <w:p w14:paraId="291442C0" w14:textId="77777777" w:rsidR="005D4706" w:rsidRPr="00CA3646" w:rsidRDefault="005D4706" w:rsidP="005A7857">
            <w:pPr>
              <w:jc w:val="center"/>
              <w:rPr>
                <w:b/>
              </w:rPr>
            </w:pPr>
            <w:r>
              <w:rPr>
                <w:b/>
              </w:rPr>
              <w:t>2 layers</w:t>
            </w:r>
          </w:p>
        </w:tc>
        <w:tc>
          <w:tcPr>
            <w:tcW w:w="2126" w:type="dxa"/>
            <w:tcBorders>
              <w:top w:val="nil"/>
              <w:left w:val="nil"/>
              <w:bottom w:val="single" w:sz="12" w:space="0" w:color="auto"/>
              <w:right w:val="nil"/>
            </w:tcBorders>
          </w:tcPr>
          <w:p w14:paraId="095183F0" w14:textId="77777777" w:rsidR="005D4706" w:rsidRPr="00CA3646" w:rsidRDefault="005D4706" w:rsidP="005A7857">
            <w:pPr>
              <w:jc w:val="center"/>
              <w:rPr>
                <w:b/>
              </w:rPr>
            </w:pPr>
            <w:r>
              <w:rPr>
                <w:b/>
              </w:rPr>
              <w:t>3 layers</w:t>
            </w:r>
          </w:p>
        </w:tc>
      </w:tr>
      <w:tr w:rsidR="005D4706" w14:paraId="6AE561B4" w14:textId="77777777" w:rsidTr="005A7857">
        <w:tc>
          <w:tcPr>
            <w:tcW w:w="3544" w:type="dxa"/>
            <w:vMerge/>
            <w:tcBorders>
              <w:top w:val="double" w:sz="4" w:space="0" w:color="auto"/>
              <w:left w:val="nil"/>
              <w:bottom w:val="double" w:sz="4" w:space="0" w:color="auto"/>
              <w:right w:val="nil"/>
            </w:tcBorders>
          </w:tcPr>
          <w:p w14:paraId="72761507" w14:textId="77777777" w:rsidR="005D4706" w:rsidRDefault="005D4706" w:rsidP="005A7857"/>
        </w:tc>
        <w:tc>
          <w:tcPr>
            <w:tcW w:w="1984" w:type="dxa"/>
            <w:tcBorders>
              <w:top w:val="single" w:sz="12" w:space="0" w:color="auto"/>
              <w:left w:val="nil"/>
              <w:bottom w:val="double" w:sz="4" w:space="0" w:color="auto"/>
              <w:right w:val="nil"/>
            </w:tcBorders>
          </w:tcPr>
          <w:p w14:paraId="3711A8F3" w14:textId="77777777" w:rsidR="005D4706" w:rsidRDefault="005D4706" w:rsidP="005A7857">
            <w:pPr>
              <w:jc w:val="center"/>
            </w:pPr>
            <w:r>
              <w:t># measures</w:t>
            </w:r>
          </w:p>
        </w:tc>
        <w:tc>
          <w:tcPr>
            <w:tcW w:w="2126" w:type="dxa"/>
            <w:tcBorders>
              <w:top w:val="single" w:sz="12" w:space="0" w:color="auto"/>
              <w:left w:val="nil"/>
              <w:bottom w:val="double" w:sz="4" w:space="0" w:color="auto"/>
              <w:right w:val="nil"/>
            </w:tcBorders>
          </w:tcPr>
          <w:p w14:paraId="3B8B5269" w14:textId="77777777" w:rsidR="005D4706" w:rsidRDefault="005D4706" w:rsidP="005A7857">
            <w:pPr>
              <w:jc w:val="center"/>
            </w:pPr>
            <w:r>
              <w:t># measures</w:t>
            </w:r>
          </w:p>
        </w:tc>
      </w:tr>
      <w:tr w:rsidR="005D4706" w14:paraId="5372B2AE" w14:textId="77777777" w:rsidTr="005A7857">
        <w:tc>
          <w:tcPr>
            <w:tcW w:w="3544" w:type="dxa"/>
            <w:tcBorders>
              <w:top w:val="double" w:sz="4" w:space="0" w:color="auto"/>
              <w:left w:val="nil"/>
              <w:bottom w:val="single" w:sz="4" w:space="0" w:color="auto"/>
              <w:right w:val="nil"/>
            </w:tcBorders>
          </w:tcPr>
          <w:p w14:paraId="7CE2353E" w14:textId="77777777" w:rsidR="005D4706" w:rsidRDefault="005D4706" w:rsidP="005A7857">
            <w:r>
              <w:t>MultiPageRank</w:t>
            </w:r>
          </w:p>
        </w:tc>
        <w:tc>
          <w:tcPr>
            <w:tcW w:w="1984" w:type="dxa"/>
            <w:tcBorders>
              <w:top w:val="double" w:sz="4" w:space="0" w:color="auto"/>
              <w:left w:val="nil"/>
              <w:right w:val="nil"/>
            </w:tcBorders>
          </w:tcPr>
          <w:p w14:paraId="0D21794C" w14:textId="77777777" w:rsidR="005D4706" w:rsidRDefault="005D4706" w:rsidP="005A7857">
            <w:pPr>
              <w:jc w:val="center"/>
            </w:pPr>
            <w:r>
              <w:t>7</w:t>
            </w:r>
          </w:p>
        </w:tc>
        <w:tc>
          <w:tcPr>
            <w:tcW w:w="2126" w:type="dxa"/>
            <w:tcBorders>
              <w:top w:val="double" w:sz="4" w:space="0" w:color="auto"/>
              <w:left w:val="nil"/>
            </w:tcBorders>
          </w:tcPr>
          <w:p w14:paraId="58371021" w14:textId="77777777" w:rsidR="005D4706" w:rsidRDefault="005D4706" w:rsidP="005A7857">
            <w:pPr>
              <w:jc w:val="center"/>
            </w:pPr>
            <w:r>
              <w:t>15</w:t>
            </w:r>
          </w:p>
        </w:tc>
      </w:tr>
      <w:tr w:rsidR="005D4706" w14:paraId="07BE2A11" w14:textId="77777777" w:rsidTr="005A7857">
        <w:tc>
          <w:tcPr>
            <w:tcW w:w="3544" w:type="dxa"/>
            <w:tcBorders>
              <w:top w:val="single" w:sz="4" w:space="0" w:color="auto"/>
              <w:left w:val="nil"/>
              <w:bottom w:val="single" w:sz="4" w:space="0" w:color="auto"/>
              <w:right w:val="nil"/>
            </w:tcBorders>
          </w:tcPr>
          <w:p w14:paraId="723D9E3E" w14:textId="77777777" w:rsidR="005D4706" w:rsidRDefault="005D4706" w:rsidP="005A7857">
            <w:r>
              <w:t>Sum Multi-Strength</w:t>
            </w:r>
          </w:p>
        </w:tc>
        <w:tc>
          <w:tcPr>
            <w:tcW w:w="1984" w:type="dxa"/>
            <w:tcBorders>
              <w:left w:val="nil"/>
              <w:right w:val="nil"/>
            </w:tcBorders>
          </w:tcPr>
          <w:p w14:paraId="40EC92FB" w14:textId="77777777" w:rsidR="005D4706" w:rsidRDefault="005D4706" w:rsidP="005A7857">
            <w:pPr>
              <w:jc w:val="center"/>
            </w:pPr>
            <w:r>
              <w:t>8</w:t>
            </w:r>
          </w:p>
        </w:tc>
        <w:tc>
          <w:tcPr>
            <w:tcW w:w="2126" w:type="dxa"/>
            <w:tcBorders>
              <w:left w:val="nil"/>
            </w:tcBorders>
          </w:tcPr>
          <w:p w14:paraId="4ECF74BC" w14:textId="77777777" w:rsidR="005D4706" w:rsidRDefault="005D4706" w:rsidP="005A7857">
            <w:pPr>
              <w:jc w:val="center"/>
            </w:pPr>
            <w:r>
              <w:t>9</w:t>
            </w:r>
          </w:p>
        </w:tc>
      </w:tr>
      <w:tr w:rsidR="005D4706" w14:paraId="0CC7F2E8" w14:textId="77777777" w:rsidTr="005A7857">
        <w:tc>
          <w:tcPr>
            <w:tcW w:w="3544" w:type="dxa"/>
            <w:tcBorders>
              <w:top w:val="single" w:sz="4" w:space="0" w:color="auto"/>
              <w:left w:val="nil"/>
              <w:right w:val="nil"/>
            </w:tcBorders>
          </w:tcPr>
          <w:p w14:paraId="25607285" w14:textId="77777777" w:rsidR="005D4706" w:rsidRDefault="005D4706" w:rsidP="005A7857">
            <w:r>
              <w:t>Closeness centrality</w:t>
            </w:r>
          </w:p>
        </w:tc>
        <w:tc>
          <w:tcPr>
            <w:tcW w:w="1984" w:type="dxa"/>
            <w:tcBorders>
              <w:left w:val="nil"/>
              <w:right w:val="nil"/>
            </w:tcBorders>
          </w:tcPr>
          <w:p w14:paraId="00160F78" w14:textId="77777777" w:rsidR="005D4706" w:rsidRDefault="005D4706" w:rsidP="005A7857">
            <w:pPr>
              <w:jc w:val="center"/>
            </w:pPr>
            <w:r>
              <w:t>37</w:t>
            </w:r>
          </w:p>
        </w:tc>
        <w:tc>
          <w:tcPr>
            <w:tcW w:w="2126" w:type="dxa"/>
            <w:tcBorders>
              <w:left w:val="nil"/>
            </w:tcBorders>
          </w:tcPr>
          <w:p w14:paraId="695C1614" w14:textId="77777777" w:rsidR="005D4706" w:rsidRDefault="005D4706" w:rsidP="00D93C2E">
            <w:pPr>
              <w:keepNext/>
              <w:jc w:val="center"/>
            </w:pPr>
            <w:r>
              <w:t>7</w:t>
            </w:r>
          </w:p>
        </w:tc>
      </w:tr>
    </w:tbl>
    <w:p w14:paraId="13D5C695" w14:textId="081A5469" w:rsidR="00953C72" w:rsidRDefault="00D93C2E" w:rsidP="00953C72">
      <w:pPr>
        <w:pStyle w:val="Descripcin"/>
        <w:jc w:val="center"/>
      </w:pPr>
      <w:bookmarkStart w:id="139" w:name="_Ref137138640"/>
      <w:bookmarkStart w:id="140" w:name="_Toc137229570"/>
      <w:r w:rsidRPr="00D93C2E">
        <w:t xml:space="preserve">Table </w:t>
      </w:r>
      <w:r w:rsidRPr="00D93C2E">
        <w:fldChar w:fldCharType="begin"/>
      </w:r>
      <w:r w:rsidRPr="00D93C2E">
        <w:instrText xml:space="preserve"> SEQ Table \* ARABIC </w:instrText>
      </w:r>
      <w:r w:rsidRPr="00D93C2E">
        <w:fldChar w:fldCharType="separate"/>
      </w:r>
      <w:r w:rsidR="005A7857">
        <w:rPr>
          <w:noProof/>
        </w:rPr>
        <w:t>12</w:t>
      </w:r>
      <w:r w:rsidRPr="00D93C2E">
        <w:fldChar w:fldCharType="end"/>
      </w:r>
      <w:bookmarkEnd w:id="139"/>
      <w:r w:rsidRPr="00D93C2E">
        <w:t>. Summary of multi-layer measures that</w:t>
      </w:r>
      <w:r w:rsidRPr="00D93C2E">
        <w:rPr>
          <w:noProof/>
        </w:rPr>
        <w:t xml:space="preserve"> passed statistical test 1</w:t>
      </w:r>
      <w:bookmarkEnd w:id="140"/>
    </w:p>
    <w:p w14:paraId="3EC6FDF9" w14:textId="4256B7CB" w:rsidR="005D4706" w:rsidRDefault="005D4706" w:rsidP="005D4706">
      <w:r>
        <w:t>There is an important difference in closeness centrality between both cases.</w:t>
      </w:r>
    </w:p>
    <w:p w14:paraId="700619E2" w14:textId="77777777" w:rsidR="00953C72" w:rsidRDefault="00953C72" w:rsidP="005D4706"/>
    <w:p w14:paraId="730A0A9A" w14:textId="62CD10B0" w:rsidR="005D4706" w:rsidRDefault="005D4706" w:rsidP="005D4706">
      <w:r>
        <w:t xml:space="preserve">After test with Bonferroni correction </w:t>
      </w:r>
      <w:r w:rsidR="003023AB">
        <w:t>the following results are obtained</w:t>
      </w:r>
      <w:r>
        <w:t>:</w:t>
      </w:r>
    </w:p>
    <w:p w14:paraId="4BC297E6" w14:textId="77777777" w:rsidR="00953C72" w:rsidRDefault="00953C72" w:rsidP="005D4706"/>
    <w:p w14:paraId="525630AD" w14:textId="77777777" w:rsidR="00953C72" w:rsidRDefault="00953C72" w:rsidP="005D4706"/>
    <w:p w14:paraId="5496DA41" w14:textId="7C83E12D" w:rsidR="00953C72" w:rsidRDefault="00953C72" w:rsidP="005D4706"/>
    <w:p w14:paraId="46ECA563" w14:textId="77777777" w:rsidR="00953C72" w:rsidRDefault="00953C72" w:rsidP="005D4706"/>
    <w:p w14:paraId="3B963F05" w14:textId="77777777" w:rsidR="00953C72" w:rsidRDefault="00953C72" w:rsidP="005D4706"/>
    <w:p w14:paraId="6345AB48" w14:textId="77777777" w:rsidR="005D4706" w:rsidRDefault="005D4706" w:rsidP="005D4706"/>
    <w:tbl>
      <w:tblPr>
        <w:tblStyle w:val="Tablaconcuadrcula"/>
        <w:tblW w:w="0" w:type="auto"/>
        <w:tblInd w:w="392" w:type="dxa"/>
        <w:tblLook w:val="04A0" w:firstRow="1" w:lastRow="0" w:firstColumn="1" w:lastColumn="0" w:noHBand="0" w:noVBand="1"/>
      </w:tblPr>
      <w:tblGrid>
        <w:gridCol w:w="2977"/>
        <w:gridCol w:w="2593"/>
        <w:gridCol w:w="2268"/>
      </w:tblGrid>
      <w:tr w:rsidR="005D4706" w:rsidRPr="00CA3646" w14:paraId="65C608A0" w14:textId="77777777" w:rsidTr="005A7857">
        <w:tc>
          <w:tcPr>
            <w:tcW w:w="2977" w:type="dxa"/>
            <w:vMerge w:val="restart"/>
            <w:tcBorders>
              <w:top w:val="nil"/>
              <w:left w:val="nil"/>
              <w:bottom w:val="double" w:sz="4" w:space="0" w:color="auto"/>
              <w:right w:val="nil"/>
            </w:tcBorders>
          </w:tcPr>
          <w:p w14:paraId="02C8D462" w14:textId="77777777" w:rsidR="005D4706" w:rsidRDefault="005D4706" w:rsidP="005A7857"/>
        </w:tc>
        <w:tc>
          <w:tcPr>
            <w:tcW w:w="2593" w:type="dxa"/>
            <w:tcBorders>
              <w:top w:val="nil"/>
              <w:left w:val="nil"/>
              <w:bottom w:val="single" w:sz="12" w:space="0" w:color="auto"/>
              <w:right w:val="nil"/>
            </w:tcBorders>
          </w:tcPr>
          <w:p w14:paraId="6D88644D" w14:textId="77777777" w:rsidR="005D4706" w:rsidRPr="00CA3646" w:rsidRDefault="005D4706" w:rsidP="005A7857">
            <w:pPr>
              <w:jc w:val="center"/>
              <w:rPr>
                <w:b/>
              </w:rPr>
            </w:pPr>
            <w:r>
              <w:rPr>
                <w:b/>
              </w:rPr>
              <w:t>2 layers</w:t>
            </w:r>
          </w:p>
        </w:tc>
        <w:tc>
          <w:tcPr>
            <w:tcW w:w="2268" w:type="dxa"/>
            <w:tcBorders>
              <w:top w:val="nil"/>
              <w:left w:val="nil"/>
              <w:bottom w:val="single" w:sz="12" w:space="0" w:color="auto"/>
              <w:right w:val="nil"/>
            </w:tcBorders>
          </w:tcPr>
          <w:p w14:paraId="247CE0BA" w14:textId="77777777" w:rsidR="005D4706" w:rsidRPr="00CA3646" w:rsidRDefault="005D4706" w:rsidP="005A7857">
            <w:pPr>
              <w:jc w:val="center"/>
              <w:rPr>
                <w:b/>
              </w:rPr>
            </w:pPr>
            <w:r>
              <w:rPr>
                <w:b/>
              </w:rPr>
              <w:t>3 layers</w:t>
            </w:r>
          </w:p>
        </w:tc>
      </w:tr>
      <w:tr w:rsidR="005D4706" w14:paraId="582EB9A3" w14:textId="77777777" w:rsidTr="005D4706">
        <w:tc>
          <w:tcPr>
            <w:tcW w:w="2977" w:type="dxa"/>
            <w:vMerge/>
            <w:tcBorders>
              <w:top w:val="double" w:sz="4" w:space="0" w:color="auto"/>
              <w:left w:val="nil"/>
              <w:bottom w:val="double" w:sz="4" w:space="0" w:color="auto"/>
              <w:right w:val="nil"/>
            </w:tcBorders>
          </w:tcPr>
          <w:p w14:paraId="7945BFC8" w14:textId="77777777" w:rsidR="005D4706" w:rsidRDefault="005D4706" w:rsidP="005A7857"/>
        </w:tc>
        <w:tc>
          <w:tcPr>
            <w:tcW w:w="2593" w:type="dxa"/>
            <w:tcBorders>
              <w:top w:val="single" w:sz="12" w:space="0" w:color="auto"/>
              <w:left w:val="nil"/>
              <w:bottom w:val="double" w:sz="4" w:space="0" w:color="auto"/>
              <w:right w:val="nil"/>
            </w:tcBorders>
          </w:tcPr>
          <w:p w14:paraId="03DB5DD0" w14:textId="77777777" w:rsidR="005D4706" w:rsidRDefault="005D4706" w:rsidP="005A7857">
            <w:pPr>
              <w:jc w:val="center"/>
            </w:pPr>
            <w:r>
              <w:t># Nodes</w:t>
            </w:r>
          </w:p>
        </w:tc>
        <w:tc>
          <w:tcPr>
            <w:tcW w:w="2268" w:type="dxa"/>
            <w:tcBorders>
              <w:top w:val="single" w:sz="12" w:space="0" w:color="auto"/>
              <w:left w:val="nil"/>
              <w:bottom w:val="double" w:sz="4" w:space="0" w:color="auto"/>
              <w:right w:val="nil"/>
            </w:tcBorders>
          </w:tcPr>
          <w:p w14:paraId="11AA954F" w14:textId="77777777" w:rsidR="005D4706" w:rsidRDefault="005D4706" w:rsidP="005A7857">
            <w:pPr>
              <w:jc w:val="center"/>
            </w:pPr>
            <w:r>
              <w:t># Nodes</w:t>
            </w:r>
          </w:p>
        </w:tc>
      </w:tr>
      <w:tr w:rsidR="005D4706" w14:paraId="18AF87A8" w14:textId="77777777" w:rsidTr="005D4706">
        <w:trPr>
          <w:trHeight w:val="436"/>
        </w:trPr>
        <w:tc>
          <w:tcPr>
            <w:tcW w:w="2977" w:type="dxa"/>
            <w:vMerge w:val="restart"/>
            <w:tcBorders>
              <w:top w:val="double" w:sz="4" w:space="0" w:color="auto"/>
              <w:left w:val="nil"/>
              <w:right w:val="nil"/>
            </w:tcBorders>
            <w:vAlign w:val="center"/>
          </w:tcPr>
          <w:p w14:paraId="13947610" w14:textId="77777777" w:rsidR="005D4706" w:rsidRDefault="005D4706" w:rsidP="005A7857">
            <w:pPr>
              <w:jc w:val="center"/>
            </w:pPr>
            <w:r>
              <w:t>MultiPageRank</w:t>
            </w:r>
          </w:p>
        </w:tc>
        <w:tc>
          <w:tcPr>
            <w:tcW w:w="2593" w:type="dxa"/>
            <w:tcBorders>
              <w:top w:val="double" w:sz="4" w:space="0" w:color="auto"/>
              <w:left w:val="nil"/>
              <w:bottom w:val="nil"/>
              <w:right w:val="nil"/>
            </w:tcBorders>
          </w:tcPr>
          <w:p w14:paraId="4182011B" w14:textId="77777777" w:rsidR="005D4706" w:rsidRDefault="005D4706" w:rsidP="005A7857">
            <w:pPr>
              <w:jc w:val="center"/>
            </w:pPr>
          </w:p>
        </w:tc>
        <w:tc>
          <w:tcPr>
            <w:tcW w:w="2268" w:type="dxa"/>
            <w:tcBorders>
              <w:top w:val="double" w:sz="4" w:space="0" w:color="auto"/>
              <w:left w:val="nil"/>
              <w:bottom w:val="nil"/>
              <w:right w:val="nil"/>
            </w:tcBorders>
          </w:tcPr>
          <w:p w14:paraId="3371329D" w14:textId="77777777" w:rsidR="005D4706" w:rsidRDefault="005D4706" w:rsidP="005A7857">
            <w:pPr>
              <w:jc w:val="center"/>
            </w:pPr>
            <w:r>
              <w:t>ctx-lh-precentral</w:t>
            </w:r>
          </w:p>
        </w:tc>
      </w:tr>
      <w:tr w:rsidR="005D4706" w14:paraId="1780A2B5" w14:textId="77777777" w:rsidTr="005D4706">
        <w:tc>
          <w:tcPr>
            <w:tcW w:w="2977" w:type="dxa"/>
            <w:vMerge/>
            <w:tcBorders>
              <w:left w:val="nil"/>
              <w:right w:val="nil"/>
            </w:tcBorders>
          </w:tcPr>
          <w:p w14:paraId="20F3EA9C" w14:textId="77777777" w:rsidR="005D4706" w:rsidRDefault="005D4706" w:rsidP="005A7857"/>
        </w:tc>
        <w:tc>
          <w:tcPr>
            <w:tcW w:w="2593" w:type="dxa"/>
            <w:tcBorders>
              <w:top w:val="nil"/>
              <w:left w:val="nil"/>
              <w:bottom w:val="nil"/>
              <w:right w:val="nil"/>
            </w:tcBorders>
          </w:tcPr>
          <w:p w14:paraId="487C2D73" w14:textId="77777777" w:rsidR="005D4706" w:rsidRDefault="005D4706" w:rsidP="005A7857">
            <w:pPr>
              <w:jc w:val="center"/>
            </w:pPr>
          </w:p>
        </w:tc>
        <w:tc>
          <w:tcPr>
            <w:tcW w:w="2268" w:type="dxa"/>
            <w:tcBorders>
              <w:top w:val="nil"/>
              <w:left w:val="nil"/>
              <w:bottom w:val="nil"/>
              <w:right w:val="nil"/>
            </w:tcBorders>
          </w:tcPr>
          <w:p w14:paraId="5EE87941" w14:textId="77777777" w:rsidR="005D4706" w:rsidRDefault="005D4706" w:rsidP="005A7857">
            <w:pPr>
              <w:jc w:val="center"/>
            </w:pPr>
            <w:r>
              <w:t>Left Accumbens area</w:t>
            </w:r>
          </w:p>
        </w:tc>
      </w:tr>
      <w:tr w:rsidR="005D4706" w14:paraId="61E381FE" w14:textId="77777777" w:rsidTr="005D4706">
        <w:tc>
          <w:tcPr>
            <w:tcW w:w="2977" w:type="dxa"/>
            <w:vMerge/>
            <w:tcBorders>
              <w:left w:val="nil"/>
              <w:bottom w:val="single" w:sz="4" w:space="0" w:color="auto"/>
              <w:right w:val="nil"/>
            </w:tcBorders>
          </w:tcPr>
          <w:p w14:paraId="3CEEC967" w14:textId="77777777" w:rsidR="005D4706" w:rsidRDefault="005D4706" w:rsidP="005A7857"/>
        </w:tc>
        <w:tc>
          <w:tcPr>
            <w:tcW w:w="2593" w:type="dxa"/>
            <w:tcBorders>
              <w:top w:val="nil"/>
              <w:left w:val="nil"/>
              <w:right w:val="nil"/>
            </w:tcBorders>
          </w:tcPr>
          <w:p w14:paraId="2FB1517B" w14:textId="77777777" w:rsidR="005D4706" w:rsidRDefault="005D4706" w:rsidP="005A7857">
            <w:pPr>
              <w:jc w:val="center"/>
            </w:pPr>
          </w:p>
        </w:tc>
        <w:tc>
          <w:tcPr>
            <w:tcW w:w="2268" w:type="dxa"/>
            <w:tcBorders>
              <w:top w:val="nil"/>
              <w:left w:val="nil"/>
              <w:right w:val="nil"/>
            </w:tcBorders>
          </w:tcPr>
          <w:p w14:paraId="408FA616" w14:textId="77777777" w:rsidR="005D4706" w:rsidRDefault="005D4706" w:rsidP="005A7857">
            <w:pPr>
              <w:jc w:val="center"/>
            </w:pPr>
            <w:r>
              <w:t>Ctx-rh-lateraloccipital</w:t>
            </w:r>
          </w:p>
        </w:tc>
      </w:tr>
      <w:tr w:rsidR="005D4706" w14:paraId="50855313" w14:textId="77777777" w:rsidTr="005D4706">
        <w:tc>
          <w:tcPr>
            <w:tcW w:w="2977" w:type="dxa"/>
            <w:tcBorders>
              <w:top w:val="single" w:sz="4" w:space="0" w:color="auto"/>
              <w:left w:val="nil"/>
              <w:bottom w:val="single" w:sz="4" w:space="0" w:color="auto"/>
              <w:right w:val="nil"/>
            </w:tcBorders>
            <w:vAlign w:val="center"/>
          </w:tcPr>
          <w:p w14:paraId="6FFECB9B" w14:textId="77777777" w:rsidR="005D4706" w:rsidRDefault="005D4706" w:rsidP="005A7857">
            <w:pPr>
              <w:jc w:val="center"/>
            </w:pPr>
            <w:r>
              <w:t>Sum Multi-Strength</w:t>
            </w:r>
          </w:p>
        </w:tc>
        <w:tc>
          <w:tcPr>
            <w:tcW w:w="2593" w:type="dxa"/>
            <w:tcBorders>
              <w:left w:val="nil"/>
              <w:right w:val="nil"/>
            </w:tcBorders>
          </w:tcPr>
          <w:p w14:paraId="1CD5ED73" w14:textId="77777777" w:rsidR="005D4706" w:rsidRDefault="005D4706" w:rsidP="005A7857">
            <w:pPr>
              <w:jc w:val="center"/>
            </w:pPr>
          </w:p>
        </w:tc>
        <w:tc>
          <w:tcPr>
            <w:tcW w:w="2268" w:type="dxa"/>
            <w:tcBorders>
              <w:left w:val="nil"/>
              <w:right w:val="nil"/>
            </w:tcBorders>
          </w:tcPr>
          <w:p w14:paraId="56031D3B" w14:textId="77777777" w:rsidR="005D4706" w:rsidRDefault="005D4706" w:rsidP="005A7857">
            <w:pPr>
              <w:jc w:val="center"/>
            </w:pPr>
            <w:r>
              <w:t>Ctx-rh-superiorfrontal</w:t>
            </w:r>
          </w:p>
        </w:tc>
      </w:tr>
      <w:tr w:rsidR="005D4706" w14:paraId="054182FD" w14:textId="77777777" w:rsidTr="005D4706">
        <w:tc>
          <w:tcPr>
            <w:tcW w:w="2977" w:type="dxa"/>
            <w:vMerge w:val="restart"/>
            <w:tcBorders>
              <w:top w:val="single" w:sz="4" w:space="0" w:color="auto"/>
              <w:left w:val="nil"/>
              <w:right w:val="nil"/>
            </w:tcBorders>
            <w:vAlign w:val="center"/>
          </w:tcPr>
          <w:p w14:paraId="25D0D64C" w14:textId="77777777" w:rsidR="005D4706" w:rsidRDefault="005D4706" w:rsidP="005A7857">
            <w:pPr>
              <w:jc w:val="center"/>
            </w:pPr>
            <w:r>
              <w:t>Closeness centrality</w:t>
            </w:r>
          </w:p>
        </w:tc>
        <w:tc>
          <w:tcPr>
            <w:tcW w:w="2593" w:type="dxa"/>
            <w:tcBorders>
              <w:left w:val="nil"/>
              <w:right w:val="nil"/>
            </w:tcBorders>
          </w:tcPr>
          <w:p w14:paraId="57B9E5A5" w14:textId="77777777" w:rsidR="005D4706" w:rsidRDefault="005D4706" w:rsidP="005A7857">
            <w:pPr>
              <w:jc w:val="center"/>
            </w:pPr>
            <w:r>
              <w:t>Ctx-lh-medialorbitofrontal</w:t>
            </w:r>
          </w:p>
        </w:tc>
        <w:tc>
          <w:tcPr>
            <w:tcW w:w="2268" w:type="dxa"/>
            <w:tcBorders>
              <w:left w:val="nil"/>
              <w:right w:val="nil"/>
            </w:tcBorders>
          </w:tcPr>
          <w:p w14:paraId="11ABC216" w14:textId="77777777" w:rsidR="005D4706" w:rsidRDefault="005D4706" w:rsidP="005A7857">
            <w:pPr>
              <w:jc w:val="center"/>
            </w:pPr>
          </w:p>
        </w:tc>
      </w:tr>
      <w:tr w:rsidR="005D4706" w14:paraId="3772999B" w14:textId="77777777" w:rsidTr="005D4706">
        <w:tc>
          <w:tcPr>
            <w:tcW w:w="2977" w:type="dxa"/>
            <w:vMerge/>
            <w:tcBorders>
              <w:left w:val="nil"/>
              <w:right w:val="nil"/>
            </w:tcBorders>
          </w:tcPr>
          <w:p w14:paraId="3D4AD1D7" w14:textId="77777777" w:rsidR="005D4706" w:rsidRDefault="005D4706" w:rsidP="005A7857"/>
        </w:tc>
        <w:tc>
          <w:tcPr>
            <w:tcW w:w="2593" w:type="dxa"/>
            <w:tcBorders>
              <w:left w:val="nil"/>
              <w:right w:val="nil"/>
            </w:tcBorders>
          </w:tcPr>
          <w:p w14:paraId="7A610C34" w14:textId="77777777" w:rsidR="005D4706" w:rsidRDefault="005D4706" w:rsidP="005A7857">
            <w:pPr>
              <w:jc w:val="center"/>
            </w:pPr>
            <w:r>
              <w:t>Ctx-lh-parsorbitalis</w:t>
            </w:r>
          </w:p>
        </w:tc>
        <w:tc>
          <w:tcPr>
            <w:tcW w:w="2268" w:type="dxa"/>
            <w:tcBorders>
              <w:left w:val="nil"/>
              <w:right w:val="nil"/>
            </w:tcBorders>
          </w:tcPr>
          <w:p w14:paraId="781E24B1" w14:textId="77777777" w:rsidR="005D4706" w:rsidRDefault="005D4706" w:rsidP="00D93C2E">
            <w:pPr>
              <w:keepNext/>
              <w:jc w:val="center"/>
            </w:pPr>
          </w:p>
        </w:tc>
      </w:tr>
    </w:tbl>
    <w:p w14:paraId="427B9A2A" w14:textId="3CE3D7A9" w:rsidR="005D4706" w:rsidRDefault="00D93C2E" w:rsidP="00D93C2E">
      <w:pPr>
        <w:pStyle w:val="Descripcin"/>
      </w:pPr>
      <w:bookmarkStart w:id="141" w:name="_Ref137138808"/>
      <w:bookmarkStart w:id="142" w:name="_Ref137138800"/>
      <w:bookmarkStart w:id="143" w:name="_Toc137229571"/>
      <w:r>
        <w:t xml:space="preserve">Table </w:t>
      </w:r>
      <w:r>
        <w:fldChar w:fldCharType="begin"/>
      </w:r>
      <w:r>
        <w:instrText xml:space="preserve"> SEQ Table \* ARABIC </w:instrText>
      </w:r>
      <w:r>
        <w:fldChar w:fldCharType="separate"/>
      </w:r>
      <w:r w:rsidR="005A7857">
        <w:rPr>
          <w:noProof/>
        </w:rPr>
        <w:t>13</w:t>
      </w:r>
      <w:r>
        <w:fldChar w:fldCharType="end"/>
      </w:r>
      <w:bookmarkEnd w:id="141"/>
      <w:r w:rsidRPr="00D93C2E">
        <w:t>. Summary of multi-layer measures that passed statistical test 2</w:t>
      </w:r>
      <w:bookmarkEnd w:id="142"/>
      <w:bookmarkEnd w:id="143"/>
    </w:p>
    <w:p w14:paraId="5D9B13DF" w14:textId="77777777" w:rsidR="00953C72" w:rsidRDefault="00953C72" w:rsidP="005D4706"/>
    <w:p w14:paraId="1AD60258" w14:textId="6A627122" w:rsidR="005D4706" w:rsidRDefault="005D4706" w:rsidP="005D4706">
      <w:r>
        <w:t>Following the second statistical test, it is worth mentioning that statistical significant measures and nodes differ between the two scenarios.</w:t>
      </w:r>
    </w:p>
    <w:p w14:paraId="1F24AF94" w14:textId="77777777" w:rsidR="005D4706" w:rsidRPr="007B3997" w:rsidRDefault="005D4706" w:rsidP="005D4706">
      <w:r w:rsidRPr="007B3997">
        <w:t>Upon comparing all measures from single layer (with and without SVD) and multilayer (with 2 and 3 layers), the node 'ctx-lh-precentral' stands out as the most frequently appearing.</w:t>
      </w:r>
    </w:p>
    <w:p w14:paraId="5D7090CA" w14:textId="12DC0AF5" w:rsidR="005D4706" w:rsidRDefault="005D4706" w:rsidP="005D4706">
      <w:r w:rsidRPr="007B3997">
        <w:t>While the GM layer might not seem to contribute significantly, its presence still influences the results of multilayer measurements</w:t>
      </w:r>
      <w:r w:rsidR="00301C36">
        <w:t xml:space="preserve"> as results in both cases are clearly different.</w:t>
      </w:r>
    </w:p>
    <w:p w14:paraId="426F6EEC" w14:textId="0AF2AD26" w:rsidR="005D4706" w:rsidRPr="007B3997" w:rsidRDefault="005D4706" w:rsidP="005D4706">
      <w:pPr>
        <w:pStyle w:val="Ttulo2"/>
      </w:pPr>
      <w:bookmarkStart w:id="144" w:name="_Ref137209732"/>
      <w:bookmarkStart w:id="145" w:name="_Toc137229518"/>
      <w:r>
        <w:t>Summary of data for machine learning models</w:t>
      </w:r>
      <w:bookmarkEnd w:id="144"/>
      <w:bookmarkEnd w:id="145"/>
    </w:p>
    <w:p w14:paraId="23DD4E11" w14:textId="7F97708F" w:rsidR="005D4706" w:rsidRDefault="00842726" w:rsidP="00842726">
      <w:r>
        <w:t>T</w:t>
      </w:r>
      <w:r w:rsidRPr="00842726">
        <w:t>o recap, three cases were considered for the machine learning models: s</w:t>
      </w:r>
      <w:r w:rsidR="00953C72">
        <w:t>eparate</w:t>
      </w:r>
      <w:r w:rsidRPr="00842726">
        <w:t xml:space="preserve"> layer</w:t>
      </w:r>
      <w:r w:rsidR="00953C72">
        <w:t>s</w:t>
      </w:r>
      <w:r w:rsidRPr="00842726">
        <w:t xml:space="preserve">, multilayer with three layers (3-multilayer), and multilayer with two layers (2-multilayer). </w:t>
      </w:r>
      <w:r w:rsidR="0042731D" w:rsidRPr="00953C72">
        <w:t xml:space="preserve">Section </w:t>
      </w:r>
      <w:r w:rsidR="00953C72">
        <w:fldChar w:fldCharType="begin"/>
      </w:r>
      <w:r w:rsidR="00953C72" w:rsidRPr="00953C72">
        <w:instrText xml:space="preserve"> REF _Ref137227034 \r \h </w:instrText>
      </w:r>
      <w:r w:rsidR="00953C72">
        <w:fldChar w:fldCharType="separate"/>
      </w:r>
      <w:r w:rsidR="005A7857">
        <w:rPr>
          <w:cs/>
        </w:rPr>
        <w:t>‎</w:t>
      </w:r>
      <w:r w:rsidR="005A7857">
        <w:t>4.7</w:t>
      </w:r>
      <w:r w:rsidR="00953C72">
        <w:fldChar w:fldCharType="end"/>
      </w:r>
      <w:r w:rsidR="005D4706" w:rsidRPr="00953C72">
        <w:t xml:space="preserve"> </w:t>
      </w:r>
      <w:r w:rsidRPr="00842726">
        <w:t>outlines the data chosen for each model, indicating that the final selection would depend on the results of the statistical tests that were just presented in the preceding sections. Based on these results, the final data was selected in the following manner</w:t>
      </w:r>
      <w:r w:rsidR="005D4706">
        <w:t>:</w:t>
      </w:r>
    </w:p>
    <w:p w14:paraId="7C08AEE6" w14:textId="7E2665C3" w:rsidR="005D4706" w:rsidRDefault="005D4706" w:rsidP="005D4706">
      <w:pPr>
        <w:pStyle w:val="Prrafodelista"/>
        <w:numPr>
          <w:ilvl w:val="0"/>
          <w:numId w:val="20"/>
        </w:numPr>
        <w:spacing w:after="200"/>
      </w:pPr>
      <w:r>
        <w:t>S</w:t>
      </w:r>
      <w:r w:rsidR="0042731D">
        <w:t>eparate</w:t>
      </w:r>
      <w:r>
        <w:t xml:space="preserve"> layer</w:t>
      </w:r>
      <w:r w:rsidR="0042731D">
        <w:t>s</w:t>
      </w:r>
      <w:r>
        <w:t xml:space="preserve">: For </w:t>
      </w:r>
      <w:r w:rsidRPr="00953C72">
        <w:rPr>
          <w:i/>
          <w:iCs/>
        </w:rPr>
        <w:t>local measures</w:t>
      </w:r>
      <w:r>
        <w:t xml:space="preserve"> only those that passed the 2</w:t>
      </w:r>
      <w:r w:rsidRPr="00A92AD3">
        <w:rPr>
          <w:vertAlign w:val="superscript"/>
        </w:rPr>
        <w:t>nd</w:t>
      </w:r>
      <w:r>
        <w:t xml:space="preserve"> test were considered, while </w:t>
      </w:r>
      <w:r w:rsidRPr="00953C72">
        <w:rPr>
          <w:i/>
          <w:iCs/>
        </w:rPr>
        <w:t>global</w:t>
      </w:r>
      <w:r>
        <w:t xml:space="preserve"> ones were selected from those that passed the first test.</w:t>
      </w:r>
    </w:p>
    <w:p w14:paraId="742AADC1" w14:textId="1C9F8571" w:rsidR="005D4706" w:rsidRDefault="005D4706" w:rsidP="005D4706">
      <w:pPr>
        <w:pStyle w:val="Prrafodelista"/>
        <w:numPr>
          <w:ilvl w:val="0"/>
          <w:numId w:val="20"/>
        </w:numPr>
        <w:spacing w:after="200"/>
      </w:pPr>
      <w:r>
        <w:t>Multilayer: From the single layer measurements</w:t>
      </w:r>
      <w:r w:rsidR="00953C72">
        <w:t>,</w:t>
      </w:r>
      <w:r>
        <w:t xml:space="preserve"> only data with SVD correction was considered</w:t>
      </w:r>
      <w:r w:rsidR="0042731D">
        <w:t xml:space="preserve"> as explained in section</w:t>
      </w:r>
      <w:r w:rsidR="00953C72">
        <w:t xml:space="preserve"> </w:t>
      </w:r>
      <w:r w:rsidR="00953C72">
        <w:fldChar w:fldCharType="begin"/>
      </w:r>
      <w:r w:rsidR="00953C72">
        <w:instrText xml:space="preserve"> REF _Ref137227104 \r \h </w:instrText>
      </w:r>
      <w:r w:rsidR="00953C72">
        <w:fldChar w:fldCharType="separate"/>
      </w:r>
      <w:r w:rsidR="005A7857">
        <w:rPr>
          <w:cs/>
        </w:rPr>
        <w:t>‎</w:t>
      </w:r>
      <w:r w:rsidR="005A7857">
        <w:t>4.7</w:t>
      </w:r>
      <w:r w:rsidR="00953C72">
        <w:fldChar w:fldCharType="end"/>
      </w:r>
      <w:r w:rsidR="00953C72">
        <w:t xml:space="preserve">. Measures are added following </w:t>
      </w:r>
      <w:r>
        <w:t>the same criterion as</w:t>
      </w:r>
      <w:r w:rsidR="00842726">
        <w:t xml:space="preserve"> for Separate Layers, global measures that pass test 1, but only local that passes both tests</w:t>
      </w:r>
      <w:r>
        <w:t xml:space="preserve">. </w:t>
      </w:r>
      <w:r w:rsidR="00842726" w:rsidRPr="00842726">
        <w:t>All multilayer measures that passed the first statistical test were selected, due to the limited number of measures that passed the second test</w:t>
      </w:r>
      <w:r w:rsidR="00842726">
        <w:t>.</w:t>
      </w:r>
    </w:p>
    <w:p w14:paraId="423BC764" w14:textId="77777777" w:rsidR="00953C72" w:rsidRDefault="00953C72" w:rsidP="00953C72">
      <w:pPr>
        <w:spacing w:after="200"/>
      </w:pPr>
    </w:p>
    <w:p w14:paraId="09C0B2CD" w14:textId="77777777" w:rsidR="00953C72" w:rsidRDefault="00953C72" w:rsidP="00953C72">
      <w:pPr>
        <w:spacing w:after="200"/>
      </w:pPr>
    </w:p>
    <w:p w14:paraId="7B601423" w14:textId="77777777" w:rsidR="005D4706" w:rsidRDefault="005D4706" w:rsidP="005D4706">
      <w:r>
        <w:lastRenderedPageBreak/>
        <w:t>This leaves us with the following number of features</w:t>
      </w:r>
    </w:p>
    <w:p w14:paraId="2FF17A27" w14:textId="77777777" w:rsidR="005D4706" w:rsidRDefault="005D4706" w:rsidP="005D4706">
      <w:pPr>
        <w:pStyle w:val="Prrafodelista"/>
        <w:numPr>
          <w:ilvl w:val="0"/>
          <w:numId w:val="21"/>
        </w:numPr>
        <w:spacing w:after="200"/>
      </w:pPr>
      <w:r>
        <w:t>Separate Layers: 97 features</w:t>
      </w:r>
    </w:p>
    <w:p w14:paraId="5DE7F253" w14:textId="6E9FB448" w:rsidR="005D4706" w:rsidRDefault="00953C72" w:rsidP="005D4706">
      <w:pPr>
        <w:pStyle w:val="Prrafodelista"/>
        <w:numPr>
          <w:ilvl w:val="0"/>
          <w:numId w:val="21"/>
        </w:numPr>
        <w:spacing w:after="200"/>
      </w:pPr>
      <w:r>
        <w:t>3-multilayer</w:t>
      </w:r>
      <w:r w:rsidR="005D4706">
        <w:t>: 53 features</w:t>
      </w:r>
    </w:p>
    <w:p w14:paraId="264830EC" w14:textId="729BA526" w:rsidR="005D4706" w:rsidRDefault="00953C72" w:rsidP="005D4706">
      <w:pPr>
        <w:pStyle w:val="Prrafodelista"/>
        <w:numPr>
          <w:ilvl w:val="0"/>
          <w:numId w:val="21"/>
        </w:numPr>
        <w:spacing w:after="200"/>
      </w:pPr>
      <w:r>
        <w:t>2-multilayer</w:t>
      </w:r>
      <w:r w:rsidR="005D4706">
        <w:t>: 74 features</w:t>
      </w:r>
    </w:p>
    <w:p w14:paraId="3A898E40" w14:textId="3CFBECDE" w:rsidR="005D4706" w:rsidRDefault="005D4706" w:rsidP="005D4706">
      <w:pPr>
        <w:pStyle w:val="Ttulo3"/>
      </w:pPr>
      <w:bookmarkStart w:id="146" w:name="_Toc137229519"/>
      <w:r>
        <w:t>Removal</w:t>
      </w:r>
      <w:r w:rsidRPr="00A06866">
        <w:t xml:space="preserve"> of correlated </w:t>
      </w:r>
      <w:r>
        <w:t>features</w:t>
      </w:r>
      <w:bookmarkEnd w:id="146"/>
    </w:p>
    <w:p w14:paraId="4A22EFC9" w14:textId="77777777" w:rsidR="005D4706" w:rsidRPr="00875987" w:rsidRDefault="005D4706" w:rsidP="005D4706">
      <w:r w:rsidRPr="00875987">
        <w:t>Machine learning models perform better when features are not correlated. Given the substantial number of features in each case, there is a strong likelihood that some may indeed be correlated.</w:t>
      </w:r>
    </w:p>
    <w:p w14:paraId="3955D740" w14:textId="1B78E800" w:rsidR="005D4706" w:rsidRPr="00875987" w:rsidRDefault="005D4706" w:rsidP="005D4706">
      <w:r w:rsidRPr="00875987">
        <w:t>A threshold of ±0.8 is established and measures correlating above (or below) this threshold are removed. The number of measures taken out are shown in the table below</w:t>
      </w:r>
    </w:p>
    <w:tbl>
      <w:tblPr>
        <w:tblStyle w:val="Tablaconcuadrcula"/>
        <w:tblW w:w="0" w:type="auto"/>
        <w:jc w:val="center"/>
        <w:tblLook w:val="04A0" w:firstRow="1" w:lastRow="0" w:firstColumn="1" w:lastColumn="0" w:noHBand="0" w:noVBand="1"/>
      </w:tblPr>
      <w:tblGrid>
        <w:gridCol w:w="2881"/>
        <w:gridCol w:w="2881"/>
      </w:tblGrid>
      <w:tr w:rsidR="005D4706" w14:paraId="47C1B5B8" w14:textId="77777777" w:rsidTr="005D4706">
        <w:trPr>
          <w:jc w:val="center"/>
        </w:trPr>
        <w:tc>
          <w:tcPr>
            <w:tcW w:w="2881" w:type="dxa"/>
            <w:tcBorders>
              <w:top w:val="nil"/>
              <w:left w:val="nil"/>
              <w:bottom w:val="double" w:sz="4" w:space="0" w:color="auto"/>
              <w:right w:val="nil"/>
            </w:tcBorders>
          </w:tcPr>
          <w:p w14:paraId="2D2F74F0" w14:textId="77777777" w:rsidR="005D4706" w:rsidRDefault="005D4706" w:rsidP="005A7857">
            <w:r>
              <w:t>CASE</w:t>
            </w:r>
          </w:p>
        </w:tc>
        <w:tc>
          <w:tcPr>
            <w:tcW w:w="2881" w:type="dxa"/>
            <w:tcBorders>
              <w:top w:val="nil"/>
              <w:left w:val="nil"/>
              <w:bottom w:val="double" w:sz="4" w:space="0" w:color="auto"/>
              <w:right w:val="nil"/>
            </w:tcBorders>
          </w:tcPr>
          <w:p w14:paraId="10A5E7FE" w14:textId="77777777" w:rsidR="005D4706" w:rsidRDefault="005D4706" w:rsidP="005A7857">
            <w:pPr>
              <w:jc w:val="center"/>
            </w:pPr>
            <w:r>
              <w:t>Features removed</w:t>
            </w:r>
          </w:p>
        </w:tc>
      </w:tr>
      <w:tr w:rsidR="005D4706" w14:paraId="4874C85B" w14:textId="77777777" w:rsidTr="005D4706">
        <w:trPr>
          <w:jc w:val="center"/>
        </w:trPr>
        <w:tc>
          <w:tcPr>
            <w:tcW w:w="2881" w:type="dxa"/>
            <w:tcBorders>
              <w:top w:val="double" w:sz="4" w:space="0" w:color="auto"/>
              <w:left w:val="nil"/>
              <w:right w:val="nil"/>
            </w:tcBorders>
          </w:tcPr>
          <w:p w14:paraId="6D652164" w14:textId="77777777" w:rsidR="005D4706" w:rsidRDefault="005D4706" w:rsidP="005A7857">
            <w:r>
              <w:t>Separate layers</w:t>
            </w:r>
          </w:p>
        </w:tc>
        <w:tc>
          <w:tcPr>
            <w:tcW w:w="2881" w:type="dxa"/>
            <w:tcBorders>
              <w:top w:val="double" w:sz="4" w:space="0" w:color="auto"/>
              <w:left w:val="nil"/>
              <w:right w:val="nil"/>
            </w:tcBorders>
          </w:tcPr>
          <w:p w14:paraId="5BBEF974" w14:textId="77777777" w:rsidR="005D4706" w:rsidRDefault="005D4706" w:rsidP="005A7857">
            <w:pPr>
              <w:jc w:val="center"/>
            </w:pPr>
            <w:r>
              <w:t>86</w:t>
            </w:r>
          </w:p>
        </w:tc>
      </w:tr>
      <w:tr w:rsidR="005D4706" w14:paraId="129B87C5" w14:textId="77777777" w:rsidTr="005D4706">
        <w:trPr>
          <w:jc w:val="center"/>
        </w:trPr>
        <w:tc>
          <w:tcPr>
            <w:tcW w:w="2881" w:type="dxa"/>
            <w:tcBorders>
              <w:left w:val="nil"/>
              <w:right w:val="nil"/>
            </w:tcBorders>
          </w:tcPr>
          <w:p w14:paraId="43373682" w14:textId="2C6F4712" w:rsidR="005D4706" w:rsidRDefault="005D4706" w:rsidP="005A7857">
            <w:r>
              <w:t>3</w:t>
            </w:r>
            <w:r w:rsidR="00301C36">
              <w:t>-m</w:t>
            </w:r>
            <w:r>
              <w:t>ulti</w:t>
            </w:r>
            <w:r w:rsidR="00301C36">
              <w:t>layer</w:t>
            </w:r>
          </w:p>
        </w:tc>
        <w:tc>
          <w:tcPr>
            <w:tcW w:w="2881" w:type="dxa"/>
            <w:tcBorders>
              <w:left w:val="nil"/>
              <w:right w:val="nil"/>
            </w:tcBorders>
          </w:tcPr>
          <w:p w14:paraId="3832DED6" w14:textId="77777777" w:rsidR="005D4706" w:rsidRDefault="005D4706" w:rsidP="005A7857">
            <w:pPr>
              <w:jc w:val="center"/>
            </w:pPr>
            <w:r>
              <w:t>9</w:t>
            </w:r>
          </w:p>
        </w:tc>
      </w:tr>
      <w:tr w:rsidR="005D4706" w14:paraId="06B5711A" w14:textId="77777777" w:rsidTr="005D4706">
        <w:trPr>
          <w:jc w:val="center"/>
        </w:trPr>
        <w:tc>
          <w:tcPr>
            <w:tcW w:w="2881" w:type="dxa"/>
            <w:tcBorders>
              <w:left w:val="nil"/>
              <w:right w:val="nil"/>
            </w:tcBorders>
          </w:tcPr>
          <w:p w14:paraId="73B443BD" w14:textId="1106A6A6" w:rsidR="005D4706" w:rsidRDefault="005D4706" w:rsidP="005A7857">
            <w:r>
              <w:t>2</w:t>
            </w:r>
            <w:r w:rsidR="00301C36">
              <w:t>-m</w:t>
            </w:r>
            <w:r>
              <w:t>ulti</w:t>
            </w:r>
            <w:r w:rsidR="00301C36">
              <w:t>layer</w:t>
            </w:r>
          </w:p>
        </w:tc>
        <w:tc>
          <w:tcPr>
            <w:tcW w:w="2881" w:type="dxa"/>
            <w:tcBorders>
              <w:left w:val="nil"/>
              <w:right w:val="nil"/>
            </w:tcBorders>
          </w:tcPr>
          <w:p w14:paraId="6597AC2F" w14:textId="77777777" w:rsidR="005D4706" w:rsidRDefault="005D4706" w:rsidP="00D93C2E">
            <w:pPr>
              <w:keepNext/>
              <w:jc w:val="center"/>
            </w:pPr>
            <w:r>
              <w:t>10</w:t>
            </w:r>
          </w:p>
        </w:tc>
      </w:tr>
    </w:tbl>
    <w:p w14:paraId="79C0A6BE" w14:textId="04032DF1" w:rsidR="005D4706" w:rsidRDefault="00D93C2E" w:rsidP="00D93C2E">
      <w:pPr>
        <w:pStyle w:val="Descripcin"/>
        <w:jc w:val="center"/>
        <w:rPr>
          <w:sz w:val="24"/>
        </w:rPr>
      </w:pPr>
      <w:bookmarkStart w:id="147" w:name="_Toc137229572"/>
      <w:r>
        <w:t xml:space="preserve">Table </w:t>
      </w:r>
      <w:r>
        <w:fldChar w:fldCharType="begin"/>
      </w:r>
      <w:r>
        <w:instrText xml:space="preserve"> SEQ Table \* ARABIC </w:instrText>
      </w:r>
      <w:r>
        <w:fldChar w:fldCharType="separate"/>
      </w:r>
      <w:r w:rsidR="005A7857">
        <w:rPr>
          <w:noProof/>
        </w:rPr>
        <w:t>14</w:t>
      </w:r>
      <w:r>
        <w:fldChar w:fldCharType="end"/>
      </w:r>
      <w:r w:rsidRPr="00D93C2E">
        <w:t>. Features removed due to high correlation</w:t>
      </w:r>
      <w:bookmarkEnd w:id="147"/>
    </w:p>
    <w:p w14:paraId="35FBE47A" w14:textId="77777777" w:rsidR="00953C72" w:rsidRDefault="00953C72" w:rsidP="005D4706"/>
    <w:p w14:paraId="6EC9BEFB" w14:textId="581B9A50" w:rsidR="005D4706" w:rsidRPr="00875987" w:rsidRDefault="005D4706" w:rsidP="005D4706">
      <w:r w:rsidRPr="00875987">
        <w:t>The influence of the SVD correction on the results is evident in the count of correlated features that are eliminated. Barely any measure is removed in scenarios where the correction has been applied</w:t>
      </w:r>
      <w:r w:rsidR="00301C36">
        <w:t xml:space="preserve"> compared to scenario where it has not been applied.</w:t>
      </w:r>
    </w:p>
    <w:p w14:paraId="4CB09C0B" w14:textId="345E7836" w:rsidR="005D4706" w:rsidRPr="00875987" w:rsidRDefault="005D4706" w:rsidP="005D4706">
      <w:r w:rsidRPr="00875987">
        <w:t xml:space="preserve">Though this is a necessary step for model construction, it is important to note that correlations may well vary with another dataset and potentially lead to alternate features. Moreover, this approach can complicate model interpretation. When a feature is identified as important in the final model, it raises a question: Is it always this feature </w:t>
      </w:r>
      <w:r w:rsidR="00390B05">
        <w:t xml:space="preserve">that </w:t>
      </w:r>
      <w:r w:rsidRPr="00875987">
        <w:t>holds importance, or it could be one of its highly correlated counterparts?</w:t>
      </w:r>
    </w:p>
    <w:p w14:paraId="2E5F2B63" w14:textId="77777777" w:rsidR="005D4706" w:rsidRDefault="005D4706" w:rsidP="005D4706">
      <w:pPr>
        <w:pStyle w:val="Ttulo2"/>
      </w:pPr>
      <w:bookmarkStart w:id="148" w:name="_Toc137229520"/>
      <w:r>
        <w:t>Machine learning model results HS vs PwMS</w:t>
      </w:r>
      <w:bookmarkEnd w:id="148"/>
    </w:p>
    <w:p w14:paraId="14104331" w14:textId="3400A63E" w:rsidR="005D4706" w:rsidRPr="00874089" w:rsidRDefault="005D4706" w:rsidP="005D4706">
      <w:r>
        <w:t>Subsequent table shows results for separate layers, 3-multilayer and 2-multilayer</w:t>
      </w:r>
      <w:r w:rsidR="00E303B9">
        <w:t>, green background color highlights best model for that metric and scenario.</w:t>
      </w:r>
    </w:p>
    <w:tbl>
      <w:tblPr>
        <w:tblStyle w:val="Estilo1"/>
        <w:tblW w:w="0" w:type="auto"/>
        <w:tblLook w:val="04A0" w:firstRow="1" w:lastRow="0" w:firstColumn="1" w:lastColumn="0" w:noHBand="0" w:noVBand="1"/>
      </w:tblPr>
      <w:tblGrid>
        <w:gridCol w:w="1002"/>
        <w:gridCol w:w="243"/>
        <w:gridCol w:w="1246"/>
        <w:gridCol w:w="12"/>
        <w:gridCol w:w="1234"/>
        <w:gridCol w:w="174"/>
        <w:gridCol w:w="1063"/>
        <w:gridCol w:w="8"/>
        <w:gridCol w:w="1194"/>
        <w:gridCol w:w="52"/>
        <w:gridCol w:w="1238"/>
        <w:gridCol w:w="1254"/>
      </w:tblGrid>
      <w:tr w:rsidR="005D4706" w14:paraId="2DE06591" w14:textId="77777777" w:rsidTr="005A7857">
        <w:tc>
          <w:tcPr>
            <w:tcW w:w="8720" w:type="dxa"/>
            <w:gridSpan w:val="12"/>
            <w:tcBorders>
              <w:top w:val="nil"/>
              <w:bottom w:val="double" w:sz="4" w:space="0" w:color="auto"/>
            </w:tcBorders>
          </w:tcPr>
          <w:p w14:paraId="4EEE7A8D"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sz w:val="24"/>
              </w:rPr>
              <w:t>Separate layers</w:t>
            </w:r>
          </w:p>
        </w:tc>
      </w:tr>
      <w:tr w:rsidR="00796A3E" w14:paraId="29DED25B" w14:textId="77777777" w:rsidTr="002D0117">
        <w:tc>
          <w:tcPr>
            <w:tcW w:w="1245" w:type="dxa"/>
            <w:gridSpan w:val="2"/>
            <w:tcBorders>
              <w:top w:val="nil"/>
              <w:bottom w:val="nil"/>
            </w:tcBorders>
          </w:tcPr>
          <w:p w14:paraId="26AE6AB7" w14:textId="77777777" w:rsidR="00796A3E" w:rsidRPr="00024DA3" w:rsidRDefault="00796A3E" w:rsidP="005A7857">
            <w:pPr>
              <w:jc w:val="center"/>
              <w:rPr>
                <w:rFonts w:asciiTheme="minorHAnsi" w:hAnsiTheme="minorHAnsi" w:cstheme="minorHAnsi"/>
                <w:b/>
                <w:sz w:val="24"/>
              </w:rPr>
            </w:pPr>
          </w:p>
        </w:tc>
        <w:tc>
          <w:tcPr>
            <w:tcW w:w="1246" w:type="dxa"/>
            <w:tcBorders>
              <w:top w:val="nil"/>
              <w:bottom w:val="nil"/>
            </w:tcBorders>
            <w:vAlign w:val="center"/>
          </w:tcPr>
          <w:p w14:paraId="0C40A974" w14:textId="77777777" w:rsidR="00796A3E" w:rsidRPr="00024DA3" w:rsidRDefault="00796A3E" w:rsidP="005A7857">
            <w:pPr>
              <w:jc w:val="center"/>
              <w:rPr>
                <w:rFonts w:asciiTheme="minorHAnsi" w:hAnsiTheme="minorHAnsi" w:cstheme="minorHAnsi"/>
                <w:b/>
                <w:sz w:val="24"/>
              </w:rPr>
            </w:pPr>
          </w:p>
        </w:tc>
        <w:tc>
          <w:tcPr>
            <w:tcW w:w="1246" w:type="dxa"/>
            <w:gridSpan w:val="2"/>
            <w:tcBorders>
              <w:top w:val="nil"/>
              <w:bottom w:val="nil"/>
            </w:tcBorders>
          </w:tcPr>
          <w:p w14:paraId="27B178BF" w14:textId="77777777" w:rsidR="00796A3E" w:rsidRPr="00024DA3" w:rsidRDefault="00796A3E" w:rsidP="005A7857">
            <w:pPr>
              <w:jc w:val="center"/>
              <w:rPr>
                <w:rFonts w:asciiTheme="minorHAnsi" w:hAnsiTheme="minorHAnsi" w:cstheme="minorHAnsi"/>
                <w:b/>
                <w:sz w:val="24"/>
              </w:rPr>
            </w:pPr>
          </w:p>
        </w:tc>
        <w:tc>
          <w:tcPr>
            <w:tcW w:w="1245" w:type="dxa"/>
            <w:gridSpan w:val="3"/>
            <w:tcBorders>
              <w:top w:val="nil"/>
              <w:bottom w:val="nil"/>
            </w:tcBorders>
          </w:tcPr>
          <w:p w14:paraId="5E71F44D" w14:textId="77777777" w:rsidR="00796A3E" w:rsidRPr="00024DA3" w:rsidRDefault="00796A3E" w:rsidP="005A7857">
            <w:pPr>
              <w:jc w:val="center"/>
              <w:rPr>
                <w:rFonts w:asciiTheme="minorHAnsi" w:hAnsiTheme="minorHAnsi" w:cstheme="minorHAnsi"/>
                <w:b/>
                <w:sz w:val="24"/>
              </w:rPr>
            </w:pPr>
          </w:p>
        </w:tc>
        <w:tc>
          <w:tcPr>
            <w:tcW w:w="1246" w:type="dxa"/>
            <w:gridSpan w:val="2"/>
            <w:tcBorders>
              <w:top w:val="nil"/>
              <w:bottom w:val="nil"/>
            </w:tcBorders>
          </w:tcPr>
          <w:p w14:paraId="54B621A9" w14:textId="77777777" w:rsidR="00796A3E" w:rsidRPr="00024DA3" w:rsidRDefault="00796A3E" w:rsidP="005A7857">
            <w:pPr>
              <w:jc w:val="center"/>
              <w:rPr>
                <w:rFonts w:asciiTheme="minorHAnsi" w:hAnsiTheme="minorHAnsi" w:cstheme="minorHAnsi"/>
                <w:b/>
                <w:sz w:val="24"/>
              </w:rPr>
            </w:pPr>
          </w:p>
        </w:tc>
        <w:tc>
          <w:tcPr>
            <w:tcW w:w="2492" w:type="dxa"/>
            <w:gridSpan w:val="2"/>
            <w:tcBorders>
              <w:top w:val="nil"/>
              <w:bottom w:val="single" w:sz="12" w:space="0" w:color="auto"/>
            </w:tcBorders>
          </w:tcPr>
          <w:p w14:paraId="4F3470F9" w14:textId="0F48D398" w:rsidR="00796A3E" w:rsidRPr="00024DA3" w:rsidRDefault="00796A3E" w:rsidP="005A7857">
            <w:pPr>
              <w:jc w:val="center"/>
              <w:rPr>
                <w:rFonts w:asciiTheme="minorHAnsi" w:hAnsiTheme="minorHAnsi" w:cstheme="minorHAnsi"/>
                <w:b/>
                <w:sz w:val="24"/>
              </w:rPr>
            </w:pPr>
            <w:r>
              <w:rPr>
                <w:rFonts w:asciiTheme="minorHAnsi" w:hAnsiTheme="minorHAnsi" w:cstheme="minorHAnsi"/>
                <w:b/>
                <w:sz w:val="24"/>
              </w:rPr>
              <w:t># Errors out of 33</w:t>
            </w:r>
          </w:p>
        </w:tc>
      </w:tr>
      <w:tr w:rsidR="005D4706" w14:paraId="573C2D8B" w14:textId="77777777" w:rsidTr="002D0117">
        <w:tc>
          <w:tcPr>
            <w:tcW w:w="1002" w:type="dxa"/>
            <w:tcBorders>
              <w:top w:val="nil"/>
              <w:bottom w:val="double" w:sz="4" w:space="0" w:color="auto"/>
            </w:tcBorders>
          </w:tcPr>
          <w:p w14:paraId="14A52633" w14:textId="77777777" w:rsidR="005D4706" w:rsidRPr="00024DA3" w:rsidRDefault="005D4706" w:rsidP="005A7857">
            <w:pPr>
              <w:jc w:val="center"/>
              <w:rPr>
                <w:rFonts w:asciiTheme="minorHAnsi" w:hAnsiTheme="minorHAnsi" w:cstheme="minorHAnsi"/>
                <w:b/>
              </w:rPr>
            </w:pPr>
          </w:p>
        </w:tc>
        <w:tc>
          <w:tcPr>
            <w:tcW w:w="1501" w:type="dxa"/>
            <w:gridSpan w:val="3"/>
            <w:tcBorders>
              <w:top w:val="nil"/>
              <w:bottom w:val="double" w:sz="4" w:space="0" w:color="auto"/>
            </w:tcBorders>
            <w:vAlign w:val="center"/>
          </w:tcPr>
          <w:p w14:paraId="1EB720AF"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accuracy</w:t>
            </w:r>
          </w:p>
        </w:tc>
        <w:tc>
          <w:tcPr>
            <w:tcW w:w="1408" w:type="dxa"/>
            <w:gridSpan w:val="2"/>
            <w:tcBorders>
              <w:top w:val="nil"/>
              <w:bottom w:val="double" w:sz="4" w:space="0" w:color="auto"/>
            </w:tcBorders>
          </w:tcPr>
          <w:p w14:paraId="726DAF37"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74E7C26B"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recall</w:t>
            </w:r>
          </w:p>
        </w:tc>
        <w:tc>
          <w:tcPr>
            <w:tcW w:w="1202" w:type="dxa"/>
            <w:gridSpan w:val="2"/>
            <w:tcBorders>
              <w:top w:val="nil"/>
              <w:bottom w:val="double" w:sz="4" w:space="0" w:color="auto"/>
            </w:tcBorders>
          </w:tcPr>
          <w:p w14:paraId="7A1A835F"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F1 score</w:t>
            </w:r>
          </w:p>
        </w:tc>
        <w:tc>
          <w:tcPr>
            <w:tcW w:w="1290" w:type="dxa"/>
            <w:gridSpan w:val="2"/>
            <w:tcBorders>
              <w:top w:val="single" w:sz="12" w:space="0" w:color="auto"/>
              <w:bottom w:val="double" w:sz="4" w:space="0" w:color="auto"/>
            </w:tcBorders>
          </w:tcPr>
          <w:p w14:paraId="662EC121"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FP</w:t>
            </w:r>
          </w:p>
        </w:tc>
        <w:tc>
          <w:tcPr>
            <w:tcW w:w="1254" w:type="dxa"/>
            <w:tcBorders>
              <w:top w:val="single" w:sz="12" w:space="0" w:color="auto"/>
              <w:bottom w:val="double" w:sz="4" w:space="0" w:color="auto"/>
            </w:tcBorders>
          </w:tcPr>
          <w:p w14:paraId="2AB4054D"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FN</w:t>
            </w:r>
          </w:p>
        </w:tc>
      </w:tr>
      <w:tr w:rsidR="005D4706" w14:paraId="6F354037" w14:textId="77777777" w:rsidTr="005A7857">
        <w:tc>
          <w:tcPr>
            <w:tcW w:w="1002" w:type="dxa"/>
            <w:tcBorders>
              <w:top w:val="double" w:sz="4" w:space="0" w:color="auto"/>
            </w:tcBorders>
          </w:tcPr>
          <w:p w14:paraId="3AAC0DC8" w14:textId="77777777" w:rsidR="005D4706" w:rsidRPr="00024DA3" w:rsidRDefault="005D4706" w:rsidP="005A7857">
            <w:pPr>
              <w:rPr>
                <w:rFonts w:asciiTheme="minorHAnsi" w:hAnsiTheme="minorHAnsi" w:cstheme="minorHAnsi"/>
                <w:b/>
              </w:rPr>
            </w:pPr>
            <w:r w:rsidRPr="00024DA3">
              <w:rPr>
                <w:rFonts w:asciiTheme="minorHAnsi" w:hAnsiTheme="minorHAnsi" w:cstheme="minorHAnsi"/>
                <w:b/>
              </w:rPr>
              <w:t>RF</w:t>
            </w:r>
          </w:p>
        </w:tc>
        <w:tc>
          <w:tcPr>
            <w:tcW w:w="1501" w:type="dxa"/>
            <w:gridSpan w:val="3"/>
            <w:tcBorders>
              <w:top w:val="double" w:sz="4" w:space="0" w:color="auto"/>
            </w:tcBorders>
            <w:shd w:val="clear" w:color="auto" w:fill="C5E0B3" w:themeFill="accent6" w:themeFillTint="66"/>
          </w:tcPr>
          <w:p w14:paraId="759974CA"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0.901</w:t>
            </w:r>
          </w:p>
        </w:tc>
        <w:tc>
          <w:tcPr>
            <w:tcW w:w="1408" w:type="dxa"/>
            <w:gridSpan w:val="2"/>
            <w:tcBorders>
              <w:top w:val="double" w:sz="4" w:space="0" w:color="auto"/>
            </w:tcBorders>
          </w:tcPr>
          <w:p w14:paraId="1B225FFF"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0.943</w:t>
            </w:r>
          </w:p>
        </w:tc>
        <w:tc>
          <w:tcPr>
            <w:tcW w:w="1063" w:type="dxa"/>
            <w:tcBorders>
              <w:top w:val="double" w:sz="4" w:space="0" w:color="auto"/>
            </w:tcBorders>
          </w:tcPr>
          <w:p w14:paraId="10C981CC"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0.949</w:t>
            </w:r>
          </w:p>
        </w:tc>
        <w:tc>
          <w:tcPr>
            <w:tcW w:w="1202" w:type="dxa"/>
            <w:gridSpan w:val="2"/>
            <w:tcBorders>
              <w:top w:val="double" w:sz="4" w:space="0" w:color="auto"/>
            </w:tcBorders>
            <w:shd w:val="clear" w:color="auto" w:fill="C5E0B3" w:themeFill="accent6" w:themeFillTint="66"/>
          </w:tcPr>
          <w:p w14:paraId="1D851F84"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0.945</w:t>
            </w:r>
          </w:p>
        </w:tc>
        <w:tc>
          <w:tcPr>
            <w:tcW w:w="1290" w:type="dxa"/>
            <w:gridSpan w:val="2"/>
            <w:tcBorders>
              <w:top w:val="double" w:sz="4" w:space="0" w:color="auto"/>
            </w:tcBorders>
            <w:shd w:val="clear" w:color="auto" w:fill="C5E0B3" w:themeFill="accent6" w:themeFillTint="66"/>
          </w:tcPr>
          <w:p w14:paraId="1716CB78"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w:t>
            </w:r>
          </w:p>
        </w:tc>
        <w:tc>
          <w:tcPr>
            <w:tcW w:w="1254" w:type="dxa"/>
            <w:tcBorders>
              <w:top w:val="double" w:sz="4" w:space="0" w:color="auto"/>
            </w:tcBorders>
          </w:tcPr>
          <w:p w14:paraId="60887D21"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3</w:t>
            </w:r>
          </w:p>
        </w:tc>
      </w:tr>
      <w:tr w:rsidR="005D4706" w14:paraId="475B7E12" w14:textId="77777777" w:rsidTr="005A7857">
        <w:tc>
          <w:tcPr>
            <w:tcW w:w="1002" w:type="dxa"/>
          </w:tcPr>
          <w:p w14:paraId="68ED6707" w14:textId="77777777" w:rsidR="005D4706" w:rsidRPr="00024DA3" w:rsidRDefault="005D4706" w:rsidP="005A7857">
            <w:pPr>
              <w:rPr>
                <w:rFonts w:asciiTheme="minorHAnsi" w:hAnsiTheme="minorHAnsi" w:cstheme="minorHAnsi"/>
                <w:b/>
              </w:rPr>
            </w:pPr>
            <w:r w:rsidRPr="00024DA3">
              <w:rPr>
                <w:rFonts w:asciiTheme="minorHAnsi" w:hAnsiTheme="minorHAnsi" w:cstheme="minorHAnsi"/>
                <w:b/>
              </w:rPr>
              <w:t>SVC</w:t>
            </w:r>
          </w:p>
        </w:tc>
        <w:tc>
          <w:tcPr>
            <w:tcW w:w="1501" w:type="dxa"/>
            <w:gridSpan w:val="3"/>
          </w:tcPr>
          <w:p w14:paraId="76966ADB"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0.871</w:t>
            </w:r>
          </w:p>
        </w:tc>
        <w:tc>
          <w:tcPr>
            <w:tcW w:w="1408" w:type="dxa"/>
            <w:gridSpan w:val="2"/>
          </w:tcPr>
          <w:p w14:paraId="038E424E"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0.878</w:t>
            </w:r>
          </w:p>
        </w:tc>
        <w:tc>
          <w:tcPr>
            <w:tcW w:w="1063" w:type="dxa"/>
            <w:shd w:val="clear" w:color="auto" w:fill="C5E0B3" w:themeFill="accent6" w:themeFillTint="66"/>
          </w:tcPr>
          <w:p w14:paraId="03926FCC"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0.991</w:t>
            </w:r>
          </w:p>
        </w:tc>
        <w:tc>
          <w:tcPr>
            <w:tcW w:w="1202" w:type="dxa"/>
            <w:gridSpan w:val="2"/>
          </w:tcPr>
          <w:p w14:paraId="23D7A733"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0.931</w:t>
            </w:r>
          </w:p>
        </w:tc>
        <w:tc>
          <w:tcPr>
            <w:tcW w:w="1290" w:type="dxa"/>
            <w:gridSpan w:val="2"/>
          </w:tcPr>
          <w:p w14:paraId="23360AF3"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2</w:t>
            </w:r>
          </w:p>
        </w:tc>
        <w:tc>
          <w:tcPr>
            <w:tcW w:w="1254" w:type="dxa"/>
            <w:shd w:val="clear" w:color="auto" w:fill="C5E0B3" w:themeFill="accent6" w:themeFillTint="66"/>
          </w:tcPr>
          <w:p w14:paraId="6B4EC153"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w:t>
            </w:r>
          </w:p>
        </w:tc>
      </w:tr>
      <w:tr w:rsidR="005D4706" w14:paraId="188F00D3" w14:textId="77777777" w:rsidTr="005A7857">
        <w:tc>
          <w:tcPr>
            <w:tcW w:w="1002" w:type="dxa"/>
          </w:tcPr>
          <w:p w14:paraId="1C004831" w14:textId="77777777" w:rsidR="005D4706" w:rsidRPr="00024DA3" w:rsidRDefault="005D4706" w:rsidP="005A7857">
            <w:pPr>
              <w:rPr>
                <w:rFonts w:asciiTheme="minorHAnsi" w:hAnsiTheme="minorHAnsi" w:cstheme="minorHAnsi"/>
                <w:b/>
              </w:rPr>
            </w:pPr>
            <w:r w:rsidRPr="00024DA3">
              <w:rPr>
                <w:rFonts w:asciiTheme="minorHAnsi" w:hAnsiTheme="minorHAnsi" w:cstheme="minorHAnsi"/>
                <w:b/>
              </w:rPr>
              <w:t>KNN</w:t>
            </w:r>
          </w:p>
        </w:tc>
        <w:tc>
          <w:tcPr>
            <w:tcW w:w="1501" w:type="dxa"/>
            <w:gridSpan w:val="3"/>
          </w:tcPr>
          <w:p w14:paraId="51DE367F"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0.818</w:t>
            </w:r>
          </w:p>
        </w:tc>
        <w:tc>
          <w:tcPr>
            <w:tcW w:w="1408" w:type="dxa"/>
            <w:gridSpan w:val="2"/>
            <w:shd w:val="clear" w:color="auto" w:fill="C5E0B3" w:themeFill="accent6" w:themeFillTint="66"/>
          </w:tcPr>
          <w:p w14:paraId="54DD96E7"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0.953</w:t>
            </w:r>
          </w:p>
        </w:tc>
        <w:tc>
          <w:tcPr>
            <w:tcW w:w="1063" w:type="dxa"/>
          </w:tcPr>
          <w:p w14:paraId="53F303EB"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0.836</w:t>
            </w:r>
          </w:p>
        </w:tc>
        <w:tc>
          <w:tcPr>
            <w:tcW w:w="1202" w:type="dxa"/>
            <w:gridSpan w:val="2"/>
          </w:tcPr>
          <w:p w14:paraId="2CEA2CB5"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0.888</w:t>
            </w:r>
          </w:p>
        </w:tc>
        <w:tc>
          <w:tcPr>
            <w:tcW w:w="1290" w:type="dxa"/>
            <w:gridSpan w:val="2"/>
            <w:shd w:val="clear" w:color="auto" w:fill="C5E0B3" w:themeFill="accent6" w:themeFillTint="66"/>
          </w:tcPr>
          <w:p w14:paraId="2EC1E988"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w:t>
            </w:r>
          </w:p>
        </w:tc>
        <w:tc>
          <w:tcPr>
            <w:tcW w:w="1254" w:type="dxa"/>
          </w:tcPr>
          <w:p w14:paraId="6028CEB6"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4</w:t>
            </w:r>
          </w:p>
        </w:tc>
      </w:tr>
      <w:tr w:rsidR="005D4706" w14:paraId="794B1401" w14:textId="77777777" w:rsidTr="005A7857">
        <w:tc>
          <w:tcPr>
            <w:tcW w:w="1002" w:type="dxa"/>
          </w:tcPr>
          <w:p w14:paraId="411F56EC" w14:textId="77777777" w:rsidR="005D4706" w:rsidRPr="00024DA3" w:rsidRDefault="005D4706" w:rsidP="005A7857">
            <w:pPr>
              <w:rPr>
                <w:rFonts w:asciiTheme="minorHAnsi" w:hAnsiTheme="minorHAnsi" w:cstheme="minorHAnsi"/>
                <w:b/>
              </w:rPr>
            </w:pPr>
            <w:r w:rsidRPr="00024DA3">
              <w:rPr>
                <w:rFonts w:asciiTheme="minorHAnsi" w:hAnsiTheme="minorHAnsi" w:cstheme="minorHAnsi"/>
                <w:b/>
              </w:rPr>
              <w:t>XGBoost</w:t>
            </w:r>
          </w:p>
        </w:tc>
        <w:tc>
          <w:tcPr>
            <w:tcW w:w="1501" w:type="dxa"/>
            <w:gridSpan w:val="3"/>
          </w:tcPr>
          <w:p w14:paraId="6A568562"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0.894</w:t>
            </w:r>
          </w:p>
        </w:tc>
        <w:tc>
          <w:tcPr>
            <w:tcW w:w="1408" w:type="dxa"/>
            <w:gridSpan w:val="2"/>
          </w:tcPr>
          <w:p w14:paraId="1447DECA"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0.943</w:t>
            </w:r>
          </w:p>
        </w:tc>
        <w:tc>
          <w:tcPr>
            <w:tcW w:w="1063" w:type="dxa"/>
          </w:tcPr>
          <w:p w14:paraId="243AAB39"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0.940</w:t>
            </w:r>
          </w:p>
        </w:tc>
        <w:tc>
          <w:tcPr>
            <w:tcW w:w="1202" w:type="dxa"/>
            <w:gridSpan w:val="2"/>
          </w:tcPr>
          <w:p w14:paraId="79C77A40"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0.940</w:t>
            </w:r>
          </w:p>
        </w:tc>
        <w:tc>
          <w:tcPr>
            <w:tcW w:w="1290" w:type="dxa"/>
            <w:gridSpan w:val="2"/>
            <w:shd w:val="clear" w:color="auto" w:fill="C5E0B3" w:themeFill="accent6" w:themeFillTint="66"/>
          </w:tcPr>
          <w:p w14:paraId="74A9F391"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w:t>
            </w:r>
          </w:p>
        </w:tc>
        <w:tc>
          <w:tcPr>
            <w:tcW w:w="1254" w:type="dxa"/>
          </w:tcPr>
          <w:p w14:paraId="36F1E781" w14:textId="77777777" w:rsidR="005D4706" w:rsidRPr="00024DA3" w:rsidRDefault="005D4706" w:rsidP="00D93C2E">
            <w:pPr>
              <w:keepNext/>
              <w:jc w:val="center"/>
              <w:rPr>
                <w:rFonts w:asciiTheme="minorHAnsi" w:hAnsiTheme="minorHAnsi" w:cstheme="minorHAnsi"/>
                <w:b/>
              </w:rPr>
            </w:pPr>
            <w:r w:rsidRPr="00024DA3">
              <w:rPr>
                <w:rFonts w:asciiTheme="minorHAnsi" w:hAnsiTheme="minorHAnsi" w:cstheme="minorHAnsi"/>
                <w:b/>
              </w:rPr>
              <w:t>2</w:t>
            </w:r>
          </w:p>
        </w:tc>
      </w:tr>
    </w:tbl>
    <w:p w14:paraId="2244621C" w14:textId="4708D136" w:rsidR="00301C36" w:rsidRDefault="00D93C2E" w:rsidP="00D93C2E">
      <w:pPr>
        <w:pStyle w:val="Descripcin"/>
      </w:pPr>
      <w:bookmarkStart w:id="149" w:name="_Ref137138851"/>
      <w:bookmarkStart w:id="150" w:name="_Toc137229573"/>
      <w:r>
        <w:t xml:space="preserve">Table </w:t>
      </w:r>
      <w:r>
        <w:fldChar w:fldCharType="begin"/>
      </w:r>
      <w:r>
        <w:instrText xml:space="preserve"> SEQ Table \* ARABIC </w:instrText>
      </w:r>
      <w:r>
        <w:fldChar w:fldCharType="separate"/>
      </w:r>
      <w:r w:rsidR="005A7857">
        <w:rPr>
          <w:noProof/>
        </w:rPr>
        <w:t>15</w:t>
      </w:r>
      <w:r>
        <w:fldChar w:fldCharType="end"/>
      </w:r>
      <w:bookmarkEnd w:id="149"/>
      <w:r w:rsidRPr="00D93C2E">
        <w:t xml:space="preserve">. </w:t>
      </w:r>
      <w:r w:rsidRPr="00301C36">
        <w:t>Results from machine learning models HS vs PwMS. Separate layers.</w:t>
      </w:r>
      <w:bookmarkEnd w:id="150"/>
      <w:r w:rsidR="00301C36">
        <w:t xml:space="preserve"> </w:t>
      </w:r>
    </w:p>
    <w:p w14:paraId="504B69E4" w14:textId="66BE8876" w:rsidR="005D4706" w:rsidRDefault="00301C36" w:rsidP="00D93C2E">
      <w:pPr>
        <w:pStyle w:val="Descripcin"/>
        <w:rPr>
          <w:b/>
          <w:sz w:val="24"/>
        </w:rPr>
      </w:pPr>
      <w:r>
        <w:t xml:space="preserve">Color in this table and in </w:t>
      </w:r>
      <w:r w:rsidR="00EA18C9">
        <w:fldChar w:fldCharType="begin"/>
      </w:r>
      <w:r w:rsidR="00EA18C9">
        <w:instrText xml:space="preserve"> REF _Ref137138861 \h </w:instrText>
      </w:r>
      <w:r w:rsidR="00EA18C9">
        <w:fldChar w:fldCharType="separate"/>
      </w:r>
      <w:r w:rsidR="005A7857">
        <w:t xml:space="preserve">Table </w:t>
      </w:r>
      <w:r w:rsidR="005A7857">
        <w:rPr>
          <w:noProof/>
        </w:rPr>
        <w:t>16</w:t>
      </w:r>
      <w:r w:rsidR="00EA18C9">
        <w:fldChar w:fldCharType="end"/>
      </w:r>
      <w:r w:rsidR="00EA18C9">
        <w:t xml:space="preserve"> </w:t>
      </w:r>
      <w:r w:rsidR="00EA18C9">
        <w:fldChar w:fldCharType="begin"/>
      </w:r>
      <w:r w:rsidR="00EA18C9">
        <w:instrText xml:space="preserve"> REF _Ref137138864 \h </w:instrText>
      </w:r>
      <w:r w:rsidR="00EA18C9">
        <w:fldChar w:fldCharType="separate"/>
      </w:r>
      <w:r w:rsidR="005A7857">
        <w:t xml:space="preserve">Table </w:t>
      </w:r>
      <w:r w:rsidR="005A7857">
        <w:rPr>
          <w:noProof/>
        </w:rPr>
        <w:t>17</w:t>
      </w:r>
      <w:r w:rsidR="00EA18C9">
        <w:fldChar w:fldCharType="end"/>
      </w:r>
      <w:r w:rsidR="00EA18C9">
        <w:t xml:space="preserve"> </w:t>
      </w:r>
      <w:r>
        <w:t>highlight model(s) that perform better for the corresponding metric.</w:t>
      </w:r>
    </w:p>
    <w:tbl>
      <w:tblPr>
        <w:tblStyle w:val="Estilo1"/>
        <w:tblW w:w="0" w:type="auto"/>
        <w:tblLook w:val="04A0" w:firstRow="1" w:lastRow="0" w:firstColumn="1" w:lastColumn="0" w:noHBand="0" w:noVBand="1"/>
      </w:tblPr>
      <w:tblGrid>
        <w:gridCol w:w="1002"/>
        <w:gridCol w:w="1501"/>
        <w:gridCol w:w="1408"/>
        <w:gridCol w:w="1063"/>
        <w:gridCol w:w="1202"/>
        <w:gridCol w:w="1290"/>
        <w:gridCol w:w="1254"/>
      </w:tblGrid>
      <w:tr w:rsidR="005D4706" w14:paraId="05734C73" w14:textId="77777777" w:rsidTr="005A7857">
        <w:tc>
          <w:tcPr>
            <w:tcW w:w="8720" w:type="dxa"/>
            <w:gridSpan w:val="7"/>
            <w:tcBorders>
              <w:top w:val="nil"/>
              <w:bottom w:val="double" w:sz="4" w:space="0" w:color="auto"/>
            </w:tcBorders>
          </w:tcPr>
          <w:p w14:paraId="782A2FA9"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sz w:val="24"/>
              </w:rPr>
              <w:lastRenderedPageBreak/>
              <w:t>3- multilayer</w:t>
            </w:r>
          </w:p>
        </w:tc>
      </w:tr>
      <w:tr w:rsidR="002D0117" w14:paraId="05B1E4B5" w14:textId="77777777" w:rsidTr="005A7857">
        <w:tc>
          <w:tcPr>
            <w:tcW w:w="1002" w:type="dxa"/>
            <w:vMerge w:val="restart"/>
            <w:tcBorders>
              <w:top w:val="nil"/>
            </w:tcBorders>
          </w:tcPr>
          <w:p w14:paraId="5462B3CF" w14:textId="77777777" w:rsidR="002D0117" w:rsidRPr="00024DA3" w:rsidRDefault="002D0117" w:rsidP="002D0117">
            <w:pPr>
              <w:jc w:val="center"/>
              <w:rPr>
                <w:rFonts w:asciiTheme="minorHAnsi" w:hAnsiTheme="minorHAnsi" w:cstheme="minorHAnsi"/>
                <w:b/>
              </w:rPr>
            </w:pPr>
          </w:p>
        </w:tc>
        <w:tc>
          <w:tcPr>
            <w:tcW w:w="1501" w:type="dxa"/>
            <w:vMerge w:val="restart"/>
            <w:tcBorders>
              <w:top w:val="nil"/>
            </w:tcBorders>
            <w:vAlign w:val="center"/>
          </w:tcPr>
          <w:p w14:paraId="6998E8A9" w14:textId="030D0B63"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accuracy</w:t>
            </w:r>
          </w:p>
        </w:tc>
        <w:tc>
          <w:tcPr>
            <w:tcW w:w="1408" w:type="dxa"/>
            <w:vMerge w:val="restart"/>
            <w:tcBorders>
              <w:top w:val="nil"/>
            </w:tcBorders>
            <w:vAlign w:val="center"/>
          </w:tcPr>
          <w:p w14:paraId="2A227AC8" w14:textId="3E1B3957" w:rsidR="002D0117" w:rsidRDefault="002D0117" w:rsidP="002D0117">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vMerge w:val="restart"/>
            <w:tcBorders>
              <w:top w:val="nil"/>
            </w:tcBorders>
            <w:vAlign w:val="center"/>
          </w:tcPr>
          <w:p w14:paraId="07CD06E7" w14:textId="633517DF"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recall</w:t>
            </w:r>
          </w:p>
        </w:tc>
        <w:tc>
          <w:tcPr>
            <w:tcW w:w="1202" w:type="dxa"/>
            <w:vMerge w:val="restart"/>
            <w:tcBorders>
              <w:top w:val="nil"/>
            </w:tcBorders>
            <w:vAlign w:val="center"/>
          </w:tcPr>
          <w:p w14:paraId="5F8E80E4" w14:textId="299B8D6D"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F1 score</w:t>
            </w:r>
          </w:p>
        </w:tc>
        <w:tc>
          <w:tcPr>
            <w:tcW w:w="2544" w:type="dxa"/>
            <w:gridSpan w:val="2"/>
            <w:tcBorders>
              <w:top w:val="nil"/>
              <w:bottom w:val="double" w:sz="4" w:space="0" w:color="auto"/>
            </w:tcBorders>
          </w:tcPr>
          <w:p w14:paraId="339F69FD" w14:textId="2008167E" w:rsidR="002D0117" w:rsidRPr="00024DA3" w:rsidRDefault="002D0117" w:rsidP="002D0117">
            <w:pPr>
              <w:jc w:val="center"/>
              <w:rPr>
                <w:rFonts w:asciiTheme="minorHAnsi" w:hAnsiTheme="minorHAnsi" w:cstheme="minorHAnsi"/>
                <w:b/>
              </w:rPr>
            </w:pPr>
            <w:r>
              <w:rPr>
                <w:rFonts w:asciiTheme="minorHAnsi" w:hAnsiTheme="minorHAnsi" w:cstheme="minorHAnsi"/>
                <w:b/>
                <w:sz w:val="24"/>
              </w:rPr>
              <w:t># Errors out of 33</w:t>
            </w:r>
          </w:p>
        </w:tc>
      </w:tr>
      <w:tr w:rsidR="002D0117" w14:paraId="3A20DF18" w14:textId="77777777" w:rsidTr="005A7857">
        <w:tc>
          <w:tcPr>
            <w:tcW w:w="1002" w:type="dxa"/>
            <w:vMerge/>
            <w:tcBorders>
              <w:bottom w:val="double" w:sz="4" w:space="0" w:color="auto"/>
            </w:tcBorders>
          </w:tcPr>
          <w:p w14:paraId="33489A8A" w14:textId="77777777" w:rsidR="002D0117" w:rsidRPr="00024DA3" w:rsidRDefault="002D0117" w:rsidP="002D0117">
            <w:pPr>
              <w:jc w:val="center"/>
              <w:rPr>
                <w:rFonts w:asciiTheme="minorHAnsi" w:hAnsiTheme="minorHAnsi" w:cstheme="minorHAnsi"/>
                <w:b/>
              </w:rPr>
            </w:pPr>
          </w:p>
        </w:tc>
        <w:tc>
          <w:tcPr>
            <w:tcW w:w="1501" w:type="dxa"/>
            <w:vMerge/>
            <w:tcBorders>
              <w:bottom w:val="double" w:sz="4" w:space="0" w:color="auto"/>
            </w:tcBorders>
          </w:tcPr>
          <w:p w14:paraId="035D73E8" w14:textId="3CAE3AA8" w:rsidR="002D0117" w:rsidRPr="00024DA3" w:rsidRDefault="002D0117" w:rsidP="002D0117">
            <w:pPr>
              <w:jc w:val="center"/>
              <w:rPr>
                <w:rFonts w:asciiTheme="minorHAnsi" w:hAnsiTheme="minorHAnsi" w:cstheme="minorHAnsi"/>
                <w:b/>
              </w:rPr>
            </w:pPr>
          </w:p>
        </w:tc>
        <w:tc>
          <w:tcPr>
            <w:tcW w:w="1408" w:type="dxa"/>
            <w:vMerge/>
            <w:tcBorders>
              <w:bottom w:val="double" w:sz="4" w:space="0" w:color="auto"/>
            </w:tcBorders>
          </w:tcPr>
          <w:p w14:paraId="3334419B" w14:textId="770CB8D2" w:rsidR="002D0117" w:rsidRPr="00024DA3" w:rsidRDefault="002D0117" w:rsidP="002D0117">
            <w:pPr>
              <w:jc w:val="center"/>
              <w:rPr>
                <w:rFonts w:asciiTheme="minorHAnsi" w:hAnsiTheme="minorHAnsi" w:cstheme="minorHAnsi"/>
                <w:b/>
              </w:rPr>
            </w:pPr>
          </w:p>
        </w:tc>
        <w:tc>
          <w:tcPr>
            <w:tcW w:w="1063" w:type="dxa"/>
            <w:vMerge/>
            <w:tcBorders>
              <w:bottom w:val="double" w:sz="4" w:space="0" w:color="auto"/>
            </w:tcBorders>
          </w:tcPr>
          <w:p w14:paraId="76C5A53B" w14:textId="294550AF" w:rsidR="002D0117" w:rsidRPr="00024DA3" w:rsidRDefault="002D0117" w:rsidP="002D0117">
            <w:pPr>
              <w:jc w:val="center"/>
              <w:rPr>
                <w:rFonts w:asciiTheme="minorHAnsi" w:hAnsiTheme="minorHAnsi" w:cstheme="minorHAnsi"/>
                <w:b/>
              </w:rPr>
            </w:pPr>
          </w:p>
        </w:tc>
        <w:tc>
          <w:tcPr>
            <w:tcW w:w="1202" w:type="dxa"/>
            <w:vMerge/>
            <w:tcBorders>
              <w:bottom w:val="double" w:sz="4" w:space="0" w:color="auto"/>
            </w:tcBorders>
          </w:tcPr>
          <w:p w14:paraId="1760C50B" w14:textId="59122ED5" w:rsidR="002D0117" w:rsidRPr="00024DA3" w:rsidRDefault="002D0117" w:rsidP="002D0117">
            <w:pPr>
              <w:jc w:val="center"/>
              <w:rPr>
                <w:rFonts w:asciiTheme="minorHAnsi" w:hAnsiTheme="minorHAnsi" w:cstheme="minorHAnsi"/>
                <w:b/>
              </w:rPr>
            </w:pPr>
          </w:p>
        </w:tc>
        <w:tc>
          <w:tcPr>
            <w:tcW w:w="1290" w:type="dxa"/>
            <w:tcBorders>
              <w:top w:val="nil"/>
              <w:bottom w:val="double" w:sz="4" w:space="0" w:color="auto"/>
            </w:tcBorders>
          </w:tcPr>
          <w:p w14:paraId="7673ED2B" w14:textId="692B36AE"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FP</w:t>
            </w:r>
          </w:p>
        </w:tc>
        <w:tc>
          <w:tcPr>
            <w:tcW w:w="1254" w:type="dxa"/>
            <w:tcBorders>
              <w:top w:val="nil"/>
              <w:bottom w:val="double" w:sz="4" w:space="0" w:color="auto"/>
            </w:tcBorders>
          </w:tcPr>
          <w:p w14:paraId="585E70F9" w14:textId="6AC310CA"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F</w:t>
            </w:r>
            <w:r>
              <w:rPr>
                <w:rFonts w:asciiTheme="minorHAnsi" w:hAnsiTheme="minorHAnsi" w:cstheme="minorHAnsi"/>
                <w:b/>
              </w:rPr>
              <w:t>N</w:t>
            </w:r>
          </w:p>
        </w:tc>
      </w:tr>
      <w:tr w:rsidR="005D4706" w14:paraId="67D5F17C" w14:textId="77777777" w:rsidTr="005A7857">
        <w:tc>
          <w:tcPr>
            <w:tcW w:w="1002" w:type="dxa"/>
            <w:tcBorders>
              <w:top w:val="double" w:sz="4" w:space="0" w:color="auto"/>
            </w:tcBorders>
          </w:tcPr>
          <w:p w14:paraId="1A1B5F02" w14:textId="77777777" w:rsidR="005D4706" w:rsidRPr="00024DA3" w:rsidRDefault="005D4706" w:rsidP="005A7857">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tcPr>
          <w:p w14:paraId="2718878D"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0.894</w:t>
            </w:r>
          </w:p>
        </w:tc>
        <w:tc>
          <w:tcPr>
            <w:tcW w:w="1408" w:type="dxa"/>
            <w:tcBorders>
              <w:top w:val="double" w:sz="4" w:space="0" w:color="auto"/>
            </w:tcBorders>
          </w:tcPr>
          <w:p w14:paraId="7314EC0F"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0.926</w:t>
            </w:r>
          </w:p>
        </w:tc>
        <w:tc>
          <w:tcPr>
            <w:tcW w:w="1063" w:type="dxa"/>
            <w:tcBorders>
              <w:top w:val="double" w:sz="4" w:space="0" w:color="auto"/>
            </w:tcBorders>
          </w:tcPr>
          <w:p w14:paraId="04B0F25D"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57</w:t>
            </w:r>
          </w:p>
        </w:tc>
        <w:tc>
          <w:tcPr>
            <w:tcW w:w="1202" w:type="dxa"/>
            <w:tcBorders>
              <w:top w:val="double" w:sz="4" w:space="0" w:color="auto"/>
            </w:tcBorders>
          </w:tcPr>
          <w:p w14:paraId="134E9774"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40</w:t>
            </w:r>
          </w:p>
        </w:tc>
        <w:tc>
          <w:tcPr>
            <w:tcW w:w="1290" w:type="dxa"/>
            <w:tcBorders>
              <w:top w:val="double" w:sz="4" w:space="0" w:color="auto"/>
            </w:tcBorders>
          </w:tcPr>
          <w:p w14:paraId="4915036C"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1</w:t>
            </w:r>
          </w:p>
        </w:tc>
        <w:tc>
          <w:tcPr>
            <w:tcW w:w="1254" w:type="dxa"/>
            <w:tcBorders>
              <w:top w:val="double" w:sz="4" w:space="0" w:color="auto"/>
            </w:tcBorders>
          </w:tcPr>
          <w:p w14:paraId="46312E9C"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1</w:t>
            </w:r>
          </w:p>
        </w:tc>
      </w:tr>
      <w:tr w:rsidR="005D4706" w14:paraId="75C83A2E" w14:textId="77777777" w:rsidTr="005A7857">
        <w:tc>
          <w:tcPr>
            <w:tcW w:w="1002" w:type="dxa"/>
          </w:tcPr>
          <w:p w14:paraId="159E0195" w14:textId="77777777" w:rsidR="005D4706" w:rsidRPr="00024DA3" w:rsidRDefault="005D4706" w:rsidP="005A7857">
            <w:pPr>
              <w:rPr>
                <w:rFonts w:asciiTheme="minorHAnsi" w:hAnsiTheme="minorHAnsi" w:cstheme="minorHAnsi"/>
                <w:b/>
              </w:rPr>
            </w:pPr>
            <w:r w:rsidRPr="00024DA3">
              <w:rPr>
                <w:rFonts w:asciiTheme="minorHAnsi" w:hAnsiTheme="minorHAnsi" w:cstheme="minorHAnsi"/>
                <w:b/>
              </w:rPr>
              <w:t>SVC</w:t>
            </w:r>
          </w:p>
        </w:tc>
        <w:tc>
          <w:tcPr>
            <w:tcW w:w="1501" w:type="dxa"/>
          </w:tcPr>
          <w:p w14:paraId="69AF7B4E"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0.872</w:t>
            </w:r>
          </w:p>
        </w:tc>
        <w:tc>
          <w:tcPr>
            <w:tcW w:w="1408" w:type="dxa"/>
          </w:tcPr>
          <w:p w14:paraId="0C1A58CC"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0.878</w:t>
            </w:r>
          </w:p>
        </w:tc>
        <w:tc>
          <w:tcPr>
            <w:tcW w:w="1063" w:type="dxa"/>
            <w:shd w:val="clear" w:color="auto" w:fill="C5E0B3" w:themeFill="accent6" w:themeFillTint="66"/>
          </w:tcPr>
          <w:p w14:paraId="69CD4E71"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0.992</w:t>
            </w:r>
          </w:p>
        </w:tc>
        <w:tc>
          <w:tcPr>
            <w:tcW w:w="1202" w:type="dxa"/>
          </w:tcPr>
          <w:p w14:paraId="04473812"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0.931</w:t>
            </w:r>
          </w:p>
        </w:tc>
        <w:tc>
          <w:tcPr>
            <w:tcW w:w="1290" w:type="dxa"/>
          </w:tcPr>
          <w:p w14:paraId="3B3EB70C"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2</w:t>
            </w:r>
          </w:p>
        </w:tc>
        <w:tc>
          <w:tcPr>
            <w:tcW w:w="1254" w:type="dxa"/>
            <w:shd w:val="clear" w:color="auto" w:fill="C5E0B3" w:themeFill="accent6" w:themeFillTint="66"/>
          </w:tcPr>
          <w:p w14:paraId="70011D26"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w:t>
            </w:r>
          </w:p>
        </w:tc>
      </w:tr>
      <w:tr w:rsidR="005D4706" w14:paraId="30CEFFAC" w14:textId="77777777" w:rsidTr="005A7857">
        <w:tc>
          <w:tcPr>
            <w:tcW w:w="1002" w:type="dxa"/>
          </w:tcPr>
          <w:p w14:paraId="1D6CEED3" w14:textId="77777777" w:rsidR="005D4706" w:rsidRPr="00024DA3" w:rsidRDefault="005D4706" w:rsidP="005A7857">
            <w:pPr>
              <w:rPr>
                <w:rFonts w:asciiTheme="minorHAnsi" w:hAnsiTheme="minorHAnsi" w:cstheme="minorHAnsi"/>
                <w:b/>
              </w:rPr>
            </w:pPr>
            <w:r w:rsidRPr="00024DA3">
              <w:rPr>
                <w:rFonts w:asciiTheme="minorHAnsi" w:hAnsiTheme="minorHAnsi" w:cstheme="minorHAnsi"/>
                <w:b/>
              </w:rPr>
              <w:t>KNN</w:t>
            </w:r>
          </w:p>
        </w:tc>
        <w:tc>
          <w:tcPr>
            <w:tcW w:w="1501" w:type="dxa"/>
          </w:tcPr>
          <w:p w14:paraId="7712CEB8"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749</w:t>
            </w:r>
          </w:p>
        </w:tc>
        <w:tc>
          <w:tcPr>
            <w:tcW w:w="1408" w:type="dxa"/>
            <w:shd w:val="clear" w:color="auto" w:fill="C5E0B3" w:themeFill="accent6" w:themeFillTint="66"/>
          </w:tcPr>
          <w:p w14:paraId="27916048"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0.953</w:t>
            </w:r>
          </w:p>
        </w:tc>
        <w:tc>
          <w:tcPr>
            <w:tcW w:w="1063" w:type="dxa"/>
          </w:tcPr>
          <w:p w14:paraId="0F277251"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749</w:t>
            </w:r>
          </w:p>
        </w:tc>
        <w:tc>
          <w:tcPr>
            <w:tcW w:w="1202" w:type="dxa"/>
          </w:tcPr>
          <w:p w14:paraId="77593DD4"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0.8</w:t>
            </w:r>
            <w:r>
              <w:rPr>
                <w:rFonts w:asciiTheme="minorHAnsi" w:hAnsiTheme="minorHAnsi" w:cstheme="minorHAnsi"/>
                <w:b/>
              </w:rPr>
              <w:t>39</w:t>
            </w:r>
          </w:p>
        </w:tc>
        <w:tc>
          <w:tcPr>
            <w:tcW w:w="1290" w:type="dxa"/>
          </w:tcPr>
          <w:p w14:paraId="35A5D4E5"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1</w:t>
            </w:r>
          </w:p>
        </w:tc>
        <w:tc>
          <w:tcPr>
            <w:tcW w:w="1254" w:type="dxa"/>
          </w:tcPr>
          <w:p w14:paraId="35E517CE"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8</w:t>
            </w:r>
          </w:p>
        </w:tc>
      </w:tr>
      <w:tr w:rsidR="005D4706" w14:paraId="3A217035" w14:textId="77777777" w:rsidTr="005A7857">
        <w:tc>
          <w:tcPr>
            <w:tcW w:w="1002" w:type="dxa"/>
          </w:tcPr>
          <w:p w14:paraId="1033280E" w14:textId="77777777" w:rsidR="005D4706" w:rsidRPr="00024DA3" w:rsidRDefault="005D4706" w:rsidP="005A7857">
            <w:pPr>
              <w:rPr>
                <w:rFonts w:asciiTheme="minorHAnsi" w:hAnsiTheme="minorHAnsi" w:cstheme="minorHAnsi"/>
                <w:b/>
              </w:rPr>
            </w:pPr>
            <w:r w:rsidRPr="00024DA3">
              <w:rPr>
                <w:rFonts w:asciiTheme="minorHAnsi" w:hAnsiTheme="minorHAnsi" w:cstheme="minorHAnsi"/>
                <w:b/>
              </w:rPr>
              <w:t>XGBoost</w:t>
            </w:r>
          </w:p>
        </w:tc>
        <w:tc>
          <w:tcPr>
            <w:tcW w:w="1501" w:type="dxa"/>
            <w:shd w:val="clear" w:color="auto" w:fill="C5E0B3" w:themeFill="accent6" w:themeFillTint="66"/>
          </w:tcPr>
          <w:p w14:paraId="159447E7"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901</w:t>
            </w:r>
          </w:p>
        </w:tc>
        <w:tc>
          <w:tcPr>
            <w:tcW w:w="1408" w:type="dxa"/>
          </w:tcPr>
          <w:p w14:paraId="74971FD6"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0.94</w:t>
            </w:r>
            <w:r>
              <w:rPr>
                <w:rFonts w:asciiTheme="minorHAnsi" w:hAnsiTheme="minorHAnsi" w:cstheme="minorHAnsi"/>
                <w:b/>
              </w:rPr>
              <w:t>9</w:t>
            </w:r>
          </w:p>
        </w:tc>
        <w:tc>
          <w:tcPr>
            <w:tcW w:w="1063" w:type="dxa"/>
          </w:tcPr>
          <w:p w14:paraId="64AD5A6A"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0.939</w:t>
            </w:r>
          </w:p>
        </w:tc>
        <w:tc>
          <w:tcPr>
            <w:tcW w:w="1202" w:type="dxa"/>
            <w:shd w:val="clear" w:color="auto" w:fill="C5E0B3" w:themeFill="accent6" w:themeFillTint="66"/>
          </w:tcPr>
          <w:p w14:paraId="69727025"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0.94</w:t>
            </w:r>
            <w:r>
              <w:rPr>
                <w:rFonts w:asciiTheme="minorHAnsi" w:hAnsiTheme="minorHAnsi" w:cstheme="minorHAnsi"/>
                <w:b/>
              </w:rPr>
              <w:t>4</w:t>
            </w:r>
          </w:p>
        </w:tc>
        <w:tc>
          <w:tcPr>
            <w:tcW w:w="1290" w:type="dxa"/>
            <w:shd w:val="clear" w:color="auto" w:fill="C5E0B3" w:themeFill="accent6" w:themeFillTint="66"/>
          </w:tcPr>
          <w:p w14:paraId="66451AE6"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w:t>
            </w:r>
          </w:p>
        </w:tc>
        <w:tc>
          <w:tcPr>
            <w:tcW w:w="1254" w:type="dxa"/>
          </w:tcPr>
          <w:p w14:paraId="0425D322" w14:textId="77777777" w:rsidR="005D4706" w:rsidRPr="00024DA3" w:rsidRDefault="005D4706" w:rsidP="00D93C2E">
            <w:pPr>
              <w:keepNext/>
              <w:jc w:val="center"/>
              <w:rPr>
                <w:rFonts w:asciiTheme="minorHAnsi" w:hAnsiTheme="minorHAnsi" w:cstheme="minorHAnsi"/>
                <w:b/>
              </w:rPr>
            </w:pPr>
            <w:r w:rsidRPr="00024DA3">
              <w:rPr>
                <w:rFonts w:asciiTheme="minorHAnsi" w:hAnsiTheme="minorHAnsi" w:cstheme="minorHAnsi"/>
                <w:b/>
              </w:rPr>
              <w:t>2</w:t>
            </w:r>
          </w:p>
        </w:tc>
      </w:tr>
    </w:tbl>
    <w:p w14:paraId="2FDA6537" w14:textId="1E749D75" w:rsidR="005D4706" w:rsidRPr="00875987" w:rsidRDefault="00D93C2E" w:rsidP="00D93C2E">
      <w:pPr>
        <w:pStyle w:val="Descripcin"/>
        <w:rPr>
          <w:b/>
          <w:sz w:val="24"/>
        </w:rPr>
      </w:pPr>
      <w:bookmarkStart w:id="151" w:name="_Ref137138861"/>
      <w:bookmarkStart w:id="152" w:name="_Toc137229574"/>
      <w:r>
        <w:t xml:space="preserve">Table </w:t>
      </w:r>
      <w:r>
        <w:fldChar w:fldCharType="begin"/>
      </w:r>
      <w:r>
        <w:instrText xml:space="preserve"> SEQ Table \* ARABIC </w:instrText>
      </w:r>
      <w:r>
        <w:fldChar w:fldCharType="separate"/>
      </w:r>
      <w:r w:rsidR="005A7857">
        <w:rPr>
          <w:noProof/>
        </w:rPr>
        <w:t>16</w:t>
      </w:r>
      <w:r>
        <w:fldChar w:fldCharType="end"/>
      </w:r>
      <w:bookmarkEnd w:id="151"/>
      <w:r w:rsidRPr="00D93C2E">
        <w:t>. Results from machine learning models HS vs PwMS. 3-multilayer.</w:t>
      </w:r>
      <w:bookmarkEnd w:id="152"/>
    </w:p>
    <w:tbl>
      <w:tblPr>
        <w:tblStyle w:val="Estilo1"/>
        <w:tblW w:w="0" w:type="auto"/>
        <w:tblLook w:val="04A0" w:firstRow="1" w:lastRow="0" w:firstColumn="1" w:lastColumn="0" w:noHBand="0" w:noVBand="1"/>
      </w:tblPr>
      <w:tblGrid>
        <w:gridCol w:w="1002"/>
        <w:gridCol w:w="1501"/>
        <w:gridCol w:w="1408"/>
        <w:gridCol w:w="1063"/>
        <w:gridCol w:w="1202"/>
        <w:gridCol w:w="1290"/>
        <w:gridCol w:w="1254"/>
      </w:tblGrid>
      <w:tr w:rsidR="005D4706" w14:paraId="3BD722A5" w14:textId="77777777" w:rsidTr="005A7857">
        <w:tc>
          <w:tcPr>
            <w:tcW w:w="8720" w:type="dxa"/>
            <w:gridSpan w:val="7"/>
            <w:tcBorders>
              <w:top w:val="nil"/>
              <w:bottom w:val="double" w:sz="4" w:space="0" w:color="auto"/>
            </w:tcBorders>
          </w:tcPr>
          <w:p w14:paraId="6869BF27"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sz w:val="24"/>
              </w:rPr>
              <w:t>2-multilayer</w:t>
            </w:r>
          </w:p>
        </w:tc>
      </w:tr>
      <w:tr w:rsidR="002D0117" w14:paraId="71219FD0" w14:textId="77777777" w:rsidTr="005A7857">
        <w:tc>
          <w:tcPr>
            <w:tcW w:w="1002" w:type="dxa"/>
            <w:vMerge w:val="restart"/>
            <w:tcBorders>
              <w:top w:val="nil"/>
            </w:tcBorders>
          </w:tcPr>
          <w:p w14:paraId="00A0E276" w14:textId="77777777" w:rsidR="002D0117" w:rsidRPr="00024DA3" w:rsidRDefault="002D0117" w:rsidP="002D0117">
            <w:pPr>
              <w:jc w:val="center"/>
              <w:rPr>
                <w:rFonts w:asciiTheme="minorHAnsi" w:hAnsiTheme="minorHAnsi" w:cstheme="minorHAnsi"/>
                <w:b/>
              </w:rPr>
            </w:pPr>
          </w:p>
        </w:tc>
        <w:tc>
          <w:tcPr>
            <w:tcW w:w="1501" w:type="dxa"/>
            <w:vMerge w:val="restart"/>
            <w:tcBorders>
              <w:top w:val="nil"/>
            </w:tcBorders>
            <w:vAlign w:val="center"/>
          </w:tcPr>
          <w:p w14:paraId="371C7A2C" w14:textId="51976F8A"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accuracy</w:t>
            </w:r>
          </w:p>
        </w:tc>
        <w:tc>
          <w:tcPr>
            <w:tcW w:w="1408" w:type="dxa"/>
            <w:vMerge w:val="restart"/>
            <w:tcBorders>
              <w:top w:val="nil"/>
            </w:tcBorders>
            <w:vAlign w:val="center"/>
          </w:tcPr>
          <w:p w14:paraId="5A87B164" w14:textId="1CAE065E" w:rsidR="002D0117" w:rsidRDefault="002D0117" w:rsidP="002D0117">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vMerge w:val="restart"/>
            <w:tcBorders>
              <w:top w:val="nil"/>
            </w:tcBorders>
            <w:vAlign w:val="center"/>
          </w:tcPr>
          <w:p w14:paraId="22AD329B" w14:textId="678CDDDF"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recall</w:t>
            </w:r>
          </w:p>
        </w:tc>
        <w:tc>
          <w:tcPr>
            <w:tcW w:w="1202" w:type="dxa"/>
            <w:vMerge w:val="restart"/>
            <w:tcBorders>
              <w:top w:val="nil"/>
            </w:tcBorders>
            <w:vAlign w:val="center"/>
          </w:tcPr>
          <w:p w14:paraId="697B1FA6" w14:textId="0C26AFB8"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F1 score</w:t>
            </w:r>
          </w:p>
        </w:tc>
        <w:tc>
          <w:tcPr>
            <w:tcW w:w="2544" w:type="dxa"/>
            <w:gridSpan w:val="2"/>
            <w:tcBorders>
              <w:top w:val="nil"/>
              <w:bottom w:val="double" w:sz="4" w:space="0" w:color="auto"/>
            </w:tcBorders>
          </w:tcPr>
          <w:p w14:paraId="6EE20D35" w14:textId="432FE4C9" w:rsidR="002D0117" w:rsidRPr="00024DA3" w:rsidRDefault="002D0117" w:rsidP="002D0117">
            <w:pPr>
              <w:jc w:val="center"/>
              <w:rPr>
                <w:rFonts w:asciiTheme="minorHAnsi" w:hAnsiTheme="minorHAnsi" w:cstheme="minorHAnsi"/>
                <w:b/>
              </w:rPr>
            </w:pPr>
            <w:r>
              <w:rPr>
                <w:rFonts w:asciiTheme="minorHAnsi" w:hAnsiTheme="minorHAnsi" w:cstheme="minorHAnsi"/>
                <w:b/>
                <w:sz w:val="24"/>
              </w:rPr>
              <w:t># Errors out of 33</w:t>
            </w:r>
          </w:p>
        </w:tc>
      </w:tr>
      <w:tr w:rsidR="002D0117" w14:paraId="67C8E9C1" w14:textId="77777777" w:rsidTr="005A7857">
        <w:tc>
          <w:tcPr>
            <w:tcW w:w="1002" w:type="dxa"/>
            <w:vMerge/>
            <w:tcBorders>
              <w:bottom w:val="double" w:sz="4" w:space="0" w:color="auto"/>
            </w:tcBorders>
          </w:tcPr>
          <w:p w14:paraId="4758E7DC" w14:textId="77777777" w:rsidR="002D0117" w:rsidRPr="00024DA3" w:rsidRDefault="002D0117" w:rsidP="002D0117">
            <w:pPr>
              <w:jc w:val="center"/>
              <w:rPr>
                <w:rFonts w:asciiTheme="minorHAnsi" w:hAnsiTheme="minorHAnsi" w:cstheme="minorHAnsi"/>
                <w:b/>
              </w:rPr>
            </w:pPr>
          </w:p>
        </w:tc>
        <w:tc>
          <w:tcPr>
            <w:tcW w:w="1501" w:type="dxa"/>
            <w:vMerge/>
            <w:tcBorders>
              <w:bottom w:val="double" w:sz="4" w:space="0" w:color="auto"/>
            </w:tcBorders>
          </w:tcPr>
          <w:p w14:paraId="38C3CD8C" w14:textId="2F1E738A" w:rsidR="002D0117" w:rsidRPr="00024DA3" w:rsidRDefault="002D0117" w:rsidP="002D0117">
            <w:pPr>
              <w:jc w:val="center"/>
              <w:rPr>
                <w:rFonts w:asciiTheme="minorHAnsi" w:hAnsiTheme="minorHAnsi" w:cstheme="minorHAnsi"/>
                <w:b/>
              </w:rPr>
            </w:pPr>
          </w:p>
        </w:tc>
        <w:tc>
          <w:tcPr>
            <w:tcW w:w="1408" w:type="dxa"/>
            <w:vMerge/>
            <w:tcBorders>
              <w:bottom w:val="double" w:sz="4" w:space="0" w:color="auto"/>
            </w:tcBorders>
          </w:tcPr>
          <w:p w14:paraId="4AB1398B" w14:textId="754C3C68" w:rsidR="002D0117" w:rsidRPr="00024DA3" w:rsidRDefault="002D0117" w:rsidP="002D0117">
            <w:pPr>
              <w:jc w:val="center"/>
              <w:rPr>
                <w:rFonts w:asciiTheme="minorHAnsi" w:hAnsiTheme="minorHAnsi" w:cstheme="minorHAnsi"/>
                <w:b/>
              </w:rPr>
            </w:pPr>
          </w:p>
        </w:tc>
        <w:tc>
          <w:tcPr>
            <w:tcW w:w="1063" w:type="dxa"/>
            <w:vMerge/>
            <w:tcBorders>
              <w:bottom w:val="double" w:sz="4" w:space="0" w:color="auto"/>
            </w:tcBorders>
          </w:tcPr>
          <w:p w14:paraId="0BF9607E" w14:textId="3D61C827" w:rsidR="002D0117" w:rsidRPr="00024DA3" w:rsidRDefault="002D0117" w:rsidP="002D0117">
            <w:pPr>
              <w:jc w:val="center"/>
              <w:rPr>
                <w:rFonts w:asciiTheme="minorHAnsi" w:hAnsiTheme="minorHAnsi" w:cstheme="minorHAnsi"/>
                <w:b/>
              </w:rPr>
            </w:pPr>
          </w:p>
        </w:tc>
        <w:tc>
          <w:tcPr>
            <w:tcW w:w="1202" w:type="dxa"/>
            <w:vMerge/>
            <w:tcBorders>
              <w:bottom w:val="double" w:sz="4" w:space="0" w:color="auto"/>
            </w:tcBorders>
          </w:tcPr>
          <w:p w14:paraId="78F770D3" w14:textId="1089BEB5" w:rsidR="002D0117" w:rsidRPr="00024DA3" w:rsidRDefault="002D0117" w:rsidP="002D0117">
            <w:pPr>
              <w:jc w:val="center"/>
              <w:rPr>
                <w:rFonts w:asciiTheme="minorHAnsi" w:hAnsiTheme="minorHAnsi" w:cstheme="minorHAnsi"/>
                <w:b/>
              </w:rPr>
            </w:pPr>
          </w:p>
        </w:tc>
        <w:tc>
          <w:tcPr>
            <w:tcW w:w="1290" w:type="dxa"/>
            <w:tcBorders>
              <w:top w:val="nil"/>
              <w:bottom w:val="double" w:sz="4" w:space="0" w:color="auto"/>
            </w:tcBorders>
          </w:tcPr>
          <w:p w14:paraId="47B0518D" w14:textId="101B0188"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FP</w:t>
            </w:r>
          </w:p>
        </w:tc>
        <w:tc>
          <w:tcPr>
            <w:tcW w:w="1254" w:type="dxa"/>
            <w:tcBorders>
              <w:top w:val="nil"/>
              <w:bottom w:val="double" w:sz="4" w:space="0" w:color="auto"/>
            </w:tcBorders>
          </w:tcPr>
          <w:p w14:paraId="523574A6" w14:textId="77777777"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FN</w:t>
            </w:r>
          </w:p>
        </w:tc>
      </w:tr>
      <w:tr w:rsidR="005D4706" w14:paraId="13303E40" w14:textId="77777777" w:rsidTr="005A7857">
        <w:tc>
          <w:tcPr>
            <w:tcW w:w="1002" w:type="dxa"/>
            <w:tcBorders>
              <w:top w:val="double" w:sz="4" w:space="0" w:color="auto"/>
            </w:tcBorders>
          </w:tcPr>
          <w:p w14:paraId="21BC8F12" w14:textId="77777777" w:rsidR="005D4706" w:rsidRPr="00024DA3" w:rsidRDefault="005D4706" w:rsidP="005A7857">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tcPr>
          <w:p w14:paraId="59C965FA"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856</w:t>
            </w:r>
          </w:p>
        </w:tc>
        <w:tc>
          <w:tcPr>
            <w:tcW w:w="1408" w:type="dxa"/>
            <w:tcBorders>
              <w:top w:val="double" w:sz="4" w:space="0" w:color="auto"/>
            </w:tcBorders>
          </w:tcPr>
          <w:p w14:paraId="1E5A09C1"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894</w:t>
            </w:r>
          </w:p>
        </w:tc>
        <w:tc>
          <w:tcPr>
            <w:tcW w:w="1063" w:type="dxa"/>
            <w:tcBorders>
              <w:top w:val="double" w:sz="4" w:space="0" w:color="auto"/>
            </w:tcBorders>
          </w:tcPr>
          <w:p w14:paraId="7F34F418"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0.949</w:t>
            </w:r>
          </w:p>
        </w:tc>
        <w:tc>
          <w:tcPr>
            <w:tcW w:w="1202" w:type="dxa"/>
            <w:tcBorders>
              <w:top w:val="double" w:sz="4" w:space="0" w:color="auto"/>
            </w:tcBorders>
          </w:tcPr>
          <w:p w14:paraId="2D854BC2"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20</w:t>
            </w:r>
          </w:p>
        </w:tc>
        <w:tc>
          <w:tcPr>
            <w:tcW w:w="1290" w:type="dxa"/>
            <w:tcBorders>
              <w:top w:val="double" w:sz="4" w:space="0" w:color="auto"/>
            </w:tcBorders>
          </w:tcPr>
          <w:p w14:paraId="6DB821DF"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2</w:t>
            </w:r>
          </w:p>
        </w:tc>
        <w:tc>
          <w:tcPr>
            <w:tcW w:w="1254" w:type="dxa"/>
            <w:tcBorders>
              <w:top w:val="double" w:sz="4" w:space="0" w:color="auto"/>
            </w:tcBorders>
          </w:tcPr>
          <w:p w14:paraId="4BF86464"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3</w:t>
            </w:r>
          </w:p>
        </w:tc>
      </w:tr>
      <w:tr w:rsidR="005D4706" w14:paraId="5EA9F711" w14:textId="77777777" w:rsidTr="005A7857">
        <w:tc>
          <w:tcPr>
            <w:tcW w:w="1002" w:type="dxa"/>
          </w:tcPr>
          <w:p w14:paraId="3CD0E2A2" w14:textId="77777777" w:rsidR="005D4706" w:rsidRPr="00024DA3" w:rsidRDefault="005D4706" w:rsidP="005A7857">
            <w:pPr>
              <w:rPr>
                <w:rFonts w:asciiTheme="minorHAnsi" w:hAnsiTheme="minorHAnsi" w:cstheme="minorHAnsi"/>
                <w:b/>
              </w:rPr>
            </w:pPr>
            <w:r w:rsidRPr="00024DA3">
              <w:rPr>
                <w:rFonts w:asciiTheme="minorHAnsi" w:hAnsiTheme="minorHAnsi" w:cstheme="minorHAnsi"/>
                <w:b/>
              </w:rPr>
              <w:t>SVC</w:t>
            </w:r>
          </w:p>
        </w:tc>
        <w:tc>
          <w:tcPr>
            <w:tcW w:w="1501" w:type="dxa"/>
            <w:shd w:val="clear" w:color="auto" w:fill="C5E0B3" w:themeFill="accent6" w:themeFillTint="66"/>
          </w:tcPr>
          <w:p w14:paraId="34934256"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0.87</w:t>
            </w:r>
            <w:r>
              <w:rPr>
                <w:rFonts w:asciiTheme="minorHAnsi" w:hAnsiTheme="minorHAnsi" w:cstheme="minorHAnsi"/>
                <w:b/>
              </w:rPr>
              <w:t>9</w:t>
            </w:r>
          </w:p>
        </w:tc>
        <w:tc>
          <w:tcPr>
            <w:tcW w:w="1408" w:type="dxa"/>
          </w:tcPr>
          <w:p w14:paraId="10649CC9"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0.87</w:t>
            </w:r>
            <w:r>
              <w:rPr>
                <w:rFonts w:asciiTheme="minorHAnsi" w:hAnsiTheme="minorHAnsi" w:cstheme="minorHAnsi"/>
                <w:b/>
              </w:rPr>
              <w:t>9</w:t>
            </w:r>
          </w:p>
        </w:tc>
        <w:tc>
          <w:tcPr>
            <w:tcW w:w="1063" w:type="dxa"/>
            <w:shd w:val="clear" w:color="auto" w:fill="C5E0B3" w:themeFill="accent6" w:themeFillTint="66"/>
          </w:tcPr>
          <w:p w14:paraId="7EDF7FB1"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1.000</w:t>
            </w:r>
          </w:p>
        </w:tc>
        <w:tc>
          <w:tcPr>
            <w:tcW w:w="1202" w:type="dxa"/>
            <w:shd w:val="clear" w:color="auto" w:fill="C5E0B3" w:themeFill="accent6" w:themeFillTint="66"/>
          </w:tcPr>
          <w:p w14:paraId="5F329DBD"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0.93</w:t>
            </w:r>
            <w:r>
              <w:rPr>
                <w:rFonts w:asciiTheme="minorHAnsi" w:hAnsiTheme="minorHAnsi" w:cstheme="minorHAnsi"/>
                <w:b/>
              </w:rPr>
              <w:t>6</w:t>
            </w:r>
          </w:p>
        </w:tc>
        <w:tc>
          <w:tcPr>
            <w:tcW w:w="1290" w:type="dxa"/>
          </w:tcPr>
          <w:p w14:paraId="33DA3FFD"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2</w:t>
            </w:r>
          </w:p>
        </w:tc>
        <w:tc>
          <w:tcPr>
            <w:tcW w:w="1254" w:type="dxa"/>
            <w:shd w:val="clear" w:color="auto" w:fill="C5E0B3" w:themeFill="accent6" w:themeFillTint="66"/>
          </w:tcPr>
          <w:p w14:paraId="56D5AF11"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w:t>
            </w:r>
          </w:p>
        </w:tc>
      </w:tr>
      <w:tr w:rsidR="005D4706" w14:paraId="76006932" w14:textId="77777777" w:rsidTr="005A7857">
        <w:tc>
          <w:tcPr>
            <w:tcW w:w="1002" w:type="dxa"/>
          </w:tcPr>
          <w:p w14:paraId="3978237D" w14:textId="77777777" w:rsidR="005D4706" w:rsidRPr="00024DA3" w:rsidRDefault="005D4706" w:rsidP="005A7857">
            <w:pPr>
              <w:rPr>
                <w:rFonts w:asciiTheme="minorHAnsi" w:hAnsiTheme="minorHAnsi" w:cstheme="minorHAnsi"/>
                <w:b/>
              </w:rPr>
            </w:pPr>
            <w:r w:rsidRPr="00024DA3">
              <w:rPr>
                <w:rFonts w:asciiTheme="minorHAnsi" w:hAnsiTheme="minorHAnsi" w:cstheme="minorHAnsi"/>
                <w:b/>
              </w:rPr>
              <w:t>KNN</w:t>
            </w:r>
          </w:p>
        </w:tc>
        <w:tc>
          <w:tcPr>
            <w:tcW w:w="1501" w:type="dxa"/>
          </w:tcPr>
          <w:p w14:paraId="50F643DB"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787</w:t>
            </w:r>
          </w:p>
        </w:tc>
        <w:tc>
          <w:tcPr>
            <w:tcW w:w="1408" w:type="dxa"/>
            <w:shd w:val="clear" w:color="auto" w:fill="C5E0B3" w:themeFill="accent6" w:themeFillTint="66"/>
          </w:tcPr>
          <w:p w14:paraId="12961369"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24</w:t>
            </w:r>
          </w:p>
        </w:tc>
        <w:tc>
          <w:tcPr>
            <w:tcW w:w="1063" w:type="dxa"/>
          </w:tcPr>
          <w:p w14:paraId="2273575F"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0.8</w:t>
            </w:r>
            <w:r>
              <w:rPr>
                <w:rFonts w:asciiTheme="minorHAnsi" w:hAnsiTheme="minorHAnsi" w:cstheme="minorHAnsi"/>
                <w:b/>
              </w:rPr>
              <w:t>27</w:t>
            </w:r>
          </w:p>
        </w:tc>
        <w:tc>
          <w:tcPr>
            <w:tcW w:w="1202" w:type="dxa"/>
          </w:tcPr>
          <w:p w14:paraId="3DEBA224"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0.8</w:t>
            </w:r>
            <w:r>
              <w:rPr>
                <w:rFonts w:asciiTheme="minorHAnsi" w:hAnsiTheme="minorHAnsi" w:cstheme="minorHAnsi"/>
                <w:b/>
              </w:rPr>
              <w:t>71</w:t>
            </w:r>
          </w:p>
        </w:tc>
        <w:tc>
          <w:tcPr>
            <w:tcW w:w="1290" w:type="dxa"/>
          </w:tcPr>
          <w:p w14:paraId="13B815A0"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2</w:t>
            </w:r>
          </w:p>
        </w:tc>
        <w:tc>
          <w:tcPr>
            <w:tcW w:w="1254" w:type="dxa"/>
          </w:tcPr>
          <w:p w14:paraId="182246BC"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8</w:t>
            </w:r>
          </w:p>
        </w:tc>
      </w:tr>
      <w:tr w:rsidR="005D4706" w14:paraId="41CD9828" w14:textId="77777777" w:rsidTr="005A7857">
        <w:tc>
          <w:tcPr>
            <w:tcW w:w="1002" w:type="dxa"/>
          </w:tcPr>
          <w:p w14:paraId="08D08746" w14:textId="77777777" w:rsidR="005D4706" w:rsidRPr="00024DA3" w:rsidRDefault="005D4706" w:rsidP="005A7857">
            <w:pPr>
              <w:rPr>
                <w:rFonts w:asciiTheme="minorHAnsi" w:hAnsiTheme="minorHAnsi" w:cstheme="minorHAnsi"/>
                <w:b/>
              </w:rPr>
            </w:pPr>
            <w:r w:rsidRPr="00024DA3">
              <w:rPr>
                <w:rFonts w:asciiTheme="minorHAnsi" w:hAnsiTheme="minorHAnsi" w:cstheme="minorHAnsi"/>
                <w:b/>
              </w:rPr>
              <w:t>XGBoost</w:t>
            </w:r>
          </w:p>
        </w:tc>
        <w:tc>
          <w:tcPr>
            <w:tcW w:w="1501" w:type="dxa"/>
          </w:tcPr>
          <w:p w14:paraId="42E22F51"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0.8</w:t>
            </w:r>
            <w:r>
              <w:rPr>
                <w:rFonts w:asciiTheme="minorHAnsi" w:hAnsiTheme="minorHAnsi" w:cstheme="minorHAnsi"/>
                <w:b/>
              </w:rPr>
              <w:t>41</w:t>
            </w:r>
          </w:p>
        </w:tc>
        <w:tc>
          <w:tcPr>
            <w:tcW w:w="1408" w:type="dxa"/>
          </w:tcPr>
          <w:p w14:paraId="7A3E1AAD"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07</w:t>
            </w:r>
          </w:p>
        </w:tc>
        <w:tc>
          <w:tcPr>
            <w:tcW w:w="1063" w:type="dxa"/>
          </w:tcPr>
          <w:p w14:paraId="3B926066"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14</w:t>
            </w:r>
          </w:p>
        </w:tc>
        <w:tc>
          <w:tcPr>
            <w:tcW w:w="1202" w:type="dxa"/>
          </w:tcPr>
          <w:p w14:paraId="79890523"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10</w:t>
            </w:r>
          </w:p>
        </w:tc>
        <w:tc>
          <w:tcPr>
            <w:tcW w:w="1290" w:type="dxa"/>
            <w:shd w:val="clear" w:color="auto" w:fill="C5E0B3" w:themeFill="accent6" w:themeFillTint="66"/>
          </w:tcPr>
          <w:p w14:paraId="189718FC"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1</w:t>
            </w:r>
          </w:p>
        </w:tc>
        <w:tc>
          <w:tcPr>
            <w:tcW w:w="1254" w:type="dxa"/>
          </w:tcPr>
          <w:p w14:paraId="77A64C64" w14:textId="77777777" w:rsidR="005D4706" w:rsidRPr="00024DA3" w:rsidRDefault="005D4706" w:rsidP="00D93C2E">
            <w:pPr>
              <w:keepNext/>
              <w:jc w:val="center"/>
              <w:rPr>
                <w:rFonts w:asciiTheme="minorHAnsi" w:hAnsiTheme="minorHAnsi" w:cstheme="minorHAnsi"/>
                <w:b/>
              </w:rPr>
            </w:pPr>
            <w:r w:rsidRPr="00024DA3">
              <w:rPr>
                <w:rFonts w:asciiTheme="minorHAnsi" w:hAnsiTheme="minorHAnsi" w:cstheme="minorHAnsi"/>
                <w:b/>
              </w:rPr>
              <w:t>2</w:t>
            </w:r>
          </w:p>
        </w:tc>
      </w:tr>
    </w:tbl>
    <w:p w14:paraId="2AE67E68" w14:textId="4B610254" w:rsidR="00D93C2E" w:rsidRPr="00D93C2E" w:rsidRDefault="00D93C2E" w:rsidP="00EA18C9">
      <w:pPr>
        <w:pStyle w:val="Descripcin"/>
      </w:pPr>
      <w:bookmarkStart w:id="153" w:name="_Ref137138864"/>
      <w:bookmarkStart w:id="154" w:name="_Toc137229575"/>
      <w:r>
        <w:t xml:space="preserve">Table </w:t>
      </w:r>
      <w:r>
        <w:fldChar w:fldCharType="begin"/>
      </w:r>
      <w:r>
        <w:instrText xml:space="preserve"> SEQ Table \* ARABIC </w:instrText>
      </w:r>
      <w:r>
        <w:fldChar w:fldCharType="separate"/>
      </w:r>
      <w:r w:rsidR="005A7857">
        <w:rPr>
          <w:noProof/>
        </w:rPr>
        <w:t>17</w:t>
      </w:r>
      <w:r>
        <w:fldChar w:fldCharType="end"/>
      </w:r>
      <w:bookmarkEnd w:id="153"/>
      <w:r w:rsidRPr="00D93C2E">
        <w:t>. Results from machine learning models HS vs PwMS. 2-multilayer.</w:t>
      </w:r>
      <w:bookmarkEnd w:id="154"/>
    </w:p>
    <w:p w14:paraId="29C05B4E" w14:textId="77777777" w:rsidR="00953C72" w:rsidRDefault="00953C72" w:rsidP="00E303B9">
      <w:pPr>
        <w:rPr>
          <w:szCs w:val="20"/>
        </w:rPr>
      </w:pPr>
    </w:p>
    <w:p w14:paraId="2282B907" w14:textId="39895FB0" w:rsidR="005D4706" w:rsidRDefault="004167A0" w:rsidP="00E303B9">
      <w:pPr>
        <w:rPr>
          <w:szCs w:val="20"/>
        </w:rPr>
      </w:pPr>
      <w:r w:rsidRPr="00E303B9">
        <w:rPr>
          <w:szCs w:val="20"/>
        </w:rPr>
        <w:t>With some exceptions, results exhibit a pattern that is</w:t>
      </w:r>
      <w:r w:rsidR="00953C72">
        <w:rPr>
          <w:szCs w:val="20"/>
        </w:rPr>
        <w:t>,</w:t>
      </w:r>
      <w:r w:rsidR="00E303B9" w:rsidRPr="00E303B9">
        <w:rPr>
          <w:szCs w:val="20"/>
        </w:rPr>
        <w:t xml:space="preserve"> a</w:t>
      </w:r>
      <w:r w:rsidRPr="00E303B9">
        <w:rPr>
          <w:szCs w:val="20"/>
        </w:rPr>
        <w:t xml:space="preserve"> model that perform</w:t>
      </w:r>
      <w:r w:rsidR="00953C72">
        <w:rPr>
          <w:szCs w:val="20"/>
        </w:rPr>
        <w:t>s</w:t>
      </w:r>
      <w:r w:rsidRPr="00E303B9">
        <w:rPr>
          <w:szCs w:val="20"/>
        </w:rPr>
        <w:t xml:space="preserve"> better in one metric, tend</w:t>
      </w:r>
      <w:r w:rsidR="00953C72">
        <w:rPr>
          <w:szCs w:val="20"/>
        </w:rPr>
        <w:t>s</w:t>
      </w:r>
      <w:r w:rsidRPr="00E303B9">
        <w:rPr>
          <w:szCs w:val="20"/>
        </w:rPr>
        <w:t xml:space="preserve"> to perform better in that metric in all scenarios, this could mean that one must choose one model over another depending on the target. For instance, if goal is to minimize false negative</w:t>
      </w:r>
      <w:r w:rsidR="00390B05">
        <w:rPr>
          <w:szCs w:val="20"/>
        </w:rPr>
        <w:t>s</w:t>
      </w:r>
      <w:r w:rsidRPr="00E303B9">
        <w:rPr>
          <w:szCs w:val="20"/>
        </w:rPr>
        <w:t>, clearly SVC</w:t>
      </w:r>
      <w:r w:rsidR="00E303B9" w:rsidRPr="00E303B9">
        <w:rPr>
          <w:szCs w:val="20"/>
        </w:rPr>
        <w:t xml:space="preserve"> is </w:t>
      </w:r>
      <w:r w:rsidR="00953C72">
        <w:rPr>
          <w:szCs w:val="20"/>
        </w:rPr>
        <w:t>the</w:t>
      </w:r>
      <w:r w:rsidR="00E303B9" w:rsidRPr="00E303B9">
        <w:rPr>
          <w:szCs w:val="20"/>
        </w:rPr>
        <w:t xml:space="preserve"> be</w:t>
      </w:r>
      <w:r w:rsidR="00953C72">
        <w:rPr>
          <w:szCs w:val="20"/>
        </w:rPr>
        <w:t>st</w:t>
      </w:r>
      <w:r w:rsidR="00E303B9" w:rsidRPr="00E303B9">
        <w:rPr>
          <w:szCs w:val="20"/>
        </w:rPr>
        <w:t xml:space="preserve"> choice </w:t>
      </w:r>
      <w:r w:rsidR="00E303B9">
        <w:rPr>
          <w:szCs w:val="20"/>
        </w:rPr>
        <w:t>and KNN is the worst</w:t>
      </w:r>
    </w:p>
    <w:p w14:paraId="4493E8D8" w14:textId="77777777" w:rsidR="00953C72" w:rsidRDefault="00953C72" w:rsidP="00E303B9">
      <w:pPr>
        <w:rPr>
          <w:szCs w:val="20"/>
        </w:rPr>
      </w:pPr>
    </w:p>
    <w:tbl>
      <w:tblPr>
        <w:tblStyle w:val="Tablaconcuadrcula"/>
        <w:tblW w:w="0" w:type="auto"/>
        <w:tblBorders>
          <w:top w:val="none" w:sz="0" w:space="0" w:color="auto"/>
          <w:left w:val="none" w:sz="0" w:space="0" w:color="auto"/>
          <w:right w:val="none" w:sz="0" w:space="0" w:color="auto"/>
        </w:tblBorders>
        <w:tblLook w:val="04A0" w:firstRow="1" w:lastRow="0" w:firstColumn="1" w:lastColumn="0" w:noHBand="0" w:noVBand="1"/>
      </w:tblPr>
      <w:tblGrid>
        <w:gridCol w:w="1234"/>
        <w:gridCol w:w="1235"/>
        <w:gridCol w:w="1235"/>
        <w:gridCol w:w="1235"/>
        <w:gridCol w:w="1235"/>
        <w:gridCol w:w="1235"/>
        <w:gridCol w:w="1235"/>
      </w:tblGrid>
      <w:tr w:rsidR="00D93C2E" w14:paraId="023C0E0A" w14:textId="77777777" w:rsidTr="00D93C2E">
        <w:tc>
          <w:tcPr>
            <w:tcW w:w="8644" w:type="dxa"/>
            <w:gridSpan w:val="7"/>
            <w:tcBorders>
              <w:bottom w:val="double" w:sz="4" w:space="0" w:color="auto"/>
            </w:tcBorders>
          </w:tcPr>
          <w:p w14:paraId="41A8C28A" w14:textId="7D676D58"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BEST METRIC RESULT FOR EACH MODEL</w:t>
            </w:r>
          </w:p>
        </w:tc>
      </w:tr>
      <w:tr w:rsidR="00D93C2E" w14:paraId="7311DBBF" w14:textId="77777777" w:rsidTr="00D93C2E">
        <w:tc>
          <w:tcPr>
            <w:tcW w:w="1234" w:type="dxa"/>
            <w:tcBorders>
              <w:top w:val="double" w:sz="4" w:space="0" w:color="auto"/>
              <w:bottom w:val="double" w:sz="4" w:space="0" w:color="auto"/>
              <w:right w:val="nil"/>
            </w:tcBorders>
            <w:vAlign w:val="center"/>
          </w:tcPr>
          <w:p w14:paraId="54F34A4E" w14:textId="77777777" w:rsidR="00D93C2E" w:rsidRPr="00D93C2E" w:rsidRDefault="00D93C2E" w:rsidP="00D93C2E">
            <w:pPr>
              <w:jc w:val="center"/>
              <w:rPr>
                <w:rFonts w:asciiTheme="minorHAnsi" w:hAnsiTheme="minorHAnsi" w:cstheme="minorHAnsi"/>
                <w:b/>
                <w:bCs/>
                <w:sz w:val="22"/>
                <w:szCs w:val="18"/>
              </w:rPr>
            </w:pPr>
          </w:p>
        </w:tc>
        <w:tc>
          <w:tcPr>
            <w:tcW w:w="1235" w:type="dxa"/>
            <w:tcBorders>
              <w:top w:val="double" w:sz="4" w:space="0" w:color="auto"/>
              <w:left w:val="nil"/>
              <w:bottom w:val="double" w:sz="4" w:space="0" w:color="auto"/>
              <w:right w:val="nil"/>
            </w:tcBorders>
            <w:vAlign w:val="center"/>
          </w:tcPr>
          <w:p w14:paraId="147686C8" w14:textId="40600C14"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Accuracy</w:t>
            </w:r>
          </w:p>
        </w:tc>
        <w:tc>
          <w:tcPr>
            <w:tcW w:w="1235" w:type="dxa"/>
            <w:tcBorders>
              <w:top w:val="double" w:sz="4" w:space="0" w:color="auto"/>
              <w:left w:val="nil"/>
              <w:bottom w:val="double" w:sz="4" w:space="0" w:color="auto"/>
              <w:right w:val="nil"/>
            </w:tcBorders>
            <w:vAlign w:val="center"/>
          </w:tcPr>
          <w:p w14:paraId="221D551D" w14:textId="2F57D289"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Precision</w:t>
            </w:r>
          </w:p>
        </w:tc>
        <w:tc>
          <w:tcPr>
            <w:tcW w:w="1235" w:type="dxa"/>
            <w:tcBorders>
              <w:top w:val="double" w:sz="4" w:space="0" w:color="auto"/>
              <w:left w:val="nil"/>
              <w:bottom w:val="double" w:sz="4" w:space="0" w:color="auto"/>
              <w:right w:val="nil"/>
            </w:tcBorders>
            <w:vAlign w:val="center"/>
          </w:tcPr>
          <w:p w14:paraId="5A5704B0" w14:textId="7A0D8FA9"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Recall</w:t>
            </w:r>
          </w:p>
        </w:tc>
        <w:tc>
          <w:tcPr>
            <w:tcW w:w="1235" w:type="dxa"/>
            <w:tcBorders>
              <w:top w:val="double" w:sz="4" w:space="0" w:color="auto"/>
              <w:left w:val="nil"/>
              <w:bottom w:val="double" w:sz="4" w:space="0" w:color="auto"/>
              <w:right w:val="nil"/>
            </w:tcBorders>
            <w:vAlign w:val="center"/>
          </w:tcPr>
          <w:p w14:paraId="575BB4E5" w14:textId="4C54662B"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F1 score</w:t>
            </w:r>
          </w:p>
        </w:tc>
        <w:tc>
          <w:tcPr>
            <w:tcW w:w="1235" w:type="dxa"/>
            <w:tcBorders>
              <w:top w:val="double" w:sz="4" w:space="0" w:color="auto"/>
              <w:left w:val="nil"/>
              <w:bottom w:val="double" w:sz="4" w:space="0" w:color="auto"/>
              <w:right w:val="nil"/>
            </w:tcBorders>
            <w:vAlign w:val="center"/>
          </w:tcPr>
          <w:p w14:paraId="743790AD" w14:textId="283BF9DD"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FP</w:t>
            </w:r>
          </w:p>
        </w:tc>
        <w:tc>
          <w:tcPr>
            <w:tcW w:w="1235" w:type="dxa"/>
            <w:tcBorders>
              <w:top w:val="double" w:sz="4" w:space="0" w:color="auto"/>
              <w:left w:val="nil"/>
              <w:bottom w:val="double" w:sz="4" w:space="0" w:color="auto"/>
            </w:tcBorders>
            <w:vAlign w:val="center"/>
          </w:tcPr>
          <w:p w14:paraId="12B634BC" w14:textId="7280364B"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FN</w:t>
            </w:r>
          </w:p>
        </w:tc>
      </w:tr>
      <w:tr w:rsidR="00D93C2E" w14:paraId="3D84B390" w14:textId="77777777" w:rsidTr="00D93C2E">
        <w:tc>
          <w:tcPr>
            <w:tcW w:w="1234" w:type="dxa"/>
            <w:tcBorders>
              <w:top w:val="double" w:sz="4" w:space="0" w:color="auto"/>
              <w:right w:val="nil"/>
            </w:tcBorders>
            <w:vAlign w:val="center"/>
          </w:tcPr>
          <w:p w14:paraId="0F282B38" w14:textId="64715D4C"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RF</w:t>
            </w:r>
          </w:p>
        </w:tc>
        <w:tc>
          <w:tcPr>
            <w:tcW w:w="1235" w:type="dxa"/>
            <w:tcBorders>
              <w:top w:val="double" w:sz="4" w:space="0" w:color="auto"/>
              <w:left w:val="nil"/>
              <w:right w:val="nil"/>
            </w:tcBorders>
            <w:vAlign w:val="center"/>
          </w:tcPr>
          <w:p w14:paraId="130ECE80" w14:textId="02E091DD"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bCs/>
                <w:sz w:val="22"/>
                <w:szCs w:val="18"/>
              </w:rPr>
              <w:t>2-multi</w:t>
            </w:r>
          </w:p>
        </w:tc>
        <w:tc>
          <w:tcPr>
            <w:tcW w:w="1235" w:type="dxa"/>
            <w:tcBorders>
              <w:top w:val="double" w:sz="4" w:space="0" w:color="auto"/>
              <w:left w:val="nil"/>
              <w:right w:val="nil"/>
            </w:tcBorders>
            <w:vAlign w:val="center"/>
          </w:tcPr>
          <w:p w14:paraId="3A14BF18" w14:textId="17A8658E"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Sep-layers</w:t>
            </w:r>
          </w:p>
        </w:tc>
        <w:tc>
          <w:tcPr>
            <w:tcW w:w="1235" w:type="dxa"/>
            <w:tcBorders>
              <w:top w:val="double" w:sz="4" w:space="0" w:color="auto"/>
              <w:left w:val="nil"/>
              <w:right w:val="nil"/>
            </w:tcBorders>
            <w:vAlign w:val="center"/>
          </w:tcPr>
          <w:p w14:paraId="48F3D735" w14:textId="324CC52A"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235" w:type="dxa"/>
            <w:tcBorders>
              <w:top w:val="double" w:sz="4" w:space="0" w:color="auto"/>
              <w:left w:val="nil"/>
              <w:right w:val="nil"/>
            </w:tcBorders>
            <w:vAlign w:val="center"/>
          </w:tcPr>
          <w:p w14:paraId="4D93DDC6" w14:textId="4634A829"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Sep-layers</w:t>
            </w:r>
          </w:p>
        </w:tc>
        <w:tc>
          <w:tcPr>
            <w:tcW w:w="1235" w:type="dxa"/>
            <w:tcBorders>
              <w:top w:val="double" w:sz="4" w:space="0" w:color="auto"/>
              <w:left w:val="nil"/>
              <w:right w:val="nil"/>
            </w:tcBorders>
            <w:vAlign w:val="center"/>
          </w:tcPr>
          <w:p w14:paraId="3CAFE6BF" w14:textId="6D2406CE"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Sep-layers</w:t>
            </w:r>
          </w:p>
        </w:tc>
        <w:tc>
          <w:tcPr>
            <w:tcW w:w="1235" w:type="dxa"/>
            <w:tcBorders>
              <w:top w:val="double" w:sz="4" w:space="0" w:color="auto"/>
              <w:left w:val="nil"/>
            </w:tcBorders>
            <w:vAlign w:val="center"/>
          </w:tcPr>
          <w:p w14:paraId="433403DB" w14:textId="1A260BD8"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r>
      <w:tr w:rsidR="00D93C2E" w14:paraId="3A2B5A9A" w14:textId="77777777" w:rsidTr="00D93C2E">
        <w:tc>
          <w:tcPr>
            <w:tcW w:w="1234" w:type="dxa"/>
            <w:tcBorders>
              <w:top w:val="single" w:sz="4" w:space="0" w:color="auto"/>
              <w:right w:val="nil"/>
            </w:tcBorders>
            <w:vAlign w:val="center"/>
          </w:tcPr>
          <w:p w14:paraId="26E96E56" w14:textId="679900A5"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SVC</w:t>
            </w:r>
          </w:p>
        </w:tc>
        <w:tc>
          <w:tcPr>
            <w:tcW w:w="1235" w:type="dxa"/>
            <w:tcBorders>
              <w:top w:val="single" w:sz="4" w:space="0" w:color="auto"/>
              <w:left w:val="nil"/>
              <w:right w:val="nil"/>
            </w:tcBorders>
            <w:vAlign w:val="center"/>
          </w:tcPr>
          <w:p w14:paraId="643A969B" w14:textId="687C824A"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bCs/>
                <w:sz w:val="22"/>
                <w:szCs w:val="18"/>
              </w:rPr>
              <w:t>2-multi</w:t>
            </w:r>
          </w:p>
        </w:tc>
        <w:tc>
          <w:tcPr>
            <w:tcW w:w="1235" w:type="dxa"/>
            <w:tcBorders>
              <w:top w:val="single" w:sz="4" w:space="0" w:color="auto"/>
              <w:left w:val="nil"/>
              <w:right w:val="nil"/>
            </w:tcBorders>
            <w:vAlign w:val="center"/>
          </w:tcPr>
          <w:p w14:paraId="36B0AF72" w14:textId="1D0BD805"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2-multi</w:t>
            </w:r>
          </w:p>
        </w:tc>
        <w:tc>
          <w:tcPr>
            <w:tcW w:w="1235" w:type="dxa"/>
            <w:tcBorders>
              <w:top w:val="single" w:sz="4" w:space="0" w:color="auto"/>
              <w:left w:val="nil"/>
              <w:right w:val="nil"/>
            </w:tcBorders>
            <w:vAlign w:val="center"/>
          </w:tcPr>
          <w:p w14:paraId="33477AE9" w14:textId="6A6AEDD5"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2-multi</w:t>
            </w:r>
          </w:p>
        </w:tc>
        <w:tc>
          <w:tcPr>
            <w:tcW w:w="1235" w:type="dxa"/>
            <w:tcBorders>
              <w:top w:val="single" w:sz="4" w:space="0" w:color="auto"/>
              <w:left w:val="nil"/>
              <w:right w:val="nil"/>
            </w:tcBorders>
            <w:vAlign w:val="center"/>
          </w:tcPr>
          <w:p w14:paraId="584315F5" w14:textId="2332F2E6"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2-multi</w:t>
            </w:r>
          </w:p>
        </w:tc>
        <w:tc>
          <w:tcPr>
            <w:tcW w:w="1235" w:type="dxa"/>
            <w:tcBorders>
              <w:top w:val="single" w:sz="4" w:space="0" w:color="auto"/>
              <w:left w:val="nil"/>
              <w:right w:val="nil"/>
            </w:tcBorders>
            <w:vAlign w:val="center"/>
          </w:tcPr>
          <w:p w14:paraId="20AE45A0" w14:textId="749D3852"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ALL</w:t>
            </w:r>
          </w:p>
        </w:tc>
        <w:tc>
          <w:tcPr>
            <w:tcW w:w="1235" w:type="dxa"/>
            <w:tcBorders>
              <w:top w:val="single" w:sz="4" w:space="0" w:color="auto"/>
              <w:left w:val="nil"/>
            </w:tcBorders>
            <w:vAlign w:val="center"/>
          </w:tcPr>
          <w:p w14:paraId="58B1DAFF" w14:textId="4E8688AA"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ALL</w:t>
            </w:r>
          </w:p>
        </w:tc>
      </w:tr>
      <w:tr w:rsidR="00D93C2E" w14:paraId="0DE5DE42" w14:textId="77777777" w:rsidTr="00D93C2E">
        <w:tc>
          <w:tcPr>
            <w:tcW w:w="1234" w:type="dxa"/>
            <w:tcBorders>
              <w:top w:val="single" w:sz="4" w:space="0" w:color="auto"/>
              <w:right w:val="nil"/>
            </w:tcBorders>
            <w:vAlign w:val="center"/>
          </w:tcPr>
          <w:p w14:paraId="2C3FAA5A" w14:textId="680B25F4"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KNN</w:t>
            </w:r>
          </w:p>
        </w:tc>
        <w:tc>
          <w:tcPr>
            <w:tcW w:w="1235" w:type="dxa"/>
            <w:tcBorders>
              <w:top w:val="single" w:sz="4" w:space="0" w:color="auto"/>
              <w:left w:val="nil"/>
              <w:right w:val="nil"/>
            </w:tcBorders>
            <w:vAlign w:val="center"/>
          </w:tcPr>
          <w:p w14:paraId="21770175" w14:textId="4D7BCDDB"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bCs/>
                <w:sz w:val="22"/>
                <w:szCs w:val="18"/>
              </w:rPr>
              <w:t>Sep-layers</w:t>
            </w:r>
          </w:p>
        </w:tc>
        <w:tc>
          <w:tcPr>
            <w:tcW w:w="1235" w:type="dxa"/>
            <w:tcBorders>
              <w:top w:val="single" w:sz="4" w:space="0" w:color="auto"/>
              <w:left w:val="nil"/>
              <w:right w:val="nil"/>
            </w:tcBorders>
            <w:vAlign w:val="center"/>
          </w:tcPr>
          <w:p w14:paraId="6D7FB945" w14:textId="7599A215"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Sep/3-multi</w:t>
            </w:r>
          </w:p>
        </w:tc>
        <w:tc>
          <w:tcPr>
            <w:tcW w:w="1235" w:type="dxa"/>
            <w:tcBorders>
              <w:top w:val="single" w:sz="4" w:space="0" w:color="auto"/>
              <w:left w:val="nil"/>
              <w:right w:val="nil"/>
            </w:tcBorders>
            <w:vAlign w:val="center"/>
          </w:tcPr>
          <w:p w14:paraId="57F38F1D" w14:textId="21EC0035"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235" w:type="dxa"/>
            <w:tcBorders>
              <w:top w:val="single" w:sz="4" w:space="0" w:color="auto"/>
              <w:left w:val="nil"/>
              <w:right w:val="nil"/>
            </w:tcBorders>
            <w:vAlign w:val="center"/>
          </w:tcPr>
          <w:p w14:paraId="35C63FE6" w14:textId="75D0BF67"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235" w:type="dxa"/>
            <w:tcBorders>
              <w:top w:val="single" w:sz="4" w:space="0" w:color="auto"/>
              <w:left w:val="nil"/>
              <w:right w:val="nil"/>
            </w:tcBorders>
            <w:vAlign w:val="center"/>
          </w:tcPr>
          <w:p w14:paraId="118E37C5" w14:textId="644BBD90"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Sep-layers</w:t>
            </w:r>
          </w:p>
        </w:tc>
        <w:tc>
          <w:tcPr>
            <w:tcW w:w="1235" w:type="dxa"/>
            <w:tcBorders>
              <w:top w:val="single" w:sz="4" w:space="0" w:color="auto"/>
              <w:left w:val="nil"/>
            </w:tcBorders>
            <w:vAlign w:val="center"/>
          </w:tcPr>
          <w:p w14:paraId="17FE328C" w14:textId="48B433EC"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Sep-layers</w:t>
            </w:r>
          </w:p>
        </w:tc>
      </w:tr>
      <w:tr w:rsidR="00D93C2E" w14:paraId="3EB14C8A" w14:textId="77777777" w:rsidTr="00D93C2E">
        <w:tc>
          <w:tcPr>
            <w:tcW w:w="1234" w:type="dxa"/>
            <w:tcBorders>
              <w:top w:val="single" w:sz="4" w:space="0" w:color="auto"/>
              <w:right w:val="nil"/>
            </w:tcBorders>
            <w:vAlign w:val="center"/>
          </w:tcPr>
          <w:p w14:paraId="468C42B2" w14:textId="0C5F36AF"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XGBoost</w:t>
            </w:r>
          </w:p>
        </w:tc>
        <w:tc>
          <w:tcPr>
            <w:tcW w:w="1235" w:type="dxa"/>
            <w:tcBorders>
              <w:top w:val="single" w:sz="4" w:space="0" w:color="auto"/>
              <w:left w:val="nil"/>
              <w:right w:val="nil"/>
            </w:tcBorders>
            <w:vAlign w:val="center"/>
          </w:tcPr>
          <w:p w14:paraId="0DE793C3" w14:textId="7E2D8D08"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235" w:type="dxa"/>
            <w:tcBorders>
              <w:top w:val="single" w:sz="4" w:space="0" w:color="auto"/>
              <w:left w:val="nil"/>
              <w:right w:val="nil"/>
            </w:tcBorders>
            <w:vAlign w:val="center"/>
          </w:tcPr>
          <w:p w14:paraId="081C654D" w14:textId="348859D4"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235" w:type="dxa"/>
            <w:tcBorders>
              <w:top w:val="single" w:sz="4" w:space="0" w:color="auto"/>
              <w:left w:val="nil"/>
              <w:right w:val="nil"/>
            </w:tcBorders>
            <w:vAlign w:val="center"/>
          </w:tcPr>
          <w:p w14:paraId="4466FD0F" w14:textId="6DEADF79"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Sep-layers</w:t>
            </w:r>
          </w:p>
        </w:tc>
        <w:tc>
          <w:tcPr>
            <w:tcW w:w="1235" w:type="dxa"/>
            <w:tcBorders>
              <w:top w:val="single" w:sz="4" w:space="0" w:color="auto"/>
              <w:left w:val="nil"/>
              <w:right w:val="nil"/>
            </w:tcBorders>
            <w:vAlign w:val="center"/>
          </w:tcPr>
          <w:p w14:paraId="3E070A3B" w14:textId="668C0D68"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235" w:type="dxa"/>
            <w:tcBorders>
              <w:top w:val="single" w:sz="4" w:space="0" w:color="auto"/>
              <w:left w:val="nil"/>
              <w:right w:val="nil"/>
            </w:tcBorders>
            <w:vAlign w:val="center"/>
          </w:tcPr>
          <w:p w14:paraId="2F2054D9" w14:textId="25EB30B7"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Sep/3-multi</w:t>
            </w:r>
          </w:p>
        </w:tc>
        <w:tc>
          <w:tcPr>
            <w:tcW w:w="1235" w:type="dxa"/>
            <w:tcBorders>
              <w:top w:val="single" w:sz="4" w:space="0" w:color="auto"/>
              <w:left w:val="nil"/>
            </w:tcBorders>
            <w:vAlign w:val="center"/>
          </w:tcPr>
          <w:p w14:paraId="0663D364" w14:textId="4AB89F77" w:rsidR="00D93C2E" w:rsidRPr="00D93C2E" w:rsidRDefault="00D93C2E" w:rsidP="00D93C2E">
            <w:pPr>
              <w:keepNext/>
              <w:jc w:val="center"/>
              <w:rPr>
                <w:rFonts w:asciiTheme="minorHAnsi" w:hAnsiTheme="minorHAnsi" w:cstheme="minorHAnsi"/>
                <w:b/>
                <w:bCs/>
                <w:sz w:val="22"/>
                <w:szCs w:val="18"/>
              </w:rPr>
            </w:pPr>
            <w:r>
              <w:rPr>
                <w:rFonts w:asciiTheme="minorHAnsi" w:hAnsiTheme="minorHAnsi" w:cstheme="minorHAnsi"/>
                <w:b/>
              </w:rPr>
              <w:t>ALL</w:t>
            </w:r>
          </w:p>
        </w:tc>
      </w:tr>
    </w:tbl>
    <w:p w14:paraId="4CE0B970" w14:textId="2CB6770A" w:rsidR="00D93C2E" w:rsidRDefault="00D93C2E" w:rsidP="00D93C2E">
      <w:pPr>
        <w:pStyle w:val="Descripcin"/>
      </w:pPr>
      <w:bookmarkStart w:id="155" w:name="_Ref137138943"/>
      <w:bookmarkStart w:id="156" w:name="_Toc137229576"/>
      <w:r w:rsidRPr="00D93C2E">
        <w:t xml:space="preserve">Table </w:t>
      </w:r>
      <w:r w:rsidRPr="00D93C2E">
        <w:fldChar w:fldCharType="begin"/>
      </w:r>
      <w:r w:rsidRPr="00D93C2E">
        <w:instrText xml:space="preserve"> SEQ Table \* ARABIC </w:instrText>
      </w:r>
      <w:r w:rsidRPr="00D93C2E">
        <w:fldChar w:fldCharType="separate"/>
      </w:r>
      <w:r w:rsidR="005A7857">
        <w:rPr>
          <w:noProof/>
        </w:rPr>
        <w:t>18</w:t>
      </w:r>
      <w:r w:rsidRPr="00D93C2E">
        <w:fldChar w:fldCharType="end"/>
      </w:r>
      <w:bookmarkEnd w:id="155"/>
      <w:r w:rsidRPr="00D93C2E">
        <w:t>. Summary of best network for each metric. HS vs PwMS</w:t>
      </w:r>
      <w:bookmarkEnd w:id="156"/>
    </w:p>
    <w:p w14:paraId="0070A11B" w14:textId="53B763FC" w:rsidR="00D93C2E" w:rsidRPr="00D93C2E" w:rsidRDefault="00D93C2E" w:rsidP="00D93C2E">
      <w:pPr>
        <w:pStyle w:val="tablagrafica"/>
      </w:pPr>
      <w:r>
        <w:t>On each cell is displayed the network that performs better on that metric; 2-multi for 2-multilayer, 3-multi for 3-multilayer and Sep-layers for separate layers. Sep/3-multilayers indicate that both, separate-layer and 3-multilayer performance is equally good. ALL indicates that 3 layers performs equally well.</w:t>
      </w:r>
    </w:p>
    <w:p w14:paraId="4D474CA3" w14:textId="77777777" w:rsidR="0009055A" w:rsidRDefault="0009055A" w:rsidP="00E303B9">
      <w:pPr>
        <w:rPr>
          <w:szCs w:val="20"/>
        </w:rPr>
      </w:pPr>
    </w:p>
    <w:p w14:paraId="6CE23291" w14:textId="6628AD30" w:rsidR="005D4706" w:rsidRPr="00BF187D" w:rsidRDefault="0009055A" w:rsidP="00BF187D">
      <w:pPr>
        <w:rPr>
          <w:szCs w:val="20"/>
        </w:rPr>
      </w:pPr>
      <w:r>
        <w:rPr>
          <w:szCs w:val="20"/>
        </w:rPr>
        <w:t>Previous table shows which scenario performs better on each model. Differences between metrics is tiny, 0.001 in some case. It seems</w:t>
      </w:r>
      <w:r w:rsidR="00E303B9">
        <w:rPr>
          <w:szCs w:val="20"/>
        </w:rPr>
        <w:t xml:space="preserve"> no scenario</w:t>
      </w:r>
      <w:r>
        <w:rPr>
          <w:szCs w:val="20"/>
        </w:rPr>
        <w:t xml:space="preserve"> performs</w:t>
      </w:r>
      <w:r w:rsidR="00E303B9">
        <w:rPr>
          <w:szCs w:val="20"/>
        </w:rPr>
        <w:t xml:space="preserve"> better than any other</w:t>
      </w:r>
      <w:r>
        <w:rPr>
          <w:szCs w:val="20"/>
        </w:rPr>
        <w:t xml:space="preserve"> across all models. However it must be noted that SVC has all its better metrics in 2-multilayer (with the caveat that differences are minimal)</w:t>
      </w:r>
    </w:p>
    <w:p w14:paraId="5409ABBA" w14:textId="22C29E3B" w:rsidR="005D4706" w:rsidRDefault="005D4706" w:rsidP="005D4706">
      <w:pPr>
        <w:pStyle w:val="Ttulo2"/>
      </w:pPr>
      <w:bookmarkStart w:id="157" w:name="_Toc137229521"/>
      <w:r>
        <w:lastRenderedPageBreak/>
        <w:t>Machine learning model results for MS types classification</w:t>
      </w:r>
      <w:bookmarkEnd w:id="157"/>
    </w:p>
    <w:p w14:paraId="3CBAC842" w14:textId="5DBFADC9" w:rsidR="005D4706" w:rsidRDefault="0009055A" w:rsidP="0009055A">
      <w:r>
        <w:t>For classification between MS types (RRMS, SPMS, PPMS), only PwMS participants were selected, as in most diagnostic situations, general diagnosis (MS) comes first, and then diving into details is possible.</w:t>
      </w:r>
    </w:p>
    <w:p w14:paraId="0C58D085" w14:textId="41890ADD" w:rsidR="0009055A" w:rsidRDefault="0009055A" w:rsidP="0009055A">
      <w:r>
        <w:t>As has already been discussed</w:t>
      </w:r>
      <w:r w:rsidR="00953C72">
        <w:t>,</w:t>
      </w:r>
      <w:r>
        <w:t xml:space="preserve"> limitation in the number of patients with PPMS (6), potentially limits results of this work and generalization. </w:t>
      </w:r>
    </w:p>
    <w:p w14:paraId="00E5C99E" w14:textId="77777777" w:rsidR="005D4706" w:rsidRDefault="005D4706" w:rsidP="005D4706">
      <w:pPr>
        <w:rPr>
          <w:sz w:val="24"/>
        </w:rPr>
      </w:pPr>
    </w:p>
    <w:tbl>
      <w:tblPr>
        <w:tblStyle w:val="Estilo1"/>
        <w:tblW w:w="0" w:type="auto"/>
        <w:tblLook w:val="04A0" w:firstRow="1" w:lastRow="0" w:firstColumn="1" w:lastColumn="0" w:noHBand="0" w:noVBand="1"/>
      </w:tblPr>
      <w:tblGrid>
        <w:gridCol w:w="1002"/>
        <w:gridCol w:w="1501"/>
        <w:gridCol w:w="1408"/>
        <w:gridCol w:w="1063"/>
        <w:gridCol w:w="1202"/>
        <w:gridCol w:w="2012"/>
      </w:tblGrid>
      <w:tr w:rsidR="005D4706" w14:paraId="59BA9A44" w14:textId="77777777" w:rsidTr="00632BB4">
        <w:tc>
          <w:tcPr>
            <w:tcW w:w="8188" w:type="dxa"/>
            <w:gridSpan w:val="6"/>
            <w:tcBorders>
              <w:top w:val="nil"/>
              <w:bottom w:val="double" w:sz="4" w:space="0" w:color="auto"/>
            </w:tcBorders>
          </w:tcPr>
          <w:p w14:paraId="54303DAB" w14:textId="3D58B096" w:rsidR="005D4706" w:rsidRDefault="005D4706" w:rsidP="005A7857">
            <w:pPr>
              <w:jc w:val="center"/>
              <w:rPr>
                <w:rFonts w:asciiTheme="minorHAnsi" w:hAnsiTheme="minorHAnsi" w:cstheme="minorHAnsi"/>
                <w:b/>
              </w:rPr>
            </w:pPr>
            <w:r w:rsidRPr="00024DA3">
              <w:rPr>
                <w:rFonts w:asciiTheme="minorHAnsi" w:hAnsiTheme="minorHAnsi" w:cstheme="minorHAnsi"/>
                <w:b/>
                <w:sz w:val="24"/>
              </w:rPr>
              <w:t>Separate layers</w:t>
            </w:r>
          </w:p>
        </w:tc>
      </w:tr>
      <w:tr w:rsidR="005D4706" w14:paraId="0E6779FF" w14:textId="77777777" w:rsidTr="00632BB4">
        <w:tc>
          <w:tcPr>
            <w:tcW w:w="1002" w:type="dxa"/>
            <w:tcBorders>
              <w:top w:val="nil"/>
              <w:bottom w:val="double" w:sz="4" w:space="0" w:color="auto"/>
            </w:tcBorders>
          </w:tcPr>
          <w:p w14:paraId="2AEAA2A3" w14:textId="77777777" w:rsidR="005D4706" w:rsidRPr="00024DA3" w:rsidRDefault="005D4706" w:rsidP="005A7857">
            <w:pPr>
              <w:jc w:val="center"/>
              <w:rPr>
                <w:rFonts w:asciiTheme="minorHAnsi" w:hAnsiTheme="minorHAnsi" w:cstheme="minorHAnsi"/>
                <w:b/>
              </w:rPr>
            </w:pPr>
          </w:p>
        </w:tc>
        <w:tc>
          <w:tcPr>
            <w:tcW w:w="1501" w:type="dxa"/>
            <w:tcBorders>
              <w:top w:val="nil"/>
              <w:bottom w:val="double" w:sz="4" w:space="0" w:color="auto"/>
            </w:tcBorders>
          </w:tcPr>
          <w:p w14:paraId="066E166B"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485EBA1F"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75171A64"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125C5415" w14:textId="77777777" w:rsidR="005D4706" w:rsidRPr="00024DA3" w:rsidRDefault="005D4706" w:rsidP="005A7857">
            <w:pPr>
              <w:jc w:val="center"/>
              <w:rPr>
                <w:rFonts w:asciiTheme="minorHAnsi" w:hAnsiTheme="minorHAnsi" w:cstheme="minorHAnsi"/>
                <w:b/>
              </w:rPr>
            </w:pPr>
            <w:r w:rsidRPr="00024DA3">
              <w:rPr>
                <w:rFonts w:asciiTheme="minorHAnsi" w:hAnsiTheme="minorHAnsi" w:cstheme="minorHAnsi"/>
                <w:b/>
              </w:rPr>
              <w:t>F1 score</w:t>
            </w:r>
          </w:p>
        </w:tc>
        <w:tc>
          <w:tcPr>
            <w:tcW w:w="2012" w:type="dxa"/>
            <w:tcBorders>
              <w:top w:val="nil"/>
              <w:bottom w:val="double" w:sz="4" w:space="0" w:color="auto"/>
            </w:tcBorders>
          </w:tcPr>
          <w:p w14:paraId="7B1276E0" w14:textId="69199110" w:rsidR="005D4706" w:rsidRPr="00024DA3" w:rsidRDefault="00632BB4" w:rsidP="00632BB4">
            <w:pPr>
              <w:jc w:val="center"/>
              <w:rPr>
                <w:rFonts w:asciiTheme="minorHAnsi" w:hAnsiTheme="minorHAnsi" w:cstheme="minorHAnsi"/>
                <w:b/>
              </w:rPr>
            </w:pPr>
            <w:r>
              <w:rPr>
                <w:rFonts w:asciiTheme="minorHAnsi" w:hAnsiTheme="minorHAnsi" w:cstheme="minorHAnsi"/>
                <w:b/>
              </w:rPr>
              <w:t xml:space="preserve"># </w:t>
            </w:r>
            <w:r w:rsidR="005D4706">
              <w:rPr>
                <w:rFonts w:asciiTheme="minorHAnsi" w:hAnsiTheme="minorHAnsi" w:cstheme="minorHAnsi"/>
                <w:b/>
              </w:rPr>
              <w:t>Errors</w:t>
            </w:r>
            <w:r>
              <w:rPr>
                <w:rFonts w:asciiTheme="minorHAnsi" w:hAnsiTheme="minorHAnsi" w:cstheme="minorHAnsi"/>
                <w:b/>
              </w:rPr>
              <w:t xml:space="preserve"> out of 30</w:t>
            </w:r>
            <w:r w:rsidR="00796A3E">
              <w:rPr>
                <w:rFonts w:asciiTheme="minorHAnsi" w:hAnsiTheme="minorHAnsi" w:cstheme="minorHAnsi"/>
                <w:b/>
              </w:rPr>
              <w:t xml:space="preserve"> </w:t>
            </w:r>
          </w:p>
        </w:tc>
      </w:tr>
      <w:tr w:rsidR="005D4706" w14:paraId="29876551" w14:textId="77777777" w:rsidTr="00632BB4">
        <w:tc>
          <w:tcPr>
            <w:tcW w:w="1002" w:type="dxa"/>
            <w:tcBorders>
              <w:top w:val="double" w:sz="4" w:space="0" w:color="auto"/>
            </w:tcBorders>
          </w:tcPr>
          <w:p w14:paraId="32BFE09D" w14:textId="77777777" w:rsidR="005D4706" w:rsidRPr="00024DA3" w:rsidRDefault="005D4706" w:rsidP="005A7857">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shd w:val="clear" w:color="auto" w:fill="C5E0B3" w:themeFill="accent6" w:themeFillTint="66"/>
          </w:tcPr>
          <w:p w14:paraId="0618AAA0"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0.855</w:t>
            </w:r>
          </w:p>
        </w:tc>
        <w:tc>
          <w:tcPr>
            <w:tcW w:w="1408" w:type="dxa"/>
            <w:tcBorders>
              <w:top w:val="double" w:sz="4" w:space="0" w:color="auto"/>
            </w:tcBorders>
          </w:tcPr>
          <w:p w14:paraId="7B566974"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0.804</w:t>
            </w:r>
          </w:p>
        </w:tc>
        <w:tc>
          <w:tcPr>
            <w:tcW w:w="1063" w:type="dxa"/>
            <w:tcBorders>
              <w:top w:val="double" w:sz="4" w:space="0" w:color="auto"/>
            </w:tcBorders>
            <w:shd w:val="clear" w:color="auto" w:fill="C5E0B3" w:themeFill="accent6" w:themeFillTint="66"/>
          </w:tcPr>
          <w:p w14:paraId="3D188339"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0.855</w:t>
            </w:r>
          </w:p>
        </w:tc>
        <w:tc>
          <w:tcPr>
            <w:tcW w:w="1202" w:type="dxa"/>
            <w:tcBorders>
              <w:top w:val="double" w:sz="4" w:space="0" w:color="auto"/>
            </w:tcBorders>
            <w:shd w:val="clear" w:color="auto" w:fill="C5E0B3" w:themeFill="accent6" w:themeFillTint="66"/>
          </w:tcPr>
          <w:p w14:paraId="706EF3C0"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0.823</w:t>
            </w:r>
          </w:p>
        </w:tc>
        <w:tc>
          <w:tcPr>
            <w:tcW w:w="2012" w:type="dxa"/>
            <w:tcBorders>
              <w:top w:val="double" w:sz="4" w:space="0" w:color="auto"/>
            </w:tcBorders>
          </w:tcPr>
          <w:p w14:paraId="6B8A08FB"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6</w:t>
            </w:r>
          </w:p>
        </w:tc>
      </w:tr>
      <w:tr w:rsidR="005D4706" w14:paraId="1D975098" w14:textId="77777777" w:rsidTr="00632BB4">
        <w:tc>
          <w:tcPr>
            <w:tcW w:w="1002" w:type="dxa"/>
          </w:tcPr>
          <w:p w14:paraId="4A46B010" w14:textId="77777777" w:rsidR="005D4706" w:rsidRPr="00024DA3" w:rsidRDefault="005D4706" w:rsidP="005A7857">
            <w:pPr>
              <w:rPr>
                <w:rFonts w:asciiTheme="minorHAnsi" w:hAnsiTheme="minorHAnsi" w:cstheme="minorHAnsi"/>
                <w:b/>
              </w:rPr>
            </w:pPr>
            <w:r w:rsidRPr="00024DA3">
              <w:rPr>
                <w:rFonts w:asciiTheme="minorHAnsi" w:hAnsiTheme="minorHAnsi" w:cstheme="minorHAnsi"/>
                <w:b/>
              </w:rPr>
              <w:t>SVC</w:t>
            </w:r>
          </w:p>
        </w:tc>
        <w:tc>
          <w:tcPr>
            <w:tcW w:w="1501" w:type="dxa"/>
            <w:shd w:val="clear" w:color="auto" w:fill="C5E0B3" w:themeFill="accent6" w:themeFillTint="66"/>
          </w:tcPr>
          <w:p w14:paraId="14DD3546"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0.855</w:t>
            </w:r>
          </w:p>
        </w:tc>
        <w:tc>
          <w:tcPr>
            <w:tcW w:w="1408" w:type="dxa"/>
          </w:tcPr>
          <w:p w14:paraId="055181A5"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0.744</w:t>
            </w:r>
          </w:p>
        </w:tc>
        <w:tc>
          <w:tcPr>
            <w:tcW w:w="1063" w:type="dxa"/>
            <w:shd w:val="clear" w:color="auto" w:fill="C5E0B3" w:themeFill="accent6" w:themeFillTint="66"/>
          </w:tcPr>
          <w:p w14:paraId="22E747CC"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0.855</w:t>
            </w:r>
          </w:p>
        </w:tc>
        <w:tc>
          <w:tcPr>
            <w:tcW w:w="1202" w:type="dxa"/>
          </w:tcPr>
          <w:p w14:paraId="1DBA2112"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0.795</w:t>
            </w:r>
          </w:p>
        </w:tc>
        <w:tc>
          <w:tcPr>
            <w:tcW w:w="2012" w:type="dxa"/>
          </w:tcPr>
          <w:p w14:paraId="08937FB7"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6</w:t>
            </w:r>
          </w:p>
        </w:tc>
      </w:tr>
      <w:tr w:rsidR="005D4706" w14:paraId="09A73683" w14:textId="77777777" w:rsidTr="00632BB4">
        <w:tc>
          <w:tcPr>
            <w:tcW w:w="1002" w:type="dxa"/>
          </w:tcPr>
          <w:p w14:paraId="50FBAB23" w14:textId="77777777" w:rsidR="005D4706" w:rsidRPr="00024DA3" w:rsidRDefault="005D4706" w:rsidP="005A7857">
            <w:pPr>
              <w:rPr>
                <w:rFonts w:asciiTheme="minorHAnsi" w:hAnsiTheme="minorHAnsi" w:cstheme="minorHAnsi"/>
                <w:b/>
              </w:rPr>
            </w:pPr>
            <w:r w:rsidRPr="00024DA3">
              <w:rPr>
                <w:rFonts w:asciiTheme="minorHAnsi" w:hAnsiTheme="minorHAnsi" w:cstheme="minorHAnsi"/>
                <w:b/>
              </w:rPr>
              <w:t>KNN</w:t>
            </w:r>
          </w:p>
        </w:tc>
        <w:tc>
          <w:tcPr>
            <w:tcW w:w="1501" w:type="dxa"/>
          </w:tcPr>
          <w:p w14:paraId="61E14856"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0.727</w:t>
            </w:r>
          </w:p>
        </w:tc>
        <w:tc>
          <w:tcPr>
            <w:tcW w:w="1408" w:type="dxa"/>
            <w:shd w:val="clear" w:color="auto" w:fill="C5E0B3" w:themeFill="accent6" w:themeFillTint="66"/>
          </w:tcPr>
          <w:p w14:paraId="1AA0F74B"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0.818</w:t>
            </w:r>
          </w:p>
        </w:tc>
        <w:tc>
          <w:tcPr>
            <w:tcW w:w="1063" w:type="dxa"/>
          </w:tcPr>
          <w:p w14:paraId="2C3BA8E0"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0.727</w:t>
            </w:r>
          </w:p>
        </w:tc>
        <w:tc>
          <w:tcPr>
            <w:tcW w:w="1202" w:type="dxa"/>
          </w:tcPr>
          <w:p w14:paraId="07CA6ECC"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0.758</w:t>
            </w:r>
          </w:p>
        </w:tc>
        <w:tc>
          <w:tcPr>
            <w:tcW w:w="2012" w:type="dxa"/>
          </w:tcPr>
          <w:p w14:paraId="7C093E47"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9</w:t>
            </w:r>
          </w:p>
        </w:tc>
      </w:tr>
      <w:tr w:rsidR="005D4706" w14:paraId="0BC14D88" w14:textId="77777777" w:rsidTr="00632BB4">
        <w:tc>
          <w:tcPr>
            <w:tcW w:w="1002" w:type="dxa"/>
          </w:tcPr>
          <w:p w14:paraId="6EE2F7DC" w14:textId="77777777" w:rsidR="005D4706" w:rsidRPr="00024DA3" w:rsidRDefault="005D4706" w:rsidP="005A7857">
            <w:pPr>
              <w:rPr>
                <w:rFonts w:asciiTheme="minorHAnsi" w:hAnsiTheme="minorHAnsi" w:cstheme="minorHAnsi"/>
                <w:b/>
              </w:rPr>
            </w:pPr>
            <w:r w:rsidRPr="00024DA3">
              <w:rPr>
                <w:rFonts w:asciiTheme="minorHAnsi" w:hAnsiTheme="minorHAnsi" w:cstheme="minorHAnsi"/>
                <w:b/>
              </w:rPr>
              <w:t>XGBoost</w:t>
            </w:r>
          </w:p>
        </w:tc>
        <w:tc>
          <w:tcPr>
            <w:tcW w:w="1501" w:type="dxa"/>
          </w:tcPr>
          <w:p w14:paraId="144B9C93"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0.846</w:t>
            </w:r>
          </w:p>
        </w:tc>
        <w:tc>
          <w:tcPr>
            <w:tcW w:w="1408" w:type="dxa"/>
          </w:tcPr>
          <w:p w14:paraId="33C26B60"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0.803</w:t>
            </w:r>
          </w:p>
        </w:tc>
        <w:tc>
          <w:tcPr>
            <w:tcW w:w="1063" w:type="dxa"/>
          </w:tcPr>
          <w:p w14:paraId="449E0FA7"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0.846</w:t>
            </w:r>
          </w:p>
        </w:tc>
        <w:tc>
          <w:tcPr>
            <w:tcW w:w="1202" w:type="dxa"/>
          </w:tcPr>
          <w:p w14:paraId="7ECB41F8" w14:textId="77777777" w:rsidR="005D4706" w:rsidRPr="00024DA3" w:rsidRDefault="005D4706" w:rsidP="005A7857">
            <w:pPr>
              <w:jc w:val="center"/>
              <w:rPr>
                <w:rFonts w:asciiTheme="minorHAnsi" w:hAnsiTheme="minorHAnsi" w:cstheme="minorHAnsi"/>
                <w:b/>
              </w:rPr>
            </w:pPr>
            <w:r>
              <w:rPr>
                <w:rFonts w:asciiTheme="minorHAnsi" w:hAnsiTheme="minorHAnsi" w:cstheme="minorHAnsi"/>
                <w:b/>
              </w:rPr>
              <w:t>0.819</w:t>
            </w:r>
          </w:p>
        </w:tc>
        <w:tc>
          <w:tcPr>
            <w:tcW w:w="2012" w:type="dxa"/>
            <w:shd w:val="clear" w:color="auto" w:fill="C5E0B3" w:themeFill="accent6" w:themeFillTint="66"/>
          </w:tcPr>
          <w:p w14:paraId="56AED229" w14:textId="77777777" w:rsidR="005D4706" w:rsidRPr="00024DA3" w:rsidRDefault="005D4706" w:rsidP="00D93C2E">
            <w:pPr>
              <w:keepNext/>
              <w:jc w:val="center"/>
              <w:rPr>
                <w:rFonts w:asciiTheme="minorHAnsi" w:hAnsiTheme="minorHAnsi" w:cstheme="minorHAnsi"/>
                <w:b/>
              </w:rPr>
            </w:pPr>
            <w:r>
              <w:rPr>
                <w:rFonts w:asciiTheme="minorHAnsi" w:hAnsiTheme="minorHAnsi" w:cstheme="minorHAnsi"/>
                <w:b/>
              </w:rPr>
              <w:t>5</w:t>
            </w:r>
          </w:p>
        </w:tc>
      </w:tr>
    </w:tbl>
    <w:p w14:paraId="11C81DB2" w14:textId="75042015" w:rsidR="005D4706" w:rsidRPr="000C2C82" w:rsidRDefault="00D93C2E" w:rsidP="00D93C2E">
      <w:pPr>
        <w:pStyle w:val="Descripcin"/>
      </w:pPr>
      <w:bookmarkStart w:id="158" w:name="_Ref137138974"/>
      <w:bookmarkStart w:id="159" w:name="_Toc137229577"/>
      <w:r>
        <w:t xml:space="preserve">Table </w:t>
      </w:r>
      <w:r>
        <w:fldChar w:fldCharType="begin"/>
      </w:r>
      <w:r>
        <w:instrText xml:space="preserve"> SEQ Table \* ARABIC </w:instrText>
      </w:r>
      <w:r>
        <w:fldChar w:fldCharType="separate"/>
      </w:r>
      <w:r w:rsidR="005A7857">
        <w:rPr>
          <w:noProof/>
        </w:rPr>
        <w:t>19</w:t>
      </w:r>
      <w:r>
        <w:fldChar w:fldCharType="end"/>
      </w:r>
      <w:bookmarkEnd w:id="158"/>
      <w:r w:rsidRPr="00D93C2E">
        <w:t xml:space="preserve">. Results from machine learning model. </w:t>
      </w:r>
      <w:r w:rsidRPr="000C2C82">
        <w:t>MS types. Separate layers</w:t>
      </w:r>
      <w:bookmarkEnd w:id="159"/>
    </w:p>
    <w:p w14:paraId="50F36FBC" w14:textId="45C27993" w:rsidR="00EA18C9" w:rsidRPr="00EA18C9" w:rsidRDefault="00EA18C9" w:rsidP="00EA18C9">
      <w:pPr>
        <w:pStyle w:val="Descripcin"/>
        <w:rPr>
          <w:b/>
          <w:sz w:val="24"/>
        </w:rPr>
      </w:pPr>
      <w:r>
        <w:t xml:space="preserve">Color in this table and in </w:t>
      </w:r>
      <w:r>
        <w:fldChar w:fldCharType="begin"/>
      </w:r>
      <w:r>
        <w:instrText xml:space="preserve"> REF _Ref137138975 \h </w:instrText>
      </w:r>
      <w:r>
        <w:fldChar w:fldCharType="separate"/>
      </w:r>
      <w:r w:rsidR="005A7857">
        <w:t xml:space="preserve">Table </w:t>
      </w:r>
      <w:r w:rsidR="005A7857">
        <w:rPr>
          <w:noProof/>
        </w:rPr>
        <w:t>20</w:t>
      </w:r>
      <w:r>
        <w:fldChar w:fldCharType="end"/>
      </w:r>
      <w:r>
        <w:fldChar w:fldCharType="begin"/>
      </w:r>
      <w:r>
        <w:instrText xml:space="preserve"> REF _Ref137138977 \h </w:instrText>
      </w:r>
      <w:r>
        <w:fldChar w:fldCharType="separate"/>
      </w:r>
      <w:r w:rsidR="005A7857">
        <w:t xml:space="preserve">Table </w:t>
      </w:r>
      <w:r w:rsidR="005A7857">
        <w:rPr>
          <w:noProof/>
        </w:rPr>
        <w:t>21</w:t>
      </w:r>
      <w:r>
        <w:fldChar w:fldCharType="end"/>
      </w:r>
      <w:r>
        <w:t xml:space="preserve"> highlight model(s) that perform better for the corresponding metric.</w:t>
      </w:r>
    </w:p>
    <w:tbl>
      <w:tblPr>
        <w:tblStyle w:val="Estilo1"/>
        <w:tblW w:w="0" w:type="auto"/>
        <w:tblLook w:val="04A0" w:firstRow="1" w:lastRow="0" w:firstColumn="1" w:lastColumn="0" w:noHBand="0" w:noVBand="1"/>
      </w:tblPr>
      <w:tblGrid>
        <w:gridCol w:w="1002"/>
        <w:gridCol w:w="1501"/>
        <w:gridCol w:w="1408"/>
        <w:gridCol w:w="1063"/>
        <w:gridCol w:w="1202"/>
        <w:gridCol w:w="2012"/>
      </w:tblGrid>
      <w:tr w:rsidR="005D4706" w14:paraId="589F714C" w14:textId="77777777" w:rsidTr="00632BB4">
        <w:tc>
          <w:tcPr>
            <w:tcW w:w="8188" w:type="dxa"/>
            <w:gridSpan w:val="6"/>
            <w:tcBorders>
              <w:top w:val="nil"/>
              <w:bottom w:val="double" w:sz="4" w:space="0" w:color="auto"/>
            </w:tcBorders>
          </w:tcPr>
          <w:p w14:paraId="1D1C1006" w14:textId="133ABC2F" w:rsidR="005D4706" w:rsidRDefault="005D4706" w:rsidP="005A7857">
            <w:pPr>
              <w:jc w:val="center"/>
              <w:rPr>
                <w:rFonts w:asciiTheme="minorHAnsi" w:hAnsiTheme="minorHAnsi" w:cstheme="minorHAnsi"/>
                <w:b/>
              </w:rPr>
            </w:pPr>
            <w:r>
              <w:rPr>
                <w:rFonts w:asciiTheme="minorHAnsi" w:hAnsiTheme="minorHAnsi" w:cstheme="minorHAnsi"/>
                <w:b/>
                <w:sz w:val="24"/>
              </w:rPr>
              <w:t>3- multilayer</w:t>
            </w:r>
          </w:p>
        </w:tc>
      </w:tr>
      <w:tr w:rsidR="00632BB4" w14:paraId="7B7E6DB6" w14:textId="77777777" w:rsidTr="00632BB4">
        <w:tc>
          <w:tcPr>
            <w:tcW w:w="1002" w:type="dxa"/>
            <w:tcBorders>
              <w:top w:val="nil"/>
              <w:bottom w:val="double" w:sz="4" w:space="0" w:color="auto"/>
            </w:tcBorders>
          </w:tcPr>
          <w:p w14:paraId="77CA5682" w14:textId="77777777" w:rsidR="00632BB4" w:rsidRPr="00024DA3" w:rsidRDefault="00632BB4" w:rsidP="00632BB4">
            <w:pPr>
              <w:jc w:val="center"/>
              <w:rPr>
                <w:rFonts w:asciiTheme="minorHAnsi" w:hAnsiTheme="minorHAnsi" w:cstheme="minorHAnsi"/>
                <w:b/>
              </w:rPr>
            </w:pPr>
          </w:p>
        </w:tc>
        <w:tc>
          <w:tcPr>
            <w:tcW w:w="1501" w:type="dxa"/>
            <w:tcBorders>
              <w:top w:val="nil"/>
              <w:bottom w:val="double" w:sz="4" w:space="0" w:color="auto"/>
            </w:tcBorders>
          </w:tcPr>
          <w:p w14:paraId="2865BAA1" w14:textId="77777777" w:rsidR="00632BB4" w:rsidRPr="00024DA3" w:rsidRDefault="00632BB4" w:rsidP="00632BB4">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61B580A3" w14:textId="77777777" w:rsidR="00632BB4" w:rsidRPr="00024DA3" w:rsidRDefault="00632BB4" w:rsidP="00632BB4">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0B14D85E" w14:textId="77777777" w:rsidR="00632BB4" w:rsidRPr="00024DA3" w:rsidRDefault="00632BB4" w:rsidP="00632BB4">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39BD37E2" w14:textId="77777777" w:rsidR="00632BB4" w:rsidRPr="00024DA3" w:rsidRDefault="00632BB4" w:rsidP="00632BB4">
            <w:pPr>
              <w:jc w:val="center"/>
              <w:rPr>
                <w:rFonts w:asciiTheme="minorHAnsi" w:hAnsiTheme="minorHAnsi" w:cstheme="minorHAnsi"/>
                <w:b/>
              </w:rPr>
            </w:pPr>
            <w:r w:rsidRPr="00024DA3">
              <w:rPr>
                <w:rFonts w:asciiTheme="minorHAnsi" w:hAnsiTheme="minorHAnsi" w:cstheme="minorHAnsi"/>
                <w:b/>
              </w:rPr>
              <w:t>F1 score</w:t>
            </w:r>
          </w:p>
        </w:tc>
        <w:tc>
          <w:tcPr>
            <w:tcW w:w="2012" w:type="dxa"/>
            <w:tcBorders>
              <w:top w:val="nil"/>
              <w:bottom w:val="double" w:sz="4" w:space="0" w:color="auto"/>
            </w:tcBorders>
          </w:tcPr>
          <w:p w14:paraId="2B15B99C" w14:textId="068220EB" w:rsidR="00632BB4" w:rsidRPr="00024DA3" w:rsidRDefault="00632BB4" w:rsidP="00632BB4">
            <w:pPr>
              <w:jc w:val="center"/>
              <w:rPr>
                <w:rFonts w:asciiTheme="minorHAnsi" w:hAnsiTheme="minorHAnsi" w:cstheme="minorHAnsi"/>
                <w:b/>
              </w:rPr>
            </w:pPr>
            <w:r>
              <w:rPr>
                <w:rFonts w:asciiTheme="minorHAnsi" w:hAnsiTheme="minorHAnsi" w:cstheme="minorHAnsi"/>
                <w:b/>
              </w:rPr>
              <w:t xml:space="preserve"># Errors out of 30 </w:t>
            </w:r>
          </w:p>
        </w:tc>
      </w:tr>
      <w:tr w:rsidR="00632BB4" w14:paraId="438D0FCF" w14:textId="77777777" w:rsidTr="00632BB4">
        <w:tc>
          <w:tcPr>
            <w:tcW w:w="1002" w:type="dxa"/>
            <w:tcBorders>
              <w:top w:val="double" w:sz="4" w:space="0" w:color="auto"/>
            </w:tcBorders>
          </w:tcPr>
          <w:p w14:paraId="3C43C95E" w14:textId="77777777" w:rsidR="00632BB4" w:rsidRPr="00024DA3" w:rsidRDefault="00632BB4" w:rsidP="00632BB4">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shd w:val="clear" w:color="auto" w:fill="C5E0B3" w:themeFill="accent6" w:themeFillTint="66"/>
          </w:tcPr>
          <w:p w14:paraId="0F90E482" w14:textId="43164A48" w:rsidR="00632BB4" w:rsidRPr="00024DA3" w:rsidRDefault="00632BB4" w:rsidP="00632BB4">
            <w:pPr>
              <w:jc w:val="center"/>
              <w:rPr>
                <w:rFonts w:asciiTheme="minorHAnsi" w:hAnsiTheme="minorHAnsi" w:cstheme="minorHAnsi"/>
                <w:b/>
              </w:rPr>
            </w:pPr>
            <w:r>
              <w:rPr>
                <w:rFonts w:asciiTheme="minorHAnsi" w:hAnsiTheme="minorHAnsi" w:cstheme="minorHAnsi"/>
                <w:b/>
              </w:rPr>
              <w:t>0.863</w:t>
            </w:r>
          </w:p>
        </w:tc>
        <w:tc>
          <w:tcPr>
            <w:tcW w:w="1408" w:type="dxa"/>
            <w:tcBorders>
              <w:top w:val="double" w:sz="4" w:space="0" w:color="auto"/>
            </w:tcBorders>
          </w:tcPr>
          <w:p w14:paraId="449AFC09" w14:textId="282C4F63" w:rsidR="00632BB4" w:rsidRPr="00024DA3" w:rsidRDefault="00632BB4" w:rsidP="00632BB4">
            <w:pPr>
              <w:jc w:val="center"/>
              <w:rPr>
                <w:rFonts w:asciiTheme="minorHAnsi" w:hAnsiTheme="minorHAnsi" w:cstheme="minorHAnsi"/>
                <w:b/>
              </w:rPr>
            </w:pPr>
            <w:r>
              <w:rPr>
                <w:rFonts w:asciiTheme="minorHAnsi" w:hAnsiTheme="minorHAnsi" w:cstheme="minorHAnsi"/>
                <w:b/>
              </w:rPr>
              <w:t>0.824</w:t>
            </w:r>
          </w:p>
        </w:tc>
        <w:tc>
          <w:tcPr>
            <w:tcW w:w="1063" w:type="dxa"/>
            <w:tcBorders>
              <w:top w:val="double" w:sz="4" w:space="0" w:color="auto"/>
            </w:tcBorders>
            <w:shd w:val="clear" w:color="auto" w:fill="C5E0B3" w:themeFill="accent6" w:themeFillTint="66"/>
          </w:tcPr>
          <w:p w14:paraId="08C3B093" w14:textId="00FB0941" w:rsidR="00632BB4" w:rsidRPr="00024DA3" w:rsidRDefault="00632BB4" w:rsidP="00632BB4">
            <w:pPr>
              <w:jc w:val="center"/>
              <w:rPr>
                <w:rFonts w:asciiTheme="minorHAnsi" w:hAnsiTheme="minorHAnsi" w:cstheme="minorHAnsi"/>
                <w:b/>
              </w:rPr>
            </w:pPr>
            <w:r>
              <w:rPr>
                <w:rFonts w:asciiTheme="minorHAnsi" w:hAnsiTheme="minorHAnsi" w:cstheme="minorHAnsi"/>
                <w:b/>
              </w:rPr>
              <w:t>0.863</w:t>
            </w:r>
          </w:p>
        </w:tc>
        <w:tc>
          <w:tcPr>
            <w:tcW w:w="1202" w:type="dxa"/>
            <w:tcBorders>
              <w:top w:val="double" w:sz="4" w:space="0" w:color="auto"/>
            </w:tcBorders>
            <w:shd w:val="clear" w:color="auto" w:fill="C5E0B3" w:themeFill="accent6" w:themeFillTint="66"/>
          </w:tcPr>
          <w:p w14:paraId="5659BFEF" w14:textId="3BF8DEBB" w:rsidR="00632BB4" w:rsidRPr="00024DA3" w:rsidRDefault="00632BB4" w:rsidP="00632BB4">
            <w:pPr>
              <w:jc w:val="center"/>
              <w:rPr>
                <w:rFonts w:asciiTheme="minorHAnsi" w:hAnsiTheme="minorHAnsi" w:cstheme="minorHAnsi"/>
                <w:b/>
              </w:rPr>
            </w:pPr>
            <w:r>
              <w:rPr>
                <w:rFonts w:asciiTheme="minorHAnsi" w:hAnsiTheme="minorHAnsi" w:cstheme="minorHAnsi"/>
                <w:b/>
              </w:rPr>
              <w:t>0.838</w:t>
            </w:r>
          </w:p>
        </w:tc>
        <w:tc>
          <w:tcPr>
            <w:tcW w:w="2012" w:type="dxa"/>
            <w:tcBorders>
              <w:top w:val="double" w:sz="4" w:space="0" w:color="auto"/>
            </w:tcBorders>
          </w:tcPr>
          <w:p w14:paraId="4C250712" w14:textId="2CAB3D1E" w:rsidR="00632BB4" w:rsidRPr="00024DA3" w:rsidRDefault="00632BB4" w:rsidP="00632BB4">
            <w:pPr>
              <w:jc w:val="center"/>
              <w:rPr>
                <w:rFonts w:asciiTheme="minorHAnsi" w:hAnsiTheme="minorHAnsi" w:cstheme="minorHAnsi"/>
                <w:b/>
              </w:rPr>
            </w:pPr>
            <w:r>
              <w:rPr>
                <w:rFonts w:asciiTheme="minorHAnsi" w:hAnsiTheme="minorHAnsi" w:cstheme="minorHAnsi"/>
                <w:b/>
              </w:rPr>
              <w:t>5</w:t>
            </w:r>
          </w:p>
        </w:tc>
      </w:tr>
      <w:tr w:rsidR="00632BB4" w14:paraId="0B0ACE22" w14:textId="77777777" w:rsidTr="00632BB4">
        <w:tc>
          <w:tcPr>
            <w:tcW w:w="1002" w:type="dxa"/>
          </w:tcPr>
          <w:p w14:paraId="15A462FA" w14:textId="77777777" w:rsidR="00632BB4" w:rsidRPr="00024DA3" w:rsidRDefault="00632BB4" w:rsidP="00632BB4">
            <w:pPr>
              <w:rPr>
                <w:rFonts w:asciiTheme="minorHAnsi" w:hAnsiTheme="minorHAnsi" w:cstheme="minorHAnsi"/>
                <w:b/>
              </w:rPr>
            </w:pPr>
            <w:r w:rsidRPr="00024DA3">
              <w:rPr>
                <w:rFonts w:asciiTheme="minorHAnsi" w:hAnsiTheme="minorHAnsi" w:cstheme="minorHAnsi"/>
                <w:b/>
              </w:rPr>
              <w:t>SVC</w:t>
            </w:r>
          </w:p>
        </w:tc>
        <w:tc>
          <w:tcPr>
            <w:tcW w:w="1501" w:type="dxa"/>
            <w:shd w:val="clear" w:color="auto" w:fill="C5E0B3" w:themeFill="accent6" w:themeFillTint="66"/>
          </w:tcPr>
          <w:p w14:paraId="5E75BE13" w14:textId="10B0F842" w:rsidR="00632BB4" w:rsidRPr="00024DA3" w:rsidRDefault="00632BB4" w:rsidP="00632BB4">
            <w:pPr>
              <w:jc w:val="center"/>
              <w:rPr>
                <w:rFonts w:asciiTheme="minorHAnsi" w:hAnsiTheme="minorHAnsi" w:cstheme="minorHAnsi"/>
                <w:b/>
              </w:rPr>
            </w:pPr>
            <w:r>
              <w:rPr>
                <w:rFonts w:asciiTheme="minorHAnsi" w:hAnsiTheme="minorHAnsi" w:cstheme="minorHAnsi"/>
                <w:b/>
              </w:rPr>
              <w:t>0.863</w:t>
            </w:r>
          </w:p>
        </w:tc>
        <w:tc>
          <w:tcPr>
            <w:tcW w:w="1408" w:type="dxa"/>
          </w:tcPr>
          <w:p w14:paraId="6609D403" w14:textId="49E989AA" w:rsidR="00632BB4" w:rsidRPr="00024DA3" w:rsidRDefault="00632BB4" w:rsidP="00632BB4">
            <w:pPr>
              <w:jc w:val="center"/>
              <w:rPr>
                <w:rFonts w:asciiTheme="minorHAnsi" w:hAnsiTheme="minorHAnsi" w:cstheme="minorHAnsi"/>
                <w:b/>
              </w:rPr>
            </w:pPr>
            <w:r>
              <w:rPr>
                <w:rFonts w:asciiTheme="minorHAnsi" w:hAnsiTheme="minorHAnsi" w:cstheme="minorHAnsi"/>
                <w:b/>
              </w:rPr>
              <w:t>0.745</w:t>
            </w:r>
          </w:p>
        </w:tc>
        <w:tc>
          <w:tcPr>
            <w:tcW w:w="1063" w:type="dxa"/>
            <w:shd w:val="clear" w:color="auto" w:fill="C5E0B3" w:themeFill="accent6" w:themeFillTint="66"/>
          </w:tcPr>
          <w:p w14:paraId="2217739F" w14:textId="0B55475F" w:rsidR="00632BB4" w:rsidRPr="00024DA3" w:rsidRDefault="00632BB4" w:rsidP="00632BB4">
            <w:pPr>
              <w:jc w:val="center"/>
              <w:rPr>
                <w:rFonts w:asciiTheme="minorHAnsi" w:hAnsiTheme="minorHAnsi" w:cstheme="minorHAnsi"/>
                <w:b/>
              </w:rPr>
            </w:pPr>
            <w:r>
              <w:rPr>
                <w:rFonts w:asciiTheme="minorHAnsi" w:hAnsiTheme="minorHAnsi" w:cstheme="minorHAnsi"/>
                <w:b/>
              </w:rPr>
              <w:t>0.863</w:t>
            </w:r>
          </w:p>
        </w:tc>
        <w:tc>
          <w:tcPr>
            <w:tcW w:w="1202" w:type="dxa"/>
          </w:tcPr>
          <w:p w14:paraId="78BB7040" w14:textId="4B68C57F" w:rsidR="00632BB4" w:rsidRPr="00024DA3" w:rsidRDefault="00632BB4" w:rsidP="00632BB4">
            <w:pPr>
              <w:jc w:val="center"/>
              <w:rPr>
                <w:rFonts w:asciiTheme="minorHAnsi" w:hAnsiTheme="minorHAnsi" w:cstheme="minorHAnsi"/>
                <w:b/>
              </w:rPr>
            </w:pPr>
            <w:r>
              <w:rPr>
                <w:rFonts w:asciiTheme="minorHAnsi" w:hAnsiTheme="minorHAnsi" w:cstheme="minorHAnsi"/>
                <w:b/>
              </w:rPr>
              <w:t>0.800</w:t>
            </w:r>
          </w:p>
        </w:tc>
        <w:tc>
          <w:tcPr>
            <w:tcW w:w="2012" w:type="dxa"/>
          </w:tcPr>
          <w:p w14:paraId="49CE511E" w14:textId="40546A36" w:rsidR="00632BB4" w:rsidRPr="00024DA3" w:rsidRDefault="00632BB4" w:rsidP="00632BB4">
            <w:pPr>
              <w:jc w:val="center"/>
              <w:rPr>
                <w:rFonts w:asciiTheme="minorHAnsi" w:hAnsiTheme="minorHAnsi" w:cstheme="minorHAnsi"/>
                <w:b/>
              </w:rPr>
            </w:pPr>
            <w:r>
              <w:rPr>
                <w:rFonts w:asciiTheme="minorHAnsi" w:hAnsiTheme="minorHAnsi" w:cstheme="minorHAnsi"/>
                <w:b/>
              </w:rPr>
              <w:t>6</w:t>
            </w:r>
          </w:p>
        </w:tc>
      </w:tr>
      <w:tr w:rsidR="00632BB4" w14:paraId="0F33604D" w14:textId="77777777" w:rsidTr="00632BB4">
        <w:tc>
          <w:tcPr>
            <w:tcW w:w="1002" w:type="dxa"/>
          </w:tcPr>
          <w:p w14:paraId="3892A6D9" w14:textId="77777777" w:rsidR="00632BB4" w:rsidRPr="00024DA3" w:rsidRDefault="00632BB4" w:rsidP="00632BB4">
            <w:pPr>
              <w:rPr>
                <w:rFonts w:asciiTheme="minorHAnsi" w:hAnsiTheme="minorHAnsi" w:cstheme="minorHAnsi"/>
                <w:b/>
              </w:rPr>
            </w:pPr>
            <w:r w:rsidRPr="00024DA3">
              <w:rPr>
                <w:rFonts w:asciiTheme="minorHAnsi" w:hAnsiTheme="minorHAnsi" w:cstheme="minorHAnsi"/>
                <w:b/>
              </w:rPr>
              <w:t>KNN</w:t>
            </w:r>
          </w:p>
        </w:tc>
        <w:tc>
          <w:tcPr>
            <w:tcW w:w="1501" w:type="dxa"/>
          </w:tcPr>
          <w:p w14:paraId="6D17AB05" w14:textId="292BB754" w:rsidR="00632BB4" w:rsidRPr="00024DA3" w:rsidRDefault="00632BB4" w:rsidP="00632BB4">
            <w:pPr>
              <w:jc w:val="center"/>
              <w:rPr>
                <w:rFonts w:asciiTheme="minorHAnsi" w:hAnsiTheme="minorHAnsi" w:cstheme="minorHAnsi"/>
                <w:b/>
              </w:rPr>
            </w:pPr>
            <w:r>
              <w:rPr>
                <w:rFonts w:asciiTheme="minorHAnsi" w:hAnsiTheme="minorHAnsi" w:cstheme="minorHAnsi"/>
                <w:b/>
              </w:rPr>
              <w:t>0.693</w:t>
            </w:r>
          </w:p>
        </w:tc>
        <w:tc>
          <w:tcPr>
            <w:tcW w:w="1408" w:type="dxa"/>
            <w:shd w:val="clear" w:color="auto" w:fill="C5E0B3" w:themeFill="accent6" w:themeFillTint="66"/>
          </w:tcPr>
          <w:p w14:paraId="4008D700" w14:textId="3E72C27C" w:rsidR="00632BB4" w:rsidRPr="00024DA3" w:rsidRDefault="00632BB4" w:rsidP="00632BB4">
            <w:pPr>
              <w:jc w:val="center"/>
              <w:rPr>
                <w:rFonts w:asciiTheme="minorHAnsi" w:hAnsiTheme="minorHAnsi" w:cstheme="minorHAnsi"/>
                <w:b/>
              </w:rPr>
            </w:pPr>
            <w:r>
              <w:rPr>
                <w:rFonts w:asciiTheme="minorHAnsi" w:hAnsiTheme="minorHAnsi" w:cstheme="minorHAnsi"/>
                <w:b/>
              </w:rPr>
              <w:t>0.829</w:t>
            </w:r>
          </w:p>
        </w:tc>
        <w:tc>
          <w:tcPr>
            <w:tcW w:w="1063" w:type="dxa"/>
          </w:tcPr>
          <w:p w14:paraId="2E2D0254" w14:textId="67FF1A45" w:rsidR="00632BB4" w:rsidRPr="00024DA3" w:rsidRDefault="00632BB4" w:rsidP="00632BB4">
            <w:pPr>
              <w:jc w:val="center"/>
              <w:rPr>
                <w:rFonts w:asciiTheme="minorHAnsi" w:hAnsiTheme="minorHAnsi" w:cstheme="minorHAnsi"/>
                <w:b/>
              </w:rPr>
            </w:pPr>
            <w:r>
              <w:rPr>
                <w:rFonts w:asciiTheme="minorHAnsi" w:hAnsiTheme="minorHAnsi" w:cstheme="minorHAnsi"/>
                <w:b/>
              </w:rPr>
              <w:t>0.693</w:t>
            </w:r>
          </w:p>
        </w:tc>
        <w:tc>
          <w:tcPr>
            <w:tcW w:w="1202" w:type="dxa"/>
          </w:tcPr>
          <w:p w14:paraId="0FBF1680" w14:textId="06F40D48" w:rsidR="00632BB4" w:rsidRPr="00024DA3" w:rsidRDefault="00632BB4" w:rsidP="00632BB4">
            <w:pPr>
              <w:jc w:val="center"/>
              <w:rPr>
                <w:rFonts w:asciiTheme="minorHAnsi" w:hAnsiTheme="minorHAnsi" w:cstheme="minorHAnsi"/>
                <w:b/>
              </w:rPr>
            </w:pPr>
            <w:r>
              <w:rPr>
                <w:rFonts w:asciiTheme="minorHAnsi" w:hAnsiTheme="minorHAnsi" w:cstheme="minorHAnsi"/>
                <w:b/>
              </w:rPr>
              <w:t>0.739</w:t>
            </w:r>
          </w:p>
        </w:tc>
        <w:tc>
          <w:tcPr>
            <w:tcW w:w="2012" w:type="dxa"/>
          </w:tcPr>
          <w:p w14:paraId="30CEF901" w14:textId="017B69F2" w:rsidR="00632BB4" w:rsidRPr="00024DA3" w:rsidRDefault="00632BB4" w:rsidP="00632BB4">
            <w:pPr>
              <w:jc w:val="center"/>
              <w:rPr>
                <w:rFonts w:asciiTheme="minorHAnsi" w:hAnsiTheme="minorHAnsi" w:cstheme="minorHAnsi"/>
                <w:b/>
              </w:rPr>
            </w:pPr>
            <w:r>
              <w:rPr>
                <w:rFonts w:asciiTheme="minorHAnsi" w:hAnsiTheme="minorHAnsi" w:cstheme="minorHAnsi"/>
                <w:b/>
              </w:rPr>
              <w:t>8</w:t>
            </w:r>
          </w:p>
        </w:tc>
      </w:tr>
      <w:tr w:rsidR="00632BB4" w14:paraId="1A3E6121" w14:textId="77777777" w:rsidTr="00632BB4">
        <w:tc>
          <w:tcPr>
            <w:tcW w:w="1002" w:type="dxa"/>
          </w:tcPr>
          <w:p w14:paraId="410221A5" w14:textId="77777777" w:rsidR="00632BB4" w:rsidRPr="00024DA3" w:rsidRDefault="00632BB4" w:rsidP="00632BB4">
            <w:pPr>
              <w:rPr>
                <w:rFonts w:asciiTheme="minorHAnsi" w:hAnsiTheme="minorHAnsi" w:cstheme="minorHAnsi"/>
                <w:b/>
              </w:rPr>
            </w:pPr>
            <w:r w:rsidRPr="00024DA3">
              <w:rPr>
                <w:rFonts w:asciiTheme="minorHAnsi" w:hAnsiTheme="minorHAnsi" w:cstheme="minorHAnsi"/>
                <w:b/>
              </w:rPr>
              <w:t>XGBoost</w:t>
            </w:r>
          </w:p>
        </w:tc>
        <w:tc>
          <w:tcPr>
            <w:tcW w:w="1501" w:type="dxa"/>
          </w:tcPr>
          <w:p w14:paraId="09D18F36" w14:textId="064F1338" w:rsidR="00632BB4" w:rsidRPr="00024DA3" w:rsidRDefault="00632BB4" w:rsidP="00632BB4">
            <w:pPr>
              <w:jc w:val="center"/>
              <w:rPr>
                <w:rFonts w:asciiTheme="minorHAnsi" w:hAnsiTheme="minorHAnsi" w:cstheme="minorHAnsi"/>
                <w:b/>
              </w:rPr>
            </w:pPr>
            <w:r>
              <w:rPr>
                <w:rFonts w:asciiTheme="minorHAnsi" w:hAnsiTheme="minorHAnsi" w:cstheme="minorHAnsi"/>
                <w:b/>
              </w:rPr>
              <w:t>0.803</w:t>
            </w:r>
          </w:p>
        </w:tc>
        <w:tc>
          <w:tcPr>
            <w:tcW w:w="1408" w:type="dxa"/>
          </w:tcPr>
          <w:p w14:paraId="476FBD0B" w14:textId="437CB0D6" w:rsidR="00632BB4" w:rsidRPr="00024DA3" w:rsidRDefault="00632BB4" w:rsidP="00632BB4">
            <w:pPr>
              <w:jc w:val="center"/>
              <w:rPr>
                <w:rFonts w:asciiTheme="minorHAnsi" w:hAnsiTheme="minorHAnsi" w:cstheme="minorHAnsi"/>
                <w:b/>
              </w:rPr>
            </w:pPr>
            <w:r>
              <w:rPr>
                <w:rFonts w:asciiTheme="minorHAnsi" w:hAnsiTheme="minorHAnsi" w:cstheme="minorHAnsi"/>
                <w:b/>
              </w:rPr>
              <w:t>0.764</w:t>
            </w:r>
          </w:p>
        </w:tc>
        <w:tc>
          <w:tcPr>
            <w:tcW w:w="1063" w:type="dxa"/>
          </w:tcPr>
          <w:p w14:paraId="24B43234" w14:textId="50DA4377" w:rsidR="00632BB4" w:rsidRPr="00024DA3" w:rsidRDefault="00632BB4" w:rsidP="00632BB4">
            <w:pPr>
              <w:jc w:val="center"/>
              <w:rPr>
                <w:rFonts w:asciiTheme="minorHAnsi" w:hAnsiTheme="minorHAnsi" w:cstheme="minorHAnsi"/>
                <w:b/>
              </w:rPr>
            </w:pPr>
            <w:r>
              <w:rPr>
                <w:rFonts w:asciiTheme="minorHAnsi" w:hAnsiTheme="minorHAnsi" w:cstheme="minorHAnsi"/>
                <w:b/>
              </w:rPr>
              <w:t>0.803</w:t>
            </w:r>
          </w:p>
        </w:tc>
        <w:tc>
          <w:tcPr>
            <w:tcW w:w="1202" w:type="dxa"/>
          </w:tcPr>
          <w:p w14:paraId="2FF6BB40" w14:textId="38B2CB7E" w:rsidR="00632BB4" w:rsidRPr="00024DA3" w:rsidRDefault="00632BB4" w:rsidP="00632BB4">
            <w:pPr>
              <w:jc w:val="center"/>
              <w:rPr>
                <w:rFonts w:asciiTheme="minorHAnsi" w:hAnsiTheme="minorHAnsi" w:cstheme="minorHAnsi"/>
                <w:b/>
              </w:rPr>
            </w:pPr>
            <w:r>
              <w:rPr>
                <w:rFonts w:asciiTheme="minorHAnsi" w:hAnsiTheme="minorHAnsi" w:cstheme="minorHAnsi"/>
                <w:b/>
              </w:rPr>
              <w:t>0.783</w:t>
            </w:r>
          </w:p>
        </w:tc>
        <w:tc>
          <w:tcPr>
            <w:tcW w:w="2012" w:type="dxa"/>
            <w:shd w:val="clear" w:color="auto" w:fill="C5E0B3" w:themeFill="accent6" w:themeFillTint="66"/>
          </w:tcPr>
          <w:p w14:paraId="277A4F3B" w14:textId="769C1199" w:rsidR="00632BB4" w:rsidRPr="00024DA3" w:rsidRDefault="00632BB4" w:rsidP="00D93C2E">
            <w:pPr>
              <w:keepNext/>
              <w:jc w:val="center"/>
              <w:rPr>
                <w:rFonts w:asciiTheme="minorHAnsi" w:hAnsiTheme="minorHAnsi" w:cstheme="minorHAnsi"/>
                <w:b/>
              </w:rPr>
            </w:pPr>
            <w:r>
              <w:rPr>
                <w:rFonts w:asciiTheme="minorHAnsi" w:hAnsiTheme="minorHAnsi" w:cstheme="minorHAnsi"/>
                <w:b/>
              </w:rPr>
              <w:t>3</w:t>
            </w:r>
          </w:p>
        </w:tc>
      </w:tr>
    </w:tbl>
    <w:p w14:paraId="7AD470F4" w14:textId="33EFC55A" w:rsidR="005D4706" w:rsidRDefault="00D93C2E" w:rsidP="00D93C2E">
      <w:pPr>
        <w:pStyle w:val="Descripcin"/>
      </w:pPr>
      <w:bookmarkStart w:id="160" w:name="_Ref137138975"/>
      <w:bookmarkStart w:id="161" w:name="_Toc137229578"/>
      <w:r>
        <w:t xml:space="preserve">Table </w:t>
      </w:r>
      <w:r>
        <w:fldChar w:fldCharType="begin"/>
      </w:r>
      <w:r>
        <w:instrText xml:space="preserve"> SEQ Table \* ARABIC </w:instrText>
      </w:r>
      <w:r>
        <w:fldChar w:fldCharType="separate"/>
      </w:r>
      <w:r w:rsidR="005A7857">
        <w:rPr>
          <w:noProof/>
        </w:rPr>
        <w:t>20</w:t>
      </w:r>
      <w:r>
        <w:fldChar w:fldCharType="end"/>
      </w:r>
      <w:bookmarkEnd w:id="160"/>
      <w:r w:rsidRPr="00D93C2E">
        <w:t>.</w:t>
      </w:r>
      <w:r w:rsidR="00181C80">
        <w:t xml:space="preserve"> </w:t>
      </w:r>
      <w:r w:rsidRPr="00D93C2E">
        <w:t xml:space="preserve">Results from machine learning model. </w:t>
      </w:r>
      <w:r w:rsidRPr="00181C80">
        <w:t>MS types. 3-multilayer</w:t>
      </w:r>
      <w:bookmarkEnd w:id="161"/>
    </w:p>
    <w:p w14:paraId="7BA5AFA0" w14:textId="77777777" w:rsidR="00953C72" w:rsidRPr="00953C72" w:rsidRDefault="00953C72" w:rsidP="00953C72"/>
    <w:tbl>
      <w:tblPr>
        <w:tblStyle w:val="Estilo1"/>
        <w:tblW w:w="0" w:type="auto"/>
        <w:tblLook w:val="04A0" w:firstRow="1" w:lastRow="0" w:firstColumn="1" w:lastColumn="0" w:noHBand="0" w:noVBand="1"/>
      </w:tblPr>
      <w:tblGrid>
        <w:gridCol w:w="1002"/>
        <w:gridCol w:w="1501"/>
        <w:gridCol w:w="1408"/>
        <w:gridCol w:w="1063"/>
        <w:gridCol w:w="1202"/>
        <w:gridCol w:w="2012"/>
      </w:tblGrid>
      <w:tr w:rsidR="005D4706" w14:paraId="4CF90059" w14:textId="77777777" w:rsidTr="00632BB4">
        <w:tc>
          <w:tcPr>
            <w:tcW w:w="8188" w:type="dxa"/>
            <w:gridSpan w:val="6"/>
            <w:tcBorders>
              <w:top w:val="nil"/>
              <w:bottom w:val="double" w:sz="4" w:space="0" w:color="auto"/>
            </w:tcBorders>
          </w:tcPr>
          <w:p w14:paraId="7AE8B873" w14:textId="7DE5C8A0" w:rsidR="005D4706" w:rsidRDefault="005D4706" w:rsidP="005A7857">
            <w:pPr>
              <w:jc w:val="center"/>
              <w:rPr>
                <w:rFonts w:asciiTheme="minorHAnsi" w:hAnsiTheme="minorHAnsi" w:cstheme="minorHAnsi"/>
                <w:b/>
              </w:rPr>
            </w:pPr>
            <w:r>
              <w:rPr>
                <w:rFonts w:asciiTheme="minorHAnsi" w:hAnsiTheme="minorHAnsi" w:cstheme="minorHAnsi"/>
                <w:b/>
                <w:sz w:val="24"/>
              </w:rPr>
              <w:t>2-multilayer</w:t>
            </w:r>
          </w:p>
        </w:tc>
      </w:tr>
      <w:tr w:rsidR="00632BB4" w14:paraId="6115EC2B" w14:textId="77777777" w:rsidTr="00632BB4">
        <w:tc>
          <w:tcPr>
            <w:tcW w:w="1002" w:type="dxa"/>
            <w:tcBorders>
              <w:top w:val="nil"/>
              <w:bottom w:val="double" w:sz="4" w:space="0" w:color="auto"/>
            </w:tcBorders>
          </w:tcPr>
          <w:p w14:paraId="078F37D1" w14:textId="77777777" w:rsidR="00632BB4" w:rsidRPr="00024DA3" w:rsidRDefault="00632BB4" w:rsidP="00632BB4">
            <w:pPr>
              <w:jc w:val="center"/>
              <w:rPr>
                <w:rFonts w:asciiTheme="minorHAnsi" w:hAnsiTheme="minorHAnsi" w:cstheme="minorHAnsi"/>
                <w:b/>
              </w:rPr>
            </w:pPr>
          </w:p>
        </w:tc>
        <w:tc>
          <w:tcPr>
            <w:tcW w:w="1501" w:type="dxa"/>
            <w:tcBorders>
              <w:top w:val="nil"/>
              <w:bottom w:val="double" w:sz="4" w:space="0" w:color="auto"/>
            </w:tcBorders>
          </w:tcPr>
          <w:p w14:paraId="1C5D0C78" w14:textId="77777777" w:rsidR="00632BB4" w:rsidRPr="00024DA3" w:rsidRDefault="00632BB4" w:rsidP="00632BB4">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38B40C45" w14:textId="77777777" w:rsidR="00632BB4" w:rsidRPr="00024DA3" w:rsidRDefault="00632BB4" w:rsidP="00632BB4">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6E478124" w14:textId="77777777" w:rsidR="00632BB4" w:rsidRPr="00024DA3" w:rsidRDefault="00632BB4" w:rsidP="00632BB4">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48322642" w14:textId="77777777" w:rsidR="00632BB4" w:rsidRPr="00024DA3" w:rsidRDefault="00632BB4" w:rsidP="00632BB4">
            <w:pPr>
              <w:jc w:val="center"/>
              <w:rPr>
                <w:rFonts w:asciiTheme="minorHAnsi" w:hAnsiTheme="minorHAnsi" w:cstheme="minorHAnsi"/>
                <w:b/>
              </w:rPr>
            </w:pPr>
            <w:r w:rsidRPr="00024DA3">
              <w:rPr>
                <w:rFonts w:asciiTheme="minorHAnsi" w:hAnsiTheme="minorHAnsi" w:cstheme="minorHAnsi"/>
                <w:b/>
              </w:rPr>
              <w:t>F1 score</w:t>
            </w:r>
          </w:p>
        </w:tc>
        <w:tc>
          <w:tcPr>
            <w:tcW w:w="2012" w:type="dxa"/>
            <w:tcBorders>
              <w:top w:val="nil"/>
              <w:bottom w:val="double" w:sz="4" w:space="0" w:color="auto"/>
            </w:tcBorders>
          </w:tcPr>
          <w:p w14:paraId="46F28645" w14:textId="5D9D3DE4" w:rsidR="00632BB4" w:rsidRPr="00024DA3" w:rsidRDefault="00632BB4" w:rsidP="00632BB4">
            <w:pPr>
              <w:jc w:val="center"/>
              <w:rPr>
                <w:rFonts w:asciiTheme="minorHAnsi" w:hAnsiTheme="minorHAnsi" w:cstheme="minorHAnsi"/>
                <w:b/>
              </w:rPr>
            </w:pPr>
            <w:r>
              <w:rPr>
                <w:rFonts w:asciiTheme="minorHAnsi" w:hAnsiTheme="minorHAnsi" w:cstheme="minorHAnsi"/>
                <w:b/>
              </w:rPr>
              <w:t xml:space="preserve"># Errors out of 30 </w:t>
            </w:r>
          </w:p>
        </w:tc>
      </w:tr>
      <w:tr w:rsidR="00632BB4" w14:paraId="125B9DD4" w14:textId="77777777" w:rsidTr="00632BB4">
        <w:tc>
          <w:tcPr>
            <w:tcW w:w="1002" w:type="dxa"/>
            <w:tcBorders>
              <w:top w:val="double" w:sz="4" w:space="0" w:color="auto"/>
            </w:tcBorders>
          </w:tcPr>
          <w:p w14:paraId="21120511" w14:textId="77777777" w:rsidR="00632BB4" w:rsidRPr="00024DA3" w:rsidRDefault="00632BB4" w:rsidP="00632BB4">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shd w:val="clear" w:color="auto" w:fill="C5E0B3" w:themeFill="accent6" w:themeFillTint="66"/>
          </w:tcPr>
          <w:p w14:paraId="4B590FAD" w14:textId="6344E231" w:rsidR="00632BB4" w:rsidRPr="00024DA3" w:rsidRDefault="00632BB4" w:rsidP="00632BB4">
            <w:pPr>
              <w:jc w:val="center"/>
              <w:rPr>
                <w:rFonts w:asciiTheme="minorHAnsi" w:hAnsiTheme="minorHAnsi" w:cstheme="minorHAnsi"/>
                <w:b/>
              </w:rPr>
            </w:pPr>
            <w:r>
              <w:rPr>
                <w:rFonts w:asciiTheme="minorHAnsi" w:hAnsiTheme="minorHAnsi" w:cstheme="minorHAnsi"/>
                <w:b/>
              </w:rPr>
              <w:t>0.855</w:t>
            </w:r>
          </w:p>
        </w:tc>
        <w:tc>
          <w:tcPr>
            <w:tcW w:w="1408" w:type="dxa"/>
            <w:tcBorders>
              <w:top w:val="double" w:sz="4" w:space="0" w:color="auto"/>
            </w:tcBorders>
          </w:tcPr>
          <w:p w14:paraId="32BB4A06" w14:textId="7225C5FB" w:rsidR="00632BB4" w:rsidRPr="00024DA3" w:rsidRDefault="00632BB4" w:rsidP="00632BB4">
            <w:pPr>
              <w:jc w:val="center"/>
              <w:rPr>
                <w:rFonts w:asciiTheme="minorHAnsi" w:hAnsiTheme="minorHAnsi" w:cstheme="minorHAnsi"/>
                <w:b/>
              </w:rPr>
            </w:pPr>
            <w:r>
              <w:rPr>
                <w:rFonts w:asciiTheme="minorHAnsi" w:hAnsiTheme="minorHAnsi" w:cstheme="minorHAnsi"/>
                <w:b/>
              </w:rPr>
              <w:t>0.804</w:t>
            </w:r>
          </w:p>
        </w:tc>
        <w:tc>
          <w:tcPr>
            <w:tcW w:w="1063" w:type="dxa"/>
            <w:tcBorders>
              <w:top w:val="double" w:sz="4" w:space="0" w:color="auto"/>
            </w:tcBorders>
            <w:shd w:val="clear" w:color="auto" w:fill="C5E0B3" w:themeFill="accent6" w:themeFillTint="66"/>
          </w:tcPr>
          <w:p w14:paraId="56138A6A" w14:textId="59D440FB" w:rsidR="00632BB4" w:rsidRPr="00024DA3" w:rsidRDefault="00632BB4" w:rsidP="00632BB4">
            <w:pPr>
              <w:jc w:val="center"/>
              <w:rPr>
                <w:rFonts w:asciiTheme="minorHAnsi" w:hAnsiTheme="minorHAnsi" w:cstheme="minorHAnsi"/>
                <w:b/>
              </w:rPr>
            </w:pPr>
            <w:r>
              <w:rPr>
                <w:rFonts w:asciiTheme="minorHAnsi" w:hAnsiTheme="minorHAnsi" w:cstheme="minorHAnsi"/>
                <w:b/>
              </w:rPr>
              <w:t>0.855</w:t>
            </w:r>
          </w:p>
        </w:tc>
        <w:tc>
          <w:tcPr>
            <w:tcW w:w="1202" w:type="dxa"/>
            <w:tcBorders>
              <w:top w:val="double" w:sz="4" w:space="0" w:color="auto"/>
            </w:tcBorders>
            <w:shd w:val="clear" w:color="auto" w:fill="C5E0B3" w:themeFill="accent6" w:themeFillTint="66"/>
          </w:tcPr>
          <w:p w14:paraId="46B1F43A" w14:textId="34C66374" w:rsidR="00632BB4" w:rsidRPr="00024DA3" w:rsidRDefault="00632BB4" w:rsidP="00632BB4">
            <w:pPr>
              <w:jc w:val="center"/>
              <w:rPr>
                <w:rFonts w:asciiTheme="minorHAnsi" w:hAnsiTheme="minorHAnsi" w:cstheme="minorHAnsi"/>
                <w:b/>
              </w:rPr>
            </w:pPr>
            <w:r>
              <w:rPr>
                <w:rFonts w:asciiTheme="minorHAnsi" w:hAnsiTheme="minorHAnsi" w:cstheme="minorHAnsi"/>
                <w:b/>
              </w:rPr>
              <w:t>0.823</w:t>
            </w:r>
          </w:p>
        </w:tc>
        <w:tc>
          <w:tcPr>
            <w:tcW w:w="2012" w:type="dxa"/>
            <w:tcBorders>
              <w:top w:val="double" w:sz="4" w:space="0" w:color="auto"/>
            </w:tcBorders>
          </w:tcPr>
          <w:p w14:paraId="33F3283E" w14:textId="3E35797D" w:rsidR="00632BB4" w:rsidRPr="00024DA3" w:rsidRDefault="00632BB4" w:rsidP="00632BB4">
            <w:pPr>
              <w:jc w:val="center"/>
              <w:rPr>
                <w:rFonts w:asciiTheme="minorHAnsi" w:hAnsiTheme="minorHAnsi" w:cstheme="minorHAnsi"/>
                <w:b/>
              </w:rPr>
            </w:pPr>
            <w:r>
              <w:rPr>
                <w:rFonts w:asciiTheme="minorHAnsi" w:hAnsiTheme="minorHAnsi" w:cstheme="minorHAnsi"/>
                <w:b/>
              </w:rPr>
              <w:t>6</w:t>
            </w:r>
          </w:p>
        </w:tc>
      </w:tr>
      <w:tr w:rsidR="00632BB4" w14:paraId="5744F8F4" w14:textId="77777777" w:rsidTr="00632BB4">
        <w:tc>
          <w:tcPr>
            <w:tcW w:w="1002" w:type="dxa"/>
          </w:tcPr>
          <w:p w14:paraId="5FC2968B" w14:textId="77777777" w:rsidR="00632BB4" w:rsidRPr="00024DA3" w:rsidRDefault="00632BB4" w:rsidP="00632BB4">
            <w:pPr>
              <w:rPr>
                <w:rFonts w:asciiTheme="minorHAnsi" w:hAnsiTheme="minorHAnsi" w:cstheme="minorHAnsi"/>
                <w:b/>
              </w:rPr>
            </w:pPr>
            <w:r w:rsidRPr="00024DA3">
              <w:rPr>
                <w:rFonts w:asciiTheme="minorHAnsi" w:hAnsiTheme="minorHAnsi" w:cstheme="minorHAnsi"/>
                <w:b/>
              </w:rPr>
              <w:t>SVC</w:t>
            </w:r>
          </w:p>
        </w:tc>
        <w:tc>
          <w:tcPr>
            <w:tcW w:w="1501" w:type="dxa"/>
          </w:tcPr>
          <w:p w14:paraId="47164C1B" w14:textId="75B8CA5B" w:rsidR="00632BB4" w:rsidRPr="00024DA3" w:rsidRDefault="00632BB4" w:rsidP="00632BB4">
            <w:pPr>
              <w:jc w:val="center"/>
              <w:rPr>
                <w:rFonts w:asciiTheme="minorHAnsi" w:hAnsiTheme="minorHAnsi" w:cstheme="minorHAnsi"/>
                <w:b/>
              </w:rPr>
            </w:pPr>
            <w:r>
              <w:rPr>
                <w:rFonts w:asciiTheme="minorHAnsi" w:hAnsiTheme="minorHAnsi" w:cstheme="minorHAnsi"/>
                <w:b/>
              </w:rPr>
              <w:t>0.854</w:t>
            </w:r>
          </w:p>
        </w:tc>
        <w:tc>
          <w:tcPr>
            <w:tcW w:w="1408" w:type="dxa"/>
          </w:tcPr>
          <w:p w14:paraId="3D727A15" w14:textId="4B9CEB8E" w:rsidR="00632BB4" w:rsidRPr="00024DA3" w:rsidRDefault="00632BB4" w:rsidP="00632BB4">
            <w:pPr>
              <w:jc w:val="center"/>
              <w:rPr>
                <w:rFonts w:asciiTheme="minorHAnsi" w:hAnsiTheme="minorHAnsi" w:cstheme="minorHAnsi"/>
                <w:b/>
              </w:rPr>
            </w:pPr>
            <w:r>
              <w:rPr>
                <w:rFonts w:asciiTheme="minorHAnsi" w:hAnsiTheme="minorHAnsi" w:cstheme="minorHAnsi"/>
                <w:b/>
              </w:rPr>
              <w:t>0.744</w:t>
            </w:r>
          </w:p>
        </w:tc>
        <w:tc>
          <w:tcPr>
            <w:tcW w:w="1063" w:type="dxa"/>
            <w:shd w:val="clear" w:color="auto" w:fill="C5E0B3" w:themeFill="accent6" w:themeFillTint="66"/>
          </w:tcPr>
          <w:p w14:paraId="6BC23C09" w14:textId="29B36643" w:rsidR="00632BB4" w:rsidRPr="00024DA3" w:rsidRDefault="00632BB4" w:rsidP="00632BB4">
            <w:pPr>
              <w:jc w:val="center"/>
              <w:rPr>
                <w:rFonts w:asciiTheme="minorHAnsi" w:hAnsiTheme="minorHAnsi" w:cstheme="minorHAnsi"/>
                <w:b/>
              </w:rPr>
            </w:pPr>
            <w:r>
              <w:rPr>
                <w:rFonts w:asciiTheme="minorHAnsi" w:hAnsiTheme="minorHAnsi" w:cstheme="minorHAnsi"/>
                <w:b/>
              </w:rPr>
              <w:t>0.855</w:t>
            </w:r>
          </w:p>
        </w:tc>
        <w:tc>
          <w:tcPr>
            <w:tcW w:w="1202" w:type="dxa"/>
          </w:tcPr>
          <w:p w14:paraId="15861F41" w14:textId="44C5B077" w:rsidR="00632BB4" w:rsidRPr="00024DA3" w:rsidRDefault="00632BB4" w:rsidP="00632BB4">
            <w:pPr>
              <w:jc w:val="center"/>
              <w:rPr>
                <w:rFonts w:asciiTheme="minorHAnsi" w:hAnsiTheme="minorHAnsi" w:cstheme="minorHAnsi"/>
                <w:b/>
              </w:rPr>
            </w:pPr>
            <w:r>
              <w:rPr>
                <w:rFonts w:asciiTheme="minorHAnsi" w:hAnsiTheme="minorHAnsi" w:cstheme="minorHAnsi"/>
                <w:b/>
              </w:rPr>
              <w:t>0.796</w:t>
            </w:r>
          </w:p>
        </w:tc>
        <w:tc>
          <w:tcPr>
            <w:tcW w:w="2012" w:type="dxa"/>
          </w:tcPr>
          <w:p w14:paraId="5569CF5D" w14:textId="24828CA6" w:rsidR="00632BB4" w:rsidRPr="00024DA3" w:rsidRDefault="00632BB4" w:rsidP="00632BB4">
            <w:pPr>
              <w:jc w:val="center"/>
              <w:rPr>
                <w:rFonts w:asciiTheme="minorHAnsi" w:hAnsiTheme="minorHAnsi" w:cstheme="minorHAnsi"/>
                <w:b/>
              </w:rPr>
            </w:pPr>
            <w:r>
              <w:rPr>
                <w:rFonts w:asciiTheme="minorHAnsi" w:hAnsiTheme="minorHAnsi" w:cstheme="minorHAnsi"/>
                <w:b/>
              </w:rPr>
              <w:t>6</w:t>
            </w:r>
          </w:p>
        </w:tc>
      </w:tr>
      <w:tr w:rsidR="00632BB4" w14:paraId="5E8E2D4C" w14:textId="77777777" w:rsidTr="00632BB4">
        <w:tc>
          <w:tcPr>
            <w:tcW w:w="1002" w:type="dxa"/>
          </w:tcPr>
          <w:p w14:paraId="0C0F7E23" w14:textId="77777777" w:rsidR="00632BB4" w:rsidRPr="00024DA3" w:rsidRDefault="00632BB4" w:rsidP="00632BB4">
            <w:pPr>
              <w:rPr>
                <w:rFonts w:asciiTheme="minorHAnsi" w:hAnsiTheme="minorHAnsi" w:cstheme="minorHAnsi"/>
                <w:b/>
              </w:rPr>
            </w:pPr>
            <w:r w:rsidRPr="00024DA3">
              <w:rPr>
                <w:rFonts w:asciiTheme="minorHAnsi" w:hAnsiTheme="minorHAnsi" w:cstheme="minorHAnsi"/>
                <w:b/>
              </w:rPr>
              <w:t>KNN</w:t>
            </w:r>
          </w:p>
        </w:tc>
        <w:tc>
          <w:tcPr>
            <w:tcW w:w="1501" w:type="dxa"/>
          </w:tcPr>
          <w:p w14:paraId="4966C1DB" w14:textId="0F4A21B6" w:rsidR="00632BB4" w:rsidRPr="00024DA3" w:rsidRDefault="00632BB4" w:rsidP="00632BB4">
            <w:pPr>
              <w:jc w:val="center"/>
              <w:rPr>
                <w:rFonts w:asciiTheme="minorHAnsi" w:hAnsiTheme="minorHAnsi" w:cstheme="minorHAnsi"/>
                <w:b/>
              </w:rPr>
            </w:pPr>
            <w:r>
              <w:rPr>
                <w:rFonts w:asciiTheme="minorHAnsi" w:hAnsiTheme="minorHAnsi" w:cstheme="minorHAnsi"/>
                <w:b/>
              </w:rPr>
              <w:t>0.727</w:t>
            </w:r>
          </w:p>
        </w:tc>
        <w:tc>
          <w:tcPr>
            <w:tcW w:w="1408" w:type="dxa"/>
            <w:shd w:val="clear" w:color="auto" w:fill="C5E0B3" w:themeFill="accent6" w:themeFillTint="66"/>
          </w:tcPr>
          <w:p w14:paraId="0627D0CB" w14:textId="11EC775C" w:rsidR="00632BB4" w:rsidRPr="00024DA3" w:rsidRDefault="00632BB4" w:rsidP="00632BB4">
            <w:pPr>
              <w:jc w:val="center"/>
              <w:rPr>
                <w:rFonts w:asciiTheme="minorHAnsi" w:hAnsiTheme="minorHAnsi" w:cstheme="minorHAnsi"/>
                <w:b/>
              </w:rPr>
            </w:pPr>
            <w:r>
              <w:rPr>
                <w:rFonts w:asciiTheme="minorHAnsi" w:hAnsiTheme="minorHAnsi" w:cstheme="minorHAnsi"/>
                <w:b/>
              </w:rPr>
              <w:t>0.818</w:t>
            </w:r>
          </w:p>
        </w:tc>
        <w:tc>
          <w:tcPr>
            <w:tcW w:w="1063" w:type="dxa"/>
          </w:tcPr>
          <w:p w14:paraId="4081B43E" w14:textId="681E86CD" w:rsidR="00632BB4" w:rsidRPr="00024DA3" w:rsidRDefault="00632BB4" w:rsidP="00632BB4">
            <w:pPr>
              <w:jc w:val="center"/>
              <w:rPr>
                <w:rFonts w:asciiTheme="minorHAnsi" w:hAnsiTheme="minorHAnsi" w:cstheme="minorHAnsi"/>
                <w:b/>
              </w:rPr>
            </w:pPr>
            <w:r>
              <w:rPr>
                <w:rFonts w:asciiTheme="minorHAnsi" w:hAnsiTheme="minorHAnsi" w:cstheme="minorHAnsi"/>
                <w:b/>
              </w:rPr>
              <w:t>0.727</w:t>
            </w:r>
          </w:p>
        </w:tc>
        <w:tc>
          <w:tcPr>
            <w:tcW w:w="1202" w:type="dxa"/>
          </w:tcPr>
          <w:p w14:paraId="4AEC86B7" w14:textId="3D418221" w:rsidR="00632BB4" w:rsidRPr="00024DA3" w:rsidRDefault="00632BB4" w:rsidP="00632BB4">
            <w:pPr>
              <w:jc w:val="center"/>
              <w:rPr>
                <w:rFonts w:asciiTheme="minorHAnsi" w:hAnsiTheme="minorHAnsi" w:cstheme="minorHAnsi"/>
                <w:b/>
              </w:rPr>
            </w:pPr>
            <w:r>
              <w:rPr>
                <w:rFonts w:asciiTheme="minorHAnsi" w:hAnsiTheme="minorHAnsi" w:cstheme="minorHAnsi"/>
                <w:b/>
              </w:rPr>
              <w:t>0.759</w:t>
            </w:r>
          </w:p>
        </w:tc>
        <w:tc>
          <w:tcPr>
            <w:tcW w:w="2012" w:type="dxa"/>
          </w:tcPr>
          <w:p w14:paraId="6EF8EC4D" w14:textId="3F5A86C9" w:rsidR="00632BB4" w:rsidRPr="00024DA3" w:rsidRDefault="00632BB4" w:rsidP="00632BB4">
            <w:pPr>
              <w:jc w:val="center"/>
              <w:rPr>
                <w:rFonts w:asciiTheme="minorHAnsi" w:hAnsiTheme="minorHAnsi" w:cstheme="minorHAnsi"/>
                <w:b/>
              </w:rPr>
            </w:pPr>
            <w:r>
              <w:rPr>
                <w:rFonts w:asciiTheme="minorHAnsi" w:hAnsiTheme="minorHAnsi" w:cstheme="minorHAnsi"/>
                <w:b/>
              </w:rPr>
              <w:t>9</w:t>
            </w:r>
          </w:p>
        </w:tc>
      </w:tr>
      <w:tr w:rsidR="00632BB4" w14:paraId="71844FC7" w14:textId="77777777" w:rsidTr="00632BB4">
        <w:tc>
          <w:tcPr>
            <w:tcW w:w="1002" w:type="dxa"/>
          </w:tcPr>
          <w:p w14:paraId="0F6CA909" w14:textId="77777777" w:rsidR="00632BB4" w:rsidRPr="00024DA3" w:rsidRDefault="00632BB4" w:rsidP="00632BB4">
            <w:pPr>
              <w:rPr>
                <w:rFonts w:asciiTheme="minorHAnsi" w:hAnsiTheme="minorHAnsi" w:cstheme="minorHAnsi"/>
                <w:b/>
              </w:rPr>
            </w:pPr>
            <w:r w:rsidRPr="00024DA3">
              <w:rPr>
                <w:rFonts w:asciiTheme="minorHAnsi" w:hAnsiTheme="minorHAnsi" w:cstheme="minorHAnsi"/>
                <w:b/>
              </w:rPr>
              <w:t>XGBoost</w:t>
            </w:r>
          </w:p>
        </w:tc>
        <w:tc>
          <w:tcPr>
            <w:tcW w:w="1501" w:type="dxa"/>
          </w:tcPr>
          <w:p w14:paraId="569D6B60" w14:textId="794ECE32" w:rsidR="00632BB4" w:rsidRPr="00024DA3" w:rsidRDefault="00632BB4" w:rsidP="00632BB4">
            <w:pPr>
              <w:jc w:val="center"/>
              <w:rPr>
                <w:rFonts w:asciiTheme="minorHAnsi" w:hAnsiTheme="minorHAnsi" w:cstheme="minorHAnsi"/>
                <w:b/>
              </w:rPr>
            </w:pPr>
            <w:r>
              <w:rPr>
                <w:rFonts w:asciiTheme="minorHAnsi" w:hAnsiTheme="minorHAnsi" w:cstheme="minorHAnsi"/>
                <w:b/>
              </w:rPr>
              <w:t>0.846</w:t>
            </w:r>
          </w:p>
        </w:tc>
        <w:tc>
          <w:tcPr>
            <w:tcW w:w="1408" w:type="dxa"/>
          </w:tcPr>
          <w:p w14:paraId="702D290C" w14:textId="0E5FAE23" w:rsidR="00632BB4" w:rsidRPr="00024DA3" w:rsidRDefault="00632BB4" w:rsidP="00632BB4">
            <w:pPr>
              <w:jc w:val="center"/>
              <w:rPr>
                <w:rFonts w:asciiTheme="minorHAnsi" w:hAnsiTheme="minorHAnsi" w:cstheme="minorHAnsi"/>
                <w:b/>
              </w:rPr>
            </w:pPr>
            <w:r>
              <w:rPr>
                <w:rFonts w:asciiTheme="minorHAnsi" w:hAnsiTheme="minorHAnsi" w:cstheme="minorHAnsi"/>
                <w:b/>
              </w:rPr>
              <w:t>0.803</w:t>
            </w:r>
          </w:p>
        </w:tc>
        <w:tc>
          <w:tcPr>
            <w:tcW w:w="1063" w:type="dxa"/>
          </w:tcPr>
          <w:p w14:paraId="0F8CB623" w14:textId="6EFBB168" w:rsidR="00632BB4" w:rsidRPr="00024DA3" w:rsidRDefault="00632BB4" w:rsidP="00632BB4">
            <w:pPr>
              <w:jc w:val="center"/>
              <w:rPr>
                <w:rFonts w:asciiTheme="minorHAnsi" w:hAnsiTheme="minorHAnsi" w:cstheme="minorHAnsi"/>
                <w:b/>
              </w:rPr>
            </w:pPr>
            <w:r>
              <w:rPr>
                <w:rFonts w:asciiTheme="minorHAnsi" w:hAnsiTheme="minorHAnsi" w:cstheme="minorHAnsi"/>
                <w:b/>
              </w:rPr>
              <w:t>0.846</w:t>
            </w:r>
          </w:p>
        </w:tc>
        <w:tc>
          <w:tcPr>
            <w:tcW w:w="1202" w:type="dxa"/>
          </w:tcPr>
          <w:p w14:paraId="24340B19" w14:textId="293F51DD" w:rsidR="00632BB4" w:rsidRPr="00024DA3" w:rsidRDefault="00632BB4" w:rsidP="00632BB4">
            <w:pPr>
              <w:jc w:val="center"/>
              <w:rPr>
                <w:rFonts w:asciiTheme="minorHAnsi" w:hAnsiTheme="minorHAnsi" w:cstheme="minorHAnsi"/>
                <w:b/>
              </w:rPr>
            </w:pPr>
            <w:r>
              <w:rPr>
                <w:rFonts w:asciiTheme="minorHAnsi" w:hAnsiTheme="minorHAnsi" w:cstheme="minorHAnsi"/>
                <w:b/>
              </w:rPr>
              <w:t>0.819</w:t>
            </w:r>
          </w:p>
        </w:tc>
        <w:tc>
          <w:tcPr>
            <w:tcW w:w="2012" w:type="dxa"/>
            <w:shd w:val="clear" w:color="auto" w:fill="C5E0B3" w:themeFill="accent6" w:themeFillTint="66"/>
          </w:tcPr>
          <w:p w14:paraId="7B9A8243" w14:textId="0EF195A1" w:rsidR="00632BB4" w:rsidRPr="00024DA3" w:rsidRDefault="00632BB4" w:rsidP="00D93C2E">
            <w:pPr>
              <w:keepNext/>
              <w:jc w:val="center"/>
              <w:rPr>
                <w:rFonts w:asciiTheme="minorHAnsi" w:hAnsiTheme="minorHAnsi" w:cstheme="minorHAnsi"/>
                <w:b/>
              </w:rPr>
            </w:pPr>
            <w:r>
              <w:rPr>
                <w:rFonts w:asciiTheme="minorHAnsi" w:hAnsiTheme="minorHAnsi" w:cstheme="minorHAnsi"/>
                <w:b/>
              </w:rPr>
              <w:t>5</w:t>
            </w:r>
          </w:p>
        </w:tc>
      </w:tr>
    </w:tbl>
    <w:p w14:paraId="1785966E" w14:textId="26B04C22" w:rsidR="005D4706" w:rsidRDefault="00D93C2E" w:rsidP="00D93C2E">
      <w:pPr>
        <w:pStyle w:val="Descripcin"/>
        <w:rPr>
          <w:sz w:val="24"/>
        </w:rPr>
      </w:pPr>
      <w:bookmarkStart w:id="162" w:name="_Ref137138977"/>
      <w:bookmarkStart w:id="163" w:name="_Toc137229579"/>
      <w:r>
        <w:t xml:space="preserve">Table </w:t>
      </w:r>
      <w:r>
        <w:fldChar w:fldCharType="begin"/>
      </w:r>
      <w:r>
        <w:instrText xml:space="preserve"> SEQ Table \* ARABIC </w:instrText>
      </w:r>
      <w:r>
        <w:fldChar w:fldCharType="separate"/>
      </w:r>
      <w:r w:rsidR="005A7857">
        <w:rPr>
          <w:noProof/>
        </w:rPr>
        <w:t>21</w:t>
      </w:r>
      <w:r>
        <w:fldChar w:fldCharType="end"/>
      </w:r>
      <w:bookmarkEnd w:id="162"/>
      <w:r w:rsidRPr="00D93C2E">
        <w:t>. Results from machine learning model. MS types. 2-multilayer</w:t>
      </w:r>
      <w:bookmarkEnd w:id="163"/>
    </w:p>
    <w:p w14:paraId="6678394F" w14:textId="77777777" w:rsidR="00953C72" w:rsidRDefault="00953C72" w:rsidP="00B108BD"/>
    <w:p w14:paraId="161E3D85" w14:textId="4172A6DD" w:rsidR="00B108BD" w:rsidRDefault="0009055A" w:rsidP="00B108BD">
      <w:r>
        <w:t xml:space="preserve">A surprising finding is that XGBoost does not perform better in any metric, but is the model that commit less mistakes in all scenarios. </w:t>
      </w:r>
      <w:r w:rsidR="003023AB">
        <w:t>As in the previous case of binary classification,</w:t>
      </w:r>
      <w:r>
        <w:t xml:space="preserve"> models that perform better in one metric in one case, does so in all scenarios.</w:t>
      </w:r>
    </w:p>
    <w:p w14:paraId="6BF94C54" w14:textId="77777777" w:rsidR="00953C72" w:rsidRDefault="00953C72" w:rsidP="00B108BD"/>
    <w:tbl>
      <w:tblPr>
        <w:tblStyle w:val="Tablaconcuadrcula"/>
        <w:tblW w:w="0" w:type="auto"/>
        <w:tblBorders>
          <w:top w:val="none" w:sz="0" w:space="0" w:color="auto"/>
          <w:left w:val="none" w:sz="0" w:space="0" w:color="auto"/>
          <w:right w:val="none" w:sz="0" w:space="0" w:color="auto"/>
        </w:tblBorders>
        <w:tblLook w:val="04A0" w:firstRow="1" w:lastRow="0" w:firstColumn="1" w:lastColumn="0" w:noHBand="0" w:noVBand="1"/>
      </w:tblPr>
      <w:tblGrid>
        <w:gridCol w:w="1002"/>
        <w:gridCol w:w="1510"/>
        <w:gridCol w:w="1565"/>
        <w:gridCol w:w="1560"/>
        <w:gridCol w:w="1417"/>
        <w:gridCol w:w="1559"/>
      </w:tblGrid>
      <w:tr w:rsidR="00D93C2E" w14:paraId="62F6E630" w14:textId="77777777" w:rsidTr="00D93C2E">
        <w:tc>
          <w:tcPr>
            <w:tcW w:w="8613" w:type="dxa"/>
            <w:gridSpan w:val="6"/>
            <w:tcBorders>
              <w:bottom w:val="double" w:sz="4" w:space="0" w:color="auto"/>
            </w:tcBorders>
          </w:tcPr>
          <w:p w14:paraId="11793C12" w14:textId="4D15C597" w:rsidR="00D93C2E" w:rsidRPr="00D93C2E" w:rsidRDefault="00D93C2E" w:rsidP="005A7857">
            <w:pPr>
              <w:jc w:val="center"/>
              <w:rPr>
                <w:rFonts w:asciiTheme="minorHAnsi" w:hAnsiTheme="minorHAnsi" w:cstheme="minorHAnsi"/>
                <w:b/>
                <w:bCs/>
                <w:szCs w:val="18"/>
              </w:rPr>
            </w:pPr>
            <w:r>
              <w:rPr>
                <w:rFonts w:asciiTheme="minorHAnsi" w:hAnsiTheme="minorHAnsi" w:cstheme="minorHAnsi"/>
                <w:b/>
              </w:rPr>
              <w:lastRenderedPageBreak/>
              <w:t>BEST METRIC RESULT FOR EACH MODEL</w:t>
            </w:r>
          </w:p>
        </w:tc>
      </w:tr>
      <w:tr w:rsidR="00D93C2E" w14:paraId="49BD8451" w14:textId="77777777" w:rsidTr="00D93C2E">
        <w:tc>
          <w:tcPr>
            <w:tcW w:w="1002" w:type="dxa"/>
            <w:tcBorders>
              <w:top w:val="double" w:sz="4" w:space="0" w:color="auto"/>
              <w:bottom w:val="double" w:sz="4" w:space="0" w:color="auto"/>
              <w:right w:val="nil"/>
            </w:tcBorders>
            <w:vAlign w:val="center"/>
          </w:tcPr>
          <w:p w14:paraId="34E9B18E" w14:textId="77777777" w:rsidR="00D93C2E" w:rsidRPr="00D93C2E" w:rsidRDefault="00D93C2E" w:rsidP="005A7857">
            <w:pPr>
              <w:jc w:val="center"/>
              <w:rPr>
                <w:rFonts w:asciiTheme="minorHAnsi" w:hAnsiTheme="minorHAnsi" w:cstheme="minorHAnsi"/>
                <w:b/>
                <w:bCs/>
                <w:sz w:val="22"/>
                <w:szCs w:val="18"/>
              </w:rPr>
            </w:pPr>
          </w:p>
        </w:tc>
        <w:tc>
          <w:tcPr>
            <w:tcW w:w="1510" w:type="dxa"/>
            <w:tcBorders>
              <w:top w:val="double" w:sz="4" w:space="0" w:color="auto"/>
              <w:left w:val="nil"/>
              <w:bottom w:val="double" w:sz="4" w:space="0" w:color="auto"/>
              <w:right w:val="nil"/>
            </w:tcBorders>
            <w:vAlign w:val="center"/>
          </w:tcPr>
          <w:p w14:paraId="044D6091" w14:textId="77777777" w:rsidR="00D93C2E" w:rsidRPr="00D93C2E" w:rsidRDefault="00D93C2E" w:rsidP="005A7857">
            <w:pPr>
              <w:jc w:val="center"/>
              <w:rPr>
                <w:rFonts w:asciiTheme="minorHAnsi" w:hAnsiTheme="minorHAnsi" w:cstheme="minorHAnsi"/>
                <w:b/>
                <w:bCs/>
                <w:sz w:val="22"/>
                <w:szCs w:val="18"/>
              </w:rPr>
            </w:pPr>
            <w:r w:rsidRPr="00D93C2E">
              <w:rPr>
                <w:rFonts w:asciiTheme="minorHAnsi" w:hAnsiTheme="minorHAnsi" w:cstheme="minorHAnsi"/>
                <w:b/>
                <w:bCs/>
                <w:sz w:val="22"/>
                <w:szCs w:val="18"/>
              </w:rPr>
              <w:t>Accuracy</w:t>
            </w:r>
          </w:p>
        </w:tc>
        <w:tc>
          <w:tcPr>
            <w:tcW w:w="1565" w:type="dxa"/>
            <w:tcBorders>
              <w:top w:val="double" w:sz="4" w:space="0" w:color="auto"/>
              <w:left w:val="nil"/>
              <w:bottom w:val="double" w:sz="4" w:space="0" w:color="auto"/>
              <w:right w:val="nil"/>
            </w:tcBorders>
            <w:vAlign w:val="center"/>
          </w:tcPr>
          <w:p w14:paraId="277E5532" w14:textId="77777777" w:rsidR="00D93C2E" w:rsidRPr="00D93C2E" w:rsidRDefault="00D93C2E" w:rsidP="005A7857">
            <w:pPr>
              <w:jc w:val="center"/>
              <w:rPr>
                <w:rFonts w:asciiTheme="minorHAnsi" w:hAnsiTheme="minorHAnsi" w:cstheme="minorHAnsi"/>
                <w:b/>
                <w:bCs/>
                <w:sz w:val="22"/>
                <w:szCs w:val="18"/>
              </w:rPr>
            </w:pPr>
            <w:r w:rsidRPr="00D93C2E">
              <w:rPr>
                <w:rFonts w:asciiTheme="minorHAnsi" w:hAnsiTheme="minorHAnsi" w:cstheme="minorHAnsi"/>
                <w:b/>
                <w:bCs/>
                <w:sz w:val="22"/>
                <w:szCs w:val="18"/>
              </w:rPr>
              <w:t>Precision</w:t>
            </w:r>
          </w:p>
        </w:tc>
        <w:tc>
          <w:tcPr>
            <w:tcW w:w="1560" w:type="dxa"/>
            <w:tcBorders>
              <w:top w:val="double" w:sz="4" w:space="0" w:color="auto"/>
              <w:left w:val="nil"/>
              <w:bottom w:val="double" w:sz="4" w:space="0" w:color="auto"/>
              <w:right w:val="nil"/>
            </w:tcBorders>
            <w:vAlign w:val="center"/>
          </w:tcPr>
          <w:p w14:paraId="349733AF" w14:textId="77777777" w:rsidR="00D93C2E" w:rsidRPr="00D93C2E" w:rsidRDefault="00D93C2E" w:rsidP="005A7857">
            <w:pPr>
              <w:jc w:val="center"/>
              <w:rPr>
                <w:rFonts w:asciiTheme="minorHAnsi" w:hAnsiTheme="minorHAnsi" w:cstheme="minorHAnsi"/>
                <w:b/>
                <w:bCs/>
                <w:sz w:val="22"/>
                <w:szCs w:val="18"/>
              </w:rPr>
            </w:pPr>
            <w:r w:rsidRPr="00D93C2E">
              <w:rPr>
                <w:rFonts w:asciiTheme="minorHAnsi" w:hAnsiTheme="minorHAnsi" w:cstheme="minorHAnsi"/>
                <w:b/>
                <w:bCs/>
                <w:sz w:val="22"/>
                <w:szCs w:val="18"/>
              </w:rPr>
              <w:t>Recall</w:t>
            </w:r>
          </w:p>
        </w:tc>
        <w:tc>
          <w:tcPr>
            <w:tcW w:w="1417" w:type="dxa"/>
            <w:tcBorders>
              <w:top w:val="double" w:sz="4" w:space="0" w:color="auto"/>
              <w:left w:val="nil"/>
              <w:bottom w:val="double" w:sz="4" w:space="0" w:color="auto"/>
              <w:right w:val="nil"/>
            </w:tcBorders>
            <w:vAlign w:val="center"/>
          </w:tcPr>
          <w:p w14:paraId="27A69638" w14:textId="77777777" w:rsidR="00D93C2E" w:rsidRPr="00D93C2E" w:rsidRDefault="00D93C2E" w:rsidP="005A7857">
            <w:pPr>
              <w:jc w:val="center"/>
              <w:rPr>
                <w:rFonts w:asciiTheme="minorHAnsi" w:hAnsiTheme="minorHAnsi" w:cstheme="minorHAnsi"/>
                <w:b/>
                <w:bCs/>
                <w:sz w:val="22"/>
                <w:szCs w:val="18"/>
              </w:rPr>
            </w:pPr>
            <w:r w:rsidRPr="00D93C2E">
              <w:rPr>
                <w:rFonts w:asciiTheme="minorHAnsi" w:hAnsiTheme="minorHAnsi" w:cstheme="minorHAnsi"/>
                <w:b/>
                <w:bCs/>
                <w:sz w:val="22"/>
                <w:szCs w:val="18"/>
              </w:rPr>
              <w:t>F1 score</w:t>
            </w:r>
          </w:p>
        </w:tc>
        <w:tc>
          <w:tcPr>
            <w:tcW w:w="1559" w:type="dxa"/>
            <w:tcBorders>
              <w:top w:val="double" w:sz="4" w:space="0" w:color="auto"/>
              <w:left w:val="nil"/>
              <w:bottom w:val="double" w:sz="4" w:space="0" w:color="auto"/>
              <w:right w:val="nil"/>
            </w:tcBorders>
            <w:vAlign w:val="center"/>
          </w:tcPr>
          <w:p w14:paraId="3CDDAD6C" w14:textId="77777777" w:rsidR="00D93C2E" w:rsidRPr="00D93C2E" w:rsidRDefault="00D93C2E" w:rsidP="005A7857">
            <w:pPr>
              <w:jc w:val="center"/>
              <w:rPr>
                <w:rFonts w:asciiTheme="minorHAnsi" w:hAnsiTheme="minorHAnsi" w:cstheme="minorHAnsi"/>
                <w:b/>
                <w:bCs/>
                <w:sz w:val="22"/>
                <w:szCs w:val="18"/>
              </w:rPr>
            </w:pPr>
            <w:r w:rsidRPr="00D93C2E">
              <w:rPr>
                <w:rFonts w:asciiTheme="minorHAnsi" w:hAnsiTheme="minorHAnsi" w:cstheme="minorHAnsi"/>
                <w:b/>
                <w:bCs/>
                <w:sz w:val="22"/>
                <w:szCs w:val="18"/>
              </w:rPr>
              <w:t>FP</w:t>
            </w:r>
          </w:p>
        </w:tc>
      </w:tr>
      <w:tr w:rsidR="00D93C2E" w14:paraId="7E3B7045" w14:textId="77777777" w:rsidTr="00D93C2E">
        <w:tc>
          <w:tcPr>
            <w:tcW w:w="1002" w:type="dxa"/>
            <w:tcBorders>
              <w:top w:val="double" w:sz="4" w:space="0" w:color="auto"/>
              <w:right w:val="nil"/>
            </w:tcBorders>
            <w:vAlign w:val="center"/>
          </w:tcPr>
          <w:p w14:paraId="0689E894" w14:textId="77777777"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RF</w:t>
            </w:r>
          </w:p>
        </w:tc>
        <w:tc>
          <w:tcPr>
            <w:tcW w:w="1510" w:type="dxa"/>
            <w:tcBorders>
              <w:top w:val="double" w:sz="4" w:space="0" w:color="auto"/>
              <w:left w:val="nil"/>
              <w:right w:val="nil"/>
            </w:tcBorders>
          </w:tcPr>
          <w:p w14:paraId="73AC1E60" w14:textId="2B5DF524"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565" w:type="dxa"/>
            <w:tcBorders>
              <w:top w:val="double" w:sz="4" w:space="0" w:color="auto"/>
              <w:left w:val="nil"/>
              <w:right w:val="nil"/>
            </w:tcBorders>
          </w:tcPr>
          <w:p w14:paraId="2D1633F3" w14:textId="5A495BF3"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560" w:type="dxa"/>
            <w:tcBorders>
              <w:top w:val="double" w:sz="4" w:space="0" w:color="auto"/>
              <w:left w:val="nil"/>
              <w:right w:val="nil"/>
            </w:tcBorders>
          </w:tcPr>
          <w:p w14:paraId="47D3BA7B" w14:textId="3DFE8A40"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417" w:type="dxa"/>
            <w:tcBorders>
              <w:top w:val="double" w:sz="4" w:space="0" w:color="auto"/>
              <w:left w:val="nil"/>
              <w:right w:val="nil"/>
            </w:tcBorders>
          </w:tcPr>
          <w:p w14:paraId="20A5EC48" w14:textId="55499012"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559" w:type="dxa"/>
            <w:tcBorders>
              <w:top w:val="double" w:sz="4" w:space="0" w:color="auto"/>
              <w:left w:val="nil"/>
              <w:right w:val="nil"/>
            </w:tcBorders>
          </w:tcPr>
          <w:p w14:paraId="186659B4" w14:textId="75A0DB23"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r>
      <w:tr w:rsidR="00D93C2E" w14:paraId="611D056E" w14:textId="77777777" w:rsidTr="00D93C2E">
        <w:tc>
          <w:tcPr>
            <w:tcW w:w="1002" w:type="dxa"/>
            <w:tcBorders>
              <w:top w:val="single" w:sz="4" w:space="0" w:color="auto"/>
              <w:right w:val="nil"/>
            </w:tcBorders>
            <w:vAlign w:val="center"/>
          </w:tcPr>
          <w:p w14:paraId="494F028C" w14:textId="77777777"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SVC</w:t>
            </w:r>
          </w:p>
        </w:tc>
        <w:tc>
          <w:tcPr>
            <w:tcW w:w="1510" w:type="dxa"/>
            <w:tcBorders>
              <w:top w:val="single" w:sz="4" w:space="0" w:color="auto"/>
              <w:left w:val="nil"/>
              <w:right w:val="nil"/>
            </w:tcBorders>
          </w:tcPr>
          <w:p w14:paraId="77219BE2" w14:textId="2938EB07"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565" w:type="dxa"/>
            <w:tcBorders>
              <w:top w:val="single" w:sz="4" w:space="0" w:color="auto"/>
              <w:left w:val="nil"/>
              <w:right w:val="nil"/>
            </w:tcBorders>
          </w:tcPr>
          <w:p w14:paraId="5F6623F0" w14:textId="3306659E"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560" w:type="dxa"/>
            <w:tcBorders>
              <w:top w:val="single" w:sz="4" w:space="0" w:color="auto"/>
              <w:left w:val="nil"/>
              <w:right w:val="nil"/>
            </w:tcBorders>
          </w:tcPr>
          <w:p w14:paraId="6C7D8B52" w14:textId="04E1C605"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417" w:type="dxa"/>
            <w:tcBorders>
              <w:top w:val="single" w:sz="4" w:space="0" w:color="auto"/>
              <w:left w:val="nil"/>
              <w:right w:val="nil"/>
            </w:tcBorders>
          </w:tcPr>
          <w:p w14:paraId="2756C087" w14:textId="2CEF66E0"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559" w:type="dxa"/>
            <w:tcBorders>
              <w:top w:val="single" w:sz="4" w:space="0" w:color="auto"/>
              <w:left w:val="nil"/>
              <w:right w:val="nil"/>
            </w:tcBorders>
          </w:tcPr>
          <w:p w14:paraId="4624B8B5" w14:textId="7DF0F1F8"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ALL</w:t>
            </w:r>
          </w:p>
        </w:tc>
      </w:tr>
      <w:tr w:rsidR="00D93C2E" w14:paraId="78966738" w14:textId="77777777" w:rsidTr="00D93C2E">
        <w:tc>
          <w:tcPr>
            <w:tcW w:w="1002" w:type="dxa"/>
            <w:tcBorders>
              <w:top w:val="single" w:sz="4" w:space="0" w:color="auto"/>
              <w:right w:val="nil"/>
            </w:tcBorders>
            <w:vAlign w:val="center"/>
          </w:tcPr>
          <w:p w14:paraId="316627C6" w14:textId="77777777"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KNN</w:t>
            </w:r>
          </w:p>
        </w:tc>
        <w:tc>
          <w:tcPr>
            <w:tcW w:w="1510" w:type="dxa"/>
            <w:tcBorders>
              <w:top w:val="single" w:sz="4" w:space="0" w:color="auto"/>
              <w:left w:val="nil"/>
              <w:right w:val="nil"/>
            </w:tcBorders>
          </w:tcPr>
          <w:p w14:paraId="3710B677" w14:textId="01F82CBD"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Sep/2-multi</w:t>
            </w:r>
          </w:p>
        </w:tc>
        <w:tc>
          <w:tcPr>
            <w:tcW w:w="1565" w:type="dxa"/>
            <w:tcBorders>
              <w:top w:val="single" w:sz="4" w:space="0" w:color="auto"/>
              <w:left w:val="nil"/>
              <w:right w:val="nil"/>
            </w:tcBorders>
          </w:tcPr>
          <w:p w14:paraId="1734BD6A" w14:textId="29225FA8"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560" w:type="dxa"/>
            <w:tcBorders>
              <w:top w:val="single" w:sz="4" w:space="0" w:color="auto"/>
              <w:left w:val="nil"/>
              <w:right w:val="nil"/>
            </w:tcBorders>
          </w:tcPr>
          <w:p w14:paraId="5D53383D" w14:textId="281F1769"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Sep/2-multi</w:t>
            </w:r>
          </w:p>
        </w:tc>
        <w:tc>
          <w:tcPr>
            <w:tcW w:w="1417" w:type="dxa"/>
            <w:tcBorders>
              <w:top w:val="single" w:sz="4" w:space="0" w:color="auto"/>
              <w:left w:val="nil"/>
              <w:right w:val="nil"/>
            </w:tcBorders>
          </w:tcPr>
          <w:p w14:paraId="5CA166DB" w14:textId="504A82E4"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2-multi</w:t>
            </w:r>
          </w:p>
        </w:tc>
        <w:tc>
          <w:tcPr>
            <w:tcW w:w="1559" w:type="dxa"/>
            <w:tcBorders>
              <w:top w:val="single" w:sz="4" w:space="0" w:color="auto"/>
              <w:left w:val="nil"/>
              <w:right w:val="nil"/>
            </w:tcBorders>
          </w:tcPr>
          <w:p w14:paraId="36F3D293" w14:textId="009D742D"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r>
      <w:tr w:rsidR="00D93C2E" w14:paraId="318AF9BD" w14:textId="77777777" w:rsidTr="00D93C2E">
        <w:tc>
          <w:tcPr>
            <w:tcW w:w="1002" w:type="dxa"/>
            <w:tcBorders>
              <w:top w:val="single" w:sz="4" w:space="0" w:color="auto"/>
              <w:right w:val="nil"/>
            </w:tcBorders>
            <w:vAlign w:val="center"/>
          </w:tcPr>
          <w:p w14:paraId="3D02CEB9" w14:textId="77777777"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XGBoost</w:t>
            </w:r>
          </w:p>
        </w:tc>
        <w:tc>
          <w:tcPr>
            <w:tcW w:w="1510" w:type="dxa"/>
            <w:tcBorders>
              <w:top w:val="single" w:sz="4" w:space="0" w:color="auto"/>
              <w:left w:val="nil"/>
              <w:right w:val="nil"/>
            </w:tcBorders>
          </w:tcPr>
          <w:p w14:paraId="2FC160F5" w14:textId="1A29D29F"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Sep/2-multi</w:t>
            </w:r>
          </w:p>
        </w:tc>
        <w:tc>
          <w:tcPr>
            <w:tcW w:w="1565" w:type="dxa"/>
            <w:tcBorders>
              <w:top w:val="single" w:sz="4" w:space="0" w:color="auto"/>
              <w:left w:val="nil"/>
              <w:right w:val="nil"/>
            </w:tcBorders>
          </w:tcPr>
          <w:p w14:paraId="28B15100" w14:textId="7E5A1AD7"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Sep/2-multi</w:t>
            </w:r>
          </w:p>
        </w:tc>
        <w:tc>
          <w:tcPr>
            <w:tcW w:w="1560" w:type="dxa"/>
            <w:tcBorders>
              <w:top w:val="single" w:sz="4" w:space="0" w:color="auto"/>
              <w:left w:val="nil"/>
              <w:right w:val="nil"/>
            </w:tcBorders>
          </w:tcPr>
          <w:p w14:paraId="357D371B" w14:textId="4E3FA79E"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Sep/2-multi</w:t>
            </w:r>
          </w:p>
        </w:tc>
        <w:tc>
          <w:tcPr>
            <w:tcW w:w="1417" w:type="dxa"/>
            <w:tcBorders>
              <w:top w:val="single" w:sz="4" w:space="0" w:color="auto"/>
              <w:left w:val="nil"/>
              <w:right w:val="nil"/>
            </w:tcBorders>
          </w:tcPr>
          <w:p w14:paraId="1FB7D2F0" w14:textId="6DA99D4D"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Sep/2-multi</w:t>
            </w:r>
          </w:p>
        </w:tc>
        <w:tc>
          <w:tcPr>
            <w:tcW w:w="1559" w:type="dxa"/>
            <w:tcBorders>
              <w:top w:val="single" w:sz="4" w:space="0" w:color="auto"/>
              <w:left w:val="nil"/>
              <w:right w:val="nil"/>
            </w:tcBorders>
          </w:tcPr>
          <w:p w14:paraId="6A2409A4" w14:textId="099564E1" w:rsidR="00D93C2E" w:rsidRPr="00D93C2E" w:rsidRDefault="00D93C2E" w:rsidP="00D93C2E">
            <w:pPr>
              <w:keepNext/>
              <w:jc w:val="center"/>
              <w:rPr>
                <w:rFonts w:asciiTheme="minorHAnsi" w:hAnsiTheme="minorHAnsi" w:cstheme="minorHAnsi"/>
                <w:b/>
                <w:bCs/>
                <w:sz w:val="22"/>
                <w:szCs w:val="18"/>
              </w:rPr>
            </w:pPr>
            <w:r>
              <w:rPr>
                <w:rFonts w:asciiTheme="minorHAnsi" w:hAnsiTheme="minorHAnsi" w:cstheme="minorHAnsi"/>
                <w:b/>
              </w:rPr>
              <w:t>3-multi</w:t>
            </w:r>
          </w:p>
        </w:tc>
      </w:tr>
    </w:tbl>
    <w:p w14:paraId="6DAA590C" w14:textId="2459DAA1" w:rsidR="0009055A" w:rsidRDefault="00D93C2E" w:rsidP="00D93C2E">
      <w:pPr>
        <w:pStyle w:val="Descripcin"/>
        <w:rPr>
          <w:szCs w:val="20"/>
        </w:rPr>
      </w:pPr>
      <w:bookmarkStart w:id="164" w:name="_Ref137138912"/>
      <w:bookmarkStart w:id="165" w:name="_Toc137229580"/>
      <w:r>
        <w:t xml:space="preserve">Table </w:t>
      </w:r>
      <w:r>
        <w:fldChar w:fldCharType="begin"/>
      </w:r>
      <w:r>
        <w:instrText xml:space="preserve"> SEQ Table \* ARABIC </w:instrText>
      </w:r>
      <w:r>
        <w:fldChar w:fldCharType="separate"/>
      </w:r>
      <w:r w:rsidR="005A7857">
        <w:rPr>
          <w:noProof/>
        </w:rPr>
        <w:t>22</w:t>
      </w:r>
      <w:r>
        <w:fldChar w:fldCharType="end"/>
      </w:r>
      <w:bookmarkEnd w:id="164"/>
      <w:r w:rsidRPr="00D93C2E">
        <w:t>. Summary of best network for each metric. MS types</w:t>
      </w:r>
      <w:bookmarkEnd w:id="165"/>
    </w:p>
    <w:p w14:paraId="7D326D29" w14:textId="4325B888" w:rsidR="0009055A" w:rsidRPr="00B108BD" w:rsidRDefault="00D93C2E" w:rsidP="00D93C2E">
      <w:pPr>
        <w:pStyle w:val="tablagrafica"/>
      </w:pPr>
      <w:r>
        <w:t>On each cell is displayed the network that performs better on that metric; 2-multi for 2-multilayer, 3-multi for 3-multilayer and Sep-layers for separate layers. Sep/2-multil indicate that both, separate-layer and 2-multilayer performance is equally good. ALL indicates that 3 layers performs equally well.</w:t>
      </w:r>
    </w:p>
    <w:p w14:paraId="0D887B7F" w14:textId="7B56E8B7" w:rsidR="001D496A" w:rsidRDefault="00592396" w:rsidP="00D93C2E">
      <w:r>
        <w:t>In multiclass classification, though differences are still minimal, 3-multilayer performs better in the metrics of 2 out of 4 mode</w:t>
      </w:r>
      <w:r w:rsidR="00953C72">
        <w:t>l</w:t>
      </w:r>
      <w:r>
        <w:t xml:space="preserve">s, and makes fewer errors in all models. This </w:t>
      </w:r>
      <w:r w:rsidR="00953C72">
        <w:t xml:space="preserve">could </w:t>
      </w:r>
      <w:r>
        <w:t>suggest that</w:t>
      </w:r>
      <w:r w:rsidR="00953C72">
        <w:t xml:space="preserve"> although</w:t>
      </w:r>
      <w:r>
        <w:t xml:space="preserve"> GM layer </w:t>
      </w:r>
      <w:r w:rsidR="00953C72">
        <w:t>does</w:t>
      </w:r>
      <w:r>
        <w:t xml:space="preserve"> not yield to relevant measures in single layer, it plays a role in the overall multilayer network.</w:t>
      </w:r>
    </w:p>
    <w:p w14:paraId="53957F50" w14:textId="70151482" w:rsidR="00D93C2E" w:rsidRDefault="00E82FD5" w:rsidP="00D93C2E">
      <w:pPr>
        <w:pStyle w:val="Ttulo2"/>
      </w:pPr>
      <w:bookmarkStart w:id="166" w:name="_Toc137229522"/>
      <w:r>
        <w:t>Feature importance in HS vs PwMS</w:t>
      </w:r>
      <w:bookmarkEnd w:id="166"/>
    </w:p>
    <w:p w14:paraId="4D6F59C0" w14:textId="6E9A2066" w:rsidR="00F46798" w:rsidRDefault="00D93C2E" w:rsidP="00D93C2E">
      <w:r>
        <w:t xml:space="preserve">Following figures show feature importance </w:t>
      </w:r>
      <w:r w:rsidRPr="00EA18C9">
        <w:t>for Random Forest and XGBoost</w:t>
      </w:r>
      <w:r>
        <w:t xml:space="preserve"> for separate layers and 2-multilayer and 3-multilayer</w:t>
      </w:r>
      <w:r w:rsidR="00EA18C9">
        <w:t xml:space="preserve"> in the binary classification (HS vs PwMS)</w:t>
      </w:r>
    </w:p>
    <w:p w14:paraId="33F13F71" w14:textId="430577D4" w:rsidR="00953C72" w:rsidRDefault="00953C72" w:rsidP="00D93C2E"/>
    <w:p w14:paraId="301200D8" w14:textId="1F966E65" w:rsidR="00F46798" w:rsidRDefault="005A7857">
      <w:pPr>
        <w:spacing w:line="259" w:lineRule="auto"/>
        <w:jc w:val="left"/>
      </w:pPr>
      <w:r>
        <w:rPr>
          <w:noProof/>
        </w:rPr>
        <w:lastRenderedPageBreak/>
        <w:pict w14:anchorId="42B1FDAD">
          <v:shape id="_x0000_s2069" type="#_x0000_t202" style="position:absolute;margin-left:-22.45pt;margin-top:2.8pt;width:470.75pt;height:494.4pt;z-index:251669504">
            <v:textbox style="mso-next-textbox:#_x0000_s2069">
              <w:txbxContent>
                <w:p w14:paraId="47CC0C9F" w14:textId="69AEA806" w:rsidR="00FB695E" w:rsidRPr="00F46798" w:rsidRDefault="00FB695E" w:rsidP="00F46798">
                  <w:pPr>
                    <w:rPr>
                      <w:b/>
                      <w:bCs/>
                    </w:rPr>
                  </w:pPr>
                  <w:r w:rsidRPr="00F46798">
                    <w:rPr>
                      <w:b/>
                      <w:bCs/>
                    </w:rPr>
                    <w:t xml:space="preserve">Keys to </w:t>
                  </w:r>
                  <w:r w:rsidR="007A4E33" w:rsidRPr="00F46798">
                    <w:rPr>
                      <w:b/>
                      <w:bCs/>
                    </w:rPr>
                    <w:t>read the</w:t>
                  </w:r>
                  <w:r w:rsidRPr="00F46798">
                    <w:rPr>
                      <w:b/>
                      <w:bCs/>
                    </w:rPr>
                    <w:t xml:space="preserve"> figures. </w:t>
                  </w:r>
                </w:p>
                <w:p w14:paraId="4388F585" w14:textId="77777777" w:rsidR="009878F4" w:rsidRPr="00F46798" w:rsidRDefault="009878F4" w:rsidP="00F46798">
                  <w:r w:rsidRPr="00F46798">
                    <w:t>To interpret the figures, the following conventions should be understood as they are consistent across all figures:</w:t>
                  </w:r>
                </w:p>
                <w:p w14:paraId="72239E47" w14:textId="422293B2" w:rsidR="00FB695E" w:rsidRPr="00F46798" w:rsidRDefault="00FB695E" w:rsidP="00F46798">
                  <w:r w:rsidRPr="00F46798">
                    <w:t>Features that show an average importance of zero have been removed</w:t>
                  </w:r>
                </w:p>
                <w:p w14:paraId="415DB72E" w14:textId="1D0E1AFE" w:rsidR="00FB695E" w:rsidRPr="00F46798" w:rsidRDefault="00FB695E" w:rsidP="00F46798">
                  <w:r w:rsidRPr="00F46798">
                    <w:t>Global measures of single layers, follow this convention “</w:t>
                  </w:r>
                  <w:proofErr w:type="spellStart"/>
                  <w:r w:rsidRPr="00F46798">
                    <w:t>Layer_measure</w:t>
                  </w:r>
                  <w:proofErr w:type="spellEnd"/>
                  <w:r w:rsidRPr="00F46798">
                    <w:t>”</w:t>
                  </w:r>
                  <w:r w:rsidR="009878F4" w:rsidRPr="00F46798">
                    <w:t>.</w:t>
                  </w:r>
                  <w:r w:rsidRPr="00F46798">
                    <w:t xml:space="preserve"> </w:t>
                  </w:r>
                  <w:r w:rsidR="009878F4" w:rsidRPr="00F46798">
                    <w:t>F</w:t>
                  </w:r>
                  <w:r w:rsidRPr="00F46798">
                    <w:t>or instance, “</w:t>
                  </w:r>
                  <w:proofErr w:type="spellStart"/>
                  <w:r w:rsidRPr="00F46798">
                    <w:t>FA_diameter</w:t>
                  </w:r>
                  <w:proofErr w:type="spellEnd"/>
                  <w:r w:rsidRPr="00F46798">
                    <w:t xml:space="preserve">” </w:t>
                  </w:r>
                  <w:r w:rsidR="009878F4" w:rsidRPr="00F46798">
                    <w:t>refers to the</w:t>
                  </w:r>
                  <w:r w:rsidRPr="00F46798">
                    <w:t xml:space="preserve"> diameter of FA layer or “</w:t>
                  </w:r>
                  <w:proofErr w:type="spellStart"/>
                  <w:r w:rsidRPr="00F46798">
                    <w:t>fMRI_gl_efficiency</w:t>
                  </w:r>
                  <w:proofErr w:type="spellEnd"/>
                  <w:r w:rsidRPr="00F46798">
                    <w:t>” for global efficiency of fMRI layer</w:t>
                  </w:r>
                </w:p>
                <w:p w14:paraId="5EE062B9" w14:textId="648C20DF" w:rsidR="00FB695E" w:rsidRDefault="00FB695E" w:rsidP="00F46798">
                  <w:r w:rsidRPr="00F46798">
                    <w:t>Local measures follow this convention: “</w:t>
                  </w:r>
                  <w:proofErr w:type="spellStart"/>
                  <w:r w:rsidRPr="00F46798">
                    <w:t>Measure_ROI</w:t>
                  </w:r>
                  <w:proofErr w:type="spellEnd"/>
                  <w:r w:rsidRPr="00F46798">
                    <w:t>”, for instance “</w:t>
                  </w:r>
                  <w:proofErr w:type="spellStart"/>
                  <w:r w:rsidRPr="00F46798">
                    <w:t>MultiPRCent_ctx-lh_inferiorparietal</w:t>
                  </w:r>
                  <w:proofErr w:type="spellEnd"/>
                  <w:r w:rsidRPr="00F46798">
                    <w:t>”, where abbreviations indicate the following:</w:t>
                  </w:r>
                </w:p>
                <w:p w14:paraId="1DAED5A5" w14:textId="77777777" w:rsidR="00953C72" w:rsidRDefault="00953C72" w:rsidP="00F46798"/>
                <w:p w14:paraId="551B9181" w14:textId="77777777" w:rsidR="00953C72" w:rsidRDefault="00953C72" w:rsidP="00F46798"/>
                <w:tbl>
                  <w:tblPr>
                    <w:tblStyle w:val="Tablaconcuadrcula"/>
                    <w:tblW w:w="0" w:type="auto"/>
                    <w:jc w:val="center"/>
                    <w:tblLook w:val="04A0" w:firstRow="1" w:lastRow="0" w:firstColumn="1" w:lastColumn="0" w:noHBand="0" w:noVBand="1"/>
                  </w:tblPr>
                  <w:tblGrid>
                    <w:gridCol w:w="3074"/>
                    <w:gridCol w:w="5295"/>
                  </w:tblGrid>
                  <w:tr w:rsidR="00FB695E" w:rsidRPr="00F46798" w14:paraId="56869A30" w14:textId="77777777" w:rsidTr="00953C72">
                    <w:trPr>
                      <w:jc w:val="center"/>
                    </w:trPr>
                    <w:tc>
                      <w:tcPr>
                        <w:tcW w:w="3074" w:type="dxa"/>
                        <w:shd w:val="clear" w:color="auto" w:fill="D5DCE4" w:themeFill="text2" w:themeFillTint="33"/>
                      </w:tcPr>
                      <w:p w14:paraId="25B0FE4D" w14:textId="248FE7E0" w:rsidR="00FB695E" w:rsidRPr="00F46798" w:rsidRDefault="00FB695E" w:rsidP="00F46798">
                        <w:pPr>
                          <w:rPr>
                            <w:rFonts w:asciiTheme="minorHAnsi" w:hAnsiTheme="minorHAnsi" w:cstheme="minorHAnsi"/>
                          </w:rPr>
                        </w:pPr>
                        <w:r w:rsidRPr="00F46798">
                          <w:rPr>
                            <w:rFonts w:asciiTheme="minorHAnsi" w:hAnsiTheme="minorHAnsi" w:cstheme="minorHAnsi"/>
                          </w:rPr>
                          <w:t>Abbreviation</w:t>
                        </w:r>
                      </w:p>
                    </w:tc>
                    <w:tc>
                      <w:tcPr>
                        <w:tcW w:w="5295" w:type="dxa"/>
                        <w:shd w:val="clear" w:color="auto" w:fill="D5DCE4" w:themeFill="text2" w:themeFillTint="33"/>
                      </w:tcPr>
                      <w:p w14:paraId="1218A535" w14:textId="747647A9" w:rsidR="00FB695E" w:rsidRPr="00F46798" w:rsidRDefault="00FB695E" w:rsidP="00F46798">
                        <w:pPr>
                          <w:rPr>
                            <w:rFonts w:asciiTheme="minorHAnsi" w:hAnsiTheme="minorHAnsi" w:cstheme="minorHAnsi"/>
                          </w:rPr>
                        </w:pPr>
                        <w:r w:rsidRPr="00F46798">
                          <w:rPr>
                            <w:rFonts w:asciiTheme="minorHAnsi" w:hAnsiTheme="minorHAnsi" w:cstheme="minorHAnsi"/>
                          </w:rPr>
                          <w:t>Measure</w:t>
                        </w:r>
                      </w:p>
                    </w:tc>
                  </w:tr>
                  <w:tr w:rsidR="00FB695E" w:rsidRPr="00F46798" w14:paraId="5D247461" w14:textId="77777777" w:rsidTr="00953C72">
                    <w:trPr>
                      <w:jc w:val="center"/>
                    </w:trPr>
                    <w:tc>
                      <w:tcPr>
                        <w:tcW w:w="3074" w:type="dxa"/>
                      </w:tcPr>
                      <w:p w14:paraId="04D600EA" w14:textId="0E062AE3" w:rsidR="00FB695E" w:rsidRPr="00F46798" w:rsidRDefault="00FB695E" w:rsidP="00F46798">
                        <w:pPr>
                          <w:rPr>
                            <w:rFonts w:asciiTheme="minorHAnsi" w:hAnsiTheme="minorHAnsi" w:cstheme="minorHAnsi"/>
                          </w:rPr>
                        </w:pPr>
                        <w:proofErr w:type="spellStart"/>
                        <w:r w:rsidRPr="00F46798">
                          <w:rPr>
                            <w:rFonts w:asciiTheme="minorHAnsi" w:hAnsiTheme="minorHAnsi" w:cstheme="minorHAnsi"/>
                          </w:rPr>
                          <w:t>MultiPRCent</w:t>
                        </w:r>
                        <w:proofErr w:type="spellEnd"/>
                      </w:p>
                    </w:tc>
                    <w:tc>
                      <w:tcPr>
                        <w:tcW w:w="5295" w:type="dxa"/>
                      </w:tcPr>
                      <w:p w14:paraId="20EDC828" w14:textId="5DD98F21" w:rsidR="00FB695E" w:rsidRPr="00F46798" w:rsidRDefault="00FB695E" w:rsidP="00F46798">
                        <w:pPr>
                          <w:rPr>
                            <w:rFonts w:asciiTheme="minorHAnsi" w:hAnsiTheme="minorHAnsi" w:cstheme="minorHAnsi"/>
                          </w:rPr>
                        </w:pPr>
                        <w:r w:rsidRPr="00F46798">
                          <w:rPr>
                            <w:rFonts w:asciiTheme="minorHAnsi" w:hAnsiTheme="minorHAnsi" w:cstheme="minorHAnsi"/>
                          </w:rPr>
                          <w:t>MultiPageRank Centrality</w:t>
                        </w:r>
                      </w:p>
                    </w:tc>
                  </w:tr>
                  <w:tr w:rsidR="00FB695E" w:rsidRPr="00F46798" w14:paraId="5EC8D503" w14:textId="77777777" w:rsidTr="00953C72">
                    <w:trPr>
                      <w:jc w:val="center"/>
                    </w:trPr>
                    <w:tc>
                      <w:tcPr>
                        <w:tcW w:w="3074" w:type="dxa"/>
                      </w:tcPr>
                      <w:p w14:paraId="5A91A2E0" w14:textId="4CFC5183" w:rsidR="00FB695E" w:rsidRPr="00F46798" w:rsidRDefault="00FB695E" w:rsidP="00F46798">
                        <w:pPr>
                          <w:rPr>
                            <w:rFonts w:asciiTheme="minorHAnsi" w:hAnsiTheme="minorHAnsi" w:cstheme="minorHAnsi"/>
                          </w:rPr>
                        </w:pPr>
                        <w:r w:rsidRPr="00F46798">
                          <w:rPr>
                            <w:rFonts w:asciiTheme="minorHAnsi" w:hAnsiTheme="minorHAnsi" w:cstheme="minorHAnsi"/>
                          </w:rPr>
                          <w:t>MultiPath</w:t>
                        </w:r>
                      </w:p>
                    </w:tc>
                    <w:tc>
                      <w:tcPr>
                        <w:tcW w:w="5295" w:type="dxa"/>
                      </w:tcPr>
                      <w:p w14:paraId="20224BF6" w14:textId="57997268" w:rsidR="00FB695E" w:rsidRPr="00F46798" w:rsidRDefault="00FB695E" w:rsidP="00F46798">
                        <w:pPr>
                          <w:rPr>
                            <w:rFonts w:asciiTheme="minorHAnsi" w:hAnsiTheme="minorHAnsi" w:cstheme="minorHAnsi"/>
                          </w:rPr>
                        </w:pPr>
                        <w:r w:rsidRPr="00F46798">
                          <w:rPr>
                            <w:rFonts w:asciiTheme="minorHAnsi" w:hAnsiTheme="minorHAnsi" w:cstheme="minorHAnsi"/>
                          </w:rPr>
                          <w:t>Closeness centrality for multilayers</w:t>
                        </w:r>
                      </w:p>
                    </w:tc>
                  </w:tr>
                  <w:tr w:rsidR="00FB695E" w:rsidRPr="00F46798" w14:paraId="6513A8CF" w14:textId="77777777" w:rsidTr="00953C72">
                    <w:trPr>
                      <w:trHeight w:val="469"/>
                      <w:jc w:val="center"/>
                    </w:trPr>
                    <w:tc>
                      <w:tcPr>
                        <w:tcW w:w="3074" w:type="dxa"/>
                      </w:tcPr>
                      <w:p w14:paraId="59A0BA37" w14:textId="17B71E49" w:rsidR="00FB695E" w:rsidRPr="00F46798" w:rsidRDefault="00DC18B8" w:rsidP="00F46798">
                        <w:pPr>
                          <w:rPr>
                            <w:rFonts w:asciiTheme="minorHAnsi" w:hAnsiTheme="minorHAnsi" w:cstheme="minorHAnsi"/>
                          </w:rPr>
                        </w:pPr>
                        <w:proofErr w:type="spellStart"/>
                        <w:r w:rsidRPr="00F46798">
                          <w:rPr>
                            <w:rFonts w:asciiTheme="minorHAnsi" w:hAnsiTheme="minorHAnsi" w:cstheme="minorHAnsi"/>
                          </w:rPr>
                          <w:t>MultiSTSum</w:t>
                        </w:r>
                        <w:proofErr w:type="spellEnd"/>
                      </w:p>
                    </w:tc>
                    <w:tc>
                      <w:tcPr>
                        <w:tcW w:w="5295" w:type="dxa"/>
                      </w:tcPr>
                      <w:p w14:paraId="0614BFED" w14:textId="19BA0EE0" w:rsidR="00FB695E" w:rsidRPr="00F46798" w:rsidRDefault="00DC18B8" w:rsidP="00F46798">
                        <w:pPr>
                          <w:rPr>
                            <w:rFonts w:asciiTheme="minorHAnsi" w:hAnsiTheme="minorHAnsi" w:cstheme="minorHAnsi"/>
                          </w:rPr>
                        </w:pPr>
                        <w:r w:rsidRPr="00F46798">
                          <w:rPr>
                            <w:rFonts w:asciiTheme="minorHAnsi" w:hAnsiTheme="minorHAnsi" w:cstheme="minorHAnsi"/>
                          </w:rPr>
                          <w:t>Strength sum in multilayers</w:t>
                        </w:r>
                      </w:p>
                    </w:tc>
                  </w:tr>
                  <w:tr w:rsidR="00DC18B8" w:rsidRPr="00F46798" w14:paraId="1747976A" w14:textId="77777777" w:rsidTr="00953C72">
                    <w:trPr>
                      <w:trHeight w:val="469"/>
                      <w:jc w:val="center"/>
                    </w:trPr>
                    <w:tc>
                      <w:tcPr>
                        <w:tcW w:w="3074" w:type="dxa"/>
                      </w:tcPr>
                      <w:p w14:paraId="1129C20A" w14:textId="5DC30E93" w:rsidR="00DC18B8" w:rsidRPr="00F46798" w:rsidRDefault="00DC18B8" w:rsidP="00F46798">
                        <w:pPr>
                          <w:rPr>
                            <w:rFonts w:asciiTheme="minorHAnsi" w:hAnsiTheme="minorHAnsi" w:cstheme="minorHAnsi"/>
                          </w:rPr>
                        </w:pPr>
                        <w:r w:rsidRPr="00F46798">
                          <w:rPr>
                            <w:rFonts w:asciiTheme="minorHAnsi" w:hAnsiTheme="minorHAnsi" w:cstheme="minorHAnsi"/>
                          </w:rPr>
                          <w:t>loc-clos-cent</w:t>
                        </w:r>
                      </w:p>
                    </w:tc>
                    <w:tc>
                      <w:tcPr>
                        <w:tcW w:w="5295" w:type="dxa"/>
                      </w:tcPr>
                      <w:p w14:paraId="0A05B042" w14:textId="1F130C13" w:rsidR="00DC18B8" w:rsidRPr="00F46798" w:rsidRDefault="00DC18B8" w:rsidP="00F46798">
                        <w:pPr>
                          <w:rPr>
                            <w:rFonts w:asciiTheme="minorHAnsi" w:hAnsiTheme="minorHAnsi" w:cstheme="minorHAnsi"/>
                          </w:rPr>
                        </w:pPr>
                        <w:r w:rsidRPr="00F46798">
                          <w:rPr>
                            <w:rFonts w:asciiTheme="minorHAnsi" w:hAnsiTheme="minorHAnsi" w:cstheme="minorHAnsi"/>
                          </w:rPr>
                          <w:t>Local closeness centrality (single layers)</w:t>
                        </w:r>
                      </w:p>
                    </w:tc>
                  </w:tr>
                  <w:tr w:rsidR="00DC18B8" w:rsidRPr="00F46798" w14:paraId="7FDD5A89" w14:textId="77777777" w:rsidTr="00953C72">
                    <w:trPr>
                      <w:trHeight w:val="469"/>
                      <w:jc w:val="center"/>
                    </w:trPr>
                    <w:tc>
                      <w:tcPr>
                        <w:tcW w:w="3074" w:type="dxa"/>
                      </w:tcPr>
                      <w:p w14:paraId="1E93B5B5" w14:textId="6D910165" w:rsidR="00DC18B8" w:rsidRPr="00F46798" w:rsidRDefault="00DC18B8" w:rsidP="00F46798">
                        <w:pPr>
                          <w:rPr>
                            <w:rFonts w:asciiTheme="minorHAnsi" w:hAnsiTheme="minorHAnsi" w:cstheme="minorHAnsi"/>
                          </w:rPr>
                        </w:pPr>
                        <w:r w:rsidRPr="00F46798">
                          <w:rPr>
                            <w:rFonts w:asciiTheme="minorHAnsi" w:hAnsiTheme="minorHAnsi" w:cstheme="minorHAnsi"/>
                          </w:rPr>
                          <w:t>loc-strength</w:t>
                        </w:r>
                      </w:p>
                    </w:tc>
                    <w:tc>
                      <w:tcPr>
                        <w:tcW w:w="5295" w:type="dxa"/>
                      </w:tcPr>
                      <w:p w14:paraId="23AEB187" w14:textId="1F4E48AB" w:rsidR="00DC18B8" w:rsidRPr="00F46798" w:rsidRDefault="00DC18B8" w:rsidP="00F46798">
                        <w:pPr>
                          <w:rPr>
                            <w:rFonts w:asciiTheme="minorHAnsi" w:hAnsiTheme="minorHAnsi" w:cstheme="minorHAnsi"/>
                          </w:rPr>
                        </w:pPr>
                        <w:r w:rsidRPr="00F46798">
                          <w:rPr>
                            <w:rFonts w:asciiTheme="minorHAnsi" w:hAnsiTheme="minorHAnsi" w:cstheme="minorHAnsi"/>
                          </w:rPr>
                          <w:t>Strength</w:t>
                        </w:r>
                      </w:p>
                    </w:tc>
                  </w:tr>
                </w:tbl>
                <w:p w14:paraId="4C4638C7" w14:textId="77777777" w:rsidR="00FB695E" w:rsidRDefault="00FB695E" w:rsidP="00F46798">
                  <w:pPr>
                    <w:rPr>
                      <w:rFonts w:asciiTheme="minorHAnsi" w:hAnsiTheme="minorHAnsi" w:cstheme="minorHAnsi"/>
                      <w:sz w:val="20"/>
                      <w:szCs w:val="20"/>
                    </w:rPr>
                  </w:pPr>
                </w:p>
                <w:p w14:paraId="2D193FA2" w14:textId="77777777" w:rsidR="00953C72" w:rsidRPr="00F46798" w:rsidRDefault="00953C72" w:rsidP="00953C72">
                  <w:pPr>
                    <w:jc w:val="center"/>
                    <w:rPr>
                      <w:rFonts w:asciiTheme="minorHAnsi" w:hAnsiTheme="minorHAnsi" w:cstheme="minorHAnsi"/>
                      <w:sz w:val="20"/>
                      <w:szCs w:val="20"/>
                    </w:rPr>
                  </w:pPr>
                </w:p>
                <w:tbl>
                  <w:tblPr>
                    <w:tblStyle w:val="Tablaconcuadrcula"/>
                    <w:tblW w:w="0" w:type="auto"/>
                    <w:jc w:val="center"/>
                    <w:tblLook w:val="04A0" w:firstRow="1" w:lastRow="0" w:firstColumn="1" w:lastColumn="0" w:noHBand="0" w:noVBand="1"/>
                  </w:tblPr>
                  <w:tblGrid>
                    <w:gridCol w:w="3074"/>
                    <w:gridCol w:w="5295"/>
                  </w:tblGrid>
                  <w:tr w:rsidR="00FB695E" w:rsidRPr="00F46798" w14:paraId="17D70471" w14:textId="77777777" w:rsidTr="00953C72">
                    <w:trPr>
                      <w:jc w:val="center"/>
                    </w:trPr>
                    <w:tc>
                      <w:tcPr>
                        <w:tcW w:w="3074" w:type="dxa"/>
                        <w:shd w:val="clear" w:color="auto" w:fill="D5DCE4" w:themeFill="text2" w:themeFillTint="33"/>
                      </w:tcPr>
                      <w:p w14:paraId="3CBAA213" w14:textId="08D7683A" w:rsidR="00FB695E" w:rsidRPr="00F46798" w:rsidRDefault="00FB695E" w:rsidP="00F46798">
                        <w:pPr>
                          <w:rPr>
                            <w:rFonts w:asciiTheme="minorHAnsi" w:hAnsiTheme="minorHAnsi" w:cstheme="minorHAnsi"/>
                          </w:rPr>
                        </w:pPr>
                        <w:r w:rsidRPr="00F46798">
                          <w:rPr>
                            <w:rFonts w:asciiTheme="minorHAnsi" w:hAnsiTheme="minorHAnsi" w:cstheme="minorHAnsi"/>
                          </w:rPr>
                          <w:t>Abbreviation in ROI</w:t>
                        </w:r>
                      </w:p>
                    </w:tc>
                    <w:tc>
                      <w:tcPr>
                        <w:tcW w:w="5295" w:type="dxa"/>
                        <w:shd w:val="clear" w:color="auto" w:fill="D5DCE4" w:themeFill="text2" w:themeFillTint="33"/>
                      </w:tcPr>
                      <w:p w14:paraId="5EE87B82" w14:textId="2CC7C876" w:rsidR="00FB695E" w:rsidRPr="00F46798" w:rsidRDefault="00FB695E" w:rsidP="00F46798">
                        <w:pPr>
                          <w:rPr>
                            <w:rFonts w:asciiTheme="minorHAnsi" w:hAnsiTheme="minorHAnsi" w:cstheme="minorHAnsi"/>
                          </w:rPr>
                        </w:pPr>
                        <w:r w:rsidRPr="00F46798">
                          <w:rPr>
                            <w:rFonts w:asciiTheme="minorHAnsi" w:hAnsiTheme="minorHAnsi" w:cstheme="minorHAnsi"/>
                          </w:rPr>
                          <w:t>meaning</w:t>
                        </w:r>
                      </w:p>
                    </w:tc>
                  </w:tr>
                  <w:tr w:rsidR="00FB695E" w:rsidRPr="00F46798" w14:paraId="7F0E28F1" w14:textId="77777777" w:rsidTr="00953C72">
                    <w:trPr>
                      <w:jc w:val="center"/>
                    </w:trPr>
                    <w:tc>
                      <w:tcPr>
                        <w:tcW w:w="3074" w:type="dxa"/>
                      </w:tcPr>
                      <w:p w14:paraId="2ED23134" w14:textId="44CDC341" w:rsidR="00FB695E" w:rsidRPr="00F46798" w:rsidRDefault="00FB695E" w:rsidP="00F46798">
                        <w:pPr>
                          <w:rPr>
                            <w:rFonts w:asciiTheme="minorHAnsi" w:hAnsiTheme="minorHAnsi" w:cstheme="minorHAnsi"/>
                          </w:rPr>
                        </w:pPr>
                        <w:proofErr w:type="spellStart"/>
                        <w:r w:rsidRPr="00F46798">
                          <w:rPr>
                            <w:rFonts w:asciiTheme="minorHAnsi" w:hAnsiTheme="minorHAnsi" w:cstheme="minorHAnsi"/>
                          </w:rPr>
                          <w:t>lh</w:t>
                        </w:r>
                        <w:proofErr w:type="spellEnd"/>
                      </w:p>
                    </w:tc>
                    <w:tc>
                      <w:tcPr>
                        <w:tcW w:w="5295" w:type="dxa"/>
                      </w:tcPr>
                      <w:p w14:paraId="50B65CAD" w14:textId="6524AC7B" w:rsidR="00FB695E" w:rsidRPr="00F46798" w:rsidRDefault="00FB695E" w:rsidP="00F46798">
                        <w:pPr>
                          <w:rPr>
                            <w:rFonts w:asciiTheme="minorHAnsi" w:hAnsiTheme="minorHAnsi" w:cstheme="minorHAnsi"/>
                          </w:rPr>
                        </w:pPr>
                        <w:r w:rsidRPr="00F46798">
                          <w:rPr>
                            <w:rFonts w:asciiTheme="minorHAnsi" w:hAnsiTheme="minorHAnsi" w:cstheme="minorHAnsi"/>
                          </w:rPr>
                          <w:t>Left hemisphere</w:t>
                        </w:r>
                      </w:p>
                    </w:tc>
                  </w:tr>
                  <w:tr w:rsidR="00FB695E" w:rsidRPr="00F46798" w14:paraId="435CFEAE" w14:textId="77777777" w:rsidTr="00953C72">
                    <w:trPr>
                      <w:jc w:val="center"/>
                    </w:trPr>
                    <w:tc>
                      <w:tcPr>
                        <w:tcW w:w="3074" w:type="dxa"/>
                      </w:tcPr>
                      <w:p w14:paraId="5D45AC6C" w14:textId="1DFF3628" w:rsidR="00FB695E" w:rsidRPr="00F46798" w:rsidRDefault="00FB695E" w:rsidP="00F46798">
                        <w:pPr>
                          <w:rPr>
                            <w:rFonts w:asciiTheme="minorHAnsi" w:hAnsiTheme="minorHAnsi" w:cstheme="minorHAnsi"/>
                          </w:rPr>
                        </w:pPr>
                        <w:r w:rsidRPr="00F46798">
                          <w:rPr>
                            <w:rFonts w:asciiTheme="minorHAnsi" w:hAnsiTheme="minorHAnsi" w:cstheme="minorHAnsi"/>
                          </w:rPr>
                          <w:t>rh</w:t>
                        </w:r>
                      </w:p>
                    </w:tc>
                    <w:tc>
                      <w:tcPr>
                        <w:tcW w:w="5295" w:type="dxa"/>
                      </w:tcPr>
                      <w:p w14:paraId="54F48346" w14:textId="5BCD0FA5" w:rsidR="00FB695E" w:rsidRPr="00F46798" w:rsidRDefault="00FB695E" w:rsidP="00F46798">
                        <w:pPr>
                          <w:rPr>
                            <w:rFonts w:asciiTheme="minorHAnsi" w:hAnsiTheme="minorHAnsi" w:cstheme="minorHAnsi"/>
                          </w:rPr>
                        </w:pPr>
                        <w:r w:rsidRPr="00F46798">
                          <w:rPr>
                            <w:rFonts w:asciiTheme="minorHAnsi" w:hAnsiTheme="minorHAnsi" w:cstheme="minorHAnsi"/>
                          </w:rPr>
                          <w:t>Right hemisphere</w:t>
                        </w:r>
                      </w:p>
                    </w:tc>
                  </w:tr>
                  <w:tr w:rsidR="00FB695E" w:rsidRPr="00F46798" w14:paraId="324B675B" w14:textId="77777777" w:rsidTr="00953C72">
                    <w:trPr>
                      <w:trHeight w:val="469"/>
                      <w:jc w:val="center"/>
                    </w:trPr>
                    <w:tc>
                      <w:tcPr>
                        <w:tcW w:w="3074" w:type="dxa"/>
                      </w:tcPr>
                      <w:p w14:paraId="61A3226A" w14:textId="57573CC5" w:rsidR="00FB695E" w:rsidRPr="00F46798" w:rsidRDefault="009878F4" w:rsidP="00F46798">
                        <w:pPr>
                          <w:rPr>
                            <w:rFonts w:asciiTheme="minorHAnsi" w:hAnsiTheme="minorHAnsi" w:cstheme="minorHAnsi"/>
                          </w:rPr>
                        </w:pPr>
                        <w:proofErr w:type="spellStart"/>
                        <w:r w:rsidRPr="00F46798">
                          <w:rPr>
                            <w:rFonts w:asciiTheme="minorHAnsi" w:hAnsiTheme="minorHAnsi" w:cstheme="minorHAnsi"/>
                          </w:rPr>
                          <w:t>ctx</w:t>
                        </w:r>
                        <w:proofErr w:type="spellEnd"/>
                      </w:p>
                    </w:tc>
                    <w:tc>
                      <w:tcPr>
                        <w:tcW w:w="5295" w:type="dxa"/>
                      </w:tcPr>
                      <w:p w14:paraId="4A6C281B" w14:textId="389EA27C" w:rsidR="00FB695E" w:rsidRPr="00F46798" w:rsidRDefault="009878F4" w:rsidP="00F46798">
                        <w:pPr>
                          <w:rPr>
                            <w:rFonts w:asciiTheme="minorHAnsi" w:hAnsiTheme="minorHAnsi" w:cstheme="minorHAnsi"/>
                          </w:rPr>
                        </w:pPr>
                        <w:r w:rsidRPr="00EA18C9">
                          <w:rPr>
                            <w:rFonts w:asciiTheme="minorHAnsi" w:hAnsiTheme="minorHAnsi" w:cstheme="minorHAnsi"/>
                          </w:rPr>
                          <w:t>cortex</w:t>
                        </w:r>
                      </w:p>
                    </w:tc>
                  </w:tr>
                </w:tbl>
                <w:p w14:paraId="5346FF6A" w14:textId="77777777" w:rsidR="00FB695E" w:rsidRPr="004A188D" w:rsidRDefault="00FB695E" w:rsidP="00FB695E">
                  <w:pPr>
                    <w:pStyle w:val="Prrafodelista"/>
                  </w:pPr>
                </w:p>
              </w:txbxContent>
            </v:textbox>
            <w10:wrap type="square"/>
          </v:shape>
        </w:pict>
      </w:r>
      <w:r w:rsidR="00F46798">
        <w:br w:type="page"/>
      </w:r>
    </w:p>
    <w:p w14:paraId="4A4F4F59" w14:textId="77777777" w:rsidR="00D93C2E" w:rsidRDefault="00D93C2E" w:rsidP="00D93C2E"/>
    <w:p w14:paraId="3C880D66" w14:textId="77777777" w:rsidR="00F46798" w:rsidRDefault="00F46798" w:rsidP="00D93C2E"/>
    <w:p w14:paraId="79F84EAB" w14:textId="77777777" w:rsidR="007A4E33" w:rsidRDefault="00D93C2E" w:rsidP="007A4E33">
      <w:pPr>
        <w:keepNext/>
      </w:pPr>
      <w:r>
        <w:rPr>
          <w:noProof/>
        </w:rPr>
        <w:drawing>
          <wp:inline distT="0" distB="0" distL="0" distR="0" wp14:anchorId="231C09FE" wp14:editId="23E59AA4">
            <wp:extent cx="5400040" cy="2869491"/>
            <wp:effectExtent l="0" t="0" r="0" b="0"/>
            <wp:docPr id="10766480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48011" name="Imagen 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2869491"/>
                    </a:xfrm>
                    <a:prstGeom prst="rect">
                      <a:avLst/>
                    </a:prstGeom>
                  </pic:spPr>
                </pic:pic>
              </a:graphicData>
            </a:graphic>
          </wp:inline>
        </w:drawing>
      </w:r>
    </w:p>
    <w:p w14:paraId="2D0CE86C" w14:textId="67AAF5CE" w:rsidR="00EB5658" w:rsidRDefault="007A4E33" w:rsidP="007A4E33">
      <w:pPr>
        <w:pStyle w:val="Descripcin"/>
        <w:rPr>
          <w:lang w:val="es-ES"/>
        </w:rPr>
      </w:pPr>
      <w:bookmarkStart w:id="167" w:name="_Toc137229553"/>
      <w:r>
        <w:t xml:space="preserve">Fig </w:t>
      </w:r>
      <w:r>
        <w:fldChar w:fldCharType="begin"/>
      </w:r>
      <w:r>
        <w:instrText xml:space="preserve"> SEQ Fig \* ARABIC </w:instrText>
      </w:r>
      <w:r>
        <w:fldChar w:fldCharType="separate"/>
      </w:r>
      <w:r w:rsidR="005A7857">
        <w:rPr>
          <w:noProof/>
        </w:rPr>
        <w:t>21</w:t>
      </w:r>
      <w:r>
        <w:fldChar w:fldCharType="end"/>
      </w:r>
      <w:r w:rsidRPr="007A4E33">
        <w:t xml:space="preserve">. Permutation Importance for Random Forest. </w:t>
      </w:r>
      <w:r>
        <w:rPr>
          <w:lang w:val="es-ES"/>
        </w:rPr>
        <w:t>Separate Layers</w:t>
      </w:r>
      <w:bookmarkEnd w:id="167"/>
    </w:p>
    <w:p w14:paraId="7E41FDCB" w14:textId="77777777" w:rsidR="007A4E33" w:rsidRPr="007A4E33" w:rsidRDefault="007A4E33" w:rsidP="007A4E33">
      <w:pPr>
        <w:rPr>
          <w:lang w:val="es-ES"/>
        </w:rPr>
      </w:pPr>
    </w:p>
    <w:p w14:paraId="0DF5C55E" w14:textId="77777777" w:rsidR="007A4E33" w:rsidRDefault="007A4E33" w:rsidP="007A4E33">
      <w:pPr>
        <w:keepNext/>
      </w:pPr>
      <w:r>
        <w:rPr>
          <w:noProof/>
          <w:lang w:val="es-ES"/>
        </w:rPr>
        <w:drawing>
          <wp:inline distT="0" distB="0" distL="0" distR="0" wp14:anchorId="174F3A22" wp14:editId="7CE553CD">
            <wp:extent cx="5400040" cy="2869565"/>
            <wp:effectExtent l="0" t="0" r="0" b="0"/>
            <wp:docPr id="1551959160" name="Imagen 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9160" name="Imagen 1" descr="Gráfico, Gráfico de embudo&#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869565"/>
                    </a:xfrm>
                    <a:prstGeom prst="rect">
                      <a:avLst/>
                    </a:prstGeom>
                  </pic:spPr>
                </pic:pic>
              </a:graphicData>
            </a:graphic>
          </wp:inline>
        </w:drawing>
      </w:r>
    </w:p>
    <w:p w14:paraId="0673FAC1" w14:textId="5458C758" w:rsidR="007A4E33" w:rsidRPr="007A4E33" w:rsidRDefault="007A4E33" w:rsidP="007A4E33">
      <w:pPr>
        <w:pStyle w:val="Descripcin"/>
      </w:pPr>
      <w:bookmarkStart w:id="168" w:name="_Toc137229554"/>
      <w:r>
        <w:t xml:space="preserve">Fig </w:t>
      </w:r>
      <w:r>
        <w:fldChar w:fldCharType="begin"/>
      </w:r>
      <w:r>
        <w:instrText xml:space="preserve"> SEQ Fig \* ARABIC </w:instrText>
      </w:r>
      <w:r>
        <w:fldChar w:fldCharType="separate"/>
      </w:r>
      <w:r w:rsidR="005A7857">
        <w:rPr>
          <w:noProof/>
        </w:rPr>
        <w:t>22</w:t>
      </w:r>
      <w:r>
        <w:fldChar w:fldCharType="end"/>
      </w:r>
      <w:r w:rsidRPr="007A4E33">
        <w:t>. Permutation Importance for XGBoost. Separate Layers</w:t>
      </w:r>
      <w:bookmarkEnd w:id="168"/>
    </w:p>
    <w:p w14:paraId="746EE9DE" w14:textId="650BA3F9" w:rsidR="00DC18B8" w:rsidRPr="00DC18B8" w:rsidRDefault="00DC18B8" w:rsidP="00DC18B8">
      <w:pPr>
        <w:pStyle w:val="tablagrafica"/>
      </w:pPr>
      <w:r w:rsidRPr="00DC18B8">
        <w:t>Figure</w:t>
      </w:r>
      <w:r w:rsidR="007A4E33">
        <w:t>s</w:t>
      </w:r>
      <w:r>
        <w:t xml:space="preserve"> display a curious pattern</w:t>
      </w:r>
      <w:r w:rsidR="00931736">
        <w:t>.</w:t>
      </w:r>
      <w:r>
        <w:t xml:space="preserve"> </w:t>
      </w:r>
      <w:r w:rsidR="00931736">
        <w:t>I</w:t>
      </w:r>
      <w:r>
        <w:t xml:space="preserve">n RF all features except one have a negative impact on the model (upper image), </w:t>
      </w:r>
      <w:r w:rsidR="00931736">
        <w:t xml:space="preserve">whereas </w:t>
      </w:r>
      <w:r>
        <w:t>all features except one have a positive impact on XGBoost model</w:t>
      </w:r>
      <w:r w:rsidR="00931736">
        <w:t xml:space="preserve"> (bottom image). Positive feature in RF is closeness centrality for ctx-rh-cuadalanteriorcingulate which is also positive for XGBoost, and </w:t>
      </w:r>
      <w:r w:rsidR="00953C72">
        <w:t xml:space="preserve">most </w:t>
      </w:r>
      <w:r w:rsidR="00931736">
        <w:t>negative feature in</w:t>
      </w:r>
      <w:r w:rsidR="00953C72">
        <w:t xml:space="preserve"> XGBoost</w:t>
      </w:r>
      <w:r w:rsidR="00931736">
        <w:t xml:space="preserve"> is global strength for FA layer</w:t>
      </w:r>
      <w:r w:rsidR="00953C72">
        <w:t xml:space="preserve"> and is also negative in RF</w:t>
      </w:r>
      <w:r w:rsidR="00E9361B">
        <w:t>.</w:t>
      </w:r>
      <w:r w:rsidR="007A4E33">
        <w:t xml:space="preserve"> Blue color indicates most positive impact and red color the most negative.</w:t>
      </w:r>
    </w:p>
    <w:p w14:paraId="42229A29" w14:textId="77777777" w:rsidR="00EB5658" w:rsidRDefault="00EB5658" w:rsidP="00E82FD5"/>
    <w:p w14:paraId="53EF6003" w14:textId="77777777" w:rsidR="00EB5658" w:rsidRDefault="00EB5658" w:rsidP="00E82FD5"/>
    <w:p w14:paraId="0C997E51" w14:textId="77777777" w:rsidR="00EB5658" w:rsidRDefault="00EB5658" w:rsidP="00E82FD5"/>
    <w:p w14:paraId="2B53621A" w14:textId="77777777" w:rsidR="00931736" w:rsidRDefault="00EB5658" w:rsidP="00931736">
      <w:pPr>
        <w:keepNext/>
      </w:pPr>
      <w:r>
        <w:rPr>
          <w:noProof/>
        </w:rPr>
        <w:lastRenderedPageBreak/>
        <w:drawing>
          <wp:inline distT="0" distB="0" distL="0" distR="0" wp14:anchorId="4A7AC940" wp14:editId="798AFEC0">
            <wp:extent cx="5400040" cy="2869491"/>
            <wp:effectExtent l="0" t="0" r="0" b="0"/>
            <wp:docPr id="13170859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85910" name="Imagen 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869491"/>
                    </a:xfrm>
                    <a:prstGeom prst="rect">
                      <a:avLst/>
                    </a:prstGeom>
                  </pic:spPr>
                </pic:pic>
              </a:graphicData>
            </a:graphic>
          </wp:inline>
        </w:drawing>
      </w:r>
    </w:p>
    <w:p w14:paraId="396BCB03" w14:textId="5E0CDCE3" w:rsidR="007A4E33" w:rsidRDefault="00931736" w:rsidP="007A4E33">
      <w:pPr>
        <w:pStyle w:val="Descripcin"/>
      </w:pPr>
      <w:bookmarkStart w:id="169" w:name="_Toc137229555"/>
      <w:r w:rsidRPr="00931736">
        <w:t xml:space="preserve">Fig </w:t>
      </w:r>
      <w:r w:rsidRPr="00931736">
        <w:fldChar w:fldCharType="begin"/>
      </w:r>
      <w:r w:rsidRPr="00931736">
        <w:instrText xml:space="preserve"> SEQ Fig \* ARABIC </w:instrText>
      </w:r>
      <w:r w:rsidRPr="00931736">
        <w:fldChar w:fldCharType="separate"/>
      </w:r>
      <w:r w:rsidR="005A7857">
        <w:rPr>
          <w:noProof/>
        </w:rPr>
        <w:t>23</w:t>
      </w:r>
      <w:r w:rsidRPr="00931736">
        <w:fldChar w:fldCharType="end"/>
      </w:r>
      <w:r w:rsidRPr="00931736">
        <w:t xml:space="preserve">. </w:t>
      </w:r>
      <w:r w:rsidR="007A4E33" w:rsidRPr="007A4E33">
        <w:t xml:space="preserve">Permutation Importance for </w:t>
      </w:r>
      <w:r w:rsidR="00D43082">
        <w:t>Random Forest</w:t>
      </w:r>
      <w:r w:rsidR="007A4E33" w:rsidRPr="007A4E33">
        <w:t xml:space="preserve">. </w:t>
      </w:r>
      <w:r w:rsidR="00D43082">
        <w:t>3-multilayer</w:t>
      </w:r>
      <w:bookmarkEnd w:id="169"/>
    </w:p>
    <w:p w14:paraId="0F3BE7C3" w14:textId="77777777" w:rsidR="00D43082" w:rsidRPr="00D43082" w:rsidRDefault="00D43082" w:rsidP="00D43082"/>
    <w:p w14:paraId="46A782AF" w14:textId="77777777" w:rsidR="00D43082" w:rsidRDefault="00D43082" w:rsidP="00D43082">
      <w:pPr>
        <w:pStyle w:val="Descripcin"/>
        <w:keepNext/>
      </w:pPr>
      <w:r>
        <w:rPr>
          <w:noProof/>
        </w:rPr>
        <w:drawing>
          <wp:inline distT="0" distB="0" distL="0" distR="0" wp14:anchorId="0E29D3A2" wp14:editId="1278C1B6">
            <wp:extent cx="5400040" cy="2955925"/>
            <wp:effectExtent l="0" t="0" r="0" b="0"/>
            <wp:docPr id="541677388"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77388" name="Imagen 3" descr="Gráfico, Gráfico de barras&#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2955925"/>
                    </a:xfrm>
                    <a:prstGeom prst="rect">
                      <a:avLst/>
                    </a:prstGeom>
                  </pic:spPr>
                </pic:pic>
              </a:graphicData>
            </a:graphic>
          </wp:inline>
        </w:drawing>
      </w:r>
    </w:p>
    <w:p w14:paraId="0CCA2514" w14:textId="6FD53E55" w:rsidR="00D43082" w:rsidRPr="00D43082" w:rsidRDefault="00D43082" w:rsidP="00D43082">
      <w:pPr>
        <w:pStyle w:val="Descripcin"/>
      </w:pPr>
      <w:bookmarkStart w:id="170" w:name="_Toc137229556"/>
      <w:r>
        <w:t xml:space="preserve">Fig </w:t>
      </w:r>
      <w:r>
        <w:fldChar w:fldCharType="begin"/>
      </w:r>
      <w:r>
        <w:instrText xml:space="preserve"> SEQ Fig \* ARABIC </w:instrText>
      </w:r>
      <w:r>
        <w:fldChar w:fldCharType="separate"/>
      </w:r>
      <w:r w:rsidR="005A7857">
        <w:rPr>
          <w:noProof/>
        </w:rPr>
        <w:t>24</w:t>
      </w:r>
      <w:r>
        <w:fldChar w:fldCharType="end"/>
      </w:r>
      <w:r w:rsidRPr="00D43082">
        <w:t xml:space="preserve">. Permutation Importance for XGBoost. </w:t>
      </w:r>
      <w:r w:rsidRPr="003104C7">
        <w:t>3-multilayer</w:t>
      </w:r>
      <w:bookmarkEnd w:id="170"/>
    </w:p>
    <w:p w14:paraId="781D7C7E" w14:textId="7B5797A3" w:rsidR="00E82FD5" w:rsidRPr="00E82FD5" w:rsidRDefault="00931736" w:rsidP="00931736">
      <w:pPr>
        <w:pStyle w:val="tablagrafica"/>
      </w:pPr>
      <w:r>
        <w:t>In this case, the figure</w:t>
      </w:r>
      <w:r w:rsidR="00953C72">
        <w:t>s</w:t>
      </w:r>
      <w:r>
        <w:t xml:space="preserve"> show how RF (upper image) and XGBoost (bottom image) display more or less the same number of feature</w:t>
      </w:r>
      <w:r w:rsidR="00E9361B">
        <w:t>s</w:t>
      </w:r>
      <w:r>
        <w:t xml:space="preserve"> over and below zero.  MultiPageRank closeness centrality for Left Accumbens is the feature with higher impact in both models, whereas among the most negative both have multilayer closeness </w:t>
      </w:r>
      <w:r w:rsidR="00D43082">
        <w:t>centrality</w:t>
      </w:r>
      <w:r>
        <w:t xml:space="preserve"> for lh-supramarginal ROI</w:t>
      </w:r>
      <w:r w:rsidR="00D43082">
        <w:t>. Blue color in plot indicate most positive feature and red one, the two most negative ones.</w:t>
      </w:r>
    </w:p>
    <w:p w14:paraId="1474BE3C" w14:textId="77777777" w:rsidR="00592396" w:rsidRDefault="00592396" w:rsidP="00592396"/>
    <w:p w14:paraId="0FC2C8F5" w14:textId="77777777" w:rsidR="00560E9A" w:rsidRDefault="00560E9A" w:rsidP="00592396"/>
    <w:p w14:paraId="38294190" w14:textId="77777777" w:rsidR="00560E9A" w:rsidRDefault="00560E9A" w:rsidP="00592396"/>
    <w:p w14:paraId="7FC39543" w14:textId="77777777" w:rsidR="00560E9A" w:rsidRDefault="00560E9A" w:rsidP="00592396"/>
    <w:p w14:paraId="65281C06" w14:textId="77777777" w:rsidR="00931736" w:rsidRDefault="00560E9A" w:rsidP="00931736">
      <w:pPr>
        <w:keepNext/>
      </w:pPr>
      <w:r>
        <w:rPr>
          <w:noProof/>
        </w:rPr>
        <w:lastRenderedPageBreak/>
        <w:drawing>
          <wp:inline distT="0" distB="0" distL="0" distR="0" wp14:anchorId="7500E00A" wp14:editId="1AD13E91">
            <wp:extent cx="5400040" cy="2869491"/>
            <wp:effectExtent l="0" t="0" r="0" b="0"/>
            <wp:docPr id="235585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540" name="Imagen 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2869491"/>
                    </a:xfrm>
                    <a:prstGeom prst="rect">
                      <a:avLst/>
                    </a:prstGeom>
                  </pic:spPr>
                </pic:pic>
              </a:graphicData>
            </a:graphic>
          </wp:inline>
        </w:drawing>
      </w:r>
    </w:p>
    <w:p w14:paraId="1584CDF1" w14:textId="1BCED80F" w:rsidR="007A4E33" w:rsidRDefault="00931736" w:rsidP="007A4E33">
      <w:pPr>
        <w:pStyle w:val="Descripcin"/>
      </w:pPr>
      <w:bookmarkStart w:id="171" w:name="_Ref137138580"/>
      <w:bookmarkStart w:id="172" w:name="_Toc137229557"/>
      <w:r>
        <w:t xml:space="preserve">Fig </w:t>
      </w:r>
      <w:r>
        <w:fldChar w:fldCharType="begin"/>
      </w:r>
      <w:r>
        <w:instrText xml:space="preserve"> SEQ Fig \* ARABIC </w:instrText>
      </w:r>
      <w:r>
        <w:fldChar w:fldCharType="separate"/>
      </w:r>
      <w:r w:rsidR="005A7857">
        <w:rPr>
          <w:noProof/>
        </w:rPr>
        <w:t>25</w:t>
      </w:r>
      <w:r>
        <w:fldChar w:fldCharType="end"/>
      </w:r>
      <w:bookmarkEnd w:id="171"/>
      <w:r w:rsidRPr="00931736">
        <w:t xml:space="preserve">. </w:t>
      </w:r>
      <w:r w:rsidR="007A4E33" w:rsidRPr="007A4E33">
        <w:t xml:space="preserve">Permutation Importance for </w:t>
      </w:r>
      <w:r w:rsidR="007A4E33">
        <w:t>Random Forest</w:t>
      </w:r>
      <w:r w:rsidR="007A4E33" w:rsidRPr="007A4E33">
        <w:t xml:space="preserve">. </w:t>
      </w:r>
      <w:r w:rsidR="007A4E33">
        <w:t>2-multilayer.</w:t>
      </w:r>
      <w:bookmarkEnd w:id="172"/>
    </w:p>
    <w:p w14:paraId="5423A37D" w14:textId="77777777" w:rsidR="007A4E33" w:rsidRPr="007A4E33" w:rsidRDefault="007A4E33" w:rsidP="007A4E33"/>
    <w:p w14:paraId="51813592" w14:textId="77777777" w:rsidR="007A4E33" w:rsidRDefault="007A4E33" w:rsidP="007A4E33">
      <w:pPr>
        <w:pStyle w:val="tablagrafica"/>
        <w:keepNext/>
      </w:pPr>
      <w:r>
        <w:rPr>
          <w:noProof/>
        </w:rPr>
        <w:drawing>
          <wp:inline distT="0" distB="0" distL="0" distR="0" wp14:anchorId="3BBA89F6" wp14:editId="06D69293">
            <wp:extent cx="5400040" cy="2865755"/>
            <wp:effectExtent l="0" t="0" r="0" b="0"/>
            <wp:docPr id="14201815" name="Imagen 2"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15" name="Imagen 2" descr="Gráfico, Gráfico de embudo&#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2865755"/>
                    </a:xfrm>
                    <a:prstGeom prst="rect">
                      <a:avLst/>
                    </a:prstGeom>
                  </pic:spPr>
                </pic:pic>
              </a:graphicData>
            </a:graphic>
          </wp:inline>
        </w:drawing>
      </w:r>
    </w:p>
    <w:p w14:paraId="184C185B" w14:textId="6F0D1560" w:rsidR="007A4E33" w:rsidRDefault="007A4E33" w:rsidP="00E9361B">
      <w:pPr>
        <w:pStyle w:val="Descripcin"/>
      </w:pPr>
      <w:bookmarkStart w:id="173" w:name="_Ref137138584"/>
      <w:bookmarkStart w:id="174" w:name="_Toc137229558"/>
      <w:r>
        <w:t xml:space="preserve">Fig </w:t>
      </w:r>
      <w:r>
        <w:fldChar w:fldCharType="begin"/>
      </w:r>
      <w:r>
        <w:instrText xml:space="preserve"> SEQ Fig \* ARABIC </w:instrText>
      </w:r>
      <w:r>
        <w:fldChar w:fldCharType="separate"/>
      </w:r>
      <w:r w:rsidR="005A7857">
        <w:rPr>
          <w:noProof/>
        </w:rPr>
        <w:t>26</w:t>
      </w:r>
      <w:r>
        <w:fldChar w:fldCharType="end"/>
      </w:r>
      <w:bookmarkEnd w:id="173"/>
      <w:r w:rsidRPr="007A4E33">
        <w:t xml:space="preserve">. Permutation Importance for XGBoost. </w:t>
      </w:r>
      <w:r w:rsidRPr="003104C7">
        <w:t>2-multilayer</w:t>
      </w:r>
      <w:bookmarkEnd w:id="174"/>
    </w:p>
    <w:p w14:paraId="5368E8F1" w14:textId="703A53D4" w:rsidR="00FB695E" w:rsidRDefault="00931736" w:rsidP="00931736">
      <w:pPr>
        <w:pStyle w:val="tablagrafica"/>
      </w:pPr>
      <w:r>
        <w:t>For RF (upper image) we have a lot of features that either show positive</w:t>
      </w:r>
      <w:r w:rsidR="00F83529">
        <w:t xml:space="preserve"> or negative impact, while XGBoost, (bottom image) show</w:t>
      </w:r>
      <w:r w:rsidR="00E9361B">
        <w:t>s</w:t>
      </w:r>
      <w:r w:rsidR="00F83529">
        <w:t xml:space="preserve"> only one feature below zero (closeness centrality for multilayers in lh-posteriorcingulate) which is also the most negative in RF. On the other hand 3 most positive ones in one model are not among the top three in the other model. Although if more features (5 or 6) are considered, </w:t>
      </w:r>
      <w:r w:rsidR="00953C72">
        <w:t>Left</w:t>
      </w:r>
      <w:r w:rsidR="00F83529">
        <w:t xml:space="preserve"> Accumbens MultiPageRank centrality and lh-parsobitalis for multilayer closeness centrality are found in both.</w:t>
      </w:r>
      <w:r w:rsidR="007A4E33">
        <w:t xml:space="preserve"> Plots show in blue color most positive feature and in red most negative.</w:t>
      </w:r>
    </w:p>
    <w:p w14:paraId="4BF5F151" w14:textId="77777777" w:rsidR="00FB695E" w:rsidRDefault="00FB695E" w:rsidP="00592396"/>
    <w:p w14:paraId="17CD5EF4" w14:textId="77777777" w:rsidR="00DC18B8" w:rsidRDefault="00DC18B8" w:rsidP="00592396"/>
    <w:p w14:paraId="3B832048" w14:textId="77777777" w:rsidR="00DC18B8" w:rsidRDefault="00DC18B8" w:rsidP="00592396"/>
    <w:p w14:paraId="1D946369" w14:textId="44823627" w:rsidR="00245E46" w:rsidRDefault="00D85982" w:rsidP="00437928">
      <w:r w:rsidRPr="00D85982">
        <w:lastRenderedPageBreak/>
        <w:t>While some common features above or below zero with similar importance do appear between models within the same scenario, no consistent pattern emerges across different scenarios or even within the same case.</w:t>
      </w:r>
      <w:r>
        <w:t xml:space="preserve"> Especially because some models show only one positive or negative feature reducing and</w:t>
      </w:r>
      <w:r w:rsidR="00776C0D">
        <w:t>,</w:t>
      </w:r>
      <w:r>
        <w:t xml:space="preserve"> in fac</w:t>
      </w:r>
      <w:r w:rsidR="00776C0D">
        <w:t>t,</w:t>
      </w:r>
      <w:r>
        <w:t xml:space="preserve"> eliminating the possibility of identifying </w:t>
      </w:r>
      <w:r w:rsidR="00776C0D">
        <w:t xml:space="preserve">a </w:t>
      </w:r>
      <w:r>
        <w:t>common node and measure</w:t>
      </w:r>
      <w:r w:rsidR="00245E46">
        <w:t>. Nonetheless, a summary across all scenarios and models reveals that certain ROIs and measures do appear more frequently than others. The subsequent tables provide a summary of these frequently occurring ROIs and measures in both cases - values above zero and below zero:</w:t>
      </w:r>
    </w:p>
    <w:tbl>
      <w:tblPr>
        <w:tblStyle w:val="Estilo1"/>
        <w:tblW w:w="10007" w:type="dxa"/>
        <w:jc w:val="center"/>
        <w:tblLook w:val="04A0" w:firstRow="1" w:lastRow="0" w:firstColumn="1" w:lastColumn="0" w:noHBand="0" w:noVBand="1"/>
      </w:tblPr>
      <w:tblGrid>
        <w:gridCol w:w="2491"/>
        <w:gridCol w:w="1462"/>
        <w:gridCol w:w="1726"/>
        <w:gridCol w:w="1333"/>
        <w:gridCol w:w="2995"/>
      </w:tblGrid>
      <w:tr w:rsidR="008D5AEA" w14:paraId="157DA1C0" w14:textId="623B56D8" w:rsidTr="00BF187D">
        <w:trPr>
          <w:jc w:val="center"/>
        </w:trPr>
        <w:tc>
          <w:tcPr>
            <w:tcW w:w="10007" w:type="dxa"/>
            <w:gridSpan w:val="5"/>
          </w:tcPr>
          <w:p w14:paraId="197F9A20" w14:textId="3E08F987" w:rsidR="008D5AEA" w:rsidRPr="00245E46" w:rsidRDefault="008D5AEA" w:rsidP="00245E46">
            <w:pPr>
              <w:jc w:val="center"/>
              <w:rPr>
                <w:b/>
                <w:bCs/>
              </w:rPr>
            </w:pPr>
            <w:r w:rsidRPr="00245E46">
              <w:rPr>
                <w:b/>
                <w:bCs/>
              </w:rPr>
              <w:t>POSITIVE IMPORTANCE (ABOVE ZERO)</w:t>
            </w:r>
          </w:p>
        </w:tc>
      </w:tr>
      <w:tr w:rsidR="008D5AEA" w14:paraId="6FF070FE" w14:textId="4F48888D" w:rsidTr="00BF187D">
        <w:trPr>
          <w:jc w:val="center"/>
        </w:trPr>
        <w:tc>
          <w:tcPr>
            <w:tcW w:w="2491" w:type="dxa"/>
            <w:tcBorders>
              <w:bottom w:val="single" w:sz="4" w:space="0" w:color="auto"/>
            </w:tcBorders>
          </w:tcPr>
          <w:p w14:paraId="4DF0A29A" w14:textId="3A6C9320" w:rsidR="008D5AEA" w:rsidRDefault="008D5AEA" w:rsidP="00245E46">
            <w:pPr>
              <w:jc w:val="center"/>
            </w:pPr>
            <w:r>
              <w:t>ROI</w:t>
            </w:r>
          </w:p>
        </w:tc>
        <w:tc>
          <w:tcPr>
            <w:tcW w:w="1462" w:type="dxa"/>
            <w:tcBorders>
              <w:bottom w:val="single" w:sz="4" w:space="0" w:color="auto"/>
            </w:tcBorders>
          </w:tcPr>
          <w:p w14:paraId="239AC444" w14:textId="063D25C8" w:rsidR="008D5AEA" w:rsidRDefault="008D5AEA" w:rsidP="00592396">
            <w:r>
              <w:t># of times present</w:t>
            </w:r>
          </w:p>
        </w:tc>
        <w:tc>
          <w:tcPr>
            <w:tcW w:w="1726" w:type="dxa"/>
            <w:tcBorders>
              <w:bottom w:val="single" w:sz="4" w:space="0" w:color="auto"/>
            </w:tcBorders>
          </w:tcPr>
          <w:p w14:paraId="036821C6" w14:textId="78CF55A5" w:rsidR="008D5AEA" w:rsidRDefault="008D5AEA" w:rsidP="00592396">
            <w:r>
              <w:t>SCENARIOs</w:t>
            </w:r>
          </w:p>
        </w:tc>
        <w:tc>
          <w:tcPr>
            <w:tcW w:w="1333" w:type="dxa"/>
            <w:tcBorders>
              <w:bottom w:val="single" w:sz="4" w:space="0" w:color="auto"/>
            </w:tcBorders>
          </w:tcPr>
          <w:p w14:paraId="4CE45DD4" w14:textId="35A3280B" w:rsidR="008D5AEA" w:rsidRDefault="008D5AEA" w:rsidP="00592396">
            <w:r>
              <w:t>MODELS</w:t>
            </w:r>
          </w:p>
        </w:tc>
        <w:tc>
          <w:tcPr>
            <w:tcW w:w="2995" w:type="dxa"/>
            <w:tcBorders>
              <w:bottom w:val="single" w:sz="4" w:space="0" w:color="auto"/>
            </w:tcBorders>
          </w:tcPr>
          <w:p w14:paraId="2CAB7BA4" w14:textId="5B3D66E5" w:rsidR="008D5AEA" w:rsidRDefault="008D5AEA" w:rsidP="008D5AEA">
            <w:pPr>
              <w:jc w:val="center"/>
            </w:pPr>
            <w:r>
              <w:t>MEASURES</w:t>
            </w:r>
          </w:p>
        </w:tc>
      </w:tr>
      <w:tr w:rsidR="008D5AEA" w14:paraId="2C0D3B3B" w14:textId="49B30411" w:rsidTr="00BF187D">
        <w:trPr>
          <w:jc w:val="center"/>
        </w:trPr>
        <w:tc>
          <w:tcPr>
            <w:tcW w:w="2491" w:type="dxa"/>
            <w:vMerge w:val="restart"/>
            <w:tcBorders>
              <w:top w:val="single" w:sz="4" w:space="0" w:color="auto"/>
              <w:bottom w:val="single" w:sz="12" w:space="0" w:color="auto"/>
            </w:tcBorders>
            <w:vAlign w:val="center"/>
          </w:tcPr>
          <w:p w14:paraId="762BBE73" w14:textId="03D0ADCD" w:rsidR="008D5AEA" w:rsidRDefault="008D5AEA" w:rsidP="00592396">
            <w:r>
              <w:t>ctx-rh-caudalanteriorcingulate</w:t>
            </w:r>
          </w:p>
        </w:tc>
        <w:tc>
          <w:tcPr>
            <w:tcW w:w="1462" w:type="dxa"/>
            <w:vMerge w:val="restart"/>
            <w:tcBorders>
              <w:top w:val="single" w:sz="4" w:space="0" w:color="auto"/>
              <w:bottom w:val="single" w:sz="12" w:space="0" w:color="auto"/>
            </w:tcBorders>
            <w:vAlign w:val="center"/>
          </w:tcPr>
          <w:p w14:paraId="07363D7D" w14:textId="77A84A31" w:rsidR="008D5AEA" w:rsidRDefault="008D5AEA" w:rsidP="00245E46">
            <w:pPr>
              <w:jc w:val="center"/>
            </w:pPr>
            <w:r>
              <w:t>4</w:t>
            </w:r>
          </w:p>
        </w:tc>
        <w:tc>
          <w:tcPr>
            <w:tcW w:w="1726" w:type="dxa"/>
            <w:tcBorders>
              <w:top w:val="single" w:sz="4" w:space="0" w:color="auto"/>
              <w:bottom w:val="single" w:sz="4" w:space="0" w:color="auto"/>
            </w:tcBorders>
          </w:tcPr>
          <w:p w14:paraId="46E193B1" w14:textId="2EDB75E7" w:rsidR="008D5AEA" w:rsidRDefault="008D5AEA" w:rsidP="00592396">
            <w:r>
              <w:t>Separate layers</w:t>
            </w:r>
          </w:p>
        </w:tc>
        <w:tc>
          <w:tcPr>
            <w:tcW w:w="1333" w:type="dxa"/>
            <w:tcBorders>
              <w:top w:val="single" w:sz="4" w:space="0" w:color="auto"/>
              <w:bottom w:val="single" w:sz="4" w:space="0" w:color="auto"/>
            </w:tcBorders>
          </w:tcPr>
          <w:p w14:paraId="56EBB861" w14:textId="35C67271" w:rsidR="008D5AEA" w:rsidRDefault="008D5AEA" w:rsidP="00592396">
            <w:r>
              <w:t>RF, XGB</w:t>
            </w:r>
          </w:p>
        </w:tc>
        <w:tc>
          <w:tcPr>
            <w:tcW w:w="2995" w:type="dxa"/>
            <w:tcBorders>
              <w:top w:val="single" w:sz="4" w:space="0" w:color="auto"/>
              <w:bottom w:val="nil"/>
            </w:tcBorders>
          </w:tcPr>
          <w:p w14:paraId="73AFD092" w14:textId="6B4621C7" w:rsidR="008D5AEA" w:rsidRDefault="008D5AEA" w:rsidP="00592396">
            <w:r>
              <w:t>Closeness centrality FA layer (3)</w:t>
            </w:r>
          </w:p>
        </w:tc>
      </w:tr>
      <w:tr w:rsidR="008D5AEA" w14:paraId="2962DC56" w14:textId="3AE16D6C" w:rsidTr="00BF187D">
        <w:trPr>
          <w:jc w:val="center"/>
        </w:trPr>
        <w:tc>
          <w:tcPr>
            <w:tcW w:w="2491" w:type="dxa"/>
            <w:vMerge/>
            <w:tcBorders>
              <w:top w:val="single" w:sz="12" w:space="0" w:color="auto"/>
              <w:bottom w:val="single" w:sz="12" w:space="0" w:color="auto"/>
            </w:tcBorders>
            <w:vAlign w:val="center"/>
          </w:tcPr>
          <w:p w14:paraId="12A5FFAF" w14:textId="77777777" w:rsidR="008D5AEA" w:rsidRDefault="008D5AEA" w:rsidP="00592396"/>
        </w:tc>
        <w:tc>
          <w:tcPr>
            <w:tcW w:w="1462" w:type="dxa"/>
            <w:vMerge/>
            <w:tcBorders>
              <w:top w:val="single" w:sz="12" w:space="0" w:color="auto"/>
              <w:bottom w:val="single" w:sz="12" w:space="0" w:color="auto"/>
            </w:tcBorders>
            <w:vAlign w:val="center"/>
          </w:tcPr>
          <w:p w14:paraId="054E875D" w14:textId="77777777" w:rsidR="008D5AEA" w:rsidRDefault="008D5AEA" w:rsidP="00245E46">
            <w:pPr>
              <w:jc w:val="center"/>
            </w:pPr>
          </w:p>
        </w:tc>
        <w:tc>
          <w:tcPr>
            <w:tcW w:w="1726" w:type="dxa"/>
            <w:tcBorders>
              <w:top w:val="single" w:sz="4" w:space="0" w:color="auto"/>
              <w:bottom w:val="single" w:sz="12" w:space="0" w:color="auto"/>
            </w:tcBorders>
          </w:tcPr>
          <w:p w14:paraId="30ABA366" w14:textId="3BF25E7F" w:rsidR="008D5AEA" w:rsidRDefault="008D5AEA" w:rsidP="00592396">
            <w:r>
              <w:t>2-multilayer</w:t>
            </w:r>
          </w:p>
        </w:tc>
        <w:tc>
          <w:tcPr>
            <w:tcW w:w="1333" w:type="dxa"/>
            <w:tcBorders>
              <w:top w:val="single" w:sz="4" w:space="0" w:color="auto"/>
              <w:bottom w:val="single" w:sz="12" w:space="0" w:color="auto"/>
            </w:tcBorders>
          </w:tcPr>
          <w:p w14:paraId="43A844C4" w14:textId="09BC2144" w:rsidR="008D5AEA" w:rsidRDefault="008D5AEA" w:rsidP="00592396">
            <w:r>
              <w:t>RF, XGB</w:t>
            </w:r>
          </w:p>
        </w:tc>
        <w:tc>
          <w:tcPr>
            <w:tcW w:w="2995" w:type="dxa"/>
            <w:tcBorders>
              <w:top w:val="nil"/>
              <w:bottom w:val="single" w:sz="12" w:space="0" w:color="auto"/>
            </w:tcBorders>
          </w:tcPr>
          <w:p w14:paraId="752F8FCA" w14:textId="2E8F2F47" w:rsidR="008D5AEA" w:rsidRDefault="008D5AEA" w:rsidP="00592396">
            <w:r>
              <w:t>Multilayer closeness centrality (1)</w:t>
            </w:r>
          </w:p>
        </w:tc>
      </w:tr>
      <w:tr w:rsidR="008D5AEA" w14:paraId="2DCE64E4" w14:textId="3CAC2421" w:rsidTr="00BF187D">
        <w:trPr>
          <w:jc w:val="center"/>
        </w:trPr>
        <w:tc>
          <w:tcPr>
            <w:tcW w:w="2491" w:type="dxa"/>
            <w:vMerge w:val="restart"/>
            <w:tcBorders>
              <w:top w:val="single" w:sz="12" w:space="0" w:color="auto"/>
            </w:tcBorders>
            <w:vAlign w:val="center"/>
          </w:tcPr>
          <w:p w14:paraId="15AAC798" w14:textId="67B8F30B" w:rsidR="008D5AEA" w:rsidRDefault="008D5AEA" w:rsidP="00592396">
            <w:r>
              <w:t>Left Accumbens Area</w:t>
            </w:r>
          </w:p>
        </w:tc>
        <w:tc>
          <w:tcPr>
            <w:tcW w:w="1462" w:type="dxa"/>
            <w:vMerge w:val="restart"/>
            <w:tcBorders>
              <w:top w:val="single" w:sz="12" w:space="0" w:color="auto"/>
            </w:tcBorders>
            <w:vAlign w:val="center"/>
          </w:tcPr>
          <w:p w14:paraId="53B7D641" w14:textId="3D50ECE6" w:rsidR="008D5AEA" w:rsidRDefault="008D5AEA" w:rsidP="00245E46">
            <w:pPr>
              <w:jc w:val="center"/>
            </w:pPr>
            <w:r>
              <w:t>4</w:t>
            </w:r>
          </w:p>
        </w:tc>
        <w:tc>
          <w:tcPr>
            <w:tcW w:w="1726" w:type="dxa"/>
            <w:tcBorders>
              <w:top w:val="single" w:sz="12" w:space="0" w:color="auto"/>
            </w:tcBorders>
          </w:tcPr>
          <w:p w14:paraId="4EA352C1" w14:textId="38AC0748" w:rsidR="008D5AEA" w:rsidRDefault="008D5AEA" w:rsidP="00592396">
            <w:r>
              <w:t>2-multilayer</w:t>
            </w:r>
          </w:p>
        </w:tc>
        <w:tc>
          <w:tcPr>
            <w:tcW w:w="1333" w:type="dxa"/>
            <w:tcBorders>
              <w:top w:val="single" w:sz="12" w:space="0" w:color="auto"/>
            </w:tcBorders>
          </w:tcPr>
          <w:p w14:paraId="6AAA9977" w14:textId="3DEA4A45" w:rsidR="008D5AEA" w:rsidRDefault="008D5AEA" w:rsidP="00592396">
            <w:r>
              <w:t>RF, XGB</w:t>
            </w:r>
          </w:p>
        </w:tc>
        <w:tc>
          <w:tcPr>
            <w:tcW w:w="2995" w:type="dxa"/>
            <w:vMerge w:val="restart"/>
            <w:tcBorders>
              <w:top w:val="single" w:sz="12" w:space="0" w:color="auto"/>
            </w:tcBorders>
          </w:tcPr>
          <w:p w14:paraId="32F2E79F" w14:textId="035D2609" w:rsidR="008D5AEA" w:rsidRDefault="008D5AEA" w:rsidP="00592396">
            <w:r>
              <w:t>MultiPageRank centrality (4)</w:t>
            </w:r>
          </w:p>
        </w:tc>
      </w:tr>
      <w:tr w:rsidR="008D5AEA" w14:paraId="7480AAC3" w14:textId="2BAC8C3D" w:rsidTr="00BF187D">
        <w:trPr>
          <w:jc w:val="center"/>
        </w:trPr>
        <w:tc>
          <w:tcPr>
            <w:tcW w:w="2491" w:type="dxa"/>
            <w:vMerge/>
            <w:tcBorders>
              <w:bottom w:val="single" w:sz="12" w:space="0" w:color="auto"/>
            </w:tcBorders>
            <w:vAlign w:val="center"/>
          </w:tcPr>
          <w:p w14:paraId="62013F90" w14:textId="77777777" w:rsidR="008D5AEA" w:rsidRDefault="008D5AEA" w:rsidP="00592396"/>
        </w:tc>
        <w:tc>
          <w:tcPr>
            <w:tcW w:w="1462" w:type="dxa"/>
            <w:vMerge/>
            <w:tcBorders>
              <w:bottom w:val="single" w:sz="12" w:space="0" w:color="auto"/>
            </w:tcBorders>
            <w:vAlign w:val="center"/>
          </w:tcPr>
          <w:p w14:paraId="64F0751D" w14:textId="77777777" w:rsidR="008D5AEA" w:rsidRDefault="008D5AEA" w:rsidP="00245E46">
            <w:pPr>
              <w:jc w:val="center"/>
            </w:pPr>
          </w:p>
        </w:tc>
        <w:tc>
          <w:tcPr>
            <w:tcW w:w="1726" w:type="dxa"/>
            <w:tcBorders>
              <w:bottom w:val="single" w:sz="12" w:space="0" w:color="auto"/>
            </w:tcBorders>
          </w:tcPr>
          <w:p w14:paraId="77C9D8C3" w14:textId="281E60EC" w:rsidR="008D5AEA" w:rsidRDefault="008D5AEA" w:rsidP="00592396">
            <w:r>
              <w:t>3-multilayer</w:t>
            </w:r>
          </w:p>
        </w:tc>
        <w:tc>
          <w:tcPr>
            <w:tcW w:w="1333" w:type="dxa"/>
            <w:tcBorders>
              <w:bottom w:val="single" w:sz="12" w:space="0" w:color="auto"/>
            </w:tcBorders>
          </w:tcPr>
          <w:p w14:paraId="158D9B04" w14:textId="6017F847" w:rsidR="008D5AEA" w:rsidRDefault="008D5AEA" w:rsidP="00592396">
            <w:r>
              <w:t>RF, XGB</w:t>
            </w:r>
          </w:p>
        </w:tc>
        <w:tc>
          <w:tcPr>
            <w:tcW w:w="2995" w:type="dxa"/>
            <w:vMerge/>
            <w:tcBorders>
              <w:bottom w:val="single" w:sz="12" w:space="0" w:color="auto"/>
            </w:tcBorders>
          </w:tcPr>
          <w:p w14:paraId="158CD2F5" w14:textId="77777777" w:rsidR="008D5AEA" w:rsidRDefault="008D5AEA" w:rsidP="00592396"/>
        </w:tc>
      </w:tr>
      <w:tr w:rsidR="008D5AEA" w14:paraId="6C09269B" w14:textId="5685CFD4" w:rsidTr="00BF187D">
        <w:trPr>
          <w:jc w:val="center"/>
        </w:trPr>
        <w:tc>
          <w:tcPr>
            <w:tcW w:w="2491" w:type="dxa"/>
            <w:vMerge w:val="restart"/>
            <w:tcBorders>
              <w:top w:val="single" w:sz="12" w:space="0" w:color="auto"/>
            </w:tcBorders>
            <w:vAlign w:val="center"/>
          </w:tcPr>
          <w:p w14:paraId="2455FC98" w14:textId="28133444" w:rsidR="008D5AEA" w:rsidRDefault="008D5AEA" w:rsidP="00592396">
            <w:r>
              <w:t>ctx-rh-entorhinal</w:t>
            </w:r>
          </w:p>
        </w:tc>
        <w:tc>
          <w:tcPr>
            <w:tcW w:w="1462" w:type="dxa"/>
            <w:vMerge w:val="restart"/>
            <w:tcBorders>
              <w:top w:val="single" w:sz="12" w:space="0" w:color="auto"/>
            </w:tcBorders>
            <w:vAlign w:val="center"/>
          </w:tcPr>
          <w:p w14:paraId="11C80A38" w14:textId="03C8D718" w:rsidR="008D5AEA" w:rsidRDefault="008D5AEA" w:rsidP="00245E46">
            <w:pPr>
              <w:jc w:val="center"/>
            </w:pPr>
            <w:r>
              <w:t>4</w:t>
            </w:r>
          </w:p>
        </w:tc>
        <w:tc>
          <w:tcPr>
            <w:tcW w:w="1726" w:type="dxa"/>
            <w:tcBorders>
              <w:top w:val="single" w:sz="12" w:space="0" w:color="auto"/>
            </w:tcBorders>
          </w:tcPr>
          <w:p w14:paraId="423CC642" w14:textId="1B8E6E6F" w:rsidR="008D5AEA" w:rsidRDefault="008D5AEA" w:rsidP="00592396">
            <w:r>
              <w:t>Separate layers</w:t>
            </w:r>
          </w:p>
        </w:tc>
        <w:tc>
          <w:tcPr>
            <w:tcW w:w="1333" w:type="dxa"/>
            <w:tcBorders>
              <w:top w:val="single" w:sz="12" w:space="0" w:color="auto"/>
            </w:tcBorders>
          </w:tcPr>
          <w:p w14:paraId="308EA97E" w14:textId="1B363E03" w:rsidR="008D5AEA" w:rsidRDefault="008D5AEA" w:rsidP="00592396">
            <w:r>
              <w:t>XGB</w:t>
            </w:r>
          </w:p>
        </w:tc>
        <w:tc>
          <w:tcPr>
            <w:tcW w:w="2995" w:type="dxa"/>
            <w:vMerge w:val="restart"/>
            <w:tcBorders>
              <w:top w:val="single" w:sz="12" w:space="0" w:color="auto"/>
            </w:tcBorders>
          </w:tcPr>
          <w:p w14:paraId="0F770D96" w14:textId="77777777" w:rsidR="008D5AEA" w:rsidRDefault="008D5AEA" w:rsidP="00592396">
            <w:r>
              <w:t>Closeness centrality fMRI layer (3)</w:t>
            </w:r>
          </w:p>
          <w:p w14:paraId="6682D526" w14:textId="6550E252" w:rsidR="008D5AEA" w:rsidRDefault="008D5AEA" w:rsidP="00592396">
            <w:r>
              <w:t>Multilayer closeness centrality(1)</w:t>
            </w:r>
          </w:p>
        </w:tc>
      </w:tr>
      <w:tr w:rsidR="008D5AEA" w14:paraId="4405FB46" w14:textId="44380A8A" w:rsidTr="00BF187D">
        <w:trPr>
          <w:jc w:val="center"/>
        </w:trPr>
        <w:tc>
          <w:tcPr>
            <w:tcW w:w="2491" w:type="dxa"/>
            <w:vMerge/>
            <w:vAlign w:val="center"/>
          </w:tcPr>
          <w:p w14:paraId="361AEE5D" w14:textId="77777777" w:rsidR="008D5AEA" w:rsidRDefault="008D5AEA" w:rsidP="00592396"/>
        </w:tc>
        <w:tc>
          <w:tcPr>
            <w:tcW w:w="1462" w:type="dxa"/>
            <w:vMerge/>
            <w:vAlign w:val="center"/>
          </w:tcPr>
          <w:p w14:paraId="4237288C" w14:textId="77777777" w:rsidR="008D5AEA" w:rsidRDefault="008D5AEA" w:rsidP="00245E46">
            <w:pPr>
              <w:jc w:val="center"/>
            </w:pPr>
          </w:p>
        </w:tc>
        <w:tc>
          <w:tcPr>
            <w:tcW w:w="1726" w:type="dxa"/>
          </w:tcPr>
          <w:p w14:paraId="591B56A1" w14:textId="27CDF864" w:rsidR="008D5AEA" w:rsidRDefault="008D5AEA" w:rsidP="00592396">
            <w:r>
              <w:t>2-multilayer</w:t>
            </w:r>
          </w:p>
        </w:tc>
        <w:tc>
          <w:tcPr>
            <w:tcW w:w="1333" w:type="dxa"/>
          </w:tcPr>
          <w:p w14:paraId="08D73B2E" w14:textId="65D2A34B" w:rsidR="008D5AEA" w:rsidRDefault="008D5AEA" w:rsidP="00592396">
            <w:r>
              <w:t>XGB</w:t>
            </w:r>
          </w:p>
        </w:tc>
        <w:tc>
          <w:tcPr>
            <w:tcW w:w="2995" w:type="dxa"/>
            <w:vMerge/>
          </w:tcPr>
          <w:p w14:paraId="34F93403" w14:textId="4935273C" w:rsidR="008D5AEA" w:rsidRDefault="008D5AEA" w:rsidP="00592396"/>
        </w:tc>
      </w:tr>
      <w:tr w:rsidR="008D5AEA" w14:paraId="2B6B340E" w14:textId="574D35CC" w:rsidTr="00BF187D">
        <w:trPr>
          <w:jc w:val="center"/>
        </w:trPr>
        <w:tc>
          <w:tcPr>
            <w:tcW w:w="2491" w:type="dxa"/>
            <w:vMerge/>
            <w:tcBorders>
              <w:bottom w:val="single" w:sz="12" w:space="0" w:color="auto"/>
            </w:tcBorders>
            <w:vAlign w:val="center"/>
          </w:tcPr>
          <w:p w14:paraId="50AB8D82" w14:textId="77777777" w:rsidR="008D5AEA" w:rsidRDefault="008D5AEA" w:rsidP="00592396"/>
        </w:tc>
        <w:tc>
          <w:tcPr>
            <w:tcW w:w="1462" w:type="dxa"/>
            <w:vMerge/>
            <w:tcBorders>
              <w:bottom w:val="single" w:sz="12" w:space="0" w:color="auto"/>
            </w:tcBorders>
            <w:vAlign w:val="center"/>
          </w:tcPr>
          <w:p w14:paraId="60608BE4" w14:textId="77777777" w:rsidR="008D5AEA" w:rsidRDefault="008D5AEA" w:rsidP="00245E46">
            <w:pPr>
              <w:jc w:val="center"/>
            </w:pPr>
          </w:p>
        </w:tc>
        <w:tc>
          <w:tcPr>
            <w:tcW w:w="1726" w:type="dxa"/>
            <w:tcBorders>
              <w:bottom w:val="single" w:sz="12" w:space="0" w:color="auto"/>
            </w:tcBorders>
          </w:tcPr>
          <w:p w14:paraId="72E39798" w14:textId="0B30197C" w:rsidR="008D5AEA" w:rsidRDefault="008D5AEA" w:rsidP="00592396">
            <w:r>
              <w:t>3-multilayer</w:t>
            </w:r>
          </w:p>
        </w:tc>
        <w:tc>
          <w:tcPr>
            <w:tcW w:w="1333" w:type="dxa"/>
            <w:tcBorders>
              <w:bottom w:val="single" w:sz="12" w:space="0" w:color="auto"/>
            </w:tcBorders>
          </w:tcPr>
          <w:p w14:paraId="203BA665" w14:textId="71C05B15" w:rsidR="008D5AEA" w:rsidRDefault="008D5AEA" w:rsidP="00592396">
            <w:r>
              <w:t>RF, XGB</w:t>
            </w:r>
          </w:p>
        </w:tc>
        <w:tc>
          <w:tcPr>
            <w:tcW w:w="2995" w:type="dxa"/>
            <w:vMerge/>
            <w:tcBorders>
              <w:bottom w:val="single" w:sz="12" w:space="0" w:color="auto"/>
            </w:tcBorders>
          </w:tcPr>
          <w:p w14:paraId="4815C3BA" w14:textId="77777777" w:rsidR="008D5AEA" w:rsidRDefault="008D5AEA" w:rsidP="00592396"/>
        </w:tc>
      </w:tr>
      <w:tr w:rsidR="008D5AEA" w14:paraId="50C72B0B" w14:textId="77777777" w:rsidTr="00BF187D">
        <w:trPr>
          <w:jc w:val="center"/>
        </w:trPr>
        <w:tc>
          <w:tcPr>
            <w:tcW w:w="2491" w:type="dxa"/>
            <w:vMerge w:val="restart"/>
            <w:tcBorders>
              <w:top w:val="single" w:sz="12" w:space="0" w:color="auto"/>
            </w:tcBorders>
            <w:vAlign w:val="center"/>
          </w:tcPr>
          <w:p w14:paraId="5C2FA511" w14:textId="79DCA73B" w:rsidR="008D5AEA" w:rsidRDefault="008D5AEA" w:rsidP="00592396">
            <w:r>
              <w:t>ctx-rh-paracentral</w:t>
            </w:r>
          </w:p>
        </w:tc>
        <w:tc>
          <w:tcPr>
            <w:tcW w:w="1462" w:type="dxa"/>
            <w:vMerge w:val="restart"/>
            <w:tcBorders>
              <w:top w:val="single" w:sz="12" w:space="0" w:color="auto"/>
            </w:tcBorders>
            <w:vAlign w:val="center"/>
          </w:tcPr>
          <w:p w14:paraId="2ADC6EFE" w14:textId="619D4255" w:rsidR="008D5AEA" w:rsidRDefault="008D5AEA" w:rsidP="00245E46">
            <w:pPr>
              <w:jc w:val="center"/>
            </w:pPr>
            <w:r>
              <w:t>3</w:t>
            </w:r>
          </w:p>
        </w:tc>
        <w:tc>
          <w:tcPr>
            <w:tcW w:w="1726" w:type="dxa"/>
            <w:tcBorders>
              <w:top w:val="single" w:sz="12" w:space="0" w:color="auto"/>
            </w:tcBorders>
          </w:tcPr>
          <w:p w14:paraId="659ADCBD" w14:textId="7FED3528" w:rsidR="008D5AEA" w:rsidRDefault="008D5AEA" w:rsidP="00592396">
            <w:r>
              <w:t>Separate layers</w:t>
            </w:r>
          </w:p>
        </w:tc>
        <w:tc>
          <w:tcPr>
            <w:tcW w:w="1333" w:type="dxa"/>
            <w:tcBorders>
              <w:top w:val="single" w:sz="12" w:space="0" w:color="auto"/>
            </w:tcBorders>
          </w:tcPr>
          <w:p w14:paraId="01133008" w14:textId="127BF95B" w:rsidR="008D5AEA" w:rsidRDefault="008D5AEA" w:rsidP="00592396">
            <w:r>
              <w:t>XGB</w:t>
            </w:r>
          </w:p>
        </w:tc>
        <w:tc>
          <w:tcPr>
            <w:tcW w:w="2995" w:type="dxa"/>
            <w:vMerge w:val="restart"/>
            <w:tcBorders>
              <w:top w:val="single" w:sz="12" w:space="0" w:color="auto"/>
            </w:tcBorders>
          </w:tcPr>
          <w:p w14:paraId="4449C13F" w14:textId="77777777" w:rsidR="008D5AEA" w:rsidRDefault="008D5AEA" w:rsidP="00592396">
            <w:r>
              <w:t>Closeness centrality fMRI layer (2)</w:t>
            </w:r>
          </w:p>
          <w:p w14:paraId="58264F90" w14:textId="5C87591D" w:rsidR="008D5AEA" w:rsidRDefault="008D5AEA" w:rsidP="00592396">
            <w:r>
              <w:t>Multilayer closeness centrality (1)</w:t>
            </w:r>
          </w:p>
        </w:tc>
      </w:tr>
      <w:tr w:rsidR="008D5AEA" w14:paraId="63490633" w14:textId="77777777" w:rsidTr="00BF187D">
        <w:trPr>
          <w:jc w:val="center"/>
        </w:trPr>
        <w:tc>
          <w:tcPr>
            <w:tcW w:w="2491" w:type="dxa"/>
            <w:vMerge/>
            <w:tcBorders>
              <w:bottom w:val="single" w:sz="12" w:space="0" w:color="auto"/>
            </w:tcBorders>
            <w:vAlign w:val="center"/>
          </w:tcPr>
          <w:p w14:paraId="03CB213D" w14:textId="77777777" w:rsidR="008D5AEA" w:rsidRDefault="008D5AEA" w:rsidP="00592396"/>
        </w:tc>
        <w:tc>
          <w:tcPr>
            <w:tcW w:w="1462" w:type="dxa"/>
            <w:vMerge/>
            <w:tcBorders>
              <w:bottom w:val="single" w:sz="12" w:space="0" w:color="auto"/>
            </w:tcBorders>
            <w:vAlign w:val="center"/>
          </w:tcPr>
          <w:p w14:paraId="22C6C547" w14:textId="77777777" w:rsidR="008D5AEA" w:rsidRDefault="008D5AEA" w:rsidP="00245E46">
            <w:pPr>
              <w:jc w:val="center"/>
            </w:pPr>
          </w:p>
        </w:tc>
        <w:tc>
          <w:tcPr>
            <w:tcW w:w="1726" w:type="dxa"/>
            <w:tcBorders>
              <w:bottom w:val="single" w:sz="12" w:space="0" w:color="auto"/>
            </w:tcBorders>
          </w:tcPr>
          <w:p w14:paraId="3E8AFD66" w14:textId="6E4DFA9E" w:rsidR="008D5AEA" w:rsidRDefault="008D5AEA" w:rsidP="00592396">
            <w:r>
              <w:t>2-multilayer</w:t>
            </w:r>
          </w:p>
        </w:tc>
        <w:tc>
          <w:tcPr>
            <w:tcW w:w="1333" w:type="dxa"/>
            <w:tcBorders>
              <w:bottom w:val="single" w:sz="12" w:space="0" w:color="auto"/>
            </w:tcBorders>
          </w:tcPr>
          <w:p w14:paraId="75280C44" w14:textId="1D04384A" w:rsidR="008D5AEA" w:rsidRDefault="008D5AEA" w:rsidP="00592396">
            <w:r>
              <w:t>XGB</w:t>
            </w:r>
          </w:p>
        </w:tc>
        <w:tc>
          <w:tcPr>
            <w:tcW w:w="2995" w:type="dxa"/>
            <w:vMerge/>
            <w:tcBorders>
              <w:bottom w:val="single" w:sz="12" w:space="0" w:color="auto"/>
            </w:tcBorders>
          </w:tcPr>
          <w:p w14:paraId="1C6B8138" w14:textId="77777777" w:rsidR="008D5AEA" w:rsidRDefault="008D5AEA" w:rsidP="00592396"/>
        </w:tc>
      </w:tr>
      <w:tr w:rsidR="008D5AEA" w14:paraId="38C5B497" w14:textId="77777777" w:rsidTr="00BF187D">
        <w:trPr>
          <w:jc w:val="center"/>
        </w:trPr>
        <w:tc>
          <w:tcPr>
            <w:tcW w:w="2491" w:type="dxa"/>
            <w:tcBorders>
              <w:top w:val="single" w:sz="12" w:space="0" w:color="auto"/>
            </w:tcBorders>
            <w:vAlign w:val="center"/>
          </w:tcPr>
          <w:p w14:paraId="037FCFF6" w14:textId="28ED5585" w:rsidR="008D5AEA" w:rsidRDefault="008D5AEA" w:rsidP="00592396">
            <w:r>
              <w:t>ctx-rh-superiorparietal</w:t>
            </w:r>
          </w:p>
        </w:tc>
        <w:tc>
          <w:tcPr>
            <w:tcW w:w="1462" w:type="dxa"/>
            <w:tcBorders>
              <w:top w:val="single" w:sz="12" w:space="0" w:color="auto"/>
            </w:tcBorders>
            <w:vAlign w:val="center"/>
          </w:tcPr>
          <w:p w14:paraId="5959C664" w14:textId="33F6A363" w:rsidR="008D5AEA" w:rsidRDefault="008D5AEA" w:rsidP="00245E46">
            <w:pPr>
              <w:jc w:val="center"/>
            </w:pPr>
            <w:r>
              <w:t>3</w:t>
            </w:r>
          </w:p>
        </w:tc>
        <w:tc>
          <w:tcPr>
            <w:tcW w:w="1726" w:type="dxa"/>
            <w:tcBorders>
              <w:top w:val="single" w:sz="12" w:space="0" w:color="auto"/>
            </w:tcBorders>
          </w:tcPr>
          <w:p w14:paraId="641CC2BE" w14:textId="2B44D62C" w:rsidR="008D5AEA" w:rsidRDefault="008D5AEA" w:rsidP="00592396">
            <w:r>
              <w:t>2-multilayer</w:t>
            </w:r>
          </w:p>
        </w:tc>
        <w:tc>
          <w:tcPr>
            <w:tcW w:w="1333" w:type="dxa"/>
            <w:tcBorders>
              <w:top w:val="single" w:sz="12" w:space="0" w:color="auto"/>
            </w:tcBorders>
          </w:tcPr>
          <w:p w14:paraId="3E67D9C0" w14:textId="45356F8E" w:rsidR="008D5AEA" w:rsidRDefault="008D5AEA" w:rsidP="00592396">
            <w:r>
              <w:t>RF</w:t>
            </w:r>
          </w:p>
        </w:tc>
        <w:tc>
          <w:tcPr>
            <w:tcW w:w="2995" w:type="dxa"/>
            <w:vMerge w:val="restart"/>
            <w:tcBorders>
              <w:top w:val="single" w:sz="12" w:space="0" w:color="auto"/>
            </w:tcBorders>
          </w:tcPr>
          <w:p w14:paraId="311975B7" w14:textId="3E6F107A" w:rsidR="008D5AEA" w:rsidRDefault="008D5AEA" w:rsidP="00592396">
            <w:r>
              <w:t>Multilayer closeness centrality(3)</w:t>
            </w:r>
          </w:p>
        </w:tc>
      </w:tr>
      <w:tr w:rsidR="008D5AEA" w14:paraId="1C6C78A4" w14:textId="77777777" w:rsidTr="00BF187D">
        <w:trPr>
          <w:jc w:val="center"/>
        </w:trPr>
        <w:tc>
          <w:tcPr>
            <w:tcW w:w="2491" w:type="dxa"/>
            <w:tcBorders>
              <w:top w:val="single" w:sz="4" w:space="0" w:color="auto"/>
              <w:bottom w:val="single" w:sz="12" w:space="0" w:color="auto"/>
            </w:tcBorders>
            <w:vAlign w:val="center"/>
          </w:tcPr>
          <w:p w14:paraId="13ADC6CC" w14:textId="77777777" w:rsidR="008D5AEA" w:rsidRDefault="008D5AEA" w:rsidP="00592396"/>
        </w:tc>
        <w:tc>
          <w:tcPr>
            <w:tcW w:w="1462" w:type="dxa"/>
            <w:tcBorders>
              <w:top w:val="single" w:sz="4" w:space="0" w:color="auto"/>
              <w:bottom w:val="single" w:sz="12" w:space="0" w:color="auto"/>
            </w:tcBorders>
            <w:vAlign w:val="center"/>
          </w:tcPr>
          <w:p w14:paraId="0CB02D98" w14:textId="77777777" w:rsidR="008D5AEA" w:rsidRDefault="008D5AEA" w:rsidP="00245E46">
            <w:pPr>
              <w:jc w:val="center"/>
            </w:pPr>
          </w:p>
        </w:tc>
        <w:tc>
          <w:tcPr>
            <w:tcW w:w="1726" w:type="dxa"/>
            <w:tcBorders>
              <w:top w:val="single" w:sz="4" w:space="0" w:color="auto"/>
              <w:bottom w:val="single" w:sz="12" w:space="0" w:color="auto"/>
            </w:tcBorders>
          </w:tcPr>
          <w:p w14:paraId="5DD1DD82" w14:textId="3D86DF94" w:rsidR="008D5AEA" w:rsidRDefault="008D5AEA" w:rsidP="00592396">
            <w:r>
              <w:t>3.multilayer</w:t>
            </w:r>
          </w:p>
        </w:tc>
        <w:tc>
          <w:tcPr>
            <w:tcW w:w="1333" w:type="dxa"/>
            <w:tcBorders>
              <w:top w:val="single" w:sz="4" w:space="0" w:color="auto"/>
              <w:bottom w:val="single" w:sz="12" w:space="0" w:color="auto"/>
            </w:tcBorders>
          </w:tcPr>
          <w:p w14:paraId="572BB465" w14:textId="16F9DFD8" w:rsidR="008D5AEA" w:rsidRDefault="008D5AEA" w:rsidP="00592396">
            <w:r>
              <w:t>RF, XGB</w:t>
            </w:r>
          </w:p>
        </w:tc>
        <w:tc>
          <w:tcPr>
            <w:tcW w:w="2995" w:type="dxa"/>
            <w:vMerge/>
            <w:tcBorders>
              <w:top w:val="single" w:sz="4" w:space="0" w:color="auto"/>
              <w:bottom w:val="single" w:sz="12" w:space="0" w:color="auto"/>
            </w:tcBorders>
          </w:tcPr>
          <w:p w14:paraId="42B45D4F" w14:textId="77777777" w:rsidR="008D5AEA" w:rsidRDefault="008D5AEA" w:rsidP="00D93C2E">
            <w:pPr>
              <w:keepNext/>
            </w:pPr>
          </w:p>
        </w:tc>
      </w:tr>
    </w:tbl>
    <w:p w14:paraId="4A6CE0AA" w14:textId="659B212F" w:rsidR="00245E46" w:rsidRPr="00D93C2E" w:rsidRDefault="00D93C2E" w:rsidP="00D93C2E">
      <w:pPr>
        <w:pStyle w:val="Descripcin"/>
      </w:pPr>
      <w:bookmarkStart w:id="175" w:name="_Ref137138726"/>
      <w:bookmarkStart w:id="176" w:name="_Toc137229581"/>
      <w:r>
        <w:t xml:space="preserve">Table </w:t>
      </w:r>
      <w:r>
        <w:fldChar w:fldCharType="begin"/>
      </w:r>
      <w:r>
        <w:instrText xml:space="preserve"> SEQ Table \* ARABIC </w:instrText>
      </w:r>
      <w:r>
        <w:fldChar w:fldCharType="separate"/>
      </w:r>
      <w:r w:rsidR="005A7857">
        <w:rPr>
          <w:noProof/>
        </w:rPr>
        <w:t>23</w:t>
      </w:r>
      <w:r>
        <w:fldChar w:fldCharType="end"/>
      </w:r>
      <w:bookmarkEnd w:id="175"/>
      <w:r w:rsidRPr="00D93C2E">
        <w:t>. More frequent ROIs with positive impo</w:t>
      </w:r>
      <w:r>
        <w:t>r</w:t>
      </w:r>
      <w:r w:rsidRPr="00D93C2E">
        <w:t>tance.</w:t>
      </w:r>
      <w:bookmarkEnd w:id="176"/>
    </w:p>
    <w:p w14:paraId="0BFC952C" w14:textId="77777777" w:rsidR="00D93C2E" w:rsidRPr="00D93C2E" w:rsidRDefault="00D93C2E" w:rsidP="00D93C2E"/>
    <w:tbl>
      <w:tblPr>
        <w:tblStyle w:val="Estilo1"/>
        <w:tblW w:w="10007" w:type="dxa"/>
        <w:jc w:val="center"/>
        <w:tblLook w:val="04A0" w:firstRow="1" w:lastRow="0" w:firstColumn="1" w:lastColumn="0" w:noHBand="0" w:noVBand="1"/>
      </w:tblPr>
      <w:tblGrid>
        <w:gridCol w:w="2491"/>
        <w:gridCol w:w="1462"/>
        <w:gridCol w:w="1726"/>
        <w:gridCol w:w="1333"/>
        <w:gridCol w:w="2995"/>
      </w:tblGrid>
      <w:tr w:rsidR="008D5AEA" w14:paraId="7B9A31AC" w14:textId="77777777" w:rsidTr="00BF187D">
        <w:trPr>
          <w:jc w:val="center"/>
        </w:trPr>
        <w:tc>
          <w:tcPr>
            <w:tcW w:w="10007" w:type="dxa"/>
            <w:gridSpan w:val="5"/>
          </w:tcPr>
          <w:p w14:paraId="4BAB098D" w14:textId="2A2B9ADF" w:rsidR="008D5AEA" w:rsidRPr="00245E46" w:rsidRDefault="008D5AEA" w:rsidP="005A7857">
            <w:pPr>
              <w:jc w:val="center"/>
              <w:rPr>
                <w:b/>
                <w:bCs/>
              </w:rPr>
            </w:pPr>
            <w:r>
              <w:rPr>
                <w:b/>
                <w:bCs/>
              </w:rPr>
              <w:t>NEGATIVE</w:t>
            </w:r>
            <w:r w:rsidRPr="00245E46">
              <w:rPr>
                <w:b/>
                <w:bCs/>
              </w:rPr>
              <w:t xml:space="preserve"> IMPORTANCE (</w:t>
            </w:r>
            <w:r>
              <w:rPr>
                <w:b/>
                <w:bCs/>
              </w:rPr>
              <w:t>BELOW</w:t>
            </w:r>
            <w:r w:rsidRPr="00245E46">
              <w:rPr>
                <w:b/>
                <w:bCs/>
              </w:rPr>
              <w:t xml:space="preserve"> ZERO)</w:t>
            </w:r>
          </w:p>
        </w:tc>
      </w:tr>
      <w:tr w:rsidR="008D5AEA" w14:paraId="57F1DAE4" w14:textId="77777777" w:rsidTr="00BF187D">
        <w:trPr>
          <w:jc w:val="center"/>
        </w:trPr>
        <w:tc>
          <w:tcPr>
            <w:tcW w:w="2491" w:type="dxa"/>
            <w:tcBorders>
              <w:bottom w:val="single" w:sz="4" w:space="0" w:color="auto"/>
            </w:tcBorders>
          </w:tcPr>
          <w:p w14:paraId="65709050" w14:textId="77777777" w:rsidR="008D5AEA" w:rsidRDefault="008D5AEA" w:rsidP="005A7857">
            <w:pPr>
              <w:jc w:val="center"/>
            </w:pPr>
            <w:r>
              <w:t>ROI</w:t>
            </w:r>
          </w:p>
        </w:tc>
        <w:tc>
          <w:tcPr>
            <w:tcW w:w="1462" w:type="dxa"/>
            <w:tcBorders>
              <w:bottom w:val="single" w:sz="4" w:space="0" w:color="auto"/>
            </w:tcBorders>
          </w:tcPr>
          <w:p w14:paraId="2A5D3E95" w14:textId="77777777" w:rsidR="008D5AEA" w:rsidRDefault="008D5AEA" w:rsidP="005A7857">
            <w:r>
              <w:t># of times present</w:t>
            </w:r>
          </w:p>
        </w:tc>
        <w:tc>
          <w:tcPr>
            <w:tcW w:w="1726" w:type="dxa"/>
            <w:tcBorders>
              <w:bottom w:val="single" w:sz="4" w:space="0" w:color="auto"/>
            </w:tcBorders>
          </w:tcPr>
          <w:p w14:paraId="563694B9" w14:textId="77777777" w:rsidR="008D5AEA" w:rsidRDefault="008D5AEA" w:rsidP="005A7857">
            <w:r>
              <w:t>SCENARIOs</w:t>
            </w:r>
          </w:p>
        </w:tc>
        <w:tc>
          <w:tcPr>
            <w:tcW w:w="1333" w:type="dxa"/>
            <w:tcBorders>
              <w:bottom w:val="single" w:sz="4" w:space="0" w:color="auto"/>
            </w:tcBorders>
          </w:tcPr>
          <w:p w14:paraId="06F458B3" w14:textId="77777777" w:rsidR="008D5AEA" w:rsidRDefault="008D5AEA" w:rsidP="005A7857">
            <w:r>
              <w:t>MODELS</w:t>
            </w:r>
          </w:p>
        </w:tc>
        <w:tc>
          <w:tcPr>
            <w:tcW w:w="2995" w:type="dxa"/>
            <w:tcBorders>
              <w:bottom w:val="single" w:sz="4" w:space="0" w:color="auto"/>
            </w:tcBorders>
          </w:tcPr>
          <w:p w14:paraId="66FB762F" w14:textId="77777777" w:rsidR="008D5AEA" w:rsidRDefault="008D5AEA" w:rsidP="005A7857">
            <w:pPr>
              <w:jc w:val="center"/>
            </w:pPr>
            <w:r>
              <w:t>MEASURES</w:t>
            </w:r>
          </w:p>
        </w:tc>
      </w:tr>
      <w:tr w:rsidR="008D5AEA" w14:paraId="499BB2BA" w14:textId="77777777" w:rsidTr="00BF187D">
        <w:trPr>
          <w:jc w:val="center"/>
        </w:trPr>
        <w:tc>
          <w:tcPr>
            <w:tcW w:w="2491" w:type="dxa"/>
            <w:vMerge w:val="restart"/>
            <w:tcBorders>
              <w:top w:val="single" w:sz="4" w:space="0" w:color="auto"/>
              <w:bottom w:val="single" w:sz="12" w:space="0" w:color="auto"/>
            </w:tcBorders>
            <w:vAlign w:val="center"/>
          </w:tcPr>
          <w:p w14:paraId="7467334B" w14:textId="098B8B89" w:rsidR="008D5AEA" w:rsidRDefault="002F74BE" w:rsidP="005A7857">
            <w:r>
              <w:t>Right Caudate</w:t>
            </w:r>
          </w:p>
        </w:tc>
        <w:tc>
          <w:tcPr>
            <w:tcW w:w="1462" w:type="dxa"/>
            <w:vMerge w:val="restart"/>
            <w:tcBorders>
              <w:top w:val="single" w:sz="4" w:space="0" w:color="auto"/>
              <w:bottom w:val="single" w:sz="12" w:space="0" w:color="auto"/>
            </w:tcBorders>
            <w:vAlign w:val="center"/>
          </w:tcPr>
          <w:p w14:paraId="3627B59D" w14:textId="1EB7ED73" w:rsidR="008D5AEA" w:rsidRDefault="002F74BE" w:rsidP="005A7857">
            <w:pPr>
              <w:jc w:val="center"/>
            </w:pPr>
            <w:r>
              <w:t>6</w:t>
            </w:r>
          </w:p>
        </w:tc>
        <w:tc>
          <w:tcPr>
            <w:tcW w:w="1726" w:type="dxa"/>
            <w:tcBorders>
              <w:top w:val="single" w:sz="4" w:space="0" w:color="auto"/>
              <w:bottom w:val="single" w:sz="4" w:space="0" w:color="auto"/>
            </w:tcBorders>
          </w:tcPr>
          <w:p w14:paraId="2C6F1B22" w14:textId="49407822" w:rsidR="008D5AEA" w:rsidRDefault="002F74BE" w:rsidP="005A7857">
            <w:r>
              <w:t>2-multilayer</w:t>
            </w:r>
          </w:p>
        </w:tc>
        <w:tc>
          <w:tcPr>
            <w:tcW w:w="1333" w:type="dxa"/>
            <w:tcBorders>
              <w:top w:val="single" w:sz="4" w:space="0" w:color="auto"/>
              <w:bottom w:val="single" w:sz="4" w:space="0" w:color="auto"/>
            </w:tcBorders>
          </w:tcPr>
          <w:p w14:paraId="3D70ABB0" w14:textId="22D56B6C" w:rsidR="008D5AEA" w:rsidRDefault="008D5AEA" w:rsidP="005A7857">
            <w:r>
              <w:t>RF</w:t>
            </w:r>
          </w:p>
        </w:tc>
        <w:tc>
          <w:tcPr>
            <w:tcW w:w="2995" w:type="dxa"/>
            <w:tcBorders>
              <w:top w:val="single" w:sz="4" w:space="0" w:color="auto"/>
              <w:bottom w:val="nil"/>
            </w:tcBorders>
          </w:tcPr>
          <w:p w14:paraId="26774B97" w14:textId="15892184" w:rsidR="008D5AEA" w:rsidRDefault="002F74BE" w:rsidP="005A7857">
            <w:r>
              <w:t>Local strength Fa layer</w:t>
            </w:r>
            <w:r w:rsidR="008D5AEA">
              <w:t xml:space="preserve"> (3)</w:t>
            </w:r>
          </w:p>
        </w:tc>
      </w:tr>
      <w:tr w:rsidR="008D5AEA" w14:paraId="7DD8FC43" w14:textId="77777777" w:rsidTr="00BF187D">
        <w:trPr>
          <w:jc w:val="center"/>
        </w:trPr>
        <w:tc>
          <w:tcPr>
            <w:tcW w:w="2491" w:type="dxa"/>
            <w:vMerge/>
            <w:tcBorders>
              <w:top w:val="single" w:sz="12" w:space="0" w:color="auto"/>
              <w:bottom w:val="single" w:sz="12" w:space="0" w:color="auto"/>
            </w:tcBorders>
            <w:vAlign w:val="center"/>
          </w:tcPr>
          <w:p w14:paraId="75245F5C" w14:textId="77777777" w:rsidR="008D5AEA" w:rsidRDefault="008D5AEA" w:rsidP="005A7857"/>
        </w:tc>
        <w:tc>
          <w:tcPr>
            <w:tcW w:w="1462" w:type="dxa"/>
            <w:vMerge/>
            <w:tcBorders>
              <w:top w:val="single" w:sz="12" w:space="0" w:color="auto"/>
              <w:bottom w:val="single" w:sz="12" w:space="0" w:color="auto"/>
            </w:tcBorders>
            <w:vAlign w:val="center"/>
          </w:tcPr>
          <w:p w14:paraId="0F6B4BCE" w14:textId="77777777" w:rsidR="008D5AEA" w:rsidRDefault="008D5AEA" w:rsidP="005A7857">
            <w:pPr>
              <w:jc w:val="center"/>
            </w:pPr>
          </w:p>
        </w:tc>
        <w:tc>
          <w:tcPr>
            <w:tcW w:w="1726" w:type="dxa"/>
            <w:tcBorders>
              <w:top w:val="single" w:sz="4" w:space="0" w:color="auto"/>
              <w:bottom w:val="single" w:sz="12" w:space="0" w:color="auto"/>
            </w:tcBorders>
          </w:tcPr>
          <w:p w14:paraId="2247C939" w14:textId="4036BA67" w:rsidR="008D5AEA" w:rsidRDefault="002F74BE" w:rsidP="005A7857">
            <w:r>
              <w:t>3</w:t>
            </w:r>
            <w:r w:rsidR="008D5AEA">
              <w:t>-multilayer</w:t>
            </w:r>
          </w:p>
        </w:tc>
        <w:tc>
          <w:tcPr>
            <w:tcW w:w="1333" w:type="dxa"/>
            <w:tcBorders>
              <w:top w:val="single" w:sz="4" w:space="0" w:color="auto"/>
              <w:bottom w:val="single" w:sz="12" w:space="0" w:color="auto"/>
            </w:tcBorders>
          </w:tcPr>
          <w:p w14:paraId="36FF49B4" w14:textId="77777777" w:rsidR="008D5AEA" w:rsidRDefault="008D5AEA" w:rsidP="005A7857">
            <w:r>
              <w:t>RF, XGB</w:t>
            </w:r>
          </w:p>
        </w:tc>
        <w:tc>
          <w:tcPr>
            <w:tcW w:w="2995" w:type="dxa"/>
            <w:tcBorders>
              <w:top w:val="nil"/>
              <w:bottom w:val="single" w:sz="12" w:space="0" w:color="auto"/>
            </w:tcBorders>
          </w:tcPr>
          <w:p w14:paraId="7ABB487E" w14:textId="3C6C16EE" w:rsidR="008D5AEA" w:rsidRDefault="002F74BE" w:rsidP="005A7857">
            <w:r>
              <w:t>MultiPageRank centrality (3)</w:t>
            </w:r>
          </w:p>
        </w:tc>
      </w:tr>
      <w:tr w:rsidR="002F74BE" w14:paraId="3FD07CA2" w14:textId="77777777" w:rsidTr="00BF187D">
        <w:trPr>
          <w:jc w:val="center"/>
        </w:trPr>
        <w:tc>
          <w:tcPr>
            <w:tcW w:w="2491" w:type="dxa"/>
            <w:vMerge w:val="restart"/>
            <w:tcBorders>
              <w:top w:val="single" w:sz="12" w:space="0" w:color="auto"/>
            </w:tcBorders>
            <w:vAlign w:val="center"/>
          </w:tcPr>
          <w:p w14:paraId="0852852A" w14:textId="6BACF6C2" w:rsidR="002F74BE" w:rsidRDefault="002F74BE" w:rsidP="005A7857">
            <w:r>
              <w:t>ctx-rh-paracentral</w:t>
            </w:r>
          </w:p>
        </w:tc>
        <w:tc>
          <w:tcPr>
            <w:tcW w:w="1462" w:type="dxa"/>
            <w:vMerge w:val="restart"/>
            <w:tcBorders>
              <w:top w:val="single" w:sz="12" w:space="0" w:color="auto"/>
            </w:tcBorders>
            <w:vAlign w:val="center"/>
          </w:tcPr>
          <w:p w14:paraId="60CB423F" w14:textId="7A36C69E" w:rsidR="002F74BE" w:rsidRDefault="002F74BE" w:rsidP="005A7857">
            <w:pPr>
              <w:jc w:val="center"/>
            </w:pPr>
            <w:r>
              <w:t>5</w:t>
            </w:r>
          </w:p>
        </w:tc>
        <w:tc>
          <w:tcPr>
            <w:tcW w:w="1726" w:type="dxa"/>
            <w:tcBorders>
              <w:top w:val="single" w:sz="12" w:space="0" w:color="auto"/>
              <w:bottom w:val="single" w:sz="4" w:space="0" w:color="auto"/>
            </w:tcBorders>
          </w:tcPr>
          <w:p w14:paraId="70B9483F" w14:textId="2560BBE9" w:rsidR="002F74BE" w:rsidRDefault="002F74BE" w:rsidP="005A7857">
            <w:r>
              <w:t>Separate layers</w:t>
            </w:r>
          </w:p>
        </w:tc>
        <w:tc>
          <w:tcPr>
            <w:tcW w:w="1333" w:type="dxa"/>
            <w:tcBorders>
              <w:top w:val="single" w:sz="12" w:space="0" w:color="auto"/>
              <w:bottom w:val="single" w:sz="4" w:space="0" w:color="auto"/>
            </w:tcBorders>
          </w:tcPr>
          <w:p w14:paraId="0F157F2B" w14:textId="1CDCCF8E" w:rsidR="002F74BE" w:rsidRDefault="002F74BE" w:rsidP="005A7857">
            <w:r>
              <w:t>RF</w:t>
            </w:r>
          </w:p>
        </w:tc>
        <w:tc>
          <w:tcPr>
            <w:tcW w:w="2995" w:type="dxa"/>
            <w:vMerge w:val="restart"/>
            <w:tcBorders>
              <w:top w:val="single" w:sz="12" w:space="0" w:color="auto"/>
            </w:tcBorders>
          </w:tcPr>
          <w:p w14:paraId="1FF39E1C" w14:textId="7E29AC51" w:rsidR="002F74BE" w:rsidRDefault="002F74BE" w:rsidP="002F74BE">
            <w:r>
              <w:t>Closeness centrality fMRI layer (4)</w:t>
            </w:r>
          </w:p>
          <w:p w14:paraId="46BC45D9" w14:textId="60056C77" w:rsidR="002F74BE" w:rsidRDefault="002F74BE" w:rsidP="002F74BE">
            <w:r>
              <w:t>Multilayer closeness centrality (1)</w:t>
            </w:r>
          </w:p>
        </w:tc>
      </w:tr>
      <w:tr w:rsidR="002F74BE" w14:paraId="034B8AD8" w14:textId="77777777" w:rsidTr="00BF187D">
        <w:trPr>
          <w:jc w:val="center"/>
        </w:trPr>
        <w:tc>
          <w:tcPr>
            <w:tcW w:w="2491" w:type="dxa"/>
            <w:vMerge/>
            <w:vAlign w:val="center"/>
          </w:tcPr>
          <w:p w14:paraId="3C4A34C9" w14:textId="77777777" w:rsidR="002F74BE" w:rsidRDefault="002F74BE" w:rsidP="005A7857"/>
        </w:tc>
        <w:tc>
          <w:tcPr>
            <w:tcW w:w="1462" w:type="dxa"/>
            <w:vMerge/>
            <w:vAlign w:val="center"/>
          </w:tcPr>
          <w:p w14:paraId="05D7C602" w14:textId="77777777" w:rsidR="002F74BE" w:rsidRDefault="002F74BE" w:rsidP="005A7857">
            <w:pPr>
              <w:jc w:val="center"/>
            </w:pPr>
          </w:p>
        </w:tc>
        <w:tc>
          <w:tcPr>
            <w:tcW w:w="1726" w:type="dxa"/>
            <w:tcBorders>
              <w:top w:val="single" w:sz="4" w:space="0" w:color="auto"/>
              <w:bottom w:val="single" w:sz="4" w:space="0" w:color="auto"/>
            </w:tcBorders>
          </w:tcPr>
          <w:p w14:paraId="41D3FD0A" w14:textId="58C78269" w:rsidR="002F74BE" w:rsidRDefault="002F74BE" w:rsidP="005A7857">
            <w:r>
              <w:t>2-multilayer</w:t>
            </w:r>
          </w:p>
        </w:tc>
        <w:tc>
          <w:tcPr>
            <w:tcW w:w="1333" w:type="dxa"/>
            <w:tcBorders>
              <w:top w:val="single" w:sz="4" w:space="0" w:color="auto"/>
              <w:bottom w:val="single" w:sz="4" w:space="0" w:color="auto"/>
            </w:tcBorders>
          </w:tcPr>
          <w:p w14:paraId="7C9F38F4" w14:textId="023972D6" w:rsidR="002F74BE" w:rsidRDefault="002F74BE" w:rsidP="005A7857">
            <w:r>
              <w:t>RF</w:t>
            </w:r>
          </w:p>
        </w:tc>
        <w:tc>
          <w:tcPr>
            <w:tcW w:w="2995" w:type="dxa"/>
            <w:vMerge/>
          </w:tcPr>
          <w:p w14:paraId="0358DE0F" w14:textId="77777777" w:rsidR="002F74BE" w:rsidRDefault="002F74BE" w:rsidP="005A7857"/>
        </w:tc>
      </w:tr>
      <w:tr w:rsidR="002F74BE" w14:paraId="26C42623" w14:textId="77777777" w:rsidTr="00BF187D">
        <w:trPr>
          <w:jc w:val="center"/>
        </w:trPr>
        <w:tc>
          <w:tcPr>
            <w:tcW w:w="2491" w:type="dxa"/>
            <w:vMerge/>
            <w:tcBorders>
              <w:bottom w:val="single" w:sz="12" w:space="0" w:color="auto"/>
            </w:tcBorders>
            <w:vAlign w:val="center"/>
          </w:tcPr>
          <w:p w14:paraId="254F16E2" w14:textId="77777777" w:rsidR="002F74BE" w:rsidRDefault="002F74BE" w:rsidP="005A7857"/>
        </w:tc>
        <w:tc>
          <w:tcPr>
            <w:tcW w:w="1462" w:type="dxa"/>
            <w:vMerge/>
            <w:tcBorders>
              <w:bottom w:val="single" w:sz="12" w:space="0" w:color="auto"/>
            </w:tcBorders>
            <w:vAlign w:val="center"/>
          </w:tcPr>
          <w:p w14:paraId="662DA5C1" w14:textId="77777777" w:rsidR="002F74BE" w:rsidRDefault="002F74BE" w:rsidP="005A7857">
            <w:pPr>
              <w:jc w:val="center"/>
            </w:pPr>
          </w:p>
        </w:tc>
        <w:tc>
          <w:tcPr>
            <w:tcW w:w="1726" w:type="dxa"/>
            <w:tcBorders>
              <w:top w:val="single" w:sz="4" w:space="0" w:color="auto"/>
              <w:bottom w:val="single" w:sz="12" w:space="0" w:color="auto"/>
            </w:tcBorders>
          </w:tcPr>
          <w:p w14:paraId="003CCC29" w14:textId="067ECD50" w:rsidR="002F74BE" w:rsidRDefault="002F74BE" w:rsidP="005A7857">
            <w:r>
              <w:t>3-multilayer</w:t>
            </w:r>
          </w:p>
        </w:tc>
        <w:tc>
          <w:tcPr>
            <w:tcW w:w="1333" w:type="dxa"/>
            <w:tcBorders>
              <w:top w:val="single" w:sz="4" w:space="0" w:color="auto"/>
              <w:bottom w:val="single" w:sz="12" w:space="0" w:color="auto"/>
            </w:tcBorders>
          </w:tcPr>
          <w:p w14:paraId="3770FBB7" w14:textId="515F8172" w:rsidR="002F74BE" w:rsidRDefault="002F74BE" w:rsidP="005A7857">
            <w:r>
              <w:t>RF, XGB</w:t>
            </w:r>
          </w:p>
        </w:tc>
        <w:tc>
          <w:tcPr>
            <w:tcW w:w="2995" w:type="dxa"/>
            <w:vMerge/>
            <w:tcBorders>
              <w:bottom w:val="single" w:sz="12" w:space="0" w:color="auto"/>
            </w:tcBorders>
          </w:tcPr>
          <w:p w14:paraId="04756584" w14:textId="77777777" w:rsidR="002F74BE" w:rsidRDefault="002F74BE" w:rsidP="005A7857"/>
        </w:tc>
      </w:tr>
      <w:tr w:rsidR="002F74BE" w14:paraId="636FBBCA" w14:textId="77777777" w:rsidTr="00BF187D">
        <w:trPr>
          <w:jc w:val="center"/>
        </w:trPr>
        <w:tc>
          <w:tcPr>
            <w:tcW w:w="2491" w:type="dxa"/>
            <w:vMerge w:val="restart"/>
            <w:tcBorders>
              <w:top w:val="single" w:sz="12" w:space="0" w:color="auto"/>
            </w:tcBorders>
            <w:vAlign w:val="center"/>
          </w:tcPr>
          <w:p w14:paraId="041A2616" w14:textId="772EC72F" w:rsidR="002F74BE" w:rsidRDefault="002F74BE" w:rsidP="005A7857">
            <w:r>
              <w:t>ctx-lh-pericalcarine</w:t>
            </w:r>
          </w:p>
        </w:tc>
        <w:tc>
          <w:tcPr>
            <w:tcW w:w="1462" w:type="dxa"/>
            <w:vMerge w:val="restart"/>
            <w:tcBorders>
              <w:top w:val="single" w:sz="12" w:space="0" w:color="auto"/>
            </w:tcBorders>
            <w:vAlign w:val="center"/>
          </w:tcPr>
          <w:p w14:paraId="7A33D483" w14:textId="7F1FC520" w:rsidR="002F74BE" w:rsidRDefault="002F74BE" w:rsidP="005A7857">
            <w:pPr>
              <w:jc w:val="center"/>
            </w:pPr>
            <w:r>
              <w:t>3</w:t>
            </w:r>
          </w:p>
        </w:tc>
        <w:tc>
          <w:tcPr>
            <w:tcW w:w="1726" w:type="dxa"/>
            <w:tcBorders>
              <w:top w:val="single" w:sz="12" w:space="0" w:color="auto"/>
            </w:tcBorders>
          </w:tcPr>
          <w:p w14:paraId="316C911B" w14:textId="5B125128" w:rsidR="002F74BE" w:rsidRDefault="002F74BE" w:rsidP="005A7857">
            <w:r>
              <w:t>2-multilayer</w:t>
            </w:r>
          </w:p>
        </w:tc>
        <w:tc>
          <w:tcPr>
            <w:tcW w:w="1333" w:type="dxa"/>
            <w:tcBorders>
              <w:top w:val="single" w:sz="12" w:space="0" w:color="auto"/>
            </w:tcBorders>
          </w:tcPr>
          <w:p w14:paraId="2D07762D" w14:textId="3236E51B" w:rsidR="002F74BE" w:rsidRDefault="002F74BE" w:rsidP="005A7857">
            <w:r>
              <w:t>RF</w:t>
            </w:r>
          </w:p>
        </w:tc>
        <w:tc>
          <w:tcPr>
            <w:tcW w:w="2995" w:type="dxa"/>
            <w:vMerge w:val="restart"/>
            <w:tcBorders>
              <w:top w:val="single" w:sz="12" w:space="0" w:color="auto"/>
            </w:tcBorders>
          </w:tcPr>
          <w:p w14:paraId="3F6010C2" w14:textId="3D9A9C35" w:rsidR="002F74BE" w:rsidRDefault="002F74BE" w:rsidP="005A7857">
            <w:r>
              <w:t>Multilayer closeness centrality(3)</w:t>
            </w:r>
          </w:p>
        </w:tc>
      </w:tr>
      <w:tr w:rsidR="002F74BE" w14:paraId="1D8B44D7" w14:textId="77777777" w:rsidTr="00BF187D">
        <w:trPr>
          <w:jc w:val="center"/>
        </w:trPr>
        <w:tc>
          <w:tcPr>
            <w:tcW w:w="2491" w:type="dxa"/>
            <w:vMerge/>
            <w:tcBorders>
              <w:bottom w:val="single" w:sz="12" w:space="0" w:color="auto"/>
            </w:tcBorders>
            <w:vAlign w:val="center"/>
          </w:tcPr>
          <w:p w14:paraId="50842201" w14:textId="77777777" w:rsidR="002F74BE" w:rsidRDefault="002F74BE" w:rsidP="005A7857"/>
        </w:tc>
        <w:tc>
          <w:tcPr>
            <w:tcW w:w="1462" w:type="dxa"/>
            <w:vMerge/>
            <w:tcBorders>
              <w:bottom w:val="single" w:sz="12" w:space="0" w:color="auto"/>
            </w:tcBorders>
            <w:vAlign w:val="center"/>
          </w:tcPr>
          <w:p w14:paraId="7819503C" w14:textId="77777777" w:rsidR="002F74BE" w:rsidRDefault="002F74BE" w:rsidP="005A7857">
            <w:pPr>
              <w:jc w:val="center"/>
            </w:pPr>
          </w:p>
        </w:tc>
        <w:tc>
          <w:tcPr>
            <w:tcW w:w="1726" w:type="dxa"/>
            <w:tcBorders>
              <w:bottom w:val="single" w:sz="12" w:space="0" w:color="auto"/>
            </w:tcBorders>
          </w:tcPr>
          <w:p w14:paraId="7E27FFC2" w14:textId="2E13B757" w:rsidR="002F74BE" w:rsidRDefault="002F74BE" w:rsidP="005A7857">
            <w:r>
              <w:t>3-multilayer</w:t>
            </w:r>
          </w:p>
        </w:tc>
        <w:tc>
          <w:tcPr>
            <w:tcW w:w="1333" w:type="dxa"/>
            <w:tcBorders>
              <w:bottom w:val="single" w:sz="12" w:space="0" w:color="auto"/>
            </w:tcBorders>
          </w:tcPr>
          <w:p w14:paraId="5F8BC051" w14:textId="456D5827" w:rsidR="002F74BE" w:rsidRDefault="002F74BE" w:rsidP="005A7857">
            <w:r>
              <w:t>RF, XGB</w:t>
            </w:r>
          </w:p>
        </w:tc>
        <w:tc>
          <w:tcPr>
            <w:tcW w:w="2995" w:type="dxa"/>
            <w:vMerge/>
            <w:tcBorders>
              <w:bottom w:val="single" w:sz="12" w:space="0" w:color="auto"/>
            </w:tcBorders>
          </w:tcPr>
          <w:p w14:paraId="0F5DD399" w14:textId="77777777" w:rsidR="002F74BE" w:rsidRDefault="002F74BE" w:rsidP="005A7857"/>
        </w:tc>
      </w:tr>
      <w:tr w:rsidR="002F74BE" w14:paraId="0F0BBADB" w14:textId="77777777" w:rsidTr="00BF187D">
        <w:trPr>
          <w:jc w:val="center"/>
        </w:trPr>
        <w:tc>
          <w:tcPr>
            <w:tcW w:w="2491" w:type="dxa"/>
            <w:vMerge w:val="restart"/>
            <w:tcBorders>
              <w:top w:val="single" w:sz="12" w:space="0" w:color="auto"/>
              <w:bottom w:val="single" w:sz="12" w:space="0" w:color="auto"/>
            </w:tcBorders>
            <w:vAlign w:val="center"/>
          </w:tcPr>
          <w:p w14:paraId="08FBDA32" w14:textId="42B50F85" w:rsidR="002F74BE" w:rsidRDefault="002F74BE" w:rsidP="002F74BE">
            <w:r>
              <w:t>ctx-rh-entorhinal</w:t>
            </w:r>
          </w:p>
        </w:tc>
        <w:tc>
          <w:tcPr>
            <w:tcW w:w="1462" w:type="dxa"/>
            <w:vMerge w:val="restart"/>
            <w:tcBorders>
              <w:top w:val="single" w:sz="12" w:space="0" w:color="auto"/>
              <w:bottom w:val="single" w:sz="12" w:space="0" w:color="auto"/>
            </w:tcBorders>
            <w:vAlign w:val="center"/>
          </w:tcPr>
          <w:p w14:paraId="40EE6AD5" w14:textId="77777777" w:rsidR="002F74BE" w:rsidRDefault="002F74BE" w:rsidP="002F74BE">
            <w:pPr>
              <w:jc w:val="center"/>
            </w:pPr>
            <w:r>
              <w:t>3</w:t>
            </w:r>
          </w:p>
        </w:tc>
        <w:tc>
          <w:tcPr>
            <w:tcW w:w="1726" w:type="dxa"/>
            <w:tcBorders>
              <w:top w:val="single" w:sz="12" w:space="0" w:color="auto"/>
              <w:bottom w:val="single" w:sz="4" w:space="0" w:color="auto"/>
            </w:tcBorders>
          </w:tcPr>
          <w:p w14:paraId="15854FD6" w14:textId="65E87CFF" w:rsidR="002F74BE" w:rsidRDefault="002F74BE" w:rsidP="002F74BE">
            <w:r>
              <w:t>Separate layers</w:t>
            </w:r>
          </w:p>
        </w:tc>
        <w:tc>
          <w:tcPr>
            <w:tcW w:w="1333" w:type="dxa"/>
            <w:tcBorders>
              <w:top w:val="single" w:sz="12" w:space="0" w:color="auto"/>
              <w:bottom w:val="single" w:sz="4" w:space="0" w:color="auto"/>
            </w:tcBorders>
          </w:tcPr>
          <w:p w14:paraId="36549225" w14:textId="0E9FAF8B" w:rsidR="002F74BE" w:rsidRDefault="002F74BE" w:rsidP="002F74BE">
            <w:r>
              <w:t>RF</w:t>
            </w:r>
          </w:p>
        </w:tc>
        <w:tc>
          <w:tcPr>
            <w:tcW w:w="2995" w:type="dxa"/>
            <w:vMerge w:val="restart"/>
            <w:tcBorders>
              <w:top w:val="single" w:sz="12" w:space="0" w:color="auto"/>
            </w:tcBorders>
          </w:tcPr>
          <w:p w14:paraId="65776144" w14:textId="77777777" w:rsidR="002F74BE" w:rsidRDefault="002F74BE" w:rsidP="002F74BE">
            <w:r>
              <w:t>Closeness centrality fMRI layer (2)</w:t>
            </w:r>
          </w:p>
          <w:p w14:paraId="2FDB6703" w14:textId="77777777" w:rsidR="002F74BE" w:rsidRDefault="002F74BE" w:rsidP="002F74BE">
            <w:r>
              <w:t>Multilayer closeness centrality (1)</w:t>
            </w:r>
          </w:p>
        </w:tc>
      </w:tr>
      <w:tr w:rsidR="002F74BE" w14:paraId="0E7F0E68" w14:textId="77777777" w:rsidTr="00BF187D">
        <w:trPr>
          <w:jc w:val="center"/>
        </w:trPr>
        <w:tc>
          <w:tcPr>
            <w:tcW w:w="2491" w:type="dxa"/>
            <w:vMerge/>
            <w:tcBorders>
              <w:top w:val="nil"/>
              <w:bottom w:val="single" w:sz="12" w:space="0" w:color="auto"/>
            </w:tcBorders>
            <w:vAlign w:val="center"/>
          </w:tcPr>
          <w:p w14:paraId="500C1217" w14:textId="77777777" w:rsidR="002F74BE" w:rsidRDefault="002F74BE" w:rsidP="005A7857"/>
        </w:tc>
        <w:tc>
          <w:tcPr>
            <w:tcW w:w="1462" w:type="dxa"/>
            <w:vMerge/>
            <w:tcBorders>
              <w:top w:val="nil"/>
              <w:bottom w:val="single" w:sz="12" w:space="0" w:color="auto"/>
            </w:tcBorders>
            <w:vAlign w:val="center"/>
          </w:tcPr>
          <w:p w14:paraId="7A1ECE79" w14:textId="77777777" w:rsidR="002F74BE" w:rsidRDefault="002F74BE" w:rsidP="005A7857">
            <w:pPr>
              <w:jc w:val="center"/>
            </w:pPr>
          </w:p>
        </w:tc>
        <w:tc>
          <w:tcPr>
            <w:tcW w:w="1726" w:type="dxa"/>
            <w:tcBorders>
              <w:top w:val="single" w:sz="4" w:space="0" w:color="auto"/>
              <w:bottom w:val="single" w:sz="12" w:space="0" w:color="auto"/>
            </w:tcBorders>
          </w:tcPr>
          <w:p w14:paraId="0AE3FB29" w14:textId="5BFC0914" w:rsidR="002F74BE" w:rsidRDefault="002F74BE" w:rsidP="005A7857">
            <w:r>
              <w:t>2-multilayer</w:t>
            </w:r>
          </w:p>
        </w:tc>
        <w:tc>
          <w:tcPr>
            <w:tcW w:w="1333" w:type="dxa"/>
            <w:tcBorders>
              <w:top w:val="single" w:sz="4" w:space="0" w:color="auto"/>
              <w:bottom w:val="single" w:sz="12" w:space="0" w:color="auto"/>
            </w:tcBorders>
          </w:tcPr>
          <w:p w14:paraId="67270977" w14:textId="4D069E2D" w:rsidR="002F74BE" w:rsidRDefault="002F74BE" w:rsidP="005A7857">
            <w:r>
              <w:t>RF</w:t>
            </w:r>
          </w:p>
        </w:tc>
        <w:tc>
          <w:tcPr>
            <w:tcW w:w="2995" w:type="dxa"/>
            <w:vMerge/>
            <w:tcBorders>
              <w:top w:val="single" w:sz="4" w:space="0" w:color="auto"/>
              <w:bottom w:val="single" w:sz="12" w:space="0" w:color="auto"/>
            </w:tcBorders>
          </w:tcPr>
          <w:p w14:paraId="5FA31590" w14:textId="77777777" w:rsidR="002F74BE" w:rsidRDefault="002F74BE" w:rsidP="00D93C2E">
            <w:pPr>
              <w:keepNext/>
            </w:pPr>
          </w:p>
        </w:tc>
      </w:tr>
    </w:tbl>
    <w:p w14:paraId="1EE005E8" w14:textId="54871181" w:rsidR="00FB695E" w:rsidRDefault="00D93C2E" w:rsidP="00D93C2E">
      <w:pPr>
        <w:pStyle w:val="Descripcin"/>
      </w:pPr>
      <w:bookmarkStart w:id="177" w:name="_Ref137138750"/>
      <w:bookmarkStart w:id="178" w:name="_Toc137229582"/>
      <w:r>
        <w:t xml:space="preserve">Table </w:t>
      </w:r>
      <w:r>
        <w:fldChar w:fldCharType="begin"/>
      </w:r>
      <w:r>
        <w:instrText xml:space="preserve"> SEQ Table \* ARABIC </w:instrText>
      </w:r>
      <w:r>
        <w:fldChar w:fldCharType="separate"/>
      </w:r>
      <w:r w:rsidR="005A7857">
        <w:rPr>
          <w:noProof/>
        </w:rPr>
        <w:t>24</w:t>
      </w:r>
      <w:r>
        <w:fldChar w:fldCharType="end"/>
      </w:r>
      <w:bookmarkEnd w:id="177"/>
      <w:r w:rsidRPr="00D93C2E">
        <w:t>. More frequent ROIs with negative importance</w:t>
      </w:r>
      <w:bookmarkEnd w:id="178"/>
    </w:p>
    <w:p w14:paraId="37FDD4F1" w14:textId="1892C431" w:rsidR="00176C8F" w:rsidRPr="00592396" w:rsidRDefault="00776C0D" w:rsidP="00BF187D">
      <w:r>
        <w:lastRenderedPageBreak/>
        <w:t>It is of no surprise that 2-multilayer appears more frequently than the rest, given that it shows more measures above and below zero</w:t>
      </w:r>
      <w:r w:rsidR="00B55AD3">
        <w:t xml:space="preserve">, </w:t>
      </w:r>
      <w:r>
        <w:t xml:space="preserve">see </w:t>
      </w:r>
      <w:r w:rsidR="005E7122">
        <w:fldChar w:fldCharType="begin"/>
      </w:r>
      <w:r w:rsidR="005E7122">
        <w:instrText xml:space="preserve"> REF _Ref137138580 \h </w:instrText>
      </w:r>
      <w:r w:rsidR="005E7122">
        <w:fldChar w:fldCharType="separate"/>
      </w:r>
      <w:r w:rsidR="005A7857">
        <w:t xml:space="preserve">Fig </w:t>
      </w:r>
      <w:r w:rsidR="005A7857">
        <w:rPr>
          <w:noProof/>
        </w:rPr>
        <w:t>25</w:t>
      </w:r>
      <w:r w:rsidR="005E7122">
        <w:fldChar w:fldCharType="end"/>
      </w:r>
      <w:r w:rsidR="005E7122">
        <w:t xml:space="preserve"> and </w:t>
      </w:r>
      <w:r w:rsidR="005E7122">
        <w:fldChar w:fldCharType="begin"/>
      </w:r>
      <w:r w:rsidR="005E7122">
        <w:instrText xml:space="preserve"> REF _Ref137138584 \h </w:instrText>
      </w:r>
      <w:r w:rsidR="005E7122">
        <w:fldChar w:fldCharType="separate"/>
      </w:r>
      <w:r w:rsidR="005A7857">
        <w:t xml:space="preserve">Fig </w:t>
      </w:r>
      <w:r w:rsidR="005A7857">
        <w:rPr>
          <w:noProof/>
        </w:rPr>
        <w:t>26</w:t>
      </w:r>
      <w:r w:rsidR="005E7122">
        <w:fldChar w:fldCharType="end"/>
      </w:r>
      <w:r w:rsidR="00B55AD3">
        <w:t xml:space="preserve"> (it also has more available features </w:t>
      </w:r>
      <w:r w:rsidR="005E7122">
        <w:fldChar w:fldCharType="begin"/>
      </w:r>
      <w:r w:rsidR="005E7122">
        <w:instrText xml:space="preserve"> REF _Ref137138640 \h </w:instrText>
      </w:r>
      <w:r w:rsidR="005E7122">
        <w:fldChar w:fldCharType="separate"/>
      </w:r>
      <w:r w:rsidR="005A7857" w:rsidRPr="00D93C2E">
        <w:t xml:space="preserve">Table </w:t>
      </w:r>
      <w:r w:rsidR="005A7857">
        <w:rPr>
          <w:noProof/>
        </w:rPr>
        <w:t>12</w:t>
      </w:r>
      <w:r w:rsidR="005E7122">
        <w:fldChar w:fldCharType="end"/>
      </w:r>
      <w:r w:rsidR="00B55AD3">
        <w:t>)</w:t>
      </w:r>
      <w:r>
        <w:t xml:space="preserve">. Although, as it has been discussed, there are no nodes that consistently appear in all models, scenarios and measures, it is indeed the case that some can be regarded as more important to differentiate between HS and PwMS. </w:t>
      </w:r>
      <w:r w:rsidR="005E7122">
        <w:fldChar w:fldCharType="begin"/>
      </w:r>
      <w:r w:rsidR="005E7122">
        <w:instrText xml:space="preserve"> REF _Ref137138726 \h </w:instrText>
      </w:r>
      <w:r w:rsidR="005E7122">
        <w:fldChar w:fldCharType="separate"/>
      </w:r>
      <w:r w:rsidR="005A7857">
        <w:t xml:space="preserve">Table </w:t>
      </w:r>
      <w:r w:rsidR="005A7857">
        <w:rPr>
          <w:noProof/>
        </w:rPr>
        <w:t>23</w:t>
      </w:r>
      <w:r w:rsidR="005E7122">
        <w:fldChar w:fldCharType="end"/>
      </w:r>
      <w:r w:rsidR="005E7122">
        <w:t xml:space="preserve"> </w:t>
      </w:r>
      <w:r>
        <w:t>show how cortex, right hemisphere caudalanteriorcingulate</w:t>
      </w:r>
      <w:r w:rsidR="005E7122">
        <w:t>,</w:t>
      </w:r>
      <w:r>
        <w:t xml:space="preserve"> lef</w:t>
      </w:r>
      <w:r w:rsidR="00781E9C">
        <w:t>t</w:t>
      </w:r>
      <w:r>
        <w:t xml:space="preserve"> Accumbens area</w:t>
      </w:r>
      <w:r w:rsidR="00781E9C">
        <w:t xml:space="preserve"> show importance above zero, while right caudate and cortex, left hemisphere paracentral zone show importance below zero. It i</w:t>
      </w:r>
      <w:r w:rsidR="005E7122">
        <w:t>s</w:t>
      </w:r>
      <w:r w:rsidR="00781E9C">
        <w:t xml:space="preserve"> noteworthy how cortex right hemisphere entorhinal zone seems to play opposite </w:t>
      </w:r>
      <w:r w:rsidR="0024393B">
        <w:t>roles</w:t>
      </w:r>
      <w:r w:rsidR="00781E9C">
        <w:t xml:space="preserve"> depending on the case (see both </w:t>
      </w:r>
      <w:r w:rsidR="005E7122">
        <w:fldChar w:fldCharType="begin"/>
      </w:r>
      <w:r w:rsidR="005E7122">
        <w:instrText xml:space="preserve"> REF _Ref137138726 \h </w:instrText>
      </w:r>
      <w:r w:rsidR="005E7122">
        <w:fldChar w:fldCharType="separate"/>
      </w:r>
      <w:r w:rsidR="005A7857">
        <w:t xml:space="preserve">Table </w:t>
      </w:r>
      <w:r w:rsidR="005A7857">
        <w:rPr>
          <w:noProof/>
        </w:rPr>
        <w:t>23</w:t>
      </w:r>
      <w:r w:rsidR="005E7122">
        <w:fldChar w:fldCharType="end"/>
      </w:r>
      <w:r w:rsidR="005E7122">
        <w:t xml:space="preserve"> and </w:t>
      </w:r>
      <w:r w:rsidR="005E7122">
        <w:fldChar w:fldCharType="begin"/>
      </w:r>
      <w:r w:rsidR="005E7122">
        <w:instrText xml:space="preserve"> REF _Ref137138750 \h </w:instrText>
      </w:r>
      <w:r w:rsidR="005E7122">
        <w:fldChar w:fldCharType="separate"/>
      </w:r>
      <w:r w:rsidR="005A7857">
        <w:t xml:space="preserve">Table </w:t>
      </w:r>
      <w:r w:rsidR="005A7857">
        <w:rPr>
          <w:noProof/>
        </w:rPr>
        <w:t>24</w:t>
      </w:r>
      <w:r w:rsidR="005E7122">
        <w:fldChar w:fldCharType="end"/>
      </w:r>
      <w:r w:rsidR="00781E9C">
        <w:t>)</w:t>
      </w:r>
    </w:p>
    <w:p w14:paraId="09CF3463" w14:textId="57EDC407" w:rsidR="008A3B45" w:rsidRDefault="008A3B45" w:rsidP="008A3B45">
      <w:pPr>
        <w:pStyle w:val="Ttulo1"/>
        <w:numPr>
          <w:ilvl w:val="0"/>
          <w:numId w:val="2"/>
        </w:numPr>
      </w:pPr>
      <w:bookmarkStart w:id="179" w:name="_Ref137051303"/>
      <w:bookmarkStart w:id="180" w:name="_Toc137229523"/>
      <w:r>
        <w:t>Conclusions and future work</w:t>
      </w:r>
      <w:bookmarkEnd w:id="179"/>
      <w:bookmarkEnd w:id="180"/>
    </w:p>
    <w:p w14:paraId="69D41369" w14:textId="071B4265" w:rsidR="00781E9C" w:rsidRDefault="00781E9C" w:rsidP="00781E9C">
      <w:pPr>
        <w:pStyle w:val="Ttulo2"/>
      </w:pPr>
      <w:bookmarkStart w:id="181" w:name="_Toc137229524"/>
      <w:r>
        <w:t>Conclusions related to graph construction</w:t>
      </w:r>
      <w:bookmarkEnd w:id="181"/>
    </w:p>
    <w:p w14:paraId="73DFE804" w14:textId="25ECF8F4" w:rsidR="00781E9C" w:rsidRPr="00781E9C" w:rsidRDefault="00781E9C" w:rsidP="00781E9C">
      <w:pPr>
        <w:pStyle w:val="Ttulo4"/>
      </w:pPr>
      <w:r>
        <w:t xml:space="preserve">SVD </w:t>
      </w:r>
      <w:r w:rsidR="00BB7772">
        <w:t>correction and single-layer results</w:t>
      </w:r>
    </w:p>
    <w:p w14:paraId="6C10EE36" w14:textId="4B11AA31" w:rsidR="00781E9C" w:rsidRDefault="000A283F" w:rsidP="00781E9C">
      <w:r w:rsidRPr="000A283F">
        <w:t>This study presented the opportunity to compare two approaches to single layer measures</w:t>
      </w:r>
      <w:r w:rsidR="00781E9C">
        <w:t>, one applying a</w:t>
      </w:r>
      <w:r>
        <w:t>n</w:t>
      </w:r>
      <w:r w:rsidR="00781E9C">
        <w:t xml:space="preserve"> </w:t>
      </w:r>
      <w:r w:rsidR="00781E9C" w:rsidRPr="00781E9C">
        <w:t>SVD correction</w:t>
      </w:r>
      <w:r w:rsidR="00781E9C">
        <w:t xml:space="preserve"> and another without. </w:t>
      </w:r>
      <w:r>
        <w:t xml:space="preserve">The </w:t>
      </w:r>
      <w:r w:rsidR="00781E9C">
        <w:t xml:space="preserve">SVD correction </w:t>
      </w:r>
      <w:r w:rsidR="00BB7772">
        <w:t>reduces</w:t>
      </w:r>
      <w:r w:rsidR="00781E9C">
        <w:t xml:space="preserve"> the range of values of the graph weights</w:t>
      </w:r>
      <w:r>
        <w:t>, which</w:t>
      </w:r>
      <w:r w:rsidR="00781E9C">
        <w:t xml:space="preserve"> </w:t>
      </w:r>
      <w:r>
        <w:t>appears</w:t>
      </w:r>
      <w:r w:rsidR="00781E9C">
        <w:t xml:space="preserve"> to </w:t>
      </w:r>
      <w:r>
        <w:t>dilute differences among graphs</w:t>
      </w:r>
      <w:r w:rsidR="00781E9C">
        <w:t xml:space="preserve"> (from the perspective of </w:t>
      </w:r>
      <w:r w:rsidR="00BB7772">
        <w:t xml:space="preserve">the </w:t>
      </w:r>
      <w:r w:rsidR="00781E9C">
        <w:t>measures applied)</w:t>
      </w:r>
      <w:r>
        <w:t>. This is evidenced by the fact</w:t>
      </w:r>
      <w:r w:rsidR="00781E9C">
        <w:t xml:space="preserve"> </w:t>
      </w:r>
      <w:r>
        <w:t>fewer</w:t>
      </w:r>
      <w:r w:rsidR="00781E9C">
        <w:t xml:space="preserve"> </w:t>
      </w:r>
      <w:r w:rsidR="00781E9C" w:rsidRPr="00781E9C">
        <w:rPr>
          <w:i/>
          <w:iCs/>
        </w:rPr>
        <w:t>local</w:t>
      </w:r>
      <w:r w:rsidR="00781E9C">
        <w:t xml:space="preserve"> measures passes both statistical tests, 9 with SVD vs 89 without. </w:t>
      </w:r>
      <w:r>
        <w:t>Conversely,</w:t>
      </w:r>
      <w:r w:rsidR="00781E9C">
        <w:t xml:space="preserve"> th</w:t>
      </w:r>
      <w:r>
        <w:t>e</w:t>
      </w:r>
      <w:r w:rsidR="00781E9C">
        <w:t xml:space="preserve"> measures with SVD normalization that </w:t>
      </w:r>
      <w:r>
        <w:t>pass</w:t>
      </w:r>
      <w:r w:rsidR="00781E9C">
        <w:t xml:space="preserve"> the tests show no significant correlation, while 86 out of 97 single layer measures, both global and local, show high correlation</w:t>
      </w:r>
      <w:r>
        <w:t xml:space="preserve"> in the case without SVD.</w:t>
      </w:r>
    </w:p>
    <w:p w14:paraId="4E7D3D83" w14:textId="73CC4456" w:rsidR="00781E9C" w:rsidRDefault="00781E9C" w:rsidP="000A283F">
      <w:r>
        <w:t xml:space="preserve">This </w:t>
      </w:r>
      <w:r w:rsidR="000A283F">
        <w:t xml:space="preserve">observation </w:t>
      </w:r>
      <w:r>
        <w:t>that SVD reduces the range of weights and statistically significant measures could</w:t>
      </w:r>
      <w:r w:rsidR="000A283F">
        <w:t xml:space="preserve"> potentially</w:t>
      </w:r>
      <w:r>
        <w:t xml:space="preserve"> be interpreted as a reduction of noise or bias as</w:t>
      </w:r>
      <w:r w:rsidR="000A283F">
        <w:t xml:space="preserve"> suggested by </w:t>
      </w:r>
      <w:r w:rsidR="000A283F">
        <w:fldChar w:fldCharType="begin"/>
      </w:r>
      <w:r w:rsidR="009346B9">
        <w:instrText xml:space="preserve"> ADDIN ZOTERO_ITEM CSL_CITATION {"citationID":"sOoWSgl9","properties":{"formattedCitation":"(Mandke et al. 2018)","plainCitation":"(Mandke et al. 2018)","dontUpdate":true,"noteIndex":0},"citationItems":[{"id":312,"uris":["http://zotero.org/users/11043643/items/J3622YNY"],"itemData":{"id":312,"type":"article-journal","abstract":"There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rsidR="000A283F">
        <w:fldChar w:fldCharType="separate"/>
      </w:r>
      <w:r w:rsidR="000A283F" w:rsidRPr="000A283F">
        <w:rPr>
          <w:rFonts w:ascii="Arial" w:hAnsi="Arial" w:cs="Arial"/>
        </w:rPr>
        <w:t>Mandke et al. 2018</w:t>
      </w:r>
      <w:r w:rsidR="000A283F">
        <w:fldChar w:fldCharType="end"/>
      </w:r>
      <w:r w:rsidR="000A283F">
        <w:t xml:space="preserve">. </w:t>
      </w:r>
      <w:r w:rsidR="000A283F" w:rsidRPr="000A283F">
        <w:t>Whether this approach should be used when considering three separate layers, or even just a single layer, remains a question for future research</w:t>
      </w:r>
      <w:r w:rsidR="000A283F">
        <w:t>.</w:t>
      </w:r>
    </w:p>
    <w:p w14:paraId="2F4FFF9C" w14:textId="484766FF" w:rsidR="00E709B9" w:rsidRDefault="00E709B9" w:rsidP="00E709B9">
      <w:pPr>
        <w:pStyle w:val="Ttulo4"/>
      </w:pPr>
      <w:r>
        <w:t>Inter-layer weights</w:t>
      </w:r>
    </w:p>
    <w:p w14:paraId="2A781642" w14:textId="63B063FF" w:rsidR="00E709B9" w:rsidRDefault="00E709B9" w:rsidP="00781E9C">
      <w:r>
        <w:t xml:space="preserve">Another important conclusion is </w:t>
      </w:r>
      <w:r w:rsidR="000A283F">
        <w:t>the lack of</w:t>
      </w:r>
      <w:r>
        <w:t xml:space="preserve"> clear criteria </w:t>
      </w:r>
      <w:r w:rsidR="000A283F">
        <w:t>for selecting</w:t>
      </w:r>
      <w:r>
        <w:t xml:space="preserve"> interlayer </w:t>
      </w:r>
      <w:r w:rsidR="00075C46">
        <w:t xml:space="preserve">weights. </w:t>
      </w:r>
      <w:r w:rsidR="000A283F">
        <w:t>Indeed, setting these values presents a challenge due to the distinct biological attributes each layer holds, making it difficult to propose a theoretical approach</w:t>
      </w:r>
      <w:r w:rsidR="00075C46">
        <w:t>.</w:t>
      </w:r>
    </w:p>
    <w:p w14:paraId="798FF49D" w14:textId="593A05E3" w:rsidR="00075C46" w:rsidRDefault="000A283F" w:rsidP="00781E9C">
      <w:r w:rsidRPr="000A283F">
        <w:t>Considering the primary objective of this project, which is to differentiate between participant classes,</w:t>
      </w:r>
      <w:r>
        <w:rPr>
          <w:rFonts w:ascii="Segoe UI" w:hAnsi="Segoe UI" w:cs="Segoe UI"/>
          <w:color w:val="374151"/>
          <w:shd w:val="clear" w:color="auto" w:fill="F7F7F8"/>
        </w:rPr>
        <w:t xml:space="preserve"> </w:t>
      </w:r>
      <w:r w:rsidR="00075C46">
        <w:t xml:space="preserve">it make sense to </w:t>
      </w:r>
      <w:r>
        <w:t>select</w:t>
      </w:r>
      <w:r w:rsidR="00075C46">
        <w:t xml:space="preserve"> values that maximize features pass</w:t>
      </w:r>
      <w:r>
        <w:t>ing</w:t>
      </w:r>
      <w:r w:rsidR="00075C46">
        <w:t xml:space="preserve"> statistical test</w:t>
      </w:r>
      <w:r>
        <w:t>s</w:t>
      </w:r>
      <w:r w:rsidR="00075C46">
        <w:t xml:space="preserve">, </w:t>
      </w:r>
      <w:r>
        <w:t xml:space="preserve">thereby </w:t>
      </w:r>
      <w:r w:rsidR="00075C46">
        <w:t xml:space="preserve">providing more features </w:t>
      </w:r>
      <w:r>
        <w:t>available for</w:t>
      </w:r>
      <w:r w:rsidR="00075C46">
        <w:t xml:space="preserve"> machine learning models. However, it has been </w:t>
      </w:r>
      <w:r>
        <w:t>observed</w:t>
      </w:r>
      <w:r w:rsidR="00075C46">
        <w:t xml:space="preserve"> that changes in weights (</w:t>
      </w:r>
      <w:r>
        <w:t>ranging from</w:t>
      </w:r>
      <w:r w:rsidR="00075C46">
        <w:t xml:space="preserve"> 0.1 to 1) barely </w:t>
      </w:r>
      <w:r>
        <w:t>affect</w:t>
      </w:r>
      <w:r w:rsidR="00075C46">
        <w:t xml:space="preserve"> the number of features </w:t>
      </w:r>
      <w:r>
        <w:t xml:space="preserve">passing </w:t>
      </w:r>
      <w:r w:rsidR="00075C46">
        <w:t>one or both statistical test</w:t>
      </w:r>
      <w:r>
        <w:t>s</w:t>
      </w:r>
      <w:r w:rsidR="00075C46">
        <w:t xml:space="preserve">. </w:t>
      </w:r>
      <w:r>
        <w:t>It may be beneficial to extend</w:t>
      </w:r>
      <w:r w:rsidR="00075C46">
        <w:t xml:space="preserve"> the range of values beyond 1</w:t>
      </w:r>
      <w:r>
        <w:t>, or developing a</w:t>
      </w:r>
      <w:r w:rsidR="00075C46">
        <w:t xml:space="preserve"> theoretical framework to </w:t>
      </w:r>
      <w:r>
        <w:t>establish this value.</w:t>
      </w:r>
      <w:r w:rsidR="00075C46">
        <w:t xml:space="preserve"> </w:t>
      </w:r>
    </w:p>
    <w:p w14:paraId="140C4377" w14:textId="77777777" w:rsidR="0024393B" w:rsidRDefault="0024393B" w:rsidP="00781E9C"/>
    <w:p w14:paraId="71DC939C" w14:textId="77777777" w:rsidR="0024393B" w:rsidRDefault="0024393B" w:rsidP="00781E9C"/>
    <w:p w14:paraId="0BC02FC9" w14:textId="0D4E5094" w:rsidR="000A283F" w:rsidRDefault="000A283F" w:rsidP="000A283F">
      <w:pPr>
        <w:pStyle w:val="Ttulo4"/>
      </w:pPr>
      <w:r>
        <w:lastRenderedPageBreak/>
        <w:t>GM layer</w:t>
      </w:r>
    </w:p>
    <w:p w14:paraId="6D67915E" w14:textId="533D53DF" w:rsidR="00572095" w:rsidRDefault="00572095" w:rsidP="000A283F">
      <w:r>
        <w:t>The finding that only one measurement out of 235 from the GM layer passed the statistical tests raises the question of whether this layer provides information. This realization emerged during the project’s development, led to the consideration of a multilayer with only FA and fMRI layers (2-multilayer).</w:t>
      </w:r>
    </w:p>
    <w:p w14:paraId="0F21561B" w14:textId="07C0E83E" w:rsidR="00572095" w:rsidRDefault="00572095" w:rsidP="00572095">
      <w:r>
        <w:t>A retrospective analysis reveals 2 conflicting tendencies</w:t>
      </w:r>
      <w:r w:rsidR="000A283F">
        <w:t xml:space="preserve">. On one hand 3-multilayer models seem </w:t>
      </w:r>
      <w:r>
        <w:t>to outperform</w:t>
      </w:r>
      <w:r w:rsidR="000A283F">
        <w:t xml:space="preserve"> 2-multilayer models </w:t>
      </w:r>
      <w:r>
        <w:t>in</w:t>
      </w:r>
      <w:r w:rsidR="000A283F">
        <w:t xml:space="preserve"> </w:t>
      </w:r>
      <w:r>
        <w:t>distinguishing</w:t>
      </w:r>
      <w:r w:rsidR="000A283F">
        <w:t xml:space="preserve"> between MS types </w:t>
      </w:r>
      <w:r>
        <w:t>suggesting</w:t>
      </w:r>
      <w:r w:rsidR="000A283F">
        <w:t xml:space="preserve"> that this layer indeed plays a role in the global multiplex network</w:t>
      </w:r>
      <w:r>
        <w:t>. O</w:t>
      </w:r>
      <w:r w:rsidR="000A283F">
        <w:t>n the other hand</w:t>
      </w:r>
      <w:r>
        <w:t>,</w:t>
      </w:r>
      <w:r w:rsidR="000A283F">
        <w:t xml:space="preserve"> in the analysis of feature importance, 2-multilayer show more features with average importance above and below zero</w:t>
      </w:r>
      <w:r>
        <w:t>, possibly as a consequence of having more available features after the statistical tests</w:t>
      </w:r>
      <w:r w:rsidR="000A283F">
        <w:t xml:space="preserve">. </w:t>
      </w:r>
      <w:r>
        <w:t>The former</w:t>
      </w:r>
      <w:r w:rsidR="000A283F">
        <w:t xml:space="preserve"> is more important </w:t>
      </w:r>
      <w:r>
        <w:t>for model construction</w:t>
      </w:r>
      <w:r w:rsidR="000A283F">
        <w:t xml:space="preserve">, while the </w:t>
      </w:r>
      <w:r>
        <w:t>latter</w:t>
      </w:r>
      <w:r w:rsidR="000A283F">
        <w:t xml:space="preserve"> helps </w:t>
      </w:r>
      <w:r>
        <w:t xml:space="preserve">in </w:t>
      </w:r>
      <w:r w:rsidR="000A283F">
        <w:t>identifying potentia</w:t>
      </w:r>
      <w:r w:rsidR="00E9227C">
        <w:t>l</w:t>
      </w:r>
      <w:r w:rsidR="000A283F">
        <w:t>l</w:t>
      </w:r>
      <w:r w:rsidR="00E9227C">
        <w:t>y</w:t>
      </w:r>
      <w:r w:rsidR="000A283F">
        <w:t xml:space="preserve"> clinical important ROIs</w:t>
      </w:r>
      <w:r>
        <w:t>.</w:t>
      </w:r>
    </w:p>
    <w:p w14:paraId="19E80FDA" w14:textId="043966DF" w:rsidR="000A283F" w:rsidRDefault="00BB7772" w:rsidP="00BB7772">
      <w:pPr>
        <w:pStyle w:val="Ttulo4"/>
      </w:pPr>
      <w:r>
        <w:t>Multilay</w:t>
      </w:r>
      <w:r w:rsidR="00572095">
        <w:t>e</w:t>
      </w:r>
      <w:r>
        <w:t>r results</w:t>
      </w:r>
    </w:p>
    <w:p w14:paraId="1E027D14" w14:textId="21540FCD" w:rsidR="00572095" w:rsidRDefault="00572095" w:rsidP="00BB7772">
      <w:r>
        <w:t>The difference between the 2-multilayer and 3-multilayer scenarios is not as significant as it is</w:t>
      </w:r>
      <w:r w:rsidR="0024393B">
        <w:t xml:space="preserve"> SVD</w:t>
      </w:r>
      <w:r>
        <w:t xml:space="preserve"> in the single-layer measurements.</w:t>
      </w:r>
      <w:r w:rsidRPr="00572095">
        <w:rPr>
          <w:rFonts w:ascii="Segoe UI" w:hAnsi="Segoe UI" w:cs="Segoe UI"/>
          <w:color w:val="374151"/>
          <w:shd w:val="clear" w:color="auto" w:fill="F7F7F8"/>
        </w:rPr>
        <w:t xml:space="preserve"> </w:t>
      </w:r>
      <w:r w:rsidRPr="00572095">
        <w:t xml:space="preserve">In the 2-multilayer case, 52 measures pass the first statistical test and 2 measures pass the second, while in the 3-multilayer scenario, 31 and 4 measures pass the first and second statistical tests respectively (see </w:t>
      </w:r>
      <w:r w:rsidR="005E7122">
        <w:fldChar w:fldCharType="begin"/>
      </w:r>
      <w:r w:rsidR="005E7122">
        <w:instrText xml:space="preserve"> REF _Ref137138640 \h </w:instrText>
      </w:r>
      <w:r w:rsidR="005E7122">
        <w:fldChar w:fldCharType="separate"/>
      </w:r>
      <w:r w:rsidR="005A7857" w:rsidRPr="00D93C2E">
        <w:t xml:space="preserve">Table </w:t>
      </w:r>
      <w:r w:rsidR="005A7857">
        <w:rPr>
          <w:noProof/>
        </w:rPr>
        <w:t>12</w:t>
      </w:r>
      <w:r w:rsidR="005E7122">
        <w:fldChar w:fldCharType="end"/>
      </w:r>
      <w:r w:rsidR="005E7122">
        <w:t xml:space="preserve"> and </w:t>
      </w:r>
      <w:r w:rsidR="005E7122">
        <w:fldChar w:fldCharType="begin"/>
      </w:r>
      <w:r w:rsidR="005E7122">
        <w:instrText xml:space="preserve"> REF _Ref137138808 \h </w:instrText>
      </w:r>
      <w:r w:rsidR="005E7122">
        <w:fldChar w:fldCharType="separate"/>
      </w:r>
      <w:r w:rsidR="005A7857">
        <w:t xml:space="preserve">Table </w:t>
      </w:r>
      <w:r w:rsidR="005A7857">
        <w:rPr>
          <w:noProof/>
        </w:rPr>
        <w:t>13</w:t>
      </w:r>
      <w:r w:rsidR="005E7122">
        <w:fldChar w:fldCharType="end"/>
      </w:r>
      <w:r w:rsidRPr="00572095">
        <w:t>). When examining correlations, a similar number of features (10 and 9) are removed due to high correlation in both scenarios.</w:t>
      </w:r>
    </w:p>
    <w:p w14:paraId="3C6EA701" w14:textId="3792E11B" w:rsidR="00BB7772" w:rsidRPr="00BB7772" w:rsidRDefault="00B55AD3" w:rsidP="00BB7772">
      <w:r>
        <w:t>From the point of view of the graph construction</w:t>
      </w:r>
      <w:r w:rsidR="00A63C24">
        <w:t>,</w:t>
      </w:r>
      <w:r>
        <w:t xml:space="preserve"> it does not appear to be an objective reason to </w:t>
      </w:r>
      <w:r w:rsidR="00A63C24">
        <w:t>prefer</w:t>
      </w:r>
      <w:r>
        <w:t xml:space="preserve"> one network over the other.</w:t>
      </w:r>
    </w:p>
    <w:p w14:paraId="3EFE69C9" w14:textId="1D370E5B" w:rsidR="00E9227C" w:rsidRDefault="00E9227C" w:rsidP="00E9227C">
      <w:pPr>
        <w:pStyle w:val="Ttulo2"/>
      </w:pPr>
      <w:bookmarkStart w:id="182" w:name="_Toc137229525"/>
      <w:r>
        <w:t>Conclusions from machine learning models</w:t>
      </w:r>
      <w:bookmarkEnd w:id="182"/>
    </w:p>
    <w:p w14:paraId="3E7DE3E8" w14:textId="77777777" w:rsidR="00BB7772" w:rsidRDefault="00BB7772" w:rsidP="00BB7772">
      <w:pPr>
        <w:pStyle w:val="Ttulo4"/>
      </w:pPr>
      <w:r>
        <w:t>Shortage of data</w:t>
      </w:r>
    </w:p>
    <w:p w14:paraId="7E9D0229" w14:textId="7BD112CC" w:rsidR="00BB7772" w:rsidRDefault="00A63C24" w:rsidP="00BB7772">
      <w:r w:rsidRPr="00A63C24">
        <w:t>One of the major challenges encountered during this project is the limited size of the dataset, with only</w:t>
      </w:r>
      <w:r>
        <w:rPr>
          <w:rFonts w:ascii="Segoe UI" w:hAnsi="Segoe UI" w:cs="Segoe UI"/>
          <w:color w:val="374151"/>
          <w:shd w:val="clear" w:color="auto" w:fill="F7F7F8"/>
        </w:rPr>
        <w:t xml:space="preserve"> </w:t>
      </w:r>
      <w:r w:rsidR="00BB7772">
        <w:t xml:space="preserve">165 participants and </w:t>
      </w:r>
      <w:r>
        <w:t>particularly low representation of certain classes, such as</w:t>
      </w:r>
      <w:r w:rsidR="00BB7772">
        <w:t xml:space="preserve"> PPMS (6). Although data augmentation technique like SMOTE have been used, it cannot really solve the problem only mitigates it. </w:t>
      </w:r>
    </w:p>
    <w:p w14:paraId="6868D8A7" w14:textId="05423AFC" w:rsidR="00BB7772" w:rsidRDefault="00BB7772" w:rsidP="00BB7772">
      <w:r>
        <w:t xml:space="preserve">Data augmentation </w:t>
      </w:r>
      <w:r w:rsidR="00A63C24">
        <w:t xml:space="preserve">techniques </w:t>
      </w:r>
      <w:r>
        <w:t>“artificially” inflates minority classes</w:t>
      </w:r>
      <w:r w:rsidR="00A63C24">
        <w:t xml:space="preserve"> by</w:t>
      </w:r>
      <w:r>
        <w:t xml:space="preserve"> creating new samples from the existing ones</w:t>
      </w:r>
      <w:r w:rsidR="00A63C24">
        <w:t>.</w:t>
      </w:r>
      <w:r>
        <w:t xml:space="preserve"> </w:t>
      </w:r>
      <w:r w:rsidR="00A63C24">
        <w:t>T</w:t>
      </w:r>
      <w:r>
        <w:t xml:space="preserve">his could potentially </w:t>
      </w:r>
      <w:r w:rsidR="00A63C24">
        <w:t>introduce inaccurate new instances</w:t>
      </w:r>
      <w:r>
        <w:t xml:space="preserve">. </w:t>
      </w:r>
      <w:r w:rsidR="00A63C24">
        <w:t>Furthermore</w:t>
      </w:r>
      <w:r>
        <w:t xml:space="preserve">, </w:t>
      </w:r>
      <w:r w:rsidR="00A63C24">
        <w:t>the division of the dataset in</w:t>
      </w:r>
      <w:r>
        <w:t xml:space="preserve"> into train and test sets </w:t>
      </w:r>
      <w:r w:rsidR="00A63C24">
        <w:t>reduces</w:t>
      </w:r>
      <w:r>
        <w:t xml:space="preserve"> the available samples for SMOTE to operate. It also </w:t>
      </w:r>
      <w:r w:rsidR="00B7210B">
        <w:t>downsize</w:t>
      </w:r>
      <w:r>
        <w:t xml:space="preserve"> to the minimum the number of samples </w:t>
      </w:r>
      <w:r w:rsidR="00A63C24">
        <w:t>from</w:t>
      </w:r>
      <w:r>
        <w:t xml:space="preserve"> the minority class in the test </w:t>
      </w:r>
      <w:r w:rsidR="00A63C24">
        <w:t>dataset, thus making it difficult to</w:t>
      </w:r>
      <w:r>
        <w:t xml:space="preserve"> evaluat</w:t>
      </w:r>
      <w:r w:rsidR="00A63C24">
        <w:t>e</w:t>
      </w:r>
      <w:r>
        <w:t xml:space="preserve"> the model</w:t>
      </w:r>
      <w:r w:rsidR="00A63C24">
        <w:t xml:space="preserve"> and </w:t>
      </w:r>
      <w:r w:rsidR="00B7210B">
        <w:t>reducing its validity.</w:t>
      </w:r>
    </w:p>
    <w:p w14:paraId="28599D58" w14:textId="4629FFD6" w:rsidR="00B7210B" w:rsidRDefault="00A63C24" w:rsidP="00B7210B">
      <w:r w:rsidRPr="00A63C24">
        <w:t>The scarcity of data presents a challenge not only in the construction of machine learning models but also during feature selection, as statistical tests would undoubtedly benefit from a larger dataset.</w:t>
      </w:r>
    </w:p>
    <w:p w14:paraId="007B65D2" w14:textId="3A939241" w:rsidR="00B7210B" w:rsidRDefault="00B7210B" w:rsidP="00B7210B">
      <w:pPr>
        <w:pStyle w:val="Ttulo4"/>
      </w:pPr>
      <w:r>
        <w:t>HS vs PwMS</w:t>
      </w:r>
    </w:p>
    <w:p w14:paraId="1BB2B9DB" w14:textId="5EE0547F" w:rsidR="004E1010" w:rsidRDefault="00962EA8" w:rsidP="004E1010">
      <w:r>
        <w:t>The application of m</w:t>
      </w:r>
      <w:r w:rsidR="00B7210B">
        <w:t xml:space="preserve">achine learning models to distinguish between HS and PwMS </w:t>
      </w:r>
      <w:r>
        <w:t>yield</w:t>
      </w:r>
      <w:r w:rsidR="00B7210B">
        <w:t xml:space="preserve"> mixed results</w:t>
      </w:r>
      <w:r w:rsidR="004E1010">
        <w:t xml:space="preserve"> </w:t>
      </w:r>
      <w:r>
        <w:t>across</w:t>
      </w:r>
      <w:r w:rsidR="004E1010">
        <w:t xml:space="preserve"> </w:t>
      </w:r>
      <w:r>
        <w:t>algorithms</w:t>
      </w:r>
      <w:r w:rsidR="004E1010">
        <w:t xml:space="preserve"> </w:t>
      </w:r>
      <w:r>
        <w:t>and</w:t>
      </w:r>
      <w:r w:rsidR="004E1010">
        <w:t xml:space="preserve"> network</w:t>
      </w:r>
      <w:r>
        <w:t xml:space="preserve"> types</w:t>
      </w:r>
      <w:r w:rsidR="004E1010">
        <w:t xml:space="preserve">. SVM shows a slight advantage as </w:t>
      </w:r>
      <w:r w:rsidR="004E1010">
        <w:lastRenderedPageBreak/>
        <w:t xml:space="preserve">it shows the highest recall and fewest number of false negatives </w:t>
      </w:r>
      <w:r>
        <w:t>across</w:t>
      </w:r>
      <w:r w:rsidR="004E1010">
        <w:t xml:space="preserve"> all networks</w:t>
      </w:r>
      <w:r>
        <w:t>. SVM also</w:t>
      </w:r>
      <w:r w:rsidR="004E1010">
        <w:t xml:space="preserve"> the highest accuracy and F1 score in</w:t>
      </w:r>
      <w:r>
        <w:t xml:space="preserve"> the</w:t>
      </w:r>
      <w:r w:rsidR="004E1010">
        <w:t xml:space="preserve"> 2-multilayer case. However differences in scores are minimal as well as </w:t>
      </w:r>
      <w:r>
        <w:t>differences in the</w:t>
      </w:r>
      <w:r w:rsidR="004E1010">
        <w:t xml:space="preserve"> number of errors</w:t>
      </w:r>
      <w:r>
        <w:t xml:space="preserve"> between SVM, RF and XGBoost (see</w:t>
      </w:r>
      <w:r w:rsidR="005E7122">
        <w:t xml:space="preserve"> </w:t>
      </w:r>
      <w:r w:rsidR="005E7122">
        <w:fldChar w:fldCharType="begin"/>
      </w:r>
      <w:r w:rsidR="005E7122">
        <w:instrText xml:space="preserve"> REF _Ref137138851 \h </w:instrText>
      </w:r>
      <w:r w:rsidR="005E7122">
        <w:fldChar w:fldCharType="separate"/>
      </w:r>
      <w:r w:rsidR="005A7857">
        <w:t xml:space="preserve">Table </w:t>
      </w:r>
      <w:r w:rsidR="005A7857">
        <w:rPr>
          <w:noProof/>
        </w:rPr>
        <w:t>15</w:t>
      </w:r>
      <w:r w:rsidR="005E7122">
        <w:fldChar w:fldCharType="end"/>
      </w:r>
      <w:r w:rsidR="005E7122">
        <w:t xml:space="preserve">, </w:t>
      </w:r>
      <w:r w:rsidR="005E7122">
        <w:fldChar w:fldCharType="begin"/>
      </w:r>
      <w:r w:rsidR="005E7122">
        <w:instrText xml:space="preserve"> REF _Ref137138861 \h </w:instrText>
      </w:r>
      <w:r w:rsidR="005E7122">
        <w:fldChar w:fldCharType="separate"/>
      </w:r>
      <w:r w:rsidR="005A7857">
        <w:t xml:space="preserve">Table </w:t>
      </w:r>
      <w:r w:rsidR="005A7857">
        <w:rPr>
          <w:noProof/>
        </w:rPr>
        <w:t>16</w:t>
      </w:r>
      <w:r w:rsidR="005E7122">
        <w:fldChar w:fldCharType="end"/>
      </w:r>
      <w:r w:rsidR="005E7122">
        <w:t xml:space="preserve"> and </w:t>
      </w:r>
      <w:r w:rsidR="005E7122">
        <w:fldChar w:fldCharType="begin"/>
      </w:r>
      <w:r w:rsidR="005E7122">
        <w:instrText xml:space="preserve"> REF _Ref137138864 \h </w:instrText>
      </w:r>
      <w:r w:rsidR="005E7122">
        <w:fldChar w:fldCharType="separate"/>
      </w:r>
      <w:r w:rsidR="005A7857">
        <w:t xml:space="preserve">Table </w:t>
      </w:r>
      <w:r w:rsidR="005A7857">
        <w:rPr>
          <w:noProof/>
        </w:rPr>
        <w:t>17</w:t>
      </w:r>
      <w:r w:rsidR="005E7122">
        <w:fldChar w:fldCharType="end"/>
      </w:r>
      <w:r>
        <w:t>)</w:t>
      </w:r>
    </w:p>
    <w:p w14:paraId="3D9F6F43" w14:textId="6F8D0199" w:rsidR="004E1010" w:rsidRDefault="004E1010" w:rsidP="004E1010">
      <w:pPr>
        <w:pStyle w:val="Ttulo4"/>
      </w:pPr>
      <w:r>
        <w:t>RRMS vs SPMS vs PPMS</w:t>
      </w:r>
    </w:p>
    <w:p w14:paraId="5CD87416" w14:textId="7A4D611E" w:rsidR="00C534C7" w:rsidRDefault="00C534C7" w:rsidP="00962EA8">
      <w:r w:rsidRPr="00C534C7">
        <w:t>When it comes to differentiating between types of MS, SVM and Random Forest models generally outperform other models in most cases. However, somewhat surprisingly, XGBoost, despite having slightly lower scores, makes the fewest errors. This counterintuitive result could be attributed to the minimal differences in the scores between these models</w:t>
      </w:r>
      <w:r>
        <w:t xml:space="preserve"> (</w:t>
      </w:r>
      <w:r w:rsidR="005E7122">
        <w:fldChar w:fldCharType="begin"/>
      </w:r>
      <w:r w:rsidR="005E7122">
        <w:instrText xml:space="preserve"> REF _Ref137138974 \h </w:instrText>
      </w:r>
      <w:r w:rsidR="005E7122">
        <w:fldChar w:fldCharType="separate"/>
      </w:r>
      <w:r w:rsidR="005A7857">
        <w:t xml:space="preserve">Table </w:t>
      </w:r>
      <w:r w:rsidR="005A7857">
        <w:rPr>
          <w:noProof/>
        </w:rPr>
        <w:t>19</w:t>
      </w:r>
      <w:r w:rsidR="005E7122">
        <w:fldChar w:fldCharType="end"/>
      </w:r>
      <w:r w:rsidR="005E7122">
        <w:t xml:space="preserve">, </w:t>
      </w:r>
      <w:r w:rsidR="005E7122">
        <w:fldChar w:fldCharType="begin"/>
      </w:r>
      <w:r w:rsidR="005E7122">
        <w:instrText xml:space="preserve"> REF _Ref137138975 \h </w:instrText>
      </w:r>
      <w:r w:rsidR="005E7122">
        <w:fldChar w:fldCharType="separate"/>
      </w:r>
      <w:r w:rsidR="005A7857">
        <w:t xml:space="preserve">Table </w:t>
      </w:r>
      <w:r w:rsidR="005A7857">
        <w:rPr>
          <w:noProof/>
        </w:rPr>
        <w:t>20</w:t>
      </w:r>
      <w:r w:rsidR="005E7122">
        <w:fldChar w:fldCharType="end"/>
      </w:r>
      <w:r w:rsidR="005E7122">
        <w:t xml:space="preserve"> and </w:t>
      </w:r>
      <w:r w:rsidR="005E7122">
        <w:fldChar w:fldCharType="begin"/>
      </w:r>
      <w:r w:rsidR="005E7122">
        <w:instrText xml:space="preserve"> REF _Ref137138977 \h </w:instrText>
      </w:r>
      <w:r w:rsidR="005E7122">
        <w:fldChar w:fldCharType="separate"/>
      </w:r>
      <w:r w:rsidR="005A7857">
        <w:t xml:space="preserve">Table </w:t>
      </w:r>
      <w:r w:rsidR="005A7857">
        <w:rPr>
          <w:noProof/>
        </w:rPr>
        <w:t>21</w:t>
      </w:r>
      <w:r w:rsidR="005E7122">
        <w:fldChar w:fldCharType="end"/>
      </w:r>
      <w:r>
        <w:t>)</w:t>
      </w:r>
    </w:p>
    <w:p w14:paraId="3FBDCCA8" w14:textId="1461B711" w:rsidR="00C534C7" w:rsidRDefault="00C534C7" w:rsidP="00962EA8">
      <w:r>
        <w:t>Upon analyzing the performance of the network across models, 3-multilayer outperforms the other two networks in two models (RF and SVM) while separate layers and 2-multilayer are better in XGBoost. KNN model presents mixed results, with no clear superior network (</w:t>
      </w:r>
      <w:r w:rsidR="005E7122">
        <w:fldChar w:fldCharType="begin"/>
      </w:r>
      <w:r w:rsidR="005E7122">
        <w:instrText xml:space="preserve"> REF _Ref137138912 \h </w:instrText>
      </w:r>
      <w:r w:rsidR="005E7122">
        <w:fldChar w:fldCharType="separate"/>
      </w:r>
      <w:r w:rsidR="005A7857">
        <w:t xml:space="preserve">Table </w:t>
      </w:r>
      <w:r w:rsidR="005A7857">
        <w:rPr>
          <w:noProof/>
        </w:rPr>
        <w:t>22</w:t>
      </w:r>
      <w:r w:rsidR="005E7122">
        <w:fldChar w:fldCharType="end"/>
      </w:r>
      <w:r>
        <w:t>)</w:t>
      </w:r>
    </w:p>
    <w:p w14:paraId="16B8394C" w14:textId="1E1DDD2B" w:rsidR="00C534C7" w:rsidRDefault="00C534C7" w:rsidP="00C534C7">
      <w:pPr>
        <w:pStyle w:val="Ttulo4"/>
      </w:pPr>
      <w:r>
        <w:t>Feature importance between HS and PwMS</w:t>
      </w:r>
    </w:p>
    <w:p w14:paraId="60A51E25" w14:textId="1950E3DC" w:rsidR="00C534C7" w:rsidRDefault="00C534C7" w:rsidP="00C534C7">
      <w:r>
        <w:t xml:space="preserve">Probably as a consequence of all mixed results there is no single ROI or measure that completely stands out when comparing their importance in the different models. </w:t>
      </w:r>
      <w:r w:rsidR="004212A4">
        <w:t xml:space="preserve">However, </w:t>
      </w:r>
      <w:r>
        <w:t>upon close</w:t>
      </w:r>
      <w:r w:rsidR="004212A4">
        <w:t>r</w:t>
      </w:r>
      <w:r>
        <w:t xml:space="preserve"> examination</w:t>
      </w:r>
      <w:r w:rsidR="004212A4">
        <w:t>,</w:t>
      </w:r>
      <w:r>
        <w:t xml:space="preserve"> </w:t>
      </w:r>
      <w:r w:rsidR="004212A4">
        <w:t>certain</w:t>
      </w:r>
      <w:r>
        <w:t xml:space="preserve"> ROIs like</w:t>
      </w:r>
      <w:r w:rsidR="004212A4">
        <w:t xml:space="preserve"> the right hemisphere’s</w:t>
      </w:r>
      <w:r>
        <w:t xml:space="preserve"> </w:t>
      </w:r>
      <w:r w:rsidR="004212A4">
        <w:t>caudalanteriorcingulate and entorhinal and left Accumbens area seem to slightly exceed others in positive importance. Conversely right caudate and paracentral of the right hemisphere surface more often as negatively important.</w:t>
      </w:r>
    </w:p>
    <w:p w14:paraId="4E1EBEE4" w14:textId="55067244" w:rsidR="004212A4" w:rsidRDefault="002E7568" w:rsidP="00C534C7">
      <w:r>
        <w:t>Regarding</w:t>
      </w:r>
      <w:r w:rsidR="004212A4">
        <w:t xml:space="preserve"> to the measures, the situation is even more mixed, and no single </w:t>
      </w:r>
      <w:r w:rsidRPr="002E7568">
        <w:t>clearly distinguishing itself from the rest</w:t>
      </w:r>
      <w:r w:rsidR="004212A4">
        <w:t>.</w:t>
      </w:r>
    </w:p>
    <w:p w14:paraId="1D6083E6" w14:textId="7BC821EA" w:rsidR="00C534C7" w:rsidRDefault="002E7568" w:rsidP="002E7568">
      <w:r w:rsidRPr="002E7568">
        <w:t>I</w:t>
      </w:r>
      <w:r>
        <w:t>t i</w:t>
      </w:r>
      <w:r w:rsidRPr="002E7568">
        <w:t>s important to recall that a significant number of measures were eliminated from the separate layers network due to high correlation</w:t>
      </w:r>
      <w:r>
        <w:t>. This makes difficult to infer which nodes could be important as their measures are all related. This may be a clear sign that multilayer networks should be preferred.</w:t>
      </w:r>
    </w:p>
    <w:p w14:paraId="0570B5CE" w14:textId="3FDF03E3" w:rsidR="002E7568" w:rsidRDefault="002E7568" w:rsidP="002E7568">
      <w:pPr>
        <w:pStyle w:val="Ttulo2"/>
      </w:pPr>
      <w:bookmarkStart w:id="183" w:name="_Toc137229526"/>
      <w:r>
        <w:t>Future work</w:t>
      </w:r>
      <w:bookmarkEnd w:id="183"/>
    </w:p>
    <w:p w14:paraId="75DF9FF9" w14:textId="36E0730F" w:rsidR="002E7568" w:rsidRDefault="00162AB7" w:rsidP="002E7568">
      <w:r w:rsidRPr="00162AB7">
        <w:t>To enhance the outcomes of the current</w:t>
      </w:r>
      <w:r>
        <w:rPr>
          <w:rFonts w:ascii="Segoe UI" w:hAnsi="Segoe UI" w:cs="Segoe UI"/>
          <w:color w:val="374151"/>
          <w:shd w:val="clear" w:color="auto" w:fill="F7F7F8"/>
        </w:rPr>
        <w:t xml:space="preserve"> </w:t>
      </w:r>
      <w:r w:rsidRPr="00162AB7">
        <w:t>project</w:t>
      </w:r>
      <w:r>
        <w:t xml:space="preserve"> </w:t>
      </w:r>
      <w:r w:rsidR="002E7568">
        <w:t>it is of paramount importance to increase the number of subjects. Some efforts has been done in this direction</w:t>
      </w:r>
      <w:r w:rsidR="00BC4F8A">
        <w:t xml:space="preserve"> with the creation of SUMMIT</w:t>
      </w:r>
      <w:r w:rsidR="002E7568">
        <w:t xml:space="preserve"> </w:t>
      </w:r>
      <w:r w:rsidR="002E7568">
        <w:fldChar w:fldCharType="begin"/>
      </w:r>
      <w:r w:rsidR="002E7568">
        <w:instrText xml:space="preserve"> ADDIN ZOTERO_ITEM CSL_CITATION {"citationID":"565hnQ4y","properties":{"formattedCitation":"(Bove et al. 2018)","plainCitation":"(Bove et al. 2018)","noteIndex":0},"citationItems":[{"id":51,"uris":["http://zotero.org/users/11043643/items/JUIJH8KB"],"itemData":{"id":51,"type":"article-journal","abstract":"Background:There is a pressing need for robust longitudinal cohort studies in the modern treatment era of multiple sclerosis.Objective:Build a multiple sclerosis (MS) cohort repository to capture the variability of disability accumulation, as well as provide the depth of characterization (clinical, radiologic, genetic, biospecimens) required to adequately model and ultimately predict a patient?s course.Methods:Serially Unified Multicenter Multiple Sclerosis Investigation (SUMMIT) is an international multi-center, prospectively enrolled cohort with over a decade of comprehensive follow-up on more than 1000 patients from two large North American academic MS Centers (Brigham and Women?s Hospital (Comprehensive Longitudinal Investigation of Multiple Sclerosis at the Brigham and Women?s Hospital (CLIMB; BWH)) and University of California, San Francisco (Expression/genomics, Proteomics, Imaging, and Clinical (EPIC))). It is bringing online more than 2500 patients from additional international MS Centers (Basel (Universitätsspital Basel (UHB)), VU University Medical Center MS Center Amsterdam (MSCA), Multiple Sclerosis Center of Catalonia-Vall d?Hebron Hospital (Barcelona clinically isolated syndrome (CIS) cohort), and American University of Beirut Medical Center (AUBMC-Multiple Sclerosis Interdisciplinary Research (AMIR)).Results and conclusion:We provide evidence for harmonization of two of the initial cohorts in terms of the characterization of demographics, disease, and treatment-related variables; demonstrate several proof-of-principle analyses examining genetic and radiologic predictors of disease progression; and discuss the steps involved in expanding SUMMIT into a repository accessible to the broader scientific community.","container-title":"Multiple Sclerosis Journal","DOI":"10.1177/1352458517726657","ISSN":"1352-4585","issue":"11","journalAbbreviation":"Mult Scler","language":"en","note":"publisher: SAGE Publications Ltd STM","page":"1485-1498","source":"SAGE Journals","title":"SUMMIT (Serially Unified Multicenter Multiple Sclerosis Investigation): creating a repository of deeply phenotyped contemporary multiple sclerosis cohorts","title-short":"SUMMIT (Serially Unified Multicenter Multiple Sclerosis Investigation)","volume":"24","author":[{"family":"Bove","given":"Riley"},{"family":"Chitnis","given":"Tanuja"},{"family":"Cree","given":"Bruce AC"},{"family":"Tintoré","given":"Mar"},{"family":"Naegelin","given":"Yvonne"},{"family":"Uitdehaag","given":"Bernard MJ"},{"family":"Kappos","given":"Ludwig"},{"family":"Khoury","given":"Samia J"},{"family":"Montalban","given":"Xavier"},{"family":"Hauser","given":"Stephen L"},{"family":"Weiner","given":"Howard L"}],"issued":{"date-parts":[["2018",10,1]]}}}],"schema":"https://github.com/citation-style-language/schema/raw/master/csl-citation.json"} </w:instrText>
      </w:r>
      <w:r w:rsidR="002E7568">
        <w:fldChar w:fldCharType="separate"/>
      </w:r>
      <w:r w:rsidR="002E7568" w:rsidRPr="002E7568">
        <w:rPr>
          <w:rFonts w:ascii="Arial" w:hAnsi="Arial" w:cs="Arial"/>
        </w:rPr>
        <w:t>(Bove et al. 2018)</w:t>
      </w:r>
      <w:r w:rsidR="002E7568">
        <w:fldChar w:fldCharType="end"/>
      </w:r>
      <w:r w:rsidR="00BC4F8A">
        <w:t xml:space="preserve"> or the use of Virtual Brain for modeling </w:t>
      </w:r>
      <w:r w:rsidR="00BC4F8A">
        <w:fldChar w:fldCharType="begin"/>
      </w:r>
      <w:r w:rsidR="00BC4F8A">
        <w:instrText xml:space="preserve"> ADDIN ZOTERO_ITEM CSL_CITATION {"citationID":"FNfIr7oy","properties":{"formattedCitation":"(Mart\\uc0\\u237{}-Juan et al. 2023)","plainCitation":"(Martí-Juan et al. 2023)","noteIndex":0},"citationItems":[{"id":277,"uris":["http://zotero.org/users/11043643/items/YJUH7DC4"],"itemData":{"id":277,"type":"article-journal","abstract":"The relationship between structural connectivity (SC) and functional connectivity (FC) captured from magnetic resonance imaging, as well as its interaction with disability and cognitive impairment, is not well understood in people with multiple sclerosis (pwMS). The Virtual Brain (TVB) is an open-source brain simulator for creating personalized brain models using SC and FC. The aim of this study was to explore SC–FC relationship in MS using TVB. Two different model regimes have been studied: stable and oscillatory, with the latter including conduction delays in the brain. The models were applied to 513 pwMS and 208 healthy controls (HC) from 7 different centers. Models were analyzed using structural damage, global diffusion properties, clinical disability, cognitive scores, and graph-derived metrics from both simulated and empirical FC. For the stable model, higher SC–FC coupling was associated with pwMS with low Single Digit Modalities Test (SDMT) score (F=3.48, P$\\lt$0.05), suggesting that cognitive impairment in pwMS is associated with a higher SC–FC coupling. Differences in entropy of the simulated FC between HC, high and low SDMT groups (F=31.57, P$\\lt$1e-5), show that the model captures subtle differences not detected in the empirical FC, suggesting the existence of compensatory and maladaptive mechanisms between SC and FC in MS.","container-title":"Cerebral Cortex","DOI":"10.1093/cercor/bhad041","ISSN":"1047-3211","journalAbbreviation":"Cerebral Cortex","page":"bhad041","source":"Silverchair","title":"Using The Virtual Brain to study the relationship between structural and functional connectivity in patients with multiple sclerosis: a multicenter study","title-short":"Using The Virtual Brain to study the relationship between structural and functional connectivity in patients with multiple sclerosis","author":[{"family":"Martí-Juan","given":"Gerard"},{"family":"Sastre-Garriga","given":"Jaume"},{"family":"Martinez-Heras","given":"Eloy"},{"family":"Vidal-Jordana","given":"Angela"},{"family":"Llufriu","given":"Sara"},{"family":"Groppa","given":"Sergiu"},{"family":"Gonzalez-Escamilla","given":"Gabriel"},{"family":"Rocca","given":"Maria A"},{"family":"Filippi","given":"Massimo"},{"family":"Høgestøl","given":"Einar A"},{"family":"Harbo","given":"Hanne F"},{"family":"Foster","given":"Michael A"},{"family":"Toosy","given":"Ahmed T"},{"family":"Schoonheim","given":"Menno M"},{"family":"Tewarie","given":"Prejaas"},{"family":"Pontillo","given":"Giuseppe"},{"family":"Petracca","given":"Maria"},{"family":"Rovira","given":"Àlex"},{"family":"Deco","given":"Gustavo"},{"family":"Pareto","given":"Deborah"}],"issued":{"date-parts":[["2023",2,22]]}}}],"schema":"https://github.com/citation-style-language/schema/raw/master/csl-citation.json"} </w:instrText>
      </w:r>
      <w:r w:rsidR="00BC4F8A">
        <w:fldChar w:fldCharType="separate"/>
      </w:r>
      <w:r w:rsidR="00BC4F8A" w:rsidRPr="00BC4F8A">
        <w:rPr>
          <w:rFonts w:ascii="Arial" w:hAnsi="Arial" w:cs="Arial"/>
          <w:szCs w:val="24"/>
        </w:rPr>
        <w:t>(Martí-Juan et al. 2023)</w:t>
      </w:r>
      <w:r w:rsidR="00BC4F8A">
        <w:fldChar w:fldCharType="end"/>
      </w:r>
      <w:r w:rsidR="00BC4F8A">
        <w:t xml:space="preserve">. </w:t>
      </w:r>
    </w:p>
    <w:p w14:paraId="489AC8E6" w14:textId="77777777" w:rsidR="0077583A" w:rsidRDefault="00162AB7" w:rsidP="00BF187D">
      <w:r>
        <w:t>In relation</w:t>
      </w:r>
      <w:r w:rsidR="00BC4F8A">
        <w:t xml:space="preserve"> to the creation and </w:t>
      </w:r>
      <w:r>
        <w:t>analysis</w:t>
      </w:r>
      <w:r w:rsidR="00BC4F8A">
        <w:t xml:space="preserve"> of graphs, </w:t>
      </w:r>
      <w:r>
        <w:t>additional</w:t>
      </w:r>
      <w:r w:rsidR="00BC4F8A">
        <w:t xml:space="preserve"> measures </w:t>
      </w:r>
      <w:r>
        <w:t>that have not been considered in this study</w:t>
      </w:r>
      <w:r w:rsidR="00BC4F8A">
        <w:t xml:space="preserve"> </w:t>
      </w:r>
      <w:r>
        <w:t>such as</w:t>
      </w:r>
      <w:r w:rsidR="00BC4F8A">
        <w:t xml:space="preserve"> k-coreness </w:t>
      </w:r>
      <w:r w:rsidR="00BC4F8A">
        <w:fldChar w:fldCharType="begin"/>
      </w:r>
      <w:r w:rsidR="0064786E">
        <w:instrText xml:space="preserve"> ADDIN ZOTERO_ITEM CSL_CITATION {"citationID":"uqqzozhw","properties":{"formattedCitation":"(Pontillo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rsidR="00BC4F8A">
        <w:fldChar w:fldCharType="separate"/>
      </w:r>
      <w:r w:rsidR="0064786E" w:rsidRPr="0064786E">
        <w:rPr>
          <w:rFonts w:ascii="Arial" w:hAnsi="Arial" w:cs="Arial"/>
        </w:rPr>
        <w:t>(Pontillo et al. 2022)</w:t>
      </w:r>
      <w:r w:rsidR="00BC4F8A">
        <w:fldChar w:fldCharType="end"/>
      </w:r>
      <w:r w:rsidR="00BC4F8A">
        <w:t xml:space="preserve"> could be </w:t>
      </w:r>
      <w:r>
        <w:t>incorporated</w:t>
      </w:r>
      <w:r w:rsidR="0064786E">
        <w:t xml:space="preserve">. </w:t>
      </w:r>
      <w:r>
        <w:t>Additionally, to further optimize</w:t>
      </w:r>
      <w:r w:rsidR="0064786E">
        <w:t xml:space="preserve"> the </w:t>
      </w:r>
      <w:r>
        <w:t xml:space="preserve">creation of </w:t>
      </w:r>
      <w:r w:rsidR="0064786E">
        <w:t>machine learning model</w:t>
      </w:r>
      <w:r>
        <w:t>s,</w:t>
      </w:r>
      <w:r w:rsidR="0064786E">
        <w:t xml:space="preserve"> the exploration of different thresholds </w:t>
      </w:r>
      <w:r w:rsidR="0064786E">
        <w:fldChar w:fldCharType="begin"/>
      </w:r>
      <w:r w:rsidR="0064786E">
        <w:instrText xml:space="preserve"> ADDIN ZOTERO_ITEM CSL_CITATION {"citationID":"pu1cHT7Q","properties":{"formattedCitation":"(Zhao et al. 2020)","plainCitation":"(Zhao et al. 2020)","noteIndex":0},"citationItems":[{"id":48,"uris":["http://zotero.org/users/11043643/items/DV9X6FDX"],"itemData":{"id":48,"type":"article-journal","abstract":"The rate of disability accumulation varies across multiple sclerosis (MS) patients. Machine learning techniques may offer more powerful means to predict disease course in MS patients. In our study, 724 patients from the Comprehensive Longitudinal Investigation in MS at Brigham and Women’s Hospital (CLIMB study) and 400 patients from the EPIC dataset, University of California, San Francisco, were included in the analysis. The primary outcome was an increase in Expanded Disability Status Scale (EDSS) ≥ 1.5 (worsening) or not (non-worsening) at up to 5 years after the baseline visit. Classification models were built using the CLIMB dataset with patients’ clinical and MRI longitudinal observations in first 2 years, and further validated using the EPIC dataset. We compared the performance of three popular machine learning algorithms (SVM, Logistic Regression, and Random Forest) and three ensemble learning approaches (XGBoost, LightGBM, and a Meta-learner L). A “threshold” was established to trade-off the performance between the two classes. Predictive features were identified and compared among different models. Machine learning models achieved 0.79 and 0.83 AUC scores for the CLIMB and EPIC datasets, respectively, shortly after disease onset. Ensemble learning methods were more effective and robust compared to standalone algorithms. Two ensemble models, XGBoost and LightGBM were superior to the other four models evaluated in our study. Of variables evaluated, EDSS, Pyramidal Function, and Ambulatory Index were the top common predictors in forecasting the MS disease course. Machine learning techniques, in particular ensemble methods offer increased accuracy for the prediction of MS disease course.","container-title":"npj Digital Medicine","DOI":"10.1038/s41746-020-00338-8","ISSN":"2398-6352","issue":"1","journalAbbreviation":"npj Digit. Med.","language":"en","license":"2020 The Author(s)","note":"number: 1\npublisher: Nature Publishing Group","page":"1-8","source":"www.nature.com","title":"Ensemble learning predicts multiple sclerosis disease course in the SUMMIT study","volume":"3","author":[{"family":"Zhao","given":"Yijun"},{"family":"Wang","given":"Tong"},{"family":"Bove","given":"Riley"},{"family":"Cree","given":"Bruce"},{"family":"Henry","given":"Roland"},{"family":"Lokhande","given":"Hrishikesh"},{"family":"Polgar-Turcsanyi","given":"Mariann"},{"family":"Anderson","given":"Mark"},{"family":"Bakshi","given":"Rohit"},{"family":"Weiner","given":"Howard L."},{"family":"Chitnis","given":"Tanuja"}],"issued":{"date-parts":[["2020",10,16]]}}}],"schema":"https://github.com/citation-style-language/schema/raw/master/csl-citation.json"} </w:instrText>
      </w:r>
      <w:r w:rsidR="0064786E">
        <w:fldChar w:fldCharType="separate"/>
      </w:r>
      <w:r w:rsidR="0064786E" w:rsidRPr="0064786E">
        <w:rPr>
          <w:rFonts w:ascii="Arial" w:hAnsi="Arial" w:cs="Arial"/>
        </w:rPr>
        <w:t>(Zhao et al. 2020)</w:t>
      </w:r>
      <w:r w:rsidR="0064786E">
        <w:fldChar w:fldCharType="end"/>
      </w:r>
      <w:r>
        <w:t>, could prove useful.</w:t>
      </w:r>
      <w:r w:rsidR="0077583A">
        <w:t xml:space="preserve"> </w:t>
      </w:r>
    </w:p>
    <w:p w14:paraId="17BE3A70" w14:textId="280631CA" w:rsidR="0064786E" w:rsidRDefault="0077583A" w:rsidP="009B671F">
      <w:r>
        <w:t xml:space="preserve">However one important path not </w:t>
      </w:r>
      <w:r w:rsidR="00B81C19">
        <w:t>explored</w:t>
      </w:r>
      <w:r>
        <w:t xml:space="preserve"> in this work </w:t>
      </w:r>
      <w:r w:rsidR="00B81C19">
        <w:t>involves assigning</w:t>
      </w:r>
      <w:r>
        <w:t xml:space="preserve"> different weight</w:t>
      </w:r>
      <w:r w:rsidR="00B81C19">
        <w:t>s</w:t>
      </w:r>
      <w:r>
        <w:t xml:space="preserve"> to different layers, th</w:t>
      </w:r>
      <w:r w:rsidR="00B81C19">
        <w:t>ereby</w:t>
      </w:r>
      <w:r>
        <w:t xml:space="preserve"> altering the contribution of each individual layer. </w:t>
      </w:r>
      <w:r w:rsidR="00B81C19">
        <w:t>Considering</w:t>
      </w:r>
      <w:r w:rsidR="005345CB">
        <w:t xml:space="preserve"> the </w:t>
      </w:r>
      <w:r w:rsidR="00B81C19">
        <w:t xml:space="preserve">obtained </w:t>
      </w:r>
      <w:r w:rsidR="005345CB">
        <w:t xml:space="preserve">results, where GM does not contribute to statistically relevant individual layer features, but 2-multilayer and 3-multilayer show different and mixed </w:t>
      </w:r>
      <w:r w:rsidR="005345CB">
        <w:lastRenderedPageBreak/>
        <w:t xml:space="preserve">results, </w:t>
      </w:r>
      <w:r w:rsidR="00B81C19">
        <w:t>it suggests that</w:t>
      </w:r>
      <w:r w:rsidR="005345CB">
        <w:t xml:space="preserve"> neither</w:t>
      </w:r>
      <w:r w:rsidR="00B81C19">
        <w:t xml:space="preserve"> completely </w:t>
      </w:r>
      <w:r w:rsidR="005345CB">
        <w:t>removing the layer nor</w:t>
      </w:r>
      <w:r w:rsidR="00B81C19">
        <w:t xml:space="preserve"> fully</w:t>
      </w:r>
      <w:r w:rsidR="005345CB">
        <w:t xml:space="preserve"> including it is the optimal solution.</w:t>
      </w:r>
      <w:r w:rsidR="0024393B">
        <w:t xml:space="preserve"> In this sense it is worth remembering that </w:t>
      </w:r>
      <w:r w:rsidR="00742446">
        <w:fldChar w:fldCharType="begin"/>
      </w:r>
      <w:r w:rsidR="009B671F">
        <w:instrText xml:space="preserve"> ADDIN ZOTERO_ITEM CSL_CITATION {"citationID":"pki98Szd","properties":{"formattedCitation":"(Casas-Roma et al. 2022)","plainCitation":"(Casas-Roma et al. 2022)","noteIndex":0},"citationItems":[{"id":67,"uris":["http://zotero.org/users/11043643/items/S8JMF7XS"],"itemData":{"id":67,"type":"article-journal","abstract":"In recent years, research on network analysis applied to MRI data has advanced significantly. However, the majority of the studies are limited to single networks obtained from resting-state fMRI, diffusion MRI, or gray matter probability maps derived from T1 images. Although a limited number of previous studies have combined two of these networks, none have introduced a framework to combine morphological, structural, and functional brain connectivity networks. The aim of this study was to combine the morphological, structural, and functional information, thus defining a new multilayer network perspective. This has proved advantageous when jointly analyzing multiple types of relational data from the same objects simultaneously using graph- mining techniques. The main contribution of this research is the design, development, and validation of a framework that merges these three layers of information into one multilayer network that links and relates the integrity of white matter connections with gray matter probability maps and resting-state fMRI. To validate our framework, several metrics from graph theory are expanded and adapted to our specific domain characteristics. This proof of concept was applied to a cohort of people with multiple sclerosis, and results show that several brain regions with a synchronized connectivity deterioration could be identified.This study presents the design, development, and validation of a framework that merges morphological, structural, and functional brain connectivity networks into one multilayer network. To validate our framework, several metrics from graph theory are expanded and adapted to our specific domain characteristics. This proof of concept was applied to a cohort of people with multiple sclerosis, and results show that some brain regions with a synchronized connectivity deterioration could be identified.","container-title":"Network Neuroscience","DOI":"10.1162/netn_a_00258","ISSN":"2472-1751","issue":"3","journalAbbreviation":"Network Neuroscience","page":"916-933","source":"Silverchair","title":"Applying multilayer analysis to morphological, structural, and functional brain networks to identify relevant dysfunction patterns","volume":"6","author":[{"family":"Casas-Roma","given":"Jordi"},{"family":"Martinez-Heras","given":"Eloy"},{"family":"Solé-Ribalta","given":"Albert"},{"family":"Solana","given":"Elisabeth"},{"family":"Lopez-Soley","given":"Elisabet"},{"family":"Vivó","given":"Francesc"},{"family":"Diaz-Hurtado","given":"Marcos"},{"family":"Alba-Arbalat","given":"Salut"},{"family":"Sepulveda","given":"Maria"},{"family":"Blanco","given":"Yolanda"},{"family":"Saiz","given":"Albert"},{"family":"Borge-Holthoefer","given":"Javier"},{"family":"Llufriu","given":"Sara"},{"family":"Prados","given":"Ferran"}],"issued":{"date-parts":[["2022",7,1]]}}}],"schema":"https://github.com/citation-style-language/schema/raw/master/csl-citation.json"} </w:instrText>
      </w:r>
      <w:r w:rsidR="00742446">
        <w:fldChar w:fldCharType="separate"/>
      </w:r>
      <w:r w:rsidR="009B671F" w:rsidRPr="009B671F">
        <w:rPr>
          <w:rFonts w:ascii="Arial" w:hAnsi="Arial" w:cs="Arial"/>
        </w:rPr>
        <w:t>Casas-Roma et al. 2022</w:t>
      </w:r>
      <w:r w:rsidR="00742446">
        <w:fldChar w:fldCharType="end"/>
      </w:r>
      <w:r w:rsidR="0024393B">
        <w:t xml:space="preserve"> </w:t>
      </w:r>
      <w:r w:rsidR="009B671F">
        <w:t xml:space="preserve">used </w:t>
      </w:r>
      <w:r w:rsidR="0024393B">
        <w:t>GM layer to model interlayer connection</w:t>
      </w:r>
      <w:r w:rsidR="009B671F">
        <w:t>s</w:t>
      </w:r>
      <w:r w:rsidR="0024393B">
        <w:t xml:space="preserve"> between the other two layers</w:t>
      </w:r>
      <w:r w:rsidR="009B671F">
        <w:t>, which is a potential use of this layer which is also not explored in this work.</w:t>
      </w:r>
    </w:p>
    <w:p w14:paraId="241F124C" w14:textId="77777777" w:rsidR="009B671F" w:rsidRDefault="009B671F" w:rsidP="009B671F"/>
    <w:p w14:paraId="4F1B705E" w14:textId="77777777" w:rsidR="00B81C19" w:rsidRDefault="00B81C19" w:rsidP="00BF187D"/>
    <w:p w14:paraId="784D8F4F" w14:textId="71F5C80E" w:rsidR="00A96EEC" w:rsidRDefault="00A96EEC" w:rsidP="00027E1F">
      <w:pPr>
        <w:pStyle w:val="Ttulo1"/>
        <w:numPr>
          <w:ilvl w:val="0"/>
          <w:numId w:val="2"/>
        </w:numPr>
      </w:pPr>
      <w:bookmarkStart w:id="184" w:name="_Ref137051492"/>
      <w:bookmarkStart w:id="185" w:name="_Toc137229527"/>
      <w:r>
        <w:t>List of Abbreviations</w:t>
      </w:r>
      <w:bookmarkEnd w:id="184"/>
      <w:bookmarkEnd w:id="185"/>
      <w:r w:rsidR="00CC7122">
        <w:t xml:space="preserve"> </w:t>
      </w:r>
    </w:p>
    <w:p w14:paraId="489BD1CA" w14:textId="622002A5" w:rsidR="00CC7122" w:rsidRPr="00CC7122" w:rsidRDefault="00CC7122" w:rsidP="00CC7122">
      <w:r>
        <w:t>Terms in alphabetical order</w:t>
      </w:r>
    </w:p>
    <w:tbl>
      <w:tblPr>
        <w:tblStyle w:val="Tablaconcuadrcula"/>
        <w:tblW w:w="0" w:type="auto"/>
        <w:jc w:val="center"/>
        <w:tblLook w:val="04A0" w:firstRow="1" w:lastRow="0" w:firstColumn="1" w:lastColumn="0" w:noHBand="0" w:noVBand="1"/>
      </w:tblPr>
      <w:tblGrid>
        <w:gridCol w:w="3738"/>
        <w:gridCol w:w="1990"/>
      </w:tblGrid>
      <w:tr w:rsidR="00CC7122" w14:paraId="3728847D" w14:textId="77777777" w:rsidTr="0042731D">
        <w:trPr>
          <w:jc w:val="center"/>
        </w:trPr>
        <w:tc>
          <w:tcPr>
            <w:tcW w:w="0" w:type="auto"/>
            <w:shd w:val="clear" w:color="auto" w:fill="D9D9D9" w:themeFill="background1" w:themeFillShade="D9"/>
          </w:tcPr>
          <w:p w14:paraId="1358B86C" w14:textId="33E00708" w:rsidR="00CC7122" w:rsidRDefault="00CC7122" w:rsidP="00A96EEC">
            <w:r>
              <w:t>TERM</w:t>
            </w:r>
          </w:p>
        </w:tc>
        <w:tc>
          <w:tcPr>
            <w:tcW w:w="0" w:type="auto"/>
            <w:shd w:val="clear" w:color="auto" w:fill="D9D9D9" w:themeFill="background1" w:themeFillShade="D9"/>
          </w:tcPr>
          <w:p w14:paraId="4DA7BDC8" w14:textId="5895C641" w:rsidR="00CC7122" w:rsidRDefault="00CC7122" w:rsidP="00A96EEC">
            <w:r>
              <w:t>ABBREVIATION</w:t>
            </w:r>
          </w:p>
        </w:tc>
      </w:tr>
      <w:tr w:rsidR="00CC7122" w14:paraId="53E57569" w14:textId="77777777" w:rsidTr="0042731D">
        <w:trPr>
          <w:jc w:val="center"/>
        </w:trPr>
        <w:tc>
          <w:tcPr>
            <w:tcW w:w="0" w:type="auto"/>
          </w:tcPr>
          <w:p w14:paraId="286F794B" w14:textId="236D5CA0" w:rsidR="00CC7122" w:rsidRDefault="00CC7122" w:rsidP="00A96EEC">
            <w:r>
              <w:t>Clinically Isolated Syndrome</w:t>
            </w:r>
          </w:p>
        </w:tc>
        <w:tc>
          <w:tcPr>
            <w:tcW w:w="0" w:type="auto"/>
          </w:tcPr>
          <w:p w14:paraId="578CE978" w14:textId="770C3948" w:rsidR="00CC7122" w:rsidRDefault="00CC7122" w:rsidP="00A96EEC">
            <w:r>
              <w:t>CIS</w:t>
            </w:r>
          </w:p>
        </w:tc>
      </w:tr>
      <w:tr w:rsidR="00CC7122" w14:paraId="5A651488" w14:textId="77777777" w:rsidTr="0042731D">
        <w:trPr>
          <w:jc w:val="center"/>
        </w:trPr>
        <w:tc>
          <w:tcPr>
            <w:tcW w:w="0" w:type="auto"/>
          </w:tcPr>
          <w:p w14:paraId="41DF7265" w14:textId="598C082F" w:rsidR="00CC7122" w:rsidRDefault="00CC7122" w:rsidP="00CC7122">
            <w:pPr>
              <w:tabs>
                <w:tab w:val="left" w:pos="1365"/>
              </w:tabs>
            </w:pPr>
            <w:r w:rsidRPr="00CC7122">
              <w:t>Expanded Disability Status Scale</w:t>
            </w:r>
          </w:p>
        </w:tc>
        <w:tc>
          <w:tcPr>
            <w:tcW w:w="0" w:type="auto"/>
          </w:tcPr>
          <w:p w14:paraId="34346DCD" w14:textId="31183BA0" w:rsidR="00CC7122" w:rsidRDefault="00CC7122" w:rsidP="00A96EEC">
            <w:r>
              <w:t>EDSS</w:t>
            </w:r>
          </w:p>
        </w:tc>
      </w:tr>
      <w:tr w:rsidR="009845F7" w14:paraId="4C64FA01" w14:textId="77777777" w:rsidTr="0042731D">
        <w:trPr>
          <w:jc w:val="center"/>
        </w:trPr>
        <w:tc>
          <w:tcPr>
            <w:tcW w:w="0" w:type="auto"/>
          </w:tcPr>
          <w:p w14:paraId="25B6A398" w14:textId="1D9C7733" w:rsidR="009845F7" w:rsidRPr="00CC7122" w:rsidRDefault="009845F7" w:rsidP="009845F7">
            <w:pPr>
              <w:tabs>
                <w:tab w:val="left" w:pos="1365"/>
              </w:tabs>
            </w:pPr>
            <w:r>
              <w:t>Extreme Gradient Boosting</w:t>
            </w:r>
          </w:p>
        </w:tc>
        <w:tc>
          <w:tcPr>
            <w:tcW w:w="0" w:type="auto"/>
          </w:tcPr>
          <w:p w14:paraId="6AAEBBBC" w14:textId="16959C99" w:rsidR="009845F7" w:rsidRDefault="009845F7" w:rsidP="009845F7">
            <w:r>
              <w:t>XGBoost, XGB</w:t>
            </w:r>
          </w:p>
        </w:tc>
      </w:tr>
      <w:tr w:rsidR="009845F7" w14:paraId="24176CDE" w14:textId="77777777" w:rsidTr="0042731D">
        <w:trPr>
          <w:jc w:val="center"/>
        </w:trPr>
        <w:tc>
          <w:tcPr>
            <w:tcW w:w="0" w:type="auto"/>
          </w:tcPr>
          <w:p w14:paraId="30666004" w14:textId="1196AA25" w:rsidR="009845F7" w:rsidRDefault="009845F7" w:rsidP="009845F7">
            <w:pPr>
              <w:tabs>
                <w:tab w:val="left" w:pos="1365"/>
              </w:tabs>
            </w:pPr>
            <w:r>
              <w:t>False Negative (Value)</w:t>
            </w:r>
          </w:p>
        </w:tc>
        <w:tc>
          <w:tcPr>
            <w:tcW w:w="0" w:type="auto"/>
          </w:tcPr>
          <w:p w14:paraId="627E5889" w14:textId="75DB9370" w:rsidR="009845F7" w:rsidRDefault="009845F7" w:rsidP="009845F7">
            <w:r>
              <w:t>FN</w:t>
            </w:r>
          </w:p>
        </w:tc>
      </w:tr>
      <w:tr w:rsidR="009845F7" w14:paraId="1F79A562" w14:textId="77777777" w:rsidTr="0042731D">
        <w:trPr>
          <w:jc w:val="center"/>
        </w:trPr>
        <w:tc>
          <w:tcPr>
            <w:tcW w:w="0" w:type="auto"/>
          </w:tcPr>
          <w:p w14:paraId="43D45FC2" w14:textId="5FA85C30" w:rsidR="009845F7" w:rsidRDefault="009845F7" w:rsidP="009845F7">
            <w:pPr>
              <w:tabs>
                <w:tab w:val="left" w:pos="1365"/>
              </w:tabs>
            </w:pPr>
            <w:r>
              <w:t>False Positive (Value)</w:t>
            </w:r>
          </w:p>
        </w:tc>
        <w:tc>
          <w:tcPr>
            <w:tcW w:w="0" w:type="auto"/>
          </w:tcPr>
          <w:p w14:paraId="456A70E4" w14:textId="2F81D379" w:rsidR="009845F7" w:rsidRDefault="009845F7" w:rsidP="009845F7">
            <w:r>
              <w:t>FP</w:t>
            </w:r>
          </w:p>
        </w:tc>
      </w:tr>
      <w:tr w:rsidR="009845F7" w14:paraId="7A2424C3" w14:textId="77777777" w:rsidTr="0042731D">
        <w:trPr>
          <w:jc w:val="center"/>
        </w:trPr>
        <w:tc>
          <w:tcPr>
            <w:tcW w:w="0" w:type="auto"/>
          </w:tcPr>
          <w:p w14:paraId="00B10A41" w14:textId="42017590" w:rsidR="009845F7" w:rsidRPr="00CC7122" w:rsidRDefault="009845F7" w:rsidP="009845F7">
            <w:pPr>
              <w:tabs>
                <w:tab w:val="left" w:pos="1365"/>
              </w:tabs>
            </w:pPr>
            <w:r>
              <w:t>Fractional Anisotropy</w:t>
            </w:r>
          </w:p>
        </w:tc>
        <w:tc>
          <w:tcPr>
            <w:tcW w:w="0" w:type="auto"/>
          </w:tcPr>
          <w:p w14:paraId="22E3042E" w14:textId="4490FB4A" w:rsidR="009845F7" w:rsidRDefault="009845F7" w:rsidP="009845F7">
            <w:r>
              <w:t>FA</w:t>
            </w:r>
          </w:p>
        </w:tc>
      </w:tr>
      <w:tr w:rsidR="009845F7" w14:paraId="0F5CC17D" w14:textId="77777777" w:rsidTr="0042731D">
        <w:trPr>
          <w:jc w:val="center"/>
        </w:trPr>
        <w:tc>
          <w:tcPr>
            <w:tcW w:w="0" w:type="auto"/>
          </w:tcPr>
          <w:p w14:paraId="309ADE31" w14:textId="1AB32C32" w:rsidR="009845F7" w:rsidRDefault="009845F7" w:rsidP="009845F7">
            <w:pPr>
              <w:tabs>
                <w:tab w:val="left" w:pos="1365"/>
              </w:tabs>
            </w:pPr>
            <w:r>
              <w:t>Functional MRI</w:t>
            </w:r>
          </w:p>
        </w:tc>
        <w:tc>
          <w:tcPr>
            <w:tcW w:w="0" w:type="auto"/>
          </w:tcPr>
          <w:p w14:paraId="404AC462" w14:textId="2682FF11" w:rsidR="009845F7" w:rsidRDefault="009845F7" w:rsidP="009845F7">
            <w:r>
              <w:t>fMRI</w:t>
            </w:r>
          </w:p>
        </w:tc>
      </w:tr>
      <w:tr w:rsidR="009845F7" w14:paraId="01D35A30" w14:textId="77777777" w:rsidTr="0042731D">
        <w:trPr>
          <w:jc w:val="center"/>
        </w:trPr>
        <w:tc>
          <w:tcPr>
            <w:tcW w:w="0" w:type="auto"/>
          </w:tcPr>
          <w:p w14:paraId="24D62EAA" w14:textId="1C187AF5" w:rsidR="009845F7" w:rsidRDefault="009845F7" w:rsidP="009845F7">
            <w:r>
              <w:t>Gray Matter</w:t>
            </w:r>
          </w:p>
        </w:tc>
        <w:tc>
          <w:tcPr>
            <w:tcW w:w="0" w:type="auto"/>
          </w:tcPr>
          <w:p w14:paraId="47C8EA5A" w14:textId="3B3DE9C7" w:rsidR="009845F7" w:rsidRDefault="009845F7" w:rsidP="009845F7">
            <w:r>
              <w:t>GM</w:t>
            </w:r>
          </w:p>
        </w:tc>
      </w:tr>
      <w:tr w:rsidR="009845F7" w14:paraId="26705964" w14:textId="77777777" w:rsidTr="0042731D">
        <w:trPr>
          <w:jc w:val="center"/>
        </w:trPr>
        <w:tc>
          <w:tcPr>
            <w:tcW w:w="0" w:type="auto"/>
          </w:tcPr>
          <w:p w14:paraId="684F2EFA" w14:textId="6F1FBB45" w:rsidR="009845F7" w:rsidRDefault="009845F7" w:rsidP="009845F7">
            <w:r>
              <w:t>Healthy Subject</w:t>
            </w:r>
          </w:p>
        </w:tc>
        <w:tc>
          <w:tcPr>
            <w:tcW w:w="0" w:type="auto"/>
          </w:tcPr>
          <w:p w14:paraId="40CA2814" w14:textId="193B706C" w:rsidR="009845F7" w:rsidRDefault="009845F7" w:rsidP="009845F7">
            <w:r>
              <w:t>HS</w:t>
            </w:r>
          </w:p>
        </w:tc>
      </w:tr>
      <w:tr w:rsidR="009845F7" w14:paraId="48EB35DA" w14:textId="77777777" w:rsidTr="0042731D">
        <w:trPr>
          <w:jc w:val="center"/>
        </w:trPr>
        <w:tc>
          <w:tcPr>
            <w:tcW w:w="0" w:type="auto"/>
          </w:tcPr>
          <w:p w14:paraId="3EEDB7DF" w14:textId="3BC85BDD" w:rsidR="009845F7" w:rsidRDefault="009845F7" w:rsidP="009845F7">
            <w:r>
              <w:t>K-Nearest Neighbor</w:t>
            </w:r>
          </w:p>
        </w:tc>
        <w:tc>
          <w:tcPr>
            <w:tcW w:w="0" w:type="auto"/>
          </w:tcPr>
          <w:p w14:paraId="40B3B31D" w14:textId="11A66EDA" w:rsidR="009845F7" w:rsidRDefault="009845F7" w:rsidP="009845F7">
            <w:r>
              <w:t>KNN</w:t>
            </w:r>
          </w:p>
        </w:tc>
      </w:tr>
      <w:tr w:rsidR="009845F7" w14:paraId="39AD7EC5" w14:textId="77777777" w:rsidTr="0042731D">
        <w:trPr>
          <w:jc w:val="center"/>
        </w:trPr>
        <w:tc>
          <w:tcPr>
            <w:tcW w:w="0" w:type="auto"/>
          </w:tcPr>
          <w:p w14:paraId="4C591E38" w14:textId="45F042A4" w:rsidR="009845F7" w:rsidRDefault="009845F7" w:rsidP="009845F7">
            <w:r>
              <w:t>Left hemisphere</w:t>
            </w:r>
          </w:p>
        </w:tc>
        <w:tc>
          <w:tcPr>
            <w:tcW w:w="0" w:type="auto"/>
          </w:tcPr>
          <w:p w14:paraId="11E92E9A" w14:textId="4990C419" w:rsidR="009845F7" w:rsidRDefault="009845F7" w:rsidP="009845F7">
            <w:r>
              <w:t>lh</w:t>
            </w:r>
          </w:p>
        </w:tc>
      </w:tr>
      <w:tr w:rsidR="009845F7" w14:paraId="29F2F9BE" w14:textId="77777777" w:rsidTr="0042731D">
        <w:trPr>
          <w:jc w:val="center"/>
        </w:trPr>
        <w:tc>
          <w:tcPr>
            <w:tcW w:w="0" w:type="auto"/>
          </w:tcPr>
          <w:p w14:paraId="24378E99" w14:textId="335309E2" w:rsidR="009845F7" w:rsidRDefault="009845F7" w:rsidP="009845F7">
            <w:r>
              <w:t>Multiple Sclerosis</w:t>
            </w:r>
          </w:p>
        </w:tc>
        <w:tc>
          <w:tcPr>
            <w:tcW w:w="0" w:type="auto"/>
          </w:tcPr>
          <w:p w14:paraId="02664F0B" w14:textId="3739889E" w:rsidR="009845F7" w:rsidRDefault="009845F7" w:rsidP="009845F7">
            <w:r>
              <w:t>MS</w:t>
            </w:r>
          </w:p>
        </w:tc>
      </w:tr>
      <w:tr w:rsidR="009845F7" w14:paraId="48522792" w14:textId="77777777" w:rsidTr="0042731D">
        <w:trPr>
          <w:jc w:val="center"/>
        </w:trPr>
        <w:tc>
          <w:tcPr>
            <w:tcW w:w="0" w:type="auto"/>
          </w:tcPr>
          <w:p w14:paraId="6963AFF6" w14:textId="6050ED22" w:rsidR="009845F7" w:rsidRDefault="009845F7" w:rsidP="009845F7">
            <w:r>
              <w:t>Magnetic Resonance Imaging</w:t>
            </w:r>
          </w:p>
        </w:tc>
        <w:tc>
          <w:tcPr>
            <w:tcW w:w="0" w:type="auto"/>
          </w:tcPr>
          <w:p w14:paraId="30625B37" w14:textId="129EE3D2" w:rsidR="009845F7" w:rsidRDefault="009845F7" w:rsidP="009845F7">
            <w:r>
              <w:t>MRI</w:t>
            </w:r>
          </w:p>
        </w:tc>
      </w:tr>
      <w:tr w:rsidR="009845F7" w14:paraId="71D97842" w14:textId="77777777" w:rsidTr="0042731D">
        <w:trPr>
          <w:jc w:val="center"/>
        </w:trPr>
        <w:tc>
          <w:tcPr>
            <w:tcW w:w="0" w:type="auto"/>
          </w:tcPr>
          <w:p w14:paraId="62EE2516" w14:textId="5C1FEFC9" w:rsidR="009845F7" w:rsidRDefault="009845F7" w:rsidP="009845F7">
            <w:r>
              <w:t>Patient with MS</w:t>
            </w:r>
          </w:p>
        </w:tc>
        <w:tc>
          <w:tcPr>
            <w:tcW w:w="0" w:type="auto"/>
          </w:tcPr>
          <w:p w14:paraId="6511AAFC" w14:textId="35927427" w:rsidR="009845F7" w:rsidRDefault="009845F7" w:rsidP="009845F7">
            <w:r>
              <w:t>PwMS</w:t>
            </w:r>
          </w:p>
        </w:tc>
      </w:tr>
      <w:tr w:rsidR="009845F7" w14:paraId="662D2FBA" w14:textId="77777777" w:rsidTr="0042731D">
        <w:trPr>
          <w:jc w:val="center"/>
        </w:trPr>
        <w:tc>
          <w:tcPr>
            <w:tcW w:w="0" w:type="auto"/>
          </w:tcPr>
          <w:p w14:paraId="12C4D6AC" w14:textId="61CBB5C6" w:rsidR="009845F7" w:rsidRDefault="009845F7" w:rsidP="009845F7">
            <w:r>
              <w:t>Primary progressive course</w:t>
            </w:r>
          </w:p>
        </w:tc>
        <w:tc>
          <w:tcPr>
            <w:tcW w:w="0" w:type="auto"/>
          </w:tcPr>
          <w:p w14:paraId="246C34AA" w14:textId="5D311097" w:rsidR="009845F7" w:rsidRDefault="009845F7" w:rsidP="009845F7">
            <w:r>
              <w:t>PPMS</w:t>
            </w:r>
          </w:p>
        </w:tc>
      </w:tr>
      <w:tr w:rsidR="009845F7" w14:paraId="349940FA" w14:textId="77777777" w:rsidTr="0042731D">
        <w:trPr>
          <w:jc w:val="center"/>
        </w:trPr>
        <w:tc>
          <w:tcPr>
            <w:tcW w:w="0" w:type="auto"/>
          </w:tcPr>
          <w:p w14:paraId="07977FD7" w14:textId="6E13CA94" w:rsidR="009845F7" w:rsidRDefault="009845F7" w:rsidP="009845F7">
            <w:r>
              <w:t>Principal Component Analysis</w:t>
            </w:r>
          </w:p>
        </w:tc>
        <w:tc>
          <w:tcPr>
            <w:tcW w:w="0" w:type="auto"/>
          </w:tcPr>
          <w:p w14:paraId="5A100B95" w14:textId="617837A1" w:rsidR="009845F7" w:rsidRDefault="009845F7" w:rsidP="009845F7">
            <w:r>
              <w:t>PCA</w:t>
            </w:r>
          </w:p>
        </w:tc>
      </w:tr>
      <w:tr w:rsidR="009845F7" w14:paraId="7FBC7814" w14:textId="77777777" w:rsidTr="0042731D">
        <w:trPr>
          <w:jc w:val="center"/>
        </w:trPr>
        <w:tc>
          <w:tcPr>
            <w:tcW w:w="0" w:type="auto"/>
          </w:tcPr>
          <w:p w14:paraId="18F1AA7E" w14:textId="5A6F61D1" w:rsidR="009845F7" w:rsidRDefault="009845F7" w:rsidP="009845F7">
            <w:r>
              <w:t>Region(s) of interest</w:t>
            </w:r>
          </w:p>
        </w:tc>
        <w:tc>
          <w:tcPr>
            <w:tcW w:w="0" w:type="auto"/>
          </w:tcPr>
          <w:p w14:paraId="0A2670A7" w14:textId="2642DAE0" w:rsidR="009845F7" w:rsidRDefault="009845F7" w:rsidP="009845F7">
            <w:r>
              <w:t>ROI(s)</w:t>
            </w:r>
          </w:p>
        </w:tc>
      </w:tr>
      <w:tr w:rsidR="009845F7" w14:paraId="4E0378E5" w14:textId="77777777" w:rsidTr="0042731D">
        <w:trPr>
          <w:jc w:val="center"/>
        </w:trPr>
        <w:tc>
          <w:tcPr>
            <w:tcW w:w="0" w:type="auto"/>
          </w:tcPr>
          <w:p w14:paraId="553512B0" w14:textId="42FF5BAC" w:rsidR="009845F7" w:rsidRDefault="009845F7" w:rsidP="009845F7">
            <w:r>
              <w:t>Relapsing-Remitting Course</w:t>
            </w:r>
          </w:p>
        </w:tc>
        <w:tc>
          <w:tcPr>
            <w:tcW w:w="0" w:type="auto"/>
          </w:tcPr>
          <w:p w14:paraId="701AC4F9" w14:textId="596C9ACB" w:rsidR="009845F7" w:rsidRDefault="009845F7" w:rsidP="009845F7">
            <w:r>
              <w:t>RRMS</w:t>
            </w:r>
          </w:p>
        </w:tc>
      </w:tr>
      <w:tr w:rsidR="009845F7" w14:paraId="67C25BD5" w14:textId="77777777" w:rsidTr="0042731D">
        <w:trPr>
          <w:jc w:val="center"/>
        </w:trPr>
        <w:tc>
          <w:tcPr>
            <w:tcW w:w="0" w:type="auto"/>
          </w:tcPr>
          <w:p w14:paraId="227544E8" w14:textId="140256C8" w:rsidR="009845F7" w:rsidRDefault="009845F7" w:rsidP="009845F7">
            <w:r>
              <w:t>Right Hemisphere</w:t>
            </w:r>
          </w:p>
        </w:tc>
        <w:tc>
          <w:tcPr>
            <w:tcW w:w="0" w:type="auto"/>
          </w:tcPr>
          <w:p w14:paraId="07E1428A" w14:textId="67EF71B6" w:rsidR="009845F7" w:rsidRDefault="009845F7" w:rsidP="009845F7">
            <w:r>
              <w:t>rh</w:t>
            </w:r>
          </w:p>
        </w:tc>
      </w:tr>
      <w:tr w:rsidR="009845F7" w14:paraId="4D4CF44C" w14:textId="77777777" w:rsidTr="0042731D">
        <w:trPr>
          <w:jc w:val="center"/>
        </w:trPr>
        <w:tc>
          <w:tcPr>
            <w:tcW w:w="0" w:type="auto"/>
          </w:tcPr>
          <w:p w14:paraId="6E8CE7D5" w14:textId="06733120" w:rsidR="009845F7" w:rsidRDefault="009845F7" w:rsidP="009845F7">
            <w:r>
              <w:t>Secondary progressive course</w:t>
            </w:r>
          </w:p>
        </w:tc>
        <w:tc>
          <w:tcPr>
            <w:tcW w:w="0" w:type="auto"/>
          </w:tcPr>
          <w:p w14:paraId="2EA6BA7C" w14:textId="0FD29C76" w:rsidR="009845F7" w:rsidRDefault="009845F7" w:rsidP="009845F7">
            <w:r>
              <w:t>SPMS</w:t>
            </w:r>
          </w:p>
        </w:tc>
      </w:tr>
      <w:tr w:rsidR="009845F7" w14:paraId="1E2A5553" w14:textId="77777777" w:rsidTr="0042731D">
        <w:trPr>
          <w:jc w:val="center"/>
        </w:trPr>
        <w:tc>
          <w:tcPr>
            <w:tcW w:w="0" w:type="auto"/>
          </w:tcPr>
          <w:p w14:paraId="301235CB" w14:textId="22022CEE" w:rsidR="009845F7" w:rsidRDefault="009845F7" w:rsidP="009845F7">
            <w:r>
              <w:t>Singular vector decomposition</w:t>
            </w:r>
          </w:p>
        </w:tc>
        <w:tc>
          <w:tcPr>
            <w:tcW w:w="0" w:type="auto"/>
          </w:tcPr>
          <w:p w14:paraId="45A676DA" w14:textId="2C4948C0" w:rsidR="009845F7" w:rsidRDefault="009845F7" w:rsidP="009845F7">
            <w:r>
              <w:t>SVD</w:t>
            </w:r>
          </w:p>
        </w:tc>
      </w:tr>
      <w:tr w:rsidR="009845F7" w14:paraId="0468CCA1" w14:textId="77777777" w:rsidTr="0042731D">
        <w:trPr>
          <w:jc w:val="center"/>
        </w:trPr>
        <w:tc>
          <w:tcPr>
            <w:tcW w:w="0" w:type="auto"/>
          </w:tcPr>
          <w:p w14:paraId="45D65B4B" w14:textId="340A2929" w:rsidR="009845F7" w:rsidRDefault="009845F7" w:rsidP="009845F7">
            <w:r>
              <w:t>Support vector classification</w:t>
            </w:r>
          </w:p>
        </w:tc>
        <w:tc>
          <w:tcPr>
            <w:tcW w:w="0" w:type="auto"/>
          </w:tcPr>
          <w:p w14:paraId="4B793811" w14:textId="561C7B3D" w:rsidR="009845F7" w:rsidRDefault="009845F7" w:rsidP="009845F7">
            <w:r>
              <w:t>SVC</w:t>
            </w:r>
          </w:p>
        </w:tc>
      </w:tr>
      <w:tr w:rsidR="009845F7" w14:paraId="7F3E7FBA" w14:textId="77777777" w:rsidTr="0042731D">
        <w:trPr>
          <w:jc w:val="center"/>
        </w:trPr>
        <w:tc>
          <w:tcPr>
            <w:tcW w:w="0" w:type="auto"/>
          </w:tcPr>
          <w:p w14:paraId="14B3623D" w14:textId="1BBB4646" w:rsidR="009845F7" w:rsidRDefault="009845F7" w:rsidP="009845F7">
            <w:r>
              <w:t>Support Vector Machine</w:t>
            </w:r>
          </w:p>
        </w:tc>
        <w:tc>
          <w:tcPr>
            <w:tcW w:w="0" w:type="auto"/>
          </w:tcPr>
          <w:p w14:paraId="40CC78AE" w14:textId="7A83AC8A" w:rsidR="009845F7" w:rsidRDefault="009845F7" w:rsidP="009845F7">
            <w:r>
              <w:t>SVM</w:t>
            </w:r>
          </w:p>
        </w:tc>
      </w:tr>
      <w:tr w:rsidR="009845F7" w14:paraId="244AF099" w14:textId="77777777" w:rsidTr="0042731D">
        <w:trPr>
          <w:jc w:val="center"/>
        </w:trPr>
        <w:tc>
          <w:tcPr>
            <w:tcW w:w="0" w:type="auto"/>
          </w:tcPr>
          <w:p w14:paraId="2DE74571" w14:textId="4831B611" w:rsidR="009845F7" w:rsidRDefault="009845F7" w:rsidP="009845F7">
            <w:r>
              <w:t>True Negative (Value)</w:t>
            </w:r>
          </w:p>
        </w:tc>
        <w:tc>
          <w:tcPr>
            <w:tcW w:w="0" w:type="auto"/>
          </w:tcPr>
          <w:p w14:paraId="1C5FDA6B" w14:textId="74A0E395" w:rsidR="009845F7" w:rsidRDefault="009845F7" w:rsidP="009845F7">
            <w:r>
              <w:t>TN</w:t>
            </w:r>
          </w:p>
        </w:tc>
      </w:tr>
      <w:tr w:rsidR="009845F7" w14:paraId="0ADE033B" w14:textId="77777777" w:rsidTr="0042731D">
        <w:trPr>
          <w:jc w:val="center"/>
        </w:trPr>
        <w:tc>
          <w:tcPr>
            <w:tcW w:w="0" w:type="auto"/>
          </w:tcPr>
          <w:p w14:paraId="08D4543D" w14:textId="197CD1C2" w:rsidR="009845F7" w:rsidRDefault="009845F7" w:rsidP="009845F7">
            <w:r>
              <w:t>True Positive (Value)</w:t>
            </w:r>
          </w:p>
        </w:tc>
        <w:tc>
          <w:tcPr>
            <w:tcW w:w="0" w:type="auto"/>
          </w:tcPr>
          <w:p w14:paraId="54B04F46" w14:textId="4836264A" w:rsidR="009845F7" w:rsidRDefault="009845F7" w:rsidP="009845F7">
            <w:r>
              <w:t>TP</w:t>
            </w:r>
          </w:p>
        </w:tc>
      </w:tr>
    </w:tbl>
    <w:p w14:paraId="041046AE" w14:textId="70B4ACAC" w:rsidR="00CC7122" w:rsidRDefault="00CC7122" w:rsidP="00A96EEC"/>
    <w:p w14:paraId="3B3075E9" w14:textId="77777777" w:rsidR="008C44C4" w:rsidRDefault="008C44C4" w:rsidP="00A96EEC"/>
    <w:p w14:paraId="261C2C5F" w14:textId="77777777" w:rsidR="00CC7122" w:rsidRDefault="00CC7122" w:rsidP="00A96EEC"/>
    <w:p w14:paraId="7A313EF8" w14:textId="7BC69883" w:rsidR="008A3B45" w:rsidRDefault="008A3B45" w:rsidP="008A3B45">
      <w:pPr>
        <w:pStyle w:val="Ttulo1"/>
        <w:numPr>
          <w:ilvl w:val="0"/>
          <w:numId w:val="2"/>
        </w:numPr>
      </w:pPr>
      <w:bookmarkStart w:id="186" w:name="_Ref137051493"/>
      <w:bookmarkStart w:id="187" w:name="_Toc137229528"/>
      <w:r>
        <w:lastRenderedPageBreak/>
        <w:t>Bibliography</w:t>
      </w:r>
      <w:bookmarkEnd w:id="186"/>
      <w:bookmarkEnd w:id="187"/>
    </w:p>
    <w:p w14:paraId="65F35381" w14:textId="77777777" w:rsidR="009B671F" w:rsidRPr="009B671F" w:rsidRDefault="008C44C4" w:rsidP="009B671F">
      <w:pPr>
        <w:pStyle w:val="Bibliografa"/>
        <w:rPr>
          <w:rFonts w:ascii="Arial" w:hAnsi="Arial" w:cs="Arial"/>
        </w:rPr>
      </w:pPr>
      <w:r>
        <w:fldChar w:fldCharType="begin"/>
      </w:r>
      <w:r w:rsidR="00F766AF">
        <w:instrText xml:space="preserve"> ADDIN ZOTERO_BIBL {"uncited":[],"omitted":[],"custom":[]} CSL_BIBLIOGRAPHY </w:instrText>
      </w:r>
      <w:r>
        <w:fldChar w:fldCharType="separate"/>
      </w:r>
      <w:r w:rsidR="009B671F" w:rsidRPr="009B671F">
        <w:rPr>
          <w:rFonts w:ascii="Arial" w:hAnsi="Arial" w:cs="Arial"/>
        </w:rPr>
        <w:t xml:space="preserve">Barabási, Albert-László. 2016. </w:t>
      </w:r>
      <w:r w:rsidR="009B671F" w:rsidRPr="009B671F">
        <w:rPr>
          <w:rFonts w:ascii="Arial" w:hAnsi="Arial" w:cs="Arial"/>
          <w:i/>
          <w:iCs/>
        </w:rPr>
        <w:t>Network Science</w:t>
      </w:r>
      <w:r w:rsidR="009B671F" w:rsidRPr="009B671F">
        <w:rPr>
          <w:rFonts w:ascii="Arial" w:hAnsi="Arial" w:cs="Arial"/>
        </w:rPr>
        <w:t>. Cambridge University Press. http://networksciencebook.com/.</w:t>
      </w:r>
    </w:p>
    <w:p w14:paraId="42D773AC" w14:textId="77777777" w:rsidR="009B671F" w:rsidRPr="009B671F" w:rsidRDefault="009B671F" w:rsidP="009B671F">
      <w:pPr>
        <w:pStyle w:val="Bibliografa"/>
        <w:rPr>
          <w:rFonts w:ascii="Arial" w:hAnsi="Arial" w:cs="Arial"/>
        </w:rPr>
      </w:pPr>
      <w:r w:rsidRPr="009B671F">
        <w:rPr>
          <w:rFonts w:ascii="Arial" w:hAnsi="Arial" w:cs="Arial"/>
        </w:rPr>
        <w:t xml:space="preserve">Barkhof, Frederik. 2002. “The Clinico-Radiological Paradox in Multiple Sclerosis Revisited.” </w:t>
      </w:r>
      <w:r w:rsidRPr="009B671F">
        <w:rPr>
          <w:rFonts w:ascii="Arial" w:hAnsi="Arial" w:cs="Arial"/>
          <w:i/>
          <w:iCs/>
        </w:rPr>
        <w:t>Current Opinion in Neurology</w:t>
      </w:r>
      <w:r w:rsidRPr="009B671F">
        <w:rPr>
          <w:rFonts w:ascii="Arial" w:hAnsi="Arial" w:cs="Arial"/>
        </w:rPr>
        <w:t xml:space="preserve"> 15 (3): 239–45. https://doi.org/10.1097/00019052-200206000-00003.</w:t>
      </w:r>
    </w:p>
    <w:p w14:paraId="5E7D7855" w14:textId="77777777" w:rsidR="009B671F" w:rsidRPr="009B671F" w:rsidRDefault="009B671F" w:rsidP="009B671F">
      <w:pPr>
        <w:pStyle w:val="Bibliografa"/>
        <w:rPr>
          <w:rFonts w:ascii="Arial" w:hAnsi="Arial" w:cs="Arial"/>
        </w:rPr>
      </w:pPr>
      <w:r w:rsidRPr="009B671F">
        <w:rPr>
          <w:rFonts w:ascii="Arial" w:hAnsi="Arial" w:cs="Arial"/>
        </w:rPr>
        <w:t xml:space="preserve">Bassett, Danielle S., and Olaf Sporns. 2017. “Network Neuroscience.” </w:t>
      </w:r>
      <w:r w:rsidRPr="009B671F">
        <w:rPr>
          <w:rFonts w:ascii="Arial" w:hAnsi="Arial" w:cs="Arial"/>
          <w:i/>
          <w:iCs/>
        </w:rPr>
        <w:t>Nature Neuroscience</w:t>
      </w:r>
      <w:r w:rsidRPr="009B671F">
        <w:rPr>
          <w:rFonts w:ascii="Arial" w:hAnsi="Arial" w:cs="Arial"/>
        </w:rPr>
        <w:t xml:space="preserve"> 20 (3): 353–64. https://doi.org/10.1038/nn.4502.</w:t>
      </w:r>
    </w:p>
    <w:p w14:paraId="0E7E2F78" w14:textId="77777777" w:rsidR="009B671F" w:rsidRPr="009B671F" w:rsidRDefault="009B671F" w:rsidP="009B671F">
      <w:pPr>
        <w:pStyle w:val="Bibliografa"/>
        <w:rPr>
          <w:rFonts w:ascii="Arial" w:hAnsi="Arial" w:cs="Arial"/>
        </w:rPr>
      </w:pPr>
      <w:r w:rsidRPr="009B671F">
        <w:rPr>
          <w:rFonts w:ascii="Arial" w:hAnsi="Arial" w:cs="Arial"/>
        </w:rPr>
        <w:t xml:space="preserve">Battiston, Federico, Jeremy Guillon, Mario Chavez, Vito Latora, and Fabrizio De Vico Fallani. 2018. “Multiplex Core–Periphery Organization of the Human Connectome.” </w:t>
      </w:r>
      <w:r w:rsidRPr="009B671F">
        <w:rPr>
          <w:rFonts w:ascii="Arial" w:hAnsi="Arial" w:cs="Arial"/>
          <w:i/>
          <w:iCs/>
        </w:rPr>
        <w:t>Journal of The Royal Society Interface</w:t>
      </w:r>
      <w:r w:rsidRPr="009B671F">
        <w:rPr>
          <w:rFonts w:ascii="Arial" w:hAnsi="Arial" w:cs="Arial"/>
        </w:rPr>
        <w:t xml:space="preserve"> 15 (146): 20180514. https://doi.org/10.1098/rsif.2018.0514.</w:t>
      </w:r>
    </w:p>
    <w:p w14:paraId="19EFD93A" w14:textId="77777777" w:rsidR="009B671F" w:rsidRPr="009B671F" w:rsidRDefault="009B671F" w:rsidP="009B671F">
      <w:pPr>
        <w:pStyle w:val="Bibliografa"/>
        <w:rPr>
          <w:rFonts w:ascii="Arial" w:hAnsi="Arial" w:cs="Arial"/>
        </w:rPr>
      </w:pPr>
      <w:r w:rsidRPr="009B671F">
        <w:rPr>
          <w:rFonts w:ascii="Arial" w:hAnsi="Arial" w:cs="Arial"/>
        </w:rPr>
        <w:t xml:space="preserve">Battiston, Federico, Vincenzo Nicosia, Mario Chavez, and Vito Latora. 2017. “Multilayer Motif Analysis of Brain Networks.” </w:t>
      </w:r>
      <w:r w:rsidRPr="009B671F">
        <w:rPr>
          <w:rFonts w:ascii="Arial" w:hAnsi="Arial" w:cs="Arial"/>
          <w:i/>
          <w:iCs/>
        </w:rPr>
        <w:t>Chaos: An Interdisciplinary Journal of Nonlinear Science</w:t>
      </w:r>
      <w:r w:rsidRPr="009B671F">
        <w:rPr>
          <w:rFonts w:ascii="Arial" w:hAnsi="Arial" w:cs="Arial"/>
        </w:rPr>
        <w:t xml:space="preserve"> 27 (4): 047404. https://doi.org/10.1063/1.4979282.</w:t>
      </w:r>
    </w:p>
    <w:p w14:paraId="216D3640" w14:textId="77777777" w:rsidR="009B671F" w:rsidRPr="009B671F" w:rsidRDefault="009B671F" w:rsidP="009B671F">
      <w:pPr>
        <w:pStyle w:val="Bibliografa"/>
        <w:rPr>
          <w:rFonts w:ascii="Arial" w:hAnsi="Arial" w:cs="Arial"/>
        </w:rPr>
      </w:pPr>
      <w:r w:rsidRPr="009B671F">
        <w:rPr>
          <w:rFonts w:ascii="Arial" w:hAnsi="Arial" w:cs="Arial"/>
        </w:rPr>
        <w:t>Behdenna, Abdelkader, Julien Haziza, Chloé-Agathe Azencott, and Akpéli Nordor. 2021. “PyComBat, a Python Tool for Batch Effects Correction in High-Throughput Molecular Data Using Empirical Bayes Methods.” bioRxiv. https://doi.org/10.1101/2020.03.17.995431.</w:t>
      </w:r>
    </w:p>
    <w:p w14:paraId="75C70738" w14:textId="77777777" w:rsidR="009B671F" w:rsidRPr="009B671F" w:rsidRDefault="009B671F" w:rsidP="009B671F">
      <w:pPr>
        <w:pStyle w:val="Bibliografa"/>
        <w:rPr>
          <w:rFonts w:ascii="Arial" w:hAnsi="Arial" w:cs="Arial"/>
        </w:rPr>
      </w:pPr>
      <w:r w:rsidRPr="009B671F">
        <w:rPr>
          <w:rFonts w:ascii="Arial" w:hAnsi="Arial" w:cs="Arial"/>
        </w:rPr>
        <w:t xml:space="preserve">Bianconi, Ginestra. 2022. </w:t>
      </w:r>
      <w:r w:rsidRPr="009B671F">
        <w:rPr>
          <w:rFonts w:ascii="Arial" w:hAnsi="Arial" w:cs="Arial"/>
          <w:i/>
          <w:iCs/>
        </w:rPr>
        <w:t>Multilayer Networks: Structure and Function</w:t>
      </w:r>
      <w:r w:rsidRPr="009B671F">
        <w:rPr>
          <w:rFonts w:ascii="Arial" w:hAnsi="Arial" w:cs="Arial"/>
        </w:rPr>
        <w:t>. Oxford, New York: Oxford University Press.</w:t>
      </w:r>
    </w:p>
    <w:p w14:paraId="6F6CE49B" w14:textId="77777777" w:rsidR="009B671F" w:rsidRPr="009B671F" w:rsidRDefault="009B671F" w:rsidP="009B671F">
      <w:pPr>
        <w:pStyle w:val="Bibliografa"/>
        <w:rPr>
          <w:rFonts w:ascii="Arial" w:hAnsi="Arial" w:cs="Arial"/>
        </w:rPr>
      </w:pPr>
      <w:r w:rsidRPr="009B671F">
        <w:rPr>
          <w:rFonts w:ascii="Arial" w:hAnsi="Arial" w:cs="Arial"/>
        </w:rPr>
        <w:t xml:space="preserve">Bove, Riley, Tanuja Chitnis, Bruce AC Cree, Mar Tintoré, Yvonne Naegelin, Bernard MJ Uitdehaag, Ludwig Kappos, et al. 2018. “SUMMIT (Serially Unified Multicenter Multiple Sclerosis Investigation): Creating a Repository of Deeply Phenotyped Contemporary Multiple Sclerosis Cohorts.” </w:t>
      </w:r>
      <w:r w:rsidRPr="009B671F">
        <w:rPr>
          <w:rFonts w:ascii="Arial" w:hAnsi="Arial" w:cs="Arial"/>
          <w:i/>
          <w:iCs/>
        </w:rPr>
        <w:t>Multiple Sclerosis Journal</w:t>
      </w:r>
      <w:r w:rsidRPr="009B671F">
        <w:rPr>
          <w:rFonts w:ascii="Arial" w:hAnsi="Arial" w:cs="Arial"/>
        </w:rPr>
        <w:t xml:space="preserve"> 24 (11): 1485–98. https://doi.org/10.1177/1352458517726657.</w:t>
      </w:r>
    </w:p>
    <w:p w14:paraId="3F8AF27D" w14:textId="77777777" w:rsidR="009B671F" w:rsidRPr="009B671F" w:rsidRDefault="009B671F" w:rsidP="009B671F">
      <w:pPr>
        <w:pStyle w:val="Bibliografa"/>
        <w:rPr>
          <w:rFonts w:ascii="Arial" w:hAnsi="Arial" w:cs="Arial"/>
        </w:rPr>
      </w:pPr>
      <w:r w:rsidRPr="009B671F">
        <w:rPr>
          <w:rFonts w:ascii="Arial" w:hAnsi="Arial" w:cs="Arial"/>
        </w:rPr>
        <w:t xml:space="preserve">Brownlee, Jason. 2021. </w:t>
      </w:r>
      <w:r w:rsidRPr="009B671F">
        <w:rPr>
          <w:rFonts w:ascii="Arial" w:hAnsi="Arial" w:cs="Arial"/>
          <w:i/>
          <w:iCs/>
        </w:rPr>
        <w:t>Imbalanced Classification with Python: Better Metrics, Balance Skewed Classes, Cost-Sensitive Learning</w:t>
      </w:r>
      <w:r w:rsidRPr="009B671F">
        <w:rPr>
          <w:rFonts w:ascii="Arial" w:hAnsi="Arial" w:cs="Arial"/>
        </w:rPr>
        <w:t>.</w:t>
      </w:r>
    </w:p>
    <w:p w14:paraId="508579B4" w14:textId="77777777" w:rsidR="009B671F" w:rsidRPr="009B671F" w:rsidRDefault="009B671F" w:rsidP="009B671F">
      <w:pPr>
        <w:pStyle w:val="Bibliografa"/>
        <w:rPr>
          <w:rFonts w:ascii="Arial" w:hAnsi="Arial" w:cs="Arial"/>
        </w:rPr>
      </w:pPr>
      <w:r w:rsidRPr="009B671F">
        <w:rPr>
          <w:rFonts w:ascii="Arial" w:hAnsi="Arial" w:cs="Arial"/>
        </w:rPr>
        <w:t xml:space="preserve">Bullmore, Edward, and Olaf Sporns. 2009. “Complex Brain Networks: Graph Theoretical Analysis of Structural and Functional Systems.” </w:t>
      </w:r>
      <w:r w:rsidRPr="009B671F">
        <w:rPr>
          <w:rFonts w:ascii="Arial" w:hAnsi="Arial" w:cs="Arial"/>
          <w:i/>
          <w:iCs/>
        </w:rPr>
        <w:t>Nature Reviews. Neuroscience</w:t>
      </w:r>
      <w:r w:rsidRPr="009B671F">
        <w:rPr>
          <w:rFonts w:ascii="Arial" w:hAnsi="Arial" w:cs="Arial"/>
        </w:rPr>
        <w:t xml:space="preserve"> 10 (March): 186–98. https://doi.org/10.1038/nrn2575.</w:t>
      </w:r>
    </w:p>
    <w:p w14:paraId="2B9AD57E" w14:textId="77777777" w:rsidR="009B671F" w:rsidRPr="009B671F" w:rsidRDefault="009B671F" w:rsidP="009B671F">
      <w:pPr>
        <w:pStyle w:val="Bibliografa"/>
        <w:rPr>
          <w:rFonts w:ascii="Arial" w:hAnsi="Arial" w:cs="Arial"/>
        </w:rPr>
      </w:pPr>
      <w:r w:rsidRPr="009B671F">
        <w:rPr>
          <w:rFonts w:ascii="Arial" w:hAnsi="Arial" w:cs="Arial"/>
        </w:rPr>
        <w:t xml:space="preserve">Casas-Roma, Jordi, Eloy Martinez-Heras, Albert Solé-Ribalta, Elisabeth Solana, Elisabet Lopez-Soley, Francesc Vivó, Marcos Diaz-Hurtado, et al. 2022. “Applying Multilayer Analysis to Morphological, Structural, and Functional Brain Networks to Identify Relevant Dysfunction Patterns.” </w:t>
      </w:r>
      <w:r w:rsidRPr="009B671F">
        <w:rPr>
          <w:rFonts w:ascii="Arial" w:hAnsi="Arial" w:cs="Arial"/>
          <w:i/>
          <w:iCs/>
        </w:rPr>
        <w:t>Network Neuroscience</w:t>
      </w:r>
      <w:r w:rsidRPr="009B671F">
        <w:rPr>
          <w:rFonts w:ascii="Arial" w:hAnsi="Arial" w:cs="Arial"/>
        </w:rPr>
        <w:t xml:space="preserve"> 6 (3): 916–33. https://doi.org/10.1162/netn_a_00258.</w:t>
      </w:r>
    </w:p>
    <w:p w14:paraId="6DFD1A36" w14:textId="77777777" w:rsidR="009B671F" w:rsidRPr="009B671F" w:rsidRDefault="009B671F" w:rsidP="009B671F">
      <w:pPr>
        <w:pStyle w:val="Bibliografa"/>
        <w:rPr>
          <w:rFonts w:ascii="Arial" w:hAnsi="Arial" w:cs="Arial"/>
        </w:rPr>
      </w:pPr>
      <w:r w:rsidRPr="009B671F">
        <w:rPr>
          <w:rFonts w:ascii="Arial" w:hAnsi="Arial" w:cs="Arial"/>
        </w:rPr>
        <w:t xml:space="preserve">Chard, Declan T., Adnan A. S. Alahmadi, Bertrand Audoin, Thalis Charalambous, Christian Enzinger, Hanneke E. Hulst, Maria A. Rocca, et al. 2021. “Mind the Gap: From Neurons to Networks to Outcomes in Multiple Sclerosis.” </w:t>
      </w:r>
      <w:r w:rsidRPr="009B671F">
        <w:rPr>
          <w:rFonts w:ascii="Arial" w:hAnsi="Arial" w:cs="Arial"/>
          <w:i/>
          <w:iCs/>
        </w:rPr>
        <w:t>Nature Reviews Neurology</w:t>
      </w:r>
      <w:r w:rsidRPr="009B671F">
        <w:rPr>
          <w:rFonts w:ascii="Arial" w:hAnsi="Arial" w:cs="Arial"/>
        </w:rPr>
        <w:t xml:space="preserve"> 17 (3): 173–84. https://doi.org/10.1038/s41582-020-00439-8.</w:t>
      </w:r>
    </w:p>
    <w:p w14:paraId="21E388D9" w14:textId="77777777" w:rsidR="009B671F" w:rsidRPr="009B671F" w:rsidRDefault="009B671F" w:rsidP="009B671F">
      <w:pPr>
        <w:pStyle w:val="Bibliografa"/>
        <w:rPr>
          <w:rFonts w:ascii="Arial" w:hAnsi="Arial" w:cs="Arial"/>
        </w:rPr>
      </w:pPr>
      <w:r w:rsidRPr="009B671F">
        <w:rPr>
          <w:rFonts w:ascii="Arial" w:hAnsi="Arial" w:cs="Arial"/>
        </w:rPr>
        <w:t xml:space="preserve">Chard, Declan, and S Anand Trip. 2017. “Resolving the Clinico-Radiological Paradox in Multiple Sclerosis.” </w:t>
      </w:r>
      <w:r w:rsidRPr="009B671F">
        <w:rPr>
          <w:rFonts w:ascii="Arial" w:hAnsi="Arial" w:cs="Arial"/>
          <w:i/>
          <w:iCs/>
        </w:rPr>
        <w:t>F1000Research</w:t>
      </w:r>
      <w:r w:rsidRPr="009B671F">
        <w:rPr>
          <w:rFonts w:ascii="Arial" w:hAnsi="Arial" w:cs="Arial"/>
        </w:rPr>
        <w:t xml:space="preserve"> 6 (October): 1828. https://doi.org/10.12688/f1000research.11932.1.</w:t>
      </w:r>
    </w:p>
    <w:p w14:paraId="3105B0CB" w14:textId="77777777" w:rsidR="009B671F" w:rsidRPr="009B671F" w:rsidRDefault="009B671F" w:rsidP="009B671F">
      <w:pPr>
        <w:pStyle w:val="Bibliografa"/>
        <w:rPr>
          <w:rFonts w:ascii="Arial" w:hAnsi="Arial" w:cs="Arial"/>
        </w:rPr>
      </w:pPr>
      <w:r w:rsidRPr="009B671F">
        <w:rPr>
          <w:rFonts w:ascii="Arial" w:hAnsi="Arial" w:cs="Arial"/>
        </w:rPr>
        <w:t xml:space="preserve">Chawla, N. V., K. W. Bowyer, L. O. Hall, and W. P. Kegelmeyer. 2002. “SMOTE: Synthetic Minority Over-Sampling Technique.” </w:t>
      </w:r>
      <w:r w:rsidRPr="009B671F">
        <w:rPr>
          <w:rFonts w:ascii="Arial" w:hAnsi="Arial" w:cs="Arial"/>
          <w:i/>
          <w:iCs/>
        </w:rPr>
        <w:t>Journal of Artificial Intelligence Research</w:t>
      </w:r>
      <w:r w:rsidRPr="009B671F">
        <w:rPr>
          <w:rFonts w:ascii="Arial" w:hAnsi="Arial" w:cs="Arial"/>
        </w:rPr>
        <w:t xml:space="preserve"> 16 (June): 321–57. https://doi.org/10.1613/jair.953.</w:t>
      </w:r>
    </w:p>
    <w:p w14:paraId="425C2BEB" w14:textId="77777777" w:rsidR="009B671F" w:rsidRPr="009B671F" w:rsidRDefault="009B671F" w:rsidP="009B671F">
      <w:pPr>
        <w:pStyle w:val="Bibliografa"/>
        <w:rPr>
          <w:rFonts w:ascii="Arial" w:hAnsi="Arial" w:cs="Arial"/>
        </w:rPr>
      </w:pPr>
      <w:r w:rsidRPr="009B671F">
        <w:rPr>
          <w:rFonts w:ascii="Arial" w:hAnsi="Arial" w:cs="Arial"/>
        </w:rPr>
        <w:t>De Domenico, Manlio. 2020. “Multilayer Networks Illustrated,” November. https://doi.org/10.17605/OSF.IO/GY53K.</w:t>
      </w:r>
    </w:p>
    <w:p w14:paraId="650DBDD8" w14:textId="77777777" w:rsidR="009B671F" w:rsidRPr="009B671F" w:rsidRDefault="009B671F" w:rsidP="009B671F">
      <w:pPr>
        <w:pStyle w:val="Bibliografa"/>
        <w:rPr>
          <w:rFonts w:ascii="Arial" w:hAnsi="Arial" w:cs="Arial"/>
        </w:rPr>
      </w:pPr>
      <w:r w:rsidRPr="009B671F">
        <w:rPr>
          <w:rFonts w:ascii="Arial" w:hAnsi="Arial" w:cs="Arial"/>
        </w:rPr>
        <w:t xml:space="preserve">———. 2022. </w:t>
      </w:r>
      <w:r w:rsidRPr="009B671F">
        <w:rPr>
          <w:rFonts w:ascii="Arial" w:hAnsi="Arial" w:cs="Arial"/>
          <w:i/>
          <w:iCs/>
        </w:rPr>
        <w:t>Multilayer Networks: Analysis and Visualization: Introduction to MuxViz with R</w:t>
      </w:r>
      <w:r w:rsidRPr="009B671F">
        <w:rPr>
          <w:rFonts w:ascii="Arial" w:hAnsi="Arial" w:cs="Arial"/>
        </w:rPr>
        <w:t>. Cham: Springer International Publishing. https://doi.org/10.1007/978-3-030-75718-2.</w:t>
      </w:r>
    </w:p>
    <w:p w14:paraId="5B3901C0" w14:textId="77777777" w:rsidR="009B671F" w:rsidRPr="009B671F" w:rsidRDefault="009B671F" w:rsidP="009B671F">
      <w:pPr>
        <w:pStyle w:val="Bibliografa"/>
        <w:rPr>
          <w:rFonts w:ascii="Arial" w:hAnsi="Arial" w:cs="Arial"/>
        </w:rPr>
      </w:pPr>
      <w:r w:rsidRPr="009B671F">
        <w:rPr>
          <w:rFonts w:ascii="Arial" w:hAnsi="Arial" w:cs="Arial"/>
        </w:rPr>
        <w:lastRenderedPageBreak/>
        <w:t xml:space="preserve">De Domenico, Manlio, Mason A. Porter, and Alex Arenas. 2015. “MuxViz: A Tool for Multilayer Analysis and Visualization of Networks.” </w:t>
      </w:r>
      <w:r w:rsidRPr="009B671F">
        <w:rPr>
          <w:rFonts w:ascii="Arial" w:hAnsi="Arial" w:cs="Arial"/>
          <w:i/>
          <w:iCs/>
        </w:rPr>
        <w:t>Journal of Complex Networks</w:t>
      </w:r>
      <w:r w:rsidRPr="009B671F">
        <w:rPr>
          <w:rFonts w:ascii="Arial" w:hAnsi="Arial" w:cs="Arial"/>
        </w:rPr>
        <w:t xml:space="preserve"> 3 (2): 159–76. https://doi.org/10.1093/comnet/cnu038.</w:t>
      </w:r>
    </w:p>
    <w:p w14:paraId="35050D60" w14:textId="77777777" w:rsidR="009B671F" w:rsidRPr="009B671F" w:rsidRDefault="009B671F" w:rsidP="009B671F">
      <w:pPr>
        <w:pStyle w:val="Bibliografa"/>
        <w:rPr>
          <w:rFonts w:ascii="Arial" w:hAnsi="Arial" w:cs="Arial"/>
        </w:rPr>
      </w:pPr>
      <w:r w:rsidRPr="009B671F">
        <w:rPr>
          <w:rFonts w:ascii="Arial" w:hAnsi="Arial" w:cs="Arial"/>
        </w:rPr>
        <w:t xml:space="preserve">Fleischer, Vinzenz, Adriane Gröger, Nabin Koirala, Amgad Droby, Muthuraman Muthuraman, Pierre Kolber, Eva Reuter, Sven Meuth, Frauke Zipp, and Sergiu Groppa. 2016. “Increased Structural White and Grey Matter Network Connectivity Compensates for Functional Decline in Early Multiple Sclerosis.” </w:t>
      </w:r>
      <w:r w:rsidRPr="009B671F">
        <w:rPr>
          <w:rFonts w:ascii="Arial" w:hAnsi="Arial" w:cs="Arial"/>
          <w:i/>
          <w:iCs/>
        </w:rPr>
        <w:t>Multiple Sclerosis</w:t>
      </w:r>
      <w:r w:rsidRPr="009B671F">
        <w:rPr>
          <w:rFonts w:ascii="Arial" w:hAnsi="Arial" w:cs="Arial"/>
        </w:rPr>
        <w:t xml:space="preserve"> 23 (May). https://doi.org/10.1177/1352458516651503.</w:t>
      </w:r>
    </w:p>
    <w:p w14:paraId="1DDEE190" w14:textId="77777777" w:rsidR="009B671F" w:rsidRPr="009B671F" w:rsidRDefault="009B671F" w:rsidP="009B671F">
      <w:pPr>
        <w:pStyle w:val="Bibliografa"/>
        <w:rPr>
          <w:rFonts w:ascii="Arial" w:hAnsi="Arial" w:cs="Arial"/>
        </w:rPr>
      </w:pPr>
      <w:r w:rsidRPr="009B671F">
        <w:rPr>
          <w:rFonts w:ascii="Arial" w:hAnsi="Arial" w:cs="Arial"/>
        </w:rPr>
        <w:t xml:space="preserve">Fleischer, Vinzenz, Angela Radetz, Dumitru Ciolac, Muthuraman Muthuraman, Gabriel Gonzalez-Escamilla, Frauke Zipp, and Sergiu Groppa. 2019. “Graph Theoretical Framework of Brain Networks in Multiple Sclerosis: A Review of Concepts.” </w:t>
      </w:r>
      <w:r w:rsidRPr="009B671F">
        <w:rPr>
          <w:rFonts w:ascii="Arial" w:hAnsi="Arial" w:cs="Arial"/>
          <w:i/>
          <w:iCs/>
        </w:rPr>
        <w:t>Neuroscience</w:t>
      </w:r>
      <w:r w:rsidRPr="009B671F">
        <w:rPr>
          <w:rFonts w:ascii="Arial" w:hAnsi="Arial" w:cs="Arial"/>
        </w:rPr>
        <w:t>, Non-invasive MRI windows on brain inflammation, 403 (April): 35–53. https://doi.org/10.1016/j.neuroscience.2017.10.033.</w:t>
      </w:r>
    </w:p>
    <w:p w14:paraId="0A8001F2" w14:textId="77777777" w:rsidR="009B671F" w:rsidRPr="009B671F" w:rsidRDefault="009B671F" w:rsidP="009B671F">
      <w:pPr>
        <w:pStyle w:val="Bibliografa"/>
        <w:rPr>
          <w:rFonts w:ascii="Arial" w:hAnsi="Arial" w:cs="Arial"/>
        </w:rPr>
      </w:pPr>
      <w:r w:rsidRPr="009B671F">
        <w:rPr>
          <w:rFonts w:ascii="Arial" w:hAnsi="Arial" w:cs="Arial"/>
        </w:rPr>
        <w:t xml:space="preserve">Fornito, Alex, Zalesky, Andrew, and Bullmore, Edward. n.d. </w:t>
      </w:r>
      <w:r w:rsidRPr="009B671F">
        <w:rPr>
          <w:rFonts w:ascii="Arial" w:hAnsi="Arial" w:cs="Arial"/>
          <w:i/>
          <w:iCs/>
        </w:rPr>
        <w:t>Fundamentals of brain network analysis</w:t>
      </w:r>
      <w:r w:rsidRPr="009B671F">
        <w:rPr>
          <w:rFonts w:ascii="Arial" w:hAnsi="Arial" w:cs="Arial"/>
        </w:rPr>
        <w:t>. 2016th ed. Elsevier Academic Press.</w:t>
      </w:r>
    </w:p>
    <w:p w14:paraId="6BD74FF7" w14:textId="77777777" w:rsidR="009B671F" w:rsidRPr="009B671F" w:rsidRDefault="009B671F" w:rsidP="009B671F">
      <w:pPr>
        <w:pStyle w:val="Bibliografa"/>
        <w:rPr>
          <w:rFonts w:ascii="Arial" w:hAnsi="Arial" w:cs="Arial"/>
        </w:rPr>
      </w:pPr>
      <w:r w:rsidRPr="009B671F">
        <w:rPr>
          <w:rFonts w:ascii="Arial" w:hAnsi="Arial" w:cs="Arial"/>
        </w:rPr>
        <w:t xml:space="preserve">Fortin, Jean-Philippe, Nicholas Cullen, Yvette I. Sheline, Warren D. Taylor, Irem Aselcioglu, Philip A. Cook, Phil Adams, et al. 2018. “Harmonization of Cortical Thickness Measurements across Scanners and Sites.” </w:t>
      </w:r>
      <w:r w:rsidRPr="009B671F">
        <w:rPr>
          <w:rFonts w:ascii="Arial" w:hAnsi="Arial" w:cs="Arial"/>
          <w:i/>
          <w:iCs/>
        </w:rPr>
        <w:t>NeuroImage</w:t>
      </w:r>
      <w:r w:rsidRPr="009B671F">
        <w:rPr>
          <w:rFonts w:ascii="Arial" w:hAnsi="Arial" w:cs="Arial"/>
        </w:rPr>
        <w:t xml:space="preserve"> 167 (February): 104–20. https://doi.org/10.1016/j.neuroimage.2017.11.024.</w:t>
      </w:r>
    </w:p>
    <w:p w14:paraId="3E23B9A1" w14:textId="77777777" w:rsidR="009B671F" w:rsidRPr="009B671F" w:rsidRDefault="009B671F" w:rsidP="009B671F">
      <w:pPr>
        <w:pStyle w:val="Bibliografa"/>
        <w:rPr>
          <w:rFonts w:ascii="Arial" w:hAnsi="Arial" w:cs="Arial"/>
        </w:rPr>
      </w:pPr>
      <w:r w:rsidRPr="009B671F">
        <w:rPr>
          <w:rFonts w:ascii="Arial" w:hAnsi="Arial" w:cs="Arial"/>
        </w:rPr>
        <w:t xml:space="preserve">Fortin, Jean-Philippe, Drew Parker, Birkan Tunç, Takanori Watanabe, Mark A. Elliott, Kosha Ruparel, David R. Roalf, et al. 2017. “Harmonization of Multi-Site Diffusion Tensor Imaging Data.” </w:t>
      </w:r>
      <w:r w:rsidRPr="009B671F">
        <w:rPr>
          <w:rFonts w:ascii="Arial" w:hAnsi="Arial" w:cs="Arial"/>
          <w:i/>
          <w:iCs/>
        </w:rPr>
        <w:t>NeuroImage</w:t>
      </w:r>
      <w:r w:rsidRPr="009B671F">
        <w:rPr>
          <w:rFonts w:ascii="Arial" w:hAnsi="Arial" w:cs="Arial"/>
        </w:rPr>
        <w:t xml:space="preserve"> 161 (November): 149–70. https://doi.org/10.1016/j.neuroimage.2017.08.047.</w:t>
      </w:r>
    </w:p>
    <w:p w14:paraId="7B953BE9" w14:textId="77777777" w:rsidR="009B671F" w:rsidRPr="009B671F" w:rsidRDefault="009B671F" w:rsidP="009B671F">
      <w:pPr>
        <w:pStyle w:val="Bibliografa"/>
        <w:rPr>
          <w:rFonts w:ascii="Arial" w:hAnsi="Arial" w:cs="Arial"/>
          <w:lang w:val="es-ES"/>
        </w:rPr>
      </w:pPr>
      <w:r w:rsidRPr="009B671F">
        <w:rPr>
          <w:rFonts w:ascii="Arial" w:hAnsi="Arial" w:cs="Arial"/>
          <w:lang w:val="es-ES"/>
        </w:rPr>
        <w:t xml:space="preserve">Gironés Roig, Jordi, Jordi Casas Roma, and Julià Minguillón Alfonso. 2017. </w:t>
      </w:r>
      <w:r w:rsidRPr="009B671F">
        <w:rPr>
          <w:rFonts w:ascii="Arial" w:hAnsi="Arial" w:cs="Arial"/>
          <w:i/>
          <w:iCs/>
          <w:lang w:val="es-ES"/>
        </w:rPr>
        <w:t>Minería de datos: modelos y algoritmos</w:t>
      </w:r>
      <w:r w:rsidRPr="009B671F">
        <w:rPr>
          <w:rFonts w:ascii="Arial" w:hAnsi="Arial" w:cs="Arial"/>
          <w:lang w:val="es-ES"/>
        </w:rPr>
        <w:t>. Tecnología. Barcelona: Editorial UOC.</w:t>
      </w:r>
    </w:p>
    <w:p w14:paraId="27286576" w14:textId="77777777" w:rsidR="009B671F" w:rsidRPr="009B671F" w:rsidRDefault="009B671F" w:rsidP="009B671F">
      <w:pPr>
        <w:pStyle w:val="Bibliografa"/>
        <w:rPr>
          <w:rFonts w:ascii="Arial" w:hAnsi="Arial" w:cs="Arial"/>
        </w:rPr>
      </w:pPr>
      <w:r w:rsidRPr="009B671F">
        <w:rPr>
          <w:rFonts w:ascii="Arial" w:hAnsi="Arial" w:cs="Arial"/>
          <w:lang w:val="es-ES"/>
        </w:rPr>
        <w:t xml:space="preserve">Guillon, Jeremy, Mario Chavez, Federico Battiston, Yohan Attal, Valentina La Corte, Michel Thiebaut de Schotten, Bruno Dubois, Denis Schwartz, Olivier Colliot, and Fabrizio De Vico Fallani. </w:t>
      </w:r>
      <w:r w:rsidRPr="009B671F">
        <w:rPr>
          <w:rFonts w:ascii="Arial" w:hAnsi="Arial" w:cs="Arial"/>
        </w:rPr>
        <w:t xml:space="preserve">2019. “Disrupted Core-Periphery Structure of Multimodal Brain Networks in Alzheimer’s Disease.” </w:t>
      </w:r>
      <w:r w:rsidRPr="009B671F">
        <w:rPr>
          <w:rFonts w:ascii="Arial" w:hAnsi="Arial" w:cs="Arial"/>
          <w:i/>
          <w:iCs/>
        </w:rPr>
        <w:t>Network Neuroscience</w:t>
      </w:r>
      <w:r w:rsidRPr="009B671F">
        <w:rPr>
          <w:rFonts w:ascii="Arial" w:hAnsi="Arial" w:cs="Arial"/>
        </w:rPr>
        <w:t xml:space="preserve"> 3 (2): 635–52. https://doi.org/10.1162/netn_a_00087.</w:t>
      </w:r>
    </w:p>
    <w:p w14:paraId="53C9379B" w14:textId="77777777" w:rsidR="009B671F" w:rsidRPr="009B671F" w:rsidRDefault="009B671F" w:rsidP="009B671F">
      <w:pPr>
        <w:pStyle w:val="Bibliografa"/>
        <w:rPr>
          <w:rFonts w:ascii="Arial" w:hAnsi="Arial" w:cs="Arial"/>
        </w:rPr>
      </w:pPr>
      <w:r w:rsidRPr="009B671F">
        <w:rPr>
          <w:rFonts w:ascii="Arial" w:hAnsi="Arial" w:cs="Arial"/>
        </w:rPr>
        <w:t xml:space="preserve">Haider, Lukas, Tobias Zrzavy, Simon Hametner, Romana Höftberger, Francesca Bagnato, Günther Grabner, Siegfried Trattnig, Sabine Pfeifenbring, Wolfgang Brück, and Hans Lassmann. 2016. “The Topograpy of Demyelination and Neurodegeneration in the Multiple Sclerosis Brain.” </w:t>
      </w:r>
      <w:r w:rsidRPr="009B671F">
        <w:rPr>
          <w:rFonts w:ascii="Arial" w:hAnsi="Arial" w:cs="Arial"/>
          <w:i/>
          <w:iCs/>
        </w:rPr>
        <w:t>Brain</w:t>
      </w:r>
      <w:r w:rsidRPr="009B671F">
        <w:rPr>
          <w:rFonts w:ascii="Arial" w:hAnsi="Arial" w:cs="Arial"/>
        </w:rPr>
        <w:t xml:space="preserve"> 139 (3): 807–15. https://doi.org/10.1093/brain/awv398.</w:t>
      </w:r>
    </w:p>
    <w:p w14:paraId="69672A0B" w14:textId="77777777" w:rsidR="009B671F" w:rsidRPr="009B671F" w:rsidRDefault="009B671F" w:rsidP="009B671F">
      <w:pPr>
        <w:pStyle w:val="Bibliografa"/>
        <w:rPr>
          <w:rFonts w:ascii="Arial" w:hAnsi="Arial" w:cs="Arial"/>
        </w:rPr>
      </w:pPr>
      <w:r w:rsidRPr="009B671F">
        <w:rPr>
          <w:rFonts w:ascii="Arial" w:hAnsi="Arial" w:cs="Arial"/>
        </w:rPr>
        <w:t xml:space="preserve">Heuvel, Martijn P. van den, and Olaf Sporns. 2011. “Rich-Club Organization of the Human Connectome.” </w:t>
      </w:r>
      <w:r w:rsidRPr="009B671F">
        <w:rPr>
          <w:rFonts w:ascii="Arial" w:hAnsi="Arial" w:cs="Arial"/>
          <w:i/>
          <w:iCs/>
        </w:rPr>
        <w:t>Journal of Neuroscience</w:t>
      </w:r>
      <w:r w:rsidRPr="009B671F">
        <w:rPr>
          <w:rFonts w:ascii="Arial" w:hAnsi="Arial" w:cs="Arial"/>
        </w:rPr>
        <w:t xml:space="preserve"> 31 (44): 15775–86. https://doi.org/10.1523/JNEUROSCI.3539-11.2011.</w:t>
      </w:r>
    </w:p>
    <w:p w14:paraId="35C4E80D" w14:textId="77777777" w:rsidR="009B671F" w:rsidRPr="009B671F" w:rsidRDefault="009B671F" w:rsidP="009B671F">
      <w:pPr>
        <w:pStyle w:val="Bibliografa"/>
        <w:rPr>
          <w:rFonts w:ascii="Arial" w:hAnsi="Arial" w:cs="Arial"/>
        </w:rPr>
      </w:pPr>
      <w:r w:rsidRPr="009B671F">
        <w:rPr>
          <w:rFonts w:ascii="Arial" w:hAnsi="Arial" w:cs="Arial"/>
        </w:rPr>
        <w:t xml:space="preserve">Hsu, Jung-Lung, Alexander Leemans, Chyi-Huey Bai, Cheng-Hui Lee, Yuh-Feng Tsai, Hou-Chang Chiu, and Wei-Hung Chen. 2008. “Gender Differences and Age-Related White Matter Changes of the Human Brain: A Diffusion Tensor Imaging Study.” </w:t>
      </w:r>
      <w:r w:rsidRPr="009B671F">
        <w:rPr>
          <w:rFonts w:ascii="Arial" w:hAnsi="Arial" w:cs="Arial"/>
          <w:i/>
          <w:iCs/>
        </w:rPr>
        <w:t>NeuroImage</w:t>
      </w:r>
      <w:r w:rsidRPr="009B671F">
        <w:rPr>
          <w:rFonts w:ascii="Arial" w:hAnsi="Arial" w:cs="Arial"/>
        </w:rPr>
        <w:t xml:space="preserve"> 39 (2): 566–77. https://doi.org/10.1016/j.neuroimage.2007.09.017.</w:t>
      </w:r>
    </w:p>
    <w:p w14:paraId="5E06FE75" w14:textId="77777777" w:rsidR="009B671F" w:rsidRPr="009B671F" w:rsidRDefault="009B671F" w:rsidP="009B671F">
      <w:pPr>
        <w:pStyle w:val="Bibliografa"/>
        <w:rPr>
          <w:rFonts w:ascii="Arial" w:hAnsi="Arial" w:cs="Arial"/>
        </w:rPr>
      </w:pPr>
      <w:r w:rsidRPr="009B671F">
        <w:rPr>
          <w:rFonts w:ascii="Arial" w:hAnsi="Arial" w:cs="Arial"/>
        </w:rPr>
        <w:t xml:space="preserve">James, Gareth, Daniela Witten, Trevor Hastie, and Robert Tibshirani. 2013. </w:t>
      </w:r>
      <w:r w:rsidRPr="009B671F">
        <w:rPr>
          <w:rFonts w:ascii="Arial" w:hAnsi="Arial" w:cs="Arial"/>
          <w:i/>
          <w:iCs/>
        </w:rPr>
        <w:t>An Introduction to Statistical Learning: With Applications in R</w:t>
      </w:r>
      <w:r w:rsidRPr="009B671F">
        <w:rPr>
          <w:rFonts w:ascii="Arial" w:hAnsi="Arial" w:cs="Arial"/>
        </w:rPr>
        <w:t>. Springer Texts in Statistics. New York, NY: Springer US. https://doi.org/10.1007/978-1-0716-1418-1.</w:t>
      </w:r>
    </w:p>
    <w:p w14:paraId="4D5CB023" w14:textId="77777777" w:rsidR="009B671F" w:rsidRPr="009B671F" w:rsidRDefault="009B671F" w:rsidP="009B671F">
      <w:pPr>
        <w:pStyle w:val="Bibliografa"/>
        <w:rPr>
          <w:rFonts w:ascii="Arial" w:hAnsi="Arial" w:cs="Arial"/>
        </w:rPr>
      </w:pPr>
      <w:r w:rsidRPr="009B671F">
        <w:rPr>
          <w:rFonts w:ascii="Arial" w:hAnsi="Arial" w:cs="Arial"/>
        </w:rPr>
        <w:t>Kennedy, Keith E., Nicole Kerlero de Rosbo, Antonio Uccelli, Maria Cellerino, Federico Ivaldi, Paola Contini, Raffaele De Palma, et al. 2023. “Multiscale Networks in Multiple Sclerosis.” bioRxiv. https://doi.org/10.1101/2023.02.26.530153.</w:t>
      </w:r>
    </w:p>
    <w:p w14:paraId="77DDFC30" w14:textId="77777777" w:rsidR="009B671F" w:rsidRPr="009B671F" w:rsidRDefault="009B671F" w:rsidP="009B671F">
      <w:pPr>
        <w:pStyle w:val="Bibliografa"/>
        <w:rPr>
          <w:rFonts w:ascii="Arial" w:hAnsi="Arial" w:cs="Arial"/>
          <w:lang w:val="es-ES"/>
        </w:rPr>
      </w:pPr>
      <w:r w:rsidRPr="009B671F">
        <w:rPr>
          <w:rFonts w:ascii="Arial" w:hAnsi="Arial" w:cs="Arial"/>
        </w:rPr>
        <w:t xml:space="preserve">Kocevar, Gabriel, Claudio Stamile, Salem Hannoun, François Cotton, Sandra Vukusic, Françoise Durand-Dubief, and Dominique Sappey-Marinier. 2016. “Graph Theory-Based Brain Connectivity for Automatic Classification of Multiple Sclerosis Clinical Courses.” </w:t>
      </w:r>
      <w:r w:rsidRPr="009B671F">
        <w:rPr>
          <w:rFonts w:ascii="Arial" w:hAnsi="Arial" w:cs="Arial"/>
          <w:i/>
          <w:iCs/>
          <w:lang w:val="es-ES"/>
        </w:rPr>
        <w:t>Frontiers in Neuroscience</w:t>
      </w:r>
      <w:r w:rsidRPr="009B671F">
        <w:rPr>
          <w:rFonts w:ascii="Arial" w:hAnsi="Arial" w:cs="Arial"/>
          <w:lang w:val="es-ES"/>
        </w:rPr>
        <w:t xml:space="preserve"> 10. https://www.frontiersin.org/articles/10.3389/fnins.2016.00478.</w:t>
      </w:r>
    </w:p>
    <w:p w14:paraId="1A20B699" w14:textId="77777777" w:rsidR="009B671F" w:rsidRPr="009B671F" w:rsidRDefault="009B671F" w:rsidP="009B671F">
      <w:pPr>
        <w:pStyle w:val="Bibliografa"/>
        <w:rPr>
          <w:rFonts w:ascii="Arial" w:hAnsi="Arial" w:cs="Arial"/>
        </w:rPr>
      </w:pPr>
      <w:r w:rsidRPr="009B671F">
        <w:rPr>
          <w:rFonts w:ascii="Arial" w:hAnsi="Arial" w:cs="Arial"/>
          <w:lang w:val="es-ES"/>
        </w:rPr>
        <w:lastRenderedPageBreak/>
        <w:t xml:space="preserve">Llufriu, Sara, Eloy Martinez-Heras, Elisabeth Solana, Nuria Sola-Valls, Maria Sepulveda, Yolanda Blanco, Elena H. Martinez-Lapiscina, et al. 2016. </w:t>
      </w:r>
      <w:r w:rsidRPr="009B671F">
        <w:rPr>
          <w:rFonts w:ascii="Arial" w:hAnsi="Arial" w:cs="Arial"/>
        </w:rPr>
        <w:t xml:space="preserve">“Structural Networks Involved in Attention and Executive Functions in Multiple Sclerosis.” </w:t>
      </w:r>
      <w:r w:rsidRPr="009B671F">
        <w:rPr>
          <w:rFonts w:ascii="Arial" w:hAnsi="Arial" w:cs="Arial"/>
          <w:i/>
          <w:iCs/>
        </w:rPr>
        <w:t>NeuroImage : Clinical</w:t>
      </w:r>
      <w:r w:rsidRPr="009B671F">
        <w:rPr>
          <w:rFonts w:ascii="Arial" w:hAnsi="Arial" w:cs="Arial"/>
        </w:rPr>
        <w:t xml:space="preserve"> 13 (December): 288–96. https://doi.org/10.1016/j.nicl.2016.11.026.</w:t>
      </w:r>
    </w:p>
    <w:p w14:paraId="7409DA7B" w14:textId="77777777" w:rsidR="009B671F" w:rsidRPr="009B671F" w:rsidRDefault="009B671F" w:rsidP="009B671F">
      <w:pPr>
        <w:pStyle w:val="Bibliografa"/>
        <w:rPr>
          <w:rFonts w:ascii="Arial" w:hAnsi="Arial" w:cs="Arial"/>
        </w:rPr>
      </w:pPr>
      <w:r w:rsidRPr="009B671F">
        <w:rPr>
          <w:rFonts w:ascii="Arial" w:hAnsi="Arial" w:cs="Arial"/>
        </w:rPr>
        <w:t xml:space="preserve">Mandke, Kanad, Jil Meier, Matthew J. Brookes, Reuben D. O’Dea, Piet Van Mieghem, Cornelis J. Stam, Arjan Hillebrand, and Prejaas Tewarie. 2018. “Comparing Multilayer Brain Networks between Groups: Introducing Graph Metrics and Recommendations.” </w:t>
      </w:r>
      <w:r w:rsidRPr="009B671F">
        <w:rPr>
          <w:rFonts w:ascii="Arial" w:hAnsi="Arial" w:cs="Arial"/>
          <w:i/>
          <w:iCs/>
        </w:rPr>
        <w:t>NeuroImage</w:t>
      </w:r>
      <w:r w:rsidRPr="009B671F">
        <w:rPr>
          <w:rFonts w:ascii="Arial" w:hAnsi="Arial" w:cs="Arial"/>
        </w:rPr>
        <w:t xml:space="preserve"> 166 (February): 371–84. https://doi.org/10.1016/j.neuroimage.2017.11.016.</w:t>
      </w:r>
    </w:p>
    <w:p w14:paraId="390F84CA" w14:textId="77777777" w:rsidR="009B671F" w:rsidRPr="009B671F" w:rsidRDefault="009B671F" w:rsidP="009B671F">
      <w:pPr>
        <w:pStyle w:val="Bibliografa"/>
        <w:rPr>
          <w:rFonts w:ascii="Arial" w:hAnsi="Arial" w:cs="Arial"/>
        </w:rPr>
      </w:pPr>
      <w:r w:rsidRPr="009B671F">
        <w:rPr>
          <w:rFonts w:ascii="Arial" w:hAnsi="Arial" w:cs="Arial"/>
        </w:rPr>
        <w:t xml:space="preserve">Martí-Juan, Gerard, Jaume Sastre-Garriga, Eloy Martinez-Heras, Angela Vidal-Jordana, Sara Llufriu, Sergiu Groppa, Gabriel Gonzalez-Escamilla, et al. 2023. “Using The Virtual Brain to Study the Relationship between Structural and Functional Connectivity in Patients with Multiple Sclerosis: A Multicenter Study.” </w:t>
      </w:r>
      <w:r w:rsidRPr="009B671F">
        <w:rPr>
          <w:rFonts w:ascii="Arial" w:hAnsi="Arial" w:cs="Arial"/>
          <w:i/>
          <w:iCs/>
        </w:rPr>
        <w:t>Cerebral Cortex</w:t>
      </w:r>
      <w:r w:rsidRPr="009B671F">
        <w:rPr>
          <w:rFonts w:ascii="Arial" w:hAnsi="Arial" w:cs="Arial"/>
        </w:rPr>
        <w:t>, February, bhad041. https://doi.org/10.1093/cercor/bhad041.</w:t>
      </w:r>
    </w:p>
    <w:p w14:paraId="236606A3" w14:textId="77777777" w:rsidR="009B671F" w:rsidRPr="009B671F" w:rsidRDefault="009B671F" w:rsidP="009B671F">
      <w:pPr>
        <w:pStyle w:val="Bibliografa"/>
        <w:rPr>
          <w:rFonts w:ascii="Arial" w:hAnsi="Arial" w:cs="Arial"/>
        </w:rPr>
      </w:pPr>
      <w:r w:rsidRPr="009B671F">
        <w:rPr>
          <w:rFonts w:ascii="Arial" w:hAnsi="Arial" w:cs="Arial"/>
        </w:rPr>
        <w:t xml:space="preserve">Nabizadeh, Fardin, Soroush Masrouri, Elham Ramezannezhad, Ali Ghaderi, Amir Mohammad Sharafi, Soroush Soraneh, and Abdorreza Naser Moghadasi. 2022. “Artificial Intelligence in the Diagnosis of Multiple Sclerosis: A Systematic Review.” </w:t>
      </w:r>
      <w:r w:rsidRPr="009B671F">
        <w:rPr>
          <w:rFonts w:ascii="Arial" w:hAnsi="Arial" w:cs="Arial"/>
          <w:i/>
          <w:iCs/>
        </w:rPr>
        <w:t>Multiple Sclerosis and Related Disorders</w:t>
      </w:r>
      <w:r w:rsidRPr="009B671F">
        <w:rPr>
          <w:rFonts w:ascii="Arial" w:hAnsi="Arial" w:cs="Arial"/>
        </w:rPr>
        <w:t xml:space="preserve"> 59 (March): 103673. https://doi.org/10.1016/j.msard.2022.103673.</w:t>
      </w:r>
    </w:p>
    <w:p w14:paraId="1C19591C" w14:textId="77777777" w:rsidR="009B671F" w:rsidRPr="009B671F" w:rsidRDefault="009B671F" w:rsidP="009B671F">
      <w:pPr>
        <w:pStyle w:val="Bibliografa"/>
        <w:rPr>
          <w:rFonts w:ascii="Arial" w:hAnsi="Arial" w:cs="Arial"/>
        </w:rPr>
      </w:pPr>
      <w:r w:rsidRPr="009B671F">
        <w:rPr>
          <w:rFonts w:ascii="Arial" w:hAnsi="Arial" w:cs="Arial"/>
        </w:rPr>
        <w:t>Pontillo, Giuseppe, Ferran Prados, Alle Meije Wink, Baris Kanber, Alvino Bisecco, Tommy A. A. Broeders, Arturo Brunetti, et al. 2022. “More than the Sum of Its Parts: Disrupted Core-Periphery of Multiplex Networks in Multiple Sclerosis.” medRxiv. https://doi.org/10.1101/2022.12.17.22283623.</w:t>
      </w:r>
    </w:p>
    <w:p w14:paraId="137C3C00" w14:textId="77777777" w:rsidR="009B671F" w:rsidRPr="009B671F" w:rsidRDefault="009B671F" w:rsidP="009B671F">
      <w:pPr>
        <w:pStyle w:val="Bibliografa"/>
        <w:rPr>
          <w:rFonts w:ascii="Arial" w:hAnsi="Arial" w:cs="Arial"/>
        </w:rPr>
      </w:pPr>
      <w:r w:rsidRPr="009B671F">
        <w:rPr>
          <w:rFonts w:ascii="Arial" w:hAnsi="Arial" w:cs="Arial"/>
        </w:rPr>
        <w:t xml:space="preserve">Schoonheim, Menno M., Tommy A.A. Broeders, and Jeroen J.G. Geurts. 2022. “The Network Collapse in Multiple Sclerosis: An Overview of Novel Concepts to Address Disease Dynamics.” </w:t>
      </w:r>
      <w:r w:rsidRPr="009B671F">
        <w:rPr>
          <w:rFonts w:ascii="Arial" w:hAnsi="Arial" w:cs="Arial"/>
          <w:i/>
          <w:iCs/>
        </w:rPr>
        <w:t>NeuroImage : Clinical</w:t>
      </w:r>
      <w:r w:rsidRPr="009B671F">
        <w:rPr>
          <w:rFonts w:ascii="Arial" w:hAnsi="Arial" w:cs="Arial"/>
        </w:rPr>
        <w:t xml:space="preserve"> 35 (July): 103108. https://doi.org/10.1016/j.nicl.2022.103108.</w:t>
      </w:r>
    </w:p>
    <w:p w14:paraId="201681A7" w14:textId="77777777" w:rsidR="009B671F" w:rsidRPr="009B671F" w:rsidRDefault="009B671F" w:rsidP="009B671F">
      <w:pPr>
        <w:pStyle w:val="Bibliografa"/>
        <w:rPr>
          <w:rFonts w:ascii="Arial" w:hAnsi="Arial" w:cs="Arial"/>
        </w:rPr>
      </w:pPr>
      <w:r w:rsidRPr="009B671F">
        <w:rPr>
          <w:rFonts w:ascii="Arial" w:hAnsi="Arial" w:cs="Arial"/>
        </w:rPr>
        <w:t xml:space="preserve">Schoonheim, Menno M., Kim A. Meijer, and Jeroen J. G. Geurts. 2015. “Network Collapse and Cognitive Impairment in Multiple Sclerosis.” </w:t>
      </w:r>
      <w:r w:rsidRPr="009B671F">
        <w:rPr>
          <w:rFonts w:ascii="Arial" w:hAnsi="Arial" w:cs="Arial"/>
          <w:i/>
          <w:iCs/>
        </w:rPr>
        <w:t>Frontiers in Neurology</w:t>
      </w:r>
      <w:r w:rsidRPr="009B671F">
        <w:rPr>
          <w:rFonts w:ascii="Arial" w:hAnsi="Arial" w:cs="Arial"/>
        </w:rPr>
        <w:t xml:space="preserve"> 6 (April): 82. https://doi.org/10.3389/fneur.2015.00082.</w:t>
      </w:r>
    </w:p>
    <w:p w14:paraId="1A78993F" w14:textId="77777777" w:rsidR="009B671F" w:rsidRPr="009B671F" w:rsidRDefault="009B671F" w:rsidP="009B671F">
      <w:pPr>
        <w:pStyle w:val="Bibliografa"/>
        <w:rPr>
          <w:rFonts w:ascii="Arial" w:hAnsi="Arial" w:cs="Arial"/>
        </w:rPr>
      </w:pPr>
      <w:r w:rsidRPr="009B671F">
        <w:rPr>
          <w:rFonts w:ascii="Arial" w:hAnsi="Arial" w:cs="Arial"/>
        </w:rPr>
        <w:t xml:space="preserve">Seccia, Ruggiero, Silvia Romano, Marco Salvetti, Andrea Crisanti, Laura Palagi, and Francesca Grassi. 2021. “Machine Learning Use for Prognostic Purposes in Multiple Sclerosis.” </w:t>
      </w:r>
      <w:r w:rsidRPr="009B671F">
        <w:rPr>
          <w:rFonts w:ascii="Arial" w:hAnsi="Arial" w:cs="Arial"/>
          <w:i/>
          <w:iCs/>
        </w:rPr>
        <w:t>Life</w:t>
      </w:r>
      <w:r w:rsidRPr="009B671F">
        <w:rPr>
          <w:rFonts w:ascii="Arial" w:hAnsi="Arial" w:cs="Arial"/>
        </w:rPr>
        <w:t xml:space="preserve"> 11 (2): 122. https://doi.org/10.3390/life11020122.</w:t>
      </w:r>
    </w:p>
    <w:p w14:paraId="1F9BB47F" w14:textId="77777777" w:rsidR="009B671F" w:rsidRPr="009B671F" w:rsidRDefault="009B671F" w:rsidP="009B671F">
      <w:pPr>
        <w:pStyle w:val="Bibliografa"/>
        <w:rPr>
          <w:rFonts w:ascii="Arial" w:hAnsi="Arial" w:cs="Arial"/>
        </w:rPr>
      </w:pPr>
      <w:r w:rsidRPr="009B671F">
        <w:rPr>
          <w:rFonts w:ascii="Arial" w:hAnsi="Arial" w:cs="Arial"/>
        </w:rPr>
        <w:t xml:space="preserve">Shu, Ni, Yunyun Duan, Mingrui Xia, Menno M. Schoonheim, Jing Huang, Zhuoqiong Ren, Zheng Sun, et al. 2016. “Disrupted Topological Organization of Structural and Functional Brain Connectomes in Clinically Isolated Syndrome and Multiple Sclerosis.” </w:t>
      </w:r>
      <w:r w:rsidRPr="009B671F">
        <w:rPr>
          <w:rFonts w:ascii="Arial" w:hAnsi="Arial" w:cs="Arial"/>
          <w:i/>
          <w:iCs/>
        </w:rPr>
        <w:t>Scientific Reports</w:t>
      </w:r>
      <w:r w:rsidRPr="009B671F">
        <w:rPr>
          <w:rFonts w:ascii="Arial" w:hAnsi="Arial" w:cs="Arial"/>
        </w:rPr>
        <w:t xml:space="preserve"> 6 (July): 29383. https://doi.org/10.1038/srep29383.</w:t>
      </w:r>
    </w:p>
    <w:p w14:paraId="33681EDD" w14:textId="77777777" w:rsidR="009B671F" w:rsidRPr="009B671F" w:rsidRDefault="009B671F" w:rsidP="009B671F">
      <w:pPr>
        <w:pStyle w:val="Bibliografa"/>
        <w:rPr>
          <w:rFonts w:ascii="Arial" w:hAnsi="Arial" w:cs="Arial"/>
          <w:lang w:val="es-ES"/>
        </w:rPr>
      </w:pPr>
      <w:r w:rsidRPr="009B671F">
        <w:rPr>
          <w:rFonts w:ascii="Arial" w:hAnsi="Arial" w:cs="Arial"/>
        </w:rPr>
        <w:t xml:space="preserve">Solana, Elisabeth, Eloy Martinez-Heras, Jordi Casas-Roma, Laura Calvet, Elisabet Lopez-Soley, Maria Sepulveda, Nuria Sola-Valls, et al. 2019. “Modified Connectivity of Vulnerable Brain Nodes in Multiple Sclerosis, Their Impact on Cognition and Their Discriminative Value.” </w:t>
      </w:r>
      <w:r w:rsidRPr="009B671F">
        <w:rPr>
          <w:rFonts w:ascii="Arial" w:hAnsi="Arial" w:cs="Arial"/>
          <w:i/>
          <w:iCs/>
          <w:lang w:val="es-ES"/>
        </w:rPr>
        <w:t>Scientific Reports</w:t>
      </w:r>
      <w:r w:rsidRPr="009B671F">
        <w:rPr>
          <w:rFonts w:ascii="Arial" w:hAnsi="Arial" w:cs="Arial"/>
          <w:lang w:val="es-ES"/>
        </w:rPr>
        <w:t xml:space="preserve"> 9 (1): 20172. https://doi.org/10.1038/s41598-019-56806-z.</w:t>
      </w:r>
    </w:p>
    <w:p w14:paraId="3C74DD00" w14:textId="77777777" w:rsidR="009B671F" w:rsidRPr="009B671F" w:rsidRDefault="009B671F" w:rsidP="009B671F">
      <w:pPr>
        <w:pStyle w:val="Bibliografa"/>
        <w:rPr>
          <w:rFonts w:ascii="Arial" w:hAnsi="Arial" w:cs="Arial"/>
        </w:rPr>
      </w:pPr>
      <w:r w:rsidRPr="009B671F">
        <w:rPr>
          <w:rFonts w:ascii="Arial" w:hAnsi="Arial" w:cs="Arial"/>
          <w:lang w:val="es-ES"/>
        </w:rPr>
        <w:t xml:space="preserve">Solana, Elisabeth, Eloy Martinez-Heras, Elena H. Martinez-Lapiscina, Maria Sepulveda, Nuria Sola-Valls, Nuria Bargalló, Joan Berenguer, et al. 2018. </w:t>
      </w:r>
      <w:r w:rsidRPr="009B671F">
        <w:rPr>
          <w:rFonts w:ascii="Arial" w:hAnsi="Arial" w:cs="Arial"/>
        </w:rPr>
        <w:t xml:space="preserve">“Magnetic Resonance Markers of Tissue Damage Related to Connectivity Disruption in Multiple Sclerosis.” </w:t>
      </w:r>
      <w:r w:rsidRPr="009B671F">
        <w:rPr>
          <w:rFonts w:ascii="Arial" w:hAnsi="Arial" w:cs="Arial"/>
          <w:i/>
          <w:iCs/>
        </w:rPr>
        <w:t>NeuroImage: Clinical</w:t>
      </w:r>
      <w:r w:rsidRPr="009B671F">
        <w:rPr>
          <w:rFonts w:ascii="Arial" w:hAnsi="Arial" w:cs="Arial"/>
        </w:rPr>
        <w:t xml:space="preserve"> 20 (January): 161–68. https://doi.org/10.1016/j.nicl.2018.07.012.</w:t>
      </w:r>
    </w:p>
    <w:p w14:paraId="6A4F253C" w14:textId="77777777" w:rsidR="009B671F" w:rsidRPr="009B671F" w:rsidRDefault="009B671F" w:rsidP="009B671F">
      <w:pPr>
        <w:pStyle w:val="Bibliografa"/>
        <w:rPr>
          <w:rFonts w:ascii="Arial" w:hAnsi="Arial" w:cs="Arial"/>
        </w:rPr>
      </w:pPr>
      <w:r w:rsidRPr="009B671F">
        <w:rPr>
          <w:rFonts w:ascii="Arial" w:hAnsi="Arial" w:cs="Arial"/>
        </w:rPr>
        <w:t xml:space="preserve">Sporns, Olaf. 2018. “Graph Theory Methods: Applications in Brain Networks.” </w:t>
      </w:r>
      <w:r w:rsidRPr="009B671F">
        <w:rPr>
          <w:rFonts w:ascii="Arial" w:hAnsi="Arial" w:cs="Arial"/>
          <w:i/>
          <w:iCs/>
        </w:rPr>
        <w:t>Dialogues in Clinical Neuroscience</w:t>
      </w:r>
      <w:r w:rsidRPr="009B671F">
        <w:rPr>
          <w:rFonts w:ascii="Arial" w:hAnsi="Arial" w:cs="Arial"/>
        </w:rPr>
        <w:t xml:space="preserve"> 20 (2): 111–21. https://doi.org/10.31887/DCNS.2018.20.2/osporns.</w:t>
      </w:r>
    </w:p>
    <w:p w14:paraId="79545FA3" w14:textId="77777777" w:rsidR="009B671F" w:rsidRPr="009B671F" w:rsidRDefault="009B671F" w:rsidP="009B671F">
      <w:pPr>
        <w:pStyle w:val="Bibliografa"/>
        <w:rPr>
          <w:rFonts w:ascii="Arial" w:hAnsi="Arial" w:cs="Arial"/>
        </w:rPr>
      </w:pPr>
      <w:r w:rsidRPr="009B671F">
        <w:rPr>
          <w:rFonts w:ascii="Arial" w:hAnsi="Arial" w:cs="Arial"/>
        </w:rPr>
        <w:t xml:space="preserve">Vaiana, Michael, and Sarah Feldt Muldoon. 2020. “Multilayer Brain Networks.” </w:t>
      </w:r>
      <w:r w:rsidRPr="009B671F">
        <w:rPr>
          <w:rFonts w:ascii="Arial" w:hAnsi="Arial" w:cs="Arial"/>
          <w:i/>
          <w:iCs/>
        </w:rPr>
        <w:t>Journal of Nonlinear Science</w:t>
      </w:r>
      <w:r w:rsidRPr="009B671F">
        <w:rPr>
          <w:rFonts w:ascii="Arial" w:hAnsi="Arial" w:cs="Arial"/>
        </w:rPr>
        <w:t xml:space="preserve"> 30 (5): 2147–69. https://doi.org/10.1007/s00332-017-9436-8.</w:t>
      </w:r>
    </w:p>
    <w:p w14:paraId="34E5DF2F" w14:textId="77777777" w:rsidR="009B671F" w:rsidRPr="009B671F" w:rsidRDefault="009B671F" w:rsidP="009B671F">
      <w:pPr>
        <w:pStyle w:val="Bibliografa"/>
        <w:rPr>
          <w:rFonts w:ascii="Arial" w:hAnsi="Arial" w:cs="Arial"/>
        </w:rPr>
      </w:pPr>
      <w:r w:rsidRPr="009B671F">
        <w:rPr>
          <w:rFonts w:ascii="Arial" w:hAnsi="Arial" w:cs="Arial"/>
        </w:rPr>
        <w:lastRenderedPageBreak/>
        <w:t xml:space="preserve">Welton, Thomas, Cris S. Constantinescu, Dorothee P. Auer, and Rob A. Dineen. 2020. “Graph Theoretic Analysis of Brain Connectomics in Multiple Sclerosis: Reliability and Relationship with Cognition.” </w:t>
      </w:r>
      <w:r w:rsidRPr="009B671F">
        <w:rPr>
          <w:rFonts w:ascii="Arial" w:hAnsi="Arial" w:cs="Arial"/>
          <w:i/>
          <w:iCs/>
        </w:rPr>
        <w:t>Brain Connectivity</w:t>
      </w:r>
      <w:r w:rsidRPr="009B671F">
        <w:rPr>
          <w:rFonts w:ascii="Arial" w:hAnsi="Arial" w:cs="Arial"/>
        </w:rPr>
        <w:t xml:space="preserve"> 10 (2): 95–104. https://doi.org/10.1089/brain.2019.0717.</w:t>
      </w:r>
    </w:p>
    <w:p w14:paraId="71AFE85C" w14:textId="77777777" w:rsidR="009B671F" w:rsidRPr="009B671F" w:rsidRDefault="009B671F" w:rsidP="009B671F">
      <w:pPr>
        <w:pStyle w:val="Bibliografa"/>
        <w:rPr>
          <w:rFonts w:ascii="Arial" w:hAnsi="Arial" w:cs="Arial"/>
        </w:rPr>
      </w:pPr>
      <w:r w:rsidRPr="009B671F">
        <w:rPr>
          <w:rFonts w:ascii="Arial" w:hAnsi="Arial" w:cs="Arial"/>
        </w:rPr>
        <w:t xml:space="preserve">Zhao, Yijun, Tong Wang, Riley Bove, Bruce Cree, Roland Henry, Hrishikesh Lokhande, Mariann Polgar-Turcsanyi, et al. 2020. “Ensemble Learning Predicts Multiple Sclerosis Disease Course in the SUMMIT Study.” </w:t>
      </w:r>
      <w:r w:rsidRPr="009B671F">
        <w:rPr>
          <w:rFonts w:ascii="Arial" w:hAnsi="Arial" w:cs="Arial"/>
          <w:i/>
          <w:iCs/>
        </w:rPr>
        <w:t>Npj Digital Medicine</w:t>
      </w:r>
      <w:r w:rsidRPr="009B671F">
        <w:rPr>
          <w:rFonts w:ascii="Arial" w:hAnsi="Arial" w:cs="Arial"/>
        </w:rPr>
        <w:t xml:space="preserve"> 3 (1): 1–8. https://doi.org/10.1038/s41746-020-00338-8.</w:t>
      </w:r>
    </w:p>
    <w:p w14:paraId="04720CE8" w14:textId="77777777" w:rsidR="009B671F" w:rsidRPr="009B671F" w:rsidRDefault="009B671F" w:rsidP="009B671F">
      <w:pPr>
        <w:pStyle w:val="Bibliografa"/>
        <w:rPr>
          <w:rFonts w:ascii="Arial" w:hAnsi="Arial" w:cs="Arial"/>
        </w:rPr>
      </w:pPr>
      <w:r w:rsidRPr="009B671F">
        <w:rPr>
          <w:rFonts w:ascii="Arial" w:hAnsi="Arial" w:cs="Arial"/>
        </w:rPr>
        <w:t xml:space="preserve">Zurita, Mariana, Cristian Montalba, Tomás Labbé, Juan Pablo Cruz, Josué Dalboni da Rocha, Cristián Tejos, Ethel Ciampi, Claudia Cárcamo, Ranganatha Sitaram, and Sergio Uribe. 2018. “Characterization of Relapsing-Remitting Multiple Sclerosis Patients Using Support Vector Machine Classifications of Functional and Diffusion MRI Data.” </w:t>
      </w:r>
      <w:r w:rsidRPr="009B671F">
        <w:rPr>
          <w:rFonts w:ascii="Arial" w:hAnsi="Arial" w:cs="Arial"/>
          <w:i/>
          <w:iCs/>
        </w:rPr>
        <w:t>NeuroImage. Clinical</w:t>
      </w:r>
      <w:r w:rsidRPr="009B671F">
        <w:rPr>
          <w:rFonts w:ascii="Arial" w:hAnsi="Arial" w:cs="Arial"/>
        </w:rPr>
        <w:t xml:space="preserve"> 20: 724–30. https://doi.org/10.1016/j.nicl.2018.09.002.</w:t>
      </w:r>
    </w:p>
    <w:p w14:paraId="0CD5E2B6" w14:textId="2D737463" w:rsidR="003D4E4D" w:rsidRPr="003D4E4D" w:rsidRDefault="008C44C4" w:rsidP="003D4E4D">
      <w:r>
        <w:fldChar w:fldCharType="end"/>
      </w:r>
    </w:p>
    <w:p w14:paraId="441D9591" w14:textId="04684C33" w:rsidR="00E25D00" w:rsidRDefault="008A3B45" w:rsidP="00BF187D">
      <w:pPr>
        <w:pStyle w:val="Ttulo1"/>
        <w:numPr>
          <w:ilvl w:val="0"/>
          <w:numId w:val="2"/>
        </w:numPr>
      </w:pPr>
      <w:bookmarkStart w:id="188" w:name="_Ref137051494"/>
      <w:bookmarkStart w:id="189" w:name="_Toc137229529"/>
      <w:r>
        <w:t>Appendices</w:t>
      </w:r>
      <w:bookmarkEnd w:id="188"/>
      <w:bookmarkEnd w:id="189"/>
    </w:p>
    <w:p w14:paraId="16AC9193" w14:textId="0180F019" w:rsidR="00E25D00" w:rsidRDefault="00E25D00" w:rsidP="00E25D00">
      <w:pPr>
        <w:pStyle w:val="Ttulo2"/>
      </w:pPr>
      <w:bookmarkStart w:id="190" w:name="_Ref137137936"/>
      <w:bookmarkStart w:id="191" w:name="_Ref137138223"/>
      <w:bookmarkStart w:id="192" w:name="_Toc137229530"/>
      <w:r>
        <w:t>Graph measures</w:t>
      </w:r>
      <w:r w:rsidR="00407D61">
        <w:t xml:space="preserve"> definitions</w:t>
      </w:r>
      <w:bookmarkEnd w:id="190"/>
      <w:bookmarkEnd w:id="191"/>
      <w:bookmarkEnd w:id="192"/>
    </w:p>
    <w:p w14:paraId="6EC538A9" w14:textId="5A4E1EB3" w:rsidR="00A5597C" w:rsidRPr="00216913" w:rsidRDefault="007126F1" w:rsidP="00F766AF">
      <w:pPr>
        <w:tabs>
          <w:tab w:val="left" w:pos="1331"/>
        </w:tabs>
        <w:rPr>
          <w:rFonts w:eastAsiaTheme="minorEastAsia"/>
        </w:rPr>
      </w:pPr>
      <w:r>
        <w:t>Only definitions of measures used in this work are provided</w:t>
      </w:r>
      <w:r w:rsidR="00A5597C" w:rsidRPr="00E4715B">
        <w:t>.</w:t>
      </w:r>
      <w:r w:rsidR="00E4715B" w:rsidRPr="00E4715B">
        <w:t xml:space="preserve"> All definitions are from this references </w:t>
      </w:r>
      <w:r w:rsidR="00E4715B" w:rsidRPr="00E4715B">
        <w:rPr>
          <w:rStyle w:val="handwrittingCar"/>
          <w:szCs w:val="28"/>
        </w:rPr>
        <w:fldChar w:fldCharType="begin"/>
      </w:r>
      <w:r w:rsidR="006D3542">
        <w:rPr>
          <w:rStyle w:val="handwrittingCar"/>
          <w:szCs w:val="28"/>
        </w:rPr>
        <w:instrText xml:space="preserve"> ADDIN ZOTERO_ITEM CSL_CITATION {"citationID":"hPnGq05J","properties":{"formattedCitation":"(Fornito, Alex, Zalesky, Andrew, and Bullmore, Edward, n.d.)","plainCitation":"(Fornito, Alex, Zalesky, Andrew, and Bullmore, Edward, n.d.)","dontUpdate":true,"noteIndex":0},"citationItems":[{"id":81,"uris":["http://zotero.org/users/11043643/</w:instrText>
      </w:r>
      <w:r w:rsidR="006D3542" w:rsidRPr="00216913">
        <w:rPr>
          <w:rStyle w:val="handwrittingCar"/>
          <w:szCs w:val="28"/>
        </w:rPr>
        <w:instrText xml:space="preserve">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E4715B" w:rsidRPr="00E4715B">
        <w:rPr>
          <w:rStyle w:val="handwrittingCar"/>
          <w:szCs w:val="28"/>
        </w:rPr>
        <w:fldChar w:fldCharType="separate"/>
      </w:r>
      <w:r w:rsidR="00E4715B" w:rsidRPr="00216913">
        <w:t>(Fornito et al. 2016)</w:t>
      </w:r>
      <w:r w:rsidR="00E4715B" w:rsidRPr="00E4715B">
        <w:rPr>
          <w:rStyle w:val="handwrittingCar"/>
          <w:szCs w:val="28"/>
        </w:rPr>
        <w:fldChar w:fldCharType="end"/>
      </w:r>
      <w:r w:rsidR="00E4715B" w:rsidRPr="00216913">
        <w:rPr>
          <w:rStyle w:val="handwrittingCar"/>
          <w:szCs w:val="28"/>
        </w:rPr>
        <w:t xml:space="preserve">, </w:t>
      </w:r>
      <w:r w:rsidR="00E4715B" w:rsidRPr="00E4715B">
        <w:rPr>
          <w:rFonts w:eastAsiaTheme="minorEastAsia"/>
        </w:rPr>
        <w:fldChar w:fldCharType="begin"/>
      </w:r>
      <w:r w:rsidR="00E4715B" w:rsidRPr="00216913">
        <w:rPr>
          <w:rFonts w:eastAsiaTheme="minorEastAsia"/>
        </w:rPr>
        <w:instrText xml:space="preserve"> ADDIN ZOTERO_ITEM CSL_CITATION {"citationID":"7WfyLwvY","properties":{"formattedCitation":"(Bianconi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rsidR="00E4715B" w:rsidRPr="00E4715B">
        <w:rPr>
          <w:rFonts w:eastAsiaTheme="minorEastAsia"/>
        </w:rPr>
        <w:fldChar w:fldCharType="separate"/>
      </w:r>
      <w:r w:rsidR="00F766AF" w:rsidRPr="00216913">
        <w:rPr>
          <w:rFonts w:ascii="Arial" w:hAnsi="Arial" w:cs="Arial"/>
        </w:rPr>
        <w:t>(Bianconi 2022)</w:t>
      </w:r>
      <w:r w:rsidR="00E4715B" w:rsidRPr="00E4715B">
        <w:rPr>
          <w:rFonts w:eastAsiaTheme="minorEastAsia"/>
        </w:rPr>
        <w:fldChar w:fldCharType="end"/>
      </w:r>
      <w:r w:rsidR="00E4715B" w:rsidRPr="00216913">
        <w:rPr>
          <w:rFonts w:eastAsiaTheme="minorEastAsia"/>
        </w:rPr>
        <w:t xml:space="preserve"> and </w:t>
      </w:r>
      <w:r w:rsidR="00E4715B" w:rsidRPr="00E4715B">
        <w:fldChar w:fldCharType="begin"/>
      </w:r>
      <w:r w:rsidR="006D3542" w:rsidRPr="00216913">
        <w:instrText xml:space="preserve"> ADDIN ZOTERO_ITEM CSL_CITATION {"citationID":"eEUKDQbU","properties":{"formattedCitation":"(Barab\\uc0\\u225{}si, Albert-L\\uc0\\u225{}szl\\uc0\\u243{} 2016)","plainCitation":"(Barabási, Albert-László 2016)","noteIndex":0},"citationItems":[{"id":480,"uris":["http://zotero.org/users/11043643/items/7RWIPEBY"],"itemData":{"id":480,"type":"book","abstract":"The power of network science, the beauty of network visualization.","ISBN":"978-1-107-07626-6","publisher":"Cambridge University Press","source":"networksciencebook.com","title":"Network Science","URL":"http://networksciencebook.com/","author":[{"family":"Barabási, Albert-László","given":""}],"accessed":{"date-parts":[["2023",5,23]]},"issued":{"date-parts":[["2016",8,5]]}}}],"schema":"https://github.com/citation-style-language/schema/raw/master/csl-citation.json"} </w:instrText>
      </w:r>
      <w:r w:rsidR="00E4715B" w:rsidRPr="00E4715B">
        <w:fldChar w:fldCharType="separate"/>
      </w:r>
      <w:r w:rsidR="00F766AF" w:rsidRPr="00216913">
        <w:rPr>
          <w:rFonts w:ascii="Arial" w:hAnsi="Arial" w:cs="Arial"/>
          <w:szCs w:val="24"/>
        </w:rPr>
        <w:t>(Barabási, Albert-László 2016)</w:t>
      </w:r>
      <w:r w:rsidR="00E4715B" w:rsidRPr="00E4715B">
        <w:fldChar w:fldCharType="end"/>
      </w:r>
      <w:r w:rsidR="00E4715B" w:rsidRPr="00216913">
        <w:t>, though no explicit reference will be made in each definition</w:t>
      </w:r>
    </w:p>
    <w:p w14:paraId="2C65C88D" w14:textId="259E08D6" w:rsidR="00E25D00" w:rsidRPr="00E4715B" w:rsidRDefault="00E25D00" w:rsidP="00E25D00">
      <w:pPr>
        <w:pStyle w:val="Ttulo4"/>
      </w:pPr>
      <w:r w:rsidRPr="00E4715B">
        <w:t>Strength</w:t>
      </w:r>
    </w:p>
    <w:p w14:paraId="4DDAC046" w14:textId="3E4B9062" w:rsidR="00E25D00" w:rsidRDefault="00E25D00" w:rsidP="00E6179A">
      <w:pPr>
        <w:rPr>
          <w:rFonts w:eastAsiaTheme="minorEastAsia"/>
          <w:sz w:val="24"/>
          <w:szCs w:val="24"/>
        </w:rPr>
      </w:pPr>
      <w:r w:rsidRPr="00E4715B">
        <w:t>In an undirected network</w:t>
      </w:r>
      <w:r w:rsidR="00A5597C" w:rsidRPr="00E4715B">
        <w:t>,</w:t>
      </w:r>
      <w:r w:rsidRPr="00E4715B">
        <w:t xml:space="preserve"> the degree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sidR="00E6179A" w:rsidRPr="00E4715B">
        <w:t xml:space="preserve"> </w:t>
      </w:r>
      <w:r w:rsidRPr="00E4715B">
        <w:t xml:space="preserve">of a node </w:t>
      </w:r>
      <m:oMath>
        <m:r>
          <w:rPr>
            <w:rFonts w:ascii="Cambria Math" w:hAnsi="Cambria Math"/>
            <w:sz w:val="24"/>
            <w:szCs w:val="24"/>
          </w:rPr>
          <m:t>i</m:t>
        </m:r>
      </m:oMath>
      <w:r w:rsidRPr="00E4715B">
        <w:rPr>
          <w:sz w:val="28"/>
          <w:szCs w:val="28"/>
        </w:rPr>
        <w:t xml:space="preserve"> </w:t>
      </w:r>
      <w:r w:rsidRPr="00E4715B">
        <w:t xml:space="preserve">is the number of edges incident to it. When network is weighted, </w:t>
      </w:r>
      <w:r w:rsidR="007126F1">
        <w:t>there is</w:t>
      </w:r>
      <w:r w:rsidRPr="00E4715B">
        <w:t xml:space="preserve"> an analog of node degree which is </w:t>
      </w:r>
      <w:r w:rsidRPr="00E4715B">
        <w:rPr>
          <w:b/>
          <w:bCs/>
        </w:rPr>
        <w:t xml:space="preserve">node strength, </w:t>
      </w:r>
      <m:oMath>
        <m:sSub>
          <m:sSubPr>
            <m:ctrlPr>
              <w:rPr>
                <w:rFonts w:ascii="Cambria Math" w:hAnsi="Cambria Math"/>
                <w:b/>
                <w:bCs/>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i</m:t>
            </m:r>
          </m:sub>
        </m:sSub>
      </m:oMath>
      <w:r w:rsidRPr="00E4715B">
        <w:rPr>
          <w:b/>
          <w:bCs/>
        </w:rPr>
        <w:t xml:space="preserve">, </w:t>
      </w:r>
      <w:r w:rsidRPr="00E4715B">
        <w:t>defined as the sum of the weights of the edges incident to node</w:t>
      </w:r>
      <w:r w:rsidR="00E6179A" w:rsidRPr="00E4715B">
        <w:t xml:space="preserve"> </w:t>
      </w:r>
      <m:oMath>
        <m:r>
          <w:rPr>
            <w:rFonts w:ascii="Cambria Math" w:hAnsi="Cambria Math"/>
            <w:sz w:val="24"/>
            <w:szCs w:val="24"/>
          </w:rPr>
          <m:t>i</m:t>
        </m:r>
      </m:oMath>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0F9A8608" w14:textId="77777777" w:rsidTr="005A7857">
        <w:tc>
          <w:tcPr>
            <w:tcW w:w="959" w:type="dxa"/>
          </w:tcPr>
          <w:p w14:paraId="0E841DB7" w14:textId="77777777" w:rsidR="002F141E" w:rsidRDefault="002F141E" w:rsidP="005A7857">
            <w:pPr>
              <w:jc w:val="center"/>
            </w:pPr>
          </w:p>
        </w:tc>
        <w:tc>
          <w:tcPr>
            <w:tcW w:w="5953" w:type="dxa"/>
          </w:tcPr>
          <w:p w14:paraId="78B5305F" w14:textId="77777777" w:rsidR="002F141E" w:rsidRPr="00E4715B" w:rsidRDefault="005A7857" w:rsidP="002F141E">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ω</m:t>
                        </m:r>
                      </m:e>
                      <m:sub>
                        <m:r>
                          <w:rPr>
                            <w:rFonts w:ascii="Cambria Math" w:hAnsi="Cambria Math"/>
                          </w:rPr>
                          <m:t>ij</m:t>
                        </m:r>
                      </m:sub>
                    </m:sSub>
                  </m:e>
                </m:nary>
              </m:oMath>
            </m:oMathPara>
          </w:p>
          <w:p w14:paraId="00B902B6" w14:textId="77777777" w:rsidR="002F141E" w:rsidRDefault="002F141E" w:rsidP="002F141E"/>
        </w:tc>
        <w:tc>
          <w:tcPr>
            <w:tcW w:w="1732" w:type="dxa"/>
          </w:tcPr>
          <w:p w14:paraId="54A9C294" w14:textId="3DE125DC"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14</w:t>
            </w:r>
            <w:r>
              <w:fldChar w:fldCharType="end"/>
            </w:r>
            <w:r w:rsidRPr="00493AB6">
              <w:t>)</w:t>
            </w:r>
          </w:p>
        </w:tc>
      </w:tr>
    </w:tbl>
    <w:p w14:paraId="0D872724" w14:textId="77777777" w:rsidR="00E25D00" w:rsidRPr="00E4715B" w:rsidRDefault="00E25D00" w:rsidP="00E25D00">
      <w:pPr>
        <w:rPr>
          <w:rFonts w:eastAsiaTheme="minorEastAsia"/>
        </w:rPr>
      </w:pPr>
    </w:p>
    <w:p w14:paraId="788203FB" w14:textId="1CEAA57C" w:rsidR="00600D34" w:rsidRDefault="00E25D00" w:rsidP="00600D34">
      <w:pPr>
        <w:rPr>
          <w:rStyle w:val="handwrittingCar"/>
          <w:rFonts w:asciiTheme="minorBidi" w:hAnsiTheme="minorBidi"/>
          <w:sz w:val="22"/>
        </w:rPr>
      </w:pPr>
      <w:r w:rsidRPr="00E4715B">
        <w:t xml:space="preserve">Where </w:t>
      </w:r>
      <m:oMath>
        <m:sSub>
          <m:sSubPr>
            <m:ctrlPr>
              <w:rPr>
                <w:rFonts w:ascii="Cambria Math" w:hAnsi="Cambria Math"/>
                <w:i/>
              </w:rPr>
            </m:ctrlPr>
          </m:sSubPr>
          <m:e>
            <m:r>
              <w:rPr>
                <w:rFonts w:ascii="Cambria Math" w:hAnsi="Cambria Math"/>
              </w:rPr>
              <m:t>ω</m:t>
            </m:r>
          </m:e>
          <m:sub>
            <m:r>
              <w:rPr>
                <w:rFonts w:ascii="Cambria Math" w:hAnsi="Cambria Math"/>
              </w:rPr>
              <m:t>ij</m:t>
            </m:r>
          </m:sub>
        </m:sSub>
      </m:oMath>
      <w:r w:rsidRPr="00E4715B">
        <w:t xml:space="preserve"> is the weight of the edge con</w:t>
      </w:r>
      <w:r w:rsidR="00E4715B">
        <w:t>ne</w:t>
      </w:r>
      <w:r w:rsidRPr="00E4715B">
        <w:t xml:space="preserve">cting nodes </w:t>
      </w:r>
      <m:oMath>
        <m:r>
          <w:rPr>
            <w:rFonts w:ascii="Cambria Math" w:hAnsi="Cambria Math"/>
            <w:sz w:val="24"/>
            <w:szCs w:val="24"/>
          </w:rPr>
          <m:t>i</m:t>
        </m:r>
      </m:oMath>
      <w:r w:rsidR="00E6179A" w:rsidRPr="00E4715B">
        <w:t xml:space="preserve"> </w:t>
      </w:r>
      <w:r w:rsidRPr="00E4715B">
        <w:t xml:space="preserve">and </w:t>
      </w:r>
      <m:oMath>
        <m:r>
          <w:rPr>
            <w:rFonts w:ascii="Cambria Math" w:hAnsi="Cambria Math"/>
            <w:sz w:val="20"/>
            <w:szCs w:val="20"/>
          </w:rPr>
          <m:t>j</m:t>
        </m:r>
      </m:oMath>
      <w:r w:rsidR="00600D34">
        <w:rPr>
          <w:rStyle w:val="handwrittingCar"/>
          <w:rFonts w:asciiTheme="minorBidi" w:hAnsiTheme="minorBidi"/>
          <w:sz w:val="22"/>
        </w:rPr>
        <w:t>.</w:t>
      </w:r>
    </w:p>
    <w:p w14:paraId="261AD144" w14:textId="02256394" w:rsidR="00600D34" w:rsidRPr="00600D34" w:rsidRDefault="00600D34" w:rsidP="00600D34">
      <w:pPr>
        <w:rPr>
          <w:rStyle w:val="handwrittingCar"/>
          <w:rFonts w:asciiTheme="minorBidi" w:hAnsiTheme="minorBidi"/>
          <w:sz w:val="22"/>
        </w:rPr>
      </w:pPr>
      <w:r>
        <w:rPr>
          <w:rStyle w:val="handwrittingCar"/>
          <w:rFonts w:asciiTheme="minorBidi" w:hAnsiTheme="minorBidi"/>
          <w:sz w:val="22"/>
        </w:rPr>
        <w:t xml:space="preserve">In directed networks, </w:t>
      </w:r>
      <w:r w:rsidR="007126F1">
        <w:rPr>
          <w:rStyle w:val="handwrittingCar"/>
          <w:rFonts w:asciiTheme="minorBidi" w:hAnsiTheme="minorBidi"/>
          <w:sz w:val="22"/>
        </w:rPr>
        <w:t xml:space="preserve">a difference </w:t>
      </w:r>
      <w:r>
        <w:rPr>
          <w:rStyle w:val="handwrittingCar"/>
          <w:rFonts w:asciiTheme="minorBidi" w:hAnsiTheme="minorBidi"/>
          <w:sz w:val="22"/>
        </w:rPr>
        <w:t>between edges leaving the node and edges arriving to the node</w:t>
      </w:r>
      <w:r w:rsidR="007126F1">
        <w:rPr>
          <w:rStyle w:val="handwrittingCar"/>
          <w:rFonts w:asciiTheme="minorBidi" w:hAnsiTheme="minorBidi"/>
          <w:sz w:val="22"/>
        </w:rPr>
        <w:t xml:space="preserve"> can be made</w:t>
      </w:r>
      <w:r>
        <w:rPr>
          <w:rStyle w:val="handwrittingCar"/>
          <w:rFonts w:asciiTheme="minorBidi" w:hAnsiTheme="minorBidi"/>
          <w:sz w:val="22"/>
        </w:rPr>
        <w:t xml:space="preserve">, and this way define an out-degree and in-degree: </w:t>
      </w:r>
      <m:oMath>
        <m:sSubSup>
          <m:sSubSupPr>
            <m:ctrlPr>
              <w:rPr>
                <w:rStyle w:val="handwrittingCar"/>
                <w:rFonts w:ascii="Cambria Math" w:hAnsi="Cambria Math"/>
                <w:i/>
                <w:sz w:val="24"/>
                <w:szCs w:val="24"/>
              </w:rPr>
            </m:ctrlPr>
          </m:sSubSupPr>
          <m:e>
            <m:r>
              <w:rPr>
                <w:rStyle w:val="handwrittingCar"/>
                <w:rFonts w:ascii="Cambria Math" w:hAnsi="Cambria Math"/>
                <w:sz w:val="24"/>
                <w:szCs w:val="24"/>
              </w:rPr>
              <m:t>k</m:t>
            </m:r>
          </m:e>
          <m:sub>
            <m:r>
              <w:rPr>
                <w:rStyle w:val="handwrittingCar"/>
                <w:rFonts w:ascii="Cambria Math" w:hAnsi="Cambria Math"/>
                <w:sz w:val="24"/>
                <w:szCs w:val="24"/>
              </w:rPr>
              <m:t>i</m:t>
            </m:r>
          </m:sub>
          <m:sup>
            <m:r>
              <w:rPr>
                <w:rStyle w:val="handwrittingCar"/>
                <w:rFonts w:ascii="Cambria Math" w:hAnsi="Cambria Math"/>
                <w:sz w:val="24"/>
                <w:szCs w:val="24"/>
              </w:rPr>
              <m:t>out</m:t>
            </m:r>
          </m:sup>
        </m:sSubSup>
        <m:r>
          <w:rPr>
            <w:rStyle w:val="handwrittingCar"/>
            <w:rFonts w:ascii="Cambria Math" w:hAnsi="Cambria Math"/>
            <w:sz w:val="24"/>
            <w:szCs w:val="24"/>
          </w:rPr>
          <m:t xml:space="preserve">, </m:t>
        </m:r>
        <m:sSubSup>
          <m:sSubSupPr>
            <m:ctrlPr>
              <w:rPr>
                <w:rStyle w:val="handwrittingCar"/>
                <w:rFonts w:ascii="Cambria Math" w:hAnsi="Cambria Math"/>
                <w:i/>
                <w:sz w:val="24"/>
                <w:szCs w:val="24"/>
              </w:rPr>
            </m:ctrlPr>
          </m:sSubSupPr>
          <m:e>
            <m:r>
              <w:rPr>
                <w:rStyle w:val="handwrittingCar"/>
                <w:rFonts w:ascii="Cambria Math" w:hAnsi="Cambria Math"/>
                <w:sz w:val="24"/>
                <w:szCs w:val="24"/>
              </w:rPr>
              <m:t>k</m:t>
            </m:r>
          </m:e>
          <m:sub>
            <m:r>
              <w:rPr>
                <w:rStyle w:val="handwrittingCar"/>
                <w:rFonts w:ascii="Cambria Math" w:hAnsi="Cambria Math"/>
                <w:sz w:val="24"/>
                <w:szCs w:val="24"/>
              </w:rPr>
              <m:t>i</m:t>
            </m:r>
          </m:sub>
          <m:sup>
            <m:r>
              <w:rPr>
                <w:rStyle w:val="handwrittingCar"/>
                <w:rFonts w:ascii="Cambria Math" w:hAnsi="Cambria Math"/>
                <w:sz w:val="24"/>
                <w:szCs w:val="24"/>
              </w:rPr>
              <m:t>in</m:t>
            </m:r>
          </m:sup>
        </m:sSubSup>
        <m:r>
          <w:rPr>
            <w:rStyle w:val="handwrittingCar"/>
            <w:rFonts w:ascii="Cambria Math" w:hAnsi="Cambria Math"/>
            <w:sz w:val="24"/>
            <w:szCs w:val="24"/>
          </w:rPr>
          <m:t xml:space="preserve"> </m:t>
        </m:r>
      </m:oMath>
    </w:p>
    <w:p w14:paraId="3B5701C6" w14:textId="77777777" w:rsidR="00E6179A" w:rsidRPr="00E4715B" w:rsidRDefault="00E6179A" w:rsidP="00E6179A">
      <w:pPr>
        <w:rPr>
          <w:rStyle w:val="handwrittingCar"/>
          <w:rFonts w:asciiTheme="minorBidi" w:hAnsiTheme="minorBidi"/>
          <w:sz w:val="22"/>
        </w:rPr>
      </w:pPr>
    </w:p>
    <w:p w14:paraId="7D4E3183" w14:textId="5BC9C57A" w:rsidR="00A5597C" w:rsidRPr="00E4715B" w:rsidRDefault="00D2115A" w:rsidP="00D2115A">
      <w:pPr>
        <w:pStyle w:val="Ttulo4"/>
        <w:rPr>
          <w:rStyle w:val="handwrittingCar"/>
          <w:rFonts w:asciiTheme="minorBidi" w:hAnsiTheme="minorBidi"/>
          <w:sz w:val="22"/>
        </w:rPr>
      </w:pPr>
      <w:r w:rsidRPr="00E4715B">
        <w:rPr>
          <w:rStyle w:val="handwrittingCar"/>
          <w:rFonts w:asciiTheme="minorBidi" w:hAnsiTheme="minorBidi"/>
          <w:sz w:val="22"/>
        </w:rPr>
        <w:t>Clustering coefficient</w:t>
      </w:r>
    </w:p>
    <w:p w14:paraId="3BD12B2D" w14:textId="397C022D" w:rsidR="00D2115A" w:rsidRDefault="00D2115A" w:rsidP="00E6179A">
      <w:r w:rsidRPr="00E4715B">
        <w:t xml:space="preserve">The </w:t>
      </w:r>
      <w:r w:rsidRPr="00E4715B">
        <w:rPr>
          <w:b/>
          <w:bCs/>
        </w:rPr>
        <w:t>local clustering</w:t>
      </w:r>
      <w:r w:rsidRPr="00E4715B">
        <w:t xml:space="preserve"> coefficient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00E6179A" w:rsidRPr="00E4715B">
        <w:t xml:space="preserve"> </w:t>
      </w:r>
      <w:r w:rsidRPr="00E4715B">
        <w:t xml:space="preserve">of a node </w:t>
      </w:r>
      <m:oMath>
        <m:r>
          <w:rPr>
            <w:rFonts w:ascii="Cambria Math" w:hAnsi="Cambria Math"/>
            <w:sz w:val="24"/>
            <w:szCs w:val="24"/>
          </w:rPr>
          <m:t>i</m:t>
        </m:r>
      </m:oMath>
      <w:r w:rsidRPr="00E4715B">
        <w:t xml:space="preserve"> of degree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sidR="00E6179A" w:rsidRPr="00E4715B">
        <w:t xml:space="preserve"> </w:t>
      </w:r>
      <w:r w:rsidRPr="00E4715B">
        <w:t xml:space="preserve">measures the </w:t>
      </w:r>
      <w:r w:rsidR="00E6179A" w:rsidRPr="00E4715B">
        <w:t xml:space="preserve">probability that two neighbors of node </w:t>
      </w:r>
      <m:oMath>
        <m:r>
          <w:rPr>
            <w:rFonts w:ascii="Cambria Math" w:hAnsi="Cambria Math"/>
            <w:sz w:val="24"/>
            <w:szCs w:val="24"/>
          </w:rPr>
          <m:t>i</m:t>
        </m:r>
      </m:oMath>
      <w:r w:rsidR="00E6179A" w:rsidRPr="00E4715B">
        <w:t xml:space="preserve"> are also connected. It is defined counting the number of triangles that node </w:t>
      </w:r>
      <m:oMath>
        <m:r>
          <w:rPr>
            <w:rFonts w:ascii="Cambria Math" w:hAnsi="Cambria Math"/>
            <w:sz w:val="24"/>
            <w:szCs w:val="24"/>
          </w:rPr>
          <m:t>i</m:t>
        </m:r>
      </m:oMath>
      <w:r w:rsidR="00E6179A" w:rsidRPr="00E4715B">
        <w:t xml:space="preserve"> is part of</w:t>
      </w:r>
      <w:r w:rsidR="009B671F">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0"/>
        <w:gridCol w:w="7178"/>
        <w:gridCol w:w="1292"/>
      </w:tblGrid>
      <w:tr w:rsidR="002F141E" w14:paraId="4C1F5637" w14:textId="77777777" w:rsidTr="002F141E">
        <w:tc>
          <w:tcPr>
            <w:tcW w:w="250" w:type="dxa"/>
          </w:tcPr>
          <w:p w14:paraId="1ADFA0DD" w14:textId="77777777" w:rsidR="002F141E" w:rsidRDefault="002F141E" w:rsidP="005A7857">
            <w:pPr>
              <w:jc w:val="center"/>
            </w:pPr>
          </w:p>
        </w:tc>
        <w:tc>
          <w:tcPr>
            <w:tcW w:w="7178" w:type="dxa"/>
          </w:tcPr>
          <w:p w14:paraId="587CC7AD" w14:textId="77777777" w:rsidR="002F141E" w:rsidRPr="00E4715B" w:rsidRDefault="005A7857" w:rsidP="002F141E">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2·#number of triangles passing through 1</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r>
                          <w:rPr>
                            <w:rFonts w:ascii="Cambria Math" w:hAnsi="Cambria Math"/>
                          </w:rPr>
                          <m:t xml:space="preserve">  for </m:t>
                        </m:r>
                        <m:sSub>
                          <m:sSubPr>
                            <m:ctrlPr>
                              <w:rPr>
                                <w:rFonts w:ascii="Cambria Math" w:hAnsi="Cambria Math"/>
                                <w:i/>
                              </w:rPr>
                            </m:ctrlPr>
                          </m:sSubPr>
                          <m:e>
                            <m:r>
                              <w:rPr>
                                <w:rFonts w:ascii="Cambria Math" w:hAnsi="Cambria Math"/>
                              </w:rPr>
                              <m:t>k</m:t>
                            </m:r>
                          </m:e>
                          <m:sub>
                            <m:r>
                              <w:rPr>
                                <w:rFonts w:ascii="Cambria Math" w:hAnsi="Cambria Math"/>
                              </w:rPr>
                              <m:t xml:space="preserve">i </m:t>
                            </m:r>
                          </m:sub>
                        </m:sSub>
                        <m:r>
                          <w:rPr>
                            <w:rFonts w:ascii="Cambria Math" w:hAnsi="Cambria Math"/>
                          </w:rPr>
                          <m:t xml:space="preserve">&gt;1,  </m:t>
                        </m:r>
                      </m:e>
                      <m:e>
                        <m:r>
                          <w:rPr>
                            <w:rFonts w:ascii="Cambria Math" w:hAnsi="Cambria Math"/>
                          </w:rPr>
                          <m:t>0</m:t>
                        </m:r>
                        <m:r>
                          <m:rPr>
                            <m:nor/>
                          </m:rPr>
                          <w:rPr>
                            <w:rFonts w:ascii="Cambria Math" w:hAnsi="Cambria Math"/>
                          </w:rPr>
                          <m:t xml:space="preserve">                                                                                         </m:t>
                        </m:r>
                        <m:r>
                          <w:rPr>
                            <w:rFonts w:ascii="Cambria Math" w:hAnsi="Cambria Math"/>
                          </w:rPr>
                          <m:t xml:space="preserve">for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=0,1</m:t>
                        </m:r>
                      </m:e>
                    </m:eqArr>
                  </m:e>
                </m:d>
              </m:oMath>
            </m:oMathPara>
          </w:p>
          <w:p w14:paraId="5E9FE86F" w14:textId="77777777" w:rsidR="002F141E" w:rsidRDefault="002F141E" w:rsidP="002F141E"/>
        </w:tc>
        <w:tc>
          <w:tcPr>
            <w:tcW w:w="1292" w:type="dxa"/>
          </w:tcPr>
          <w:p w14:paraId="559ABBB0" w14:textId="77777777" w:rsidR="00314656" w:rsidRDefault="00314656" w:rsidP="005A7857">
            <w:pPr>
              <w:pStyle w:val="Descripcin"/>
              <w:jc w:val="center"/>
            </w:pPr>
          </w:p>
          <w:p w14:paraId="37A4E62E" w14:textId="29F2A99D"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15</w:t>
            </w:r>
            <w:r>
              <w:fldChar w:fldCharType="end"/>
            </w:r>
            <w:r w:rsidRPr="00493AB6">
              <w:t>)</w:t>
            </w:r>
          </w:p>
        </w:tc>
      </w:tr>
    </w:tbl>
    <w:p w14:paraId="62270575" w14:textId="3C74BA1C" w:rsidR="00B92B65" w:rsidRPr="00E4715B" w:rsidRDefault="00B92B65" w:rsidP="00E25D00"/>
    <w:p w14:paraId="32DDBF9C" w14:textId="1AE0A2C0" w:rsidR="00E25D00" w:rsidRDefault="00B92B65" w:rsidP="00E25D00">
      <w:r w:rsidRPr="00E4715B">
        <w:rPr>
          <w:b/>
          <w:bCs/>
        </w:rPr>
        <w:t>Global clustering C</w:t>
      </w:r>
      <w:r w:rsidRPr="00E4715B">
        <w:t xml:space="preserve"> is the average of the local clustering over all the nodes. In a network with N nodes: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F871B0D" w14:textId="77777777" w:rsidTr="005A7857">
        <w:tc>
          <w:tcPr>
            <w:tcW w:w="959" w:type="dxa"/>
          </w:tcPr>
          <w:p w14:paraId="24434C83" w14:textId="77777777" w:rsidR="002F141E" w:rsidRDefault="002F141E" w:rsidP="005A7857">
            <w:pPr>
              <w:jc w:val="center"/>
            </w:pPr>
          </w:p>
        </w:tc>
        <w:tc>
          <w:tcPr>
            <w:tcW w:w="5953" w:type="dxa"/>
          </w:tcPr>
          <w:p w14:paraId="0B21F753" w14:textId="77777777" w:rsidR="002F141E" w:rsidRPr="00E4715B" w:rsidRDefault="002F141E" w:rsidP="002F141E">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m:oMathPara>
          </w:p>
          <w:p w14:paraId="22EB1679" w14:textId="77777777" w:rsidR="002F141E" w:rsidRDefault="002F141E" w:rsidP="002F141E"/>
        </w:tc>
        <w:tc>
          <w:tcPr>
            <w:tcW w:w="1732" w:type="dxa"/>
          </w:tcPr>
          <w:p w14:paraId="2FC9E5F1" w14:textId="23A38A4E"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16</w:t>
            </w:r>
            <w:r>
              <w:fldChar w:fldCharType="end"/>
            </w:r>
            <w:r w:rsidRPr="00493AB6">
              <w:t>)</w:t>
            </w:r>
          </w:p>
        </w:tc>
      </w:tr>
    </w:tbl>
    <w:p w14:paraId="259A1C7A" w14:textId="77777777" w:rsidR="002F141E" w:rsidRPr="00E4715B" w:rsidRDefault="002F141E" w:rsidP="00E25D00"/>
    <w:p w14:paraId="471D23A2" w14:textId="77777777" w:rsidR="00B92B65" w:rsidRPr="00E4715B" w:rsidRDefault="00B92B65" w:rsidP="00B92B65">
      <w:pPr>
        <w:rPr>
          <w:rFonts w:eastAsiaTheme="minorEastAsia"/>
        </w:rPr>
      </w:pPr>
    </w:p>
    <w:p w14:paraId="7309B137" w14:textId="17F19916" w:rsidR="00B92B65" w:rsidRDefault="00B92B65" w:rsidP="00B92B65">
      <w:pPr>
        <w:tabs>
          <w:tab w:val="left" w:pos="1331"/>
        </w:tabs>
      </w:pPr>
      <w:r w:rsidRPr="00E4715B">
        <w:t xml:space="preserve">An alternative definitions of global clustering is found in literature, quantity defined this way Is called </w:t>
      </w:r>
      <w:r w:rsidRPr="00E4715B">
        <w:rPr>
          <w:b/>
          <w:bCs/>
        </w:rPr>
        <w:t>transitivity</w:t>
      </w:r>
      <w:r w:rsidRPr="00E4715B">
        <w:t>:</w:t>
      </w:r>
    </w:p>
    <w:p w14:paraId="07A54C99" w14:textId="77777777" w:rsidR="009B671F" w:rsidRDefault="009B671F" w:rsidP="00B92B65">
      <w:pPr>
        <w:tabs>
          <w:tab w:val="left" w:pos="1331"/>
        </w:tabs>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DCB0B53" w14:textId="77777777" w:rsidTr="005A7857">
        <w:tc>
          <w:tcPr>
            <w:tcW w:w="959" w:type="dxa"/>
          </w:tcPr>
          <w:p w14:paraId="5B45D44B" w14:textId="77777777" w:rsidR="002F141E" w:rsidRDefault="002F141E" w:rsidP="005A7857">
            <w:pPr>
              <w:jc w:val="center"/>
            </w:pPr>
          </w:p>
        </w:tc>
        <w:tc>
          <w:tcPr>
            <w:tcW w:w="5953" w:type="dxa"/>
          </w:tcPr>
          <w:p w14:paraId="4AC61DE8" w14:textId="77777777" w:rsidR="002F141E" w:rsidRPr="00E4715B" w:rsidRDefault="002F141E" w:rsidP="002F141E">
            <w:pPr>
              <w:tabs>
                <w:tab w:val="left" w:pos="1331"/>
              </w:tabs>
              <w:rPr>
                <w:rFonts w:eastAsiaTheme="minorEastAsia"/>
              </w:rPr>
            </w:pPr>
            <m:oMathPara>
              <m:oMath>
                <m:r>
                  <w:rPr>
                    <w:rFonts w:ascii="Cambria Math" w:hAnsi="Cambria Math"/>
                  </w:rPr>
                  <m:t>T=3</m:t>
                </m:r>
                <m:f>
                  <m:fPr>
                    <m:ctrlPr>
                      <w:rPr>
                        <w:rFonts w:ascii="Cambria Math" w:hAnsi="Cambria Math"/>
                        <w:i/>
                      </w:rPr>
                    </m:ctrlPr>
                  </m:fPr>
                  <m:num>
                    <m:r>
                      <w:rPr>
                        <w:rFonts w:ascii="Cambria Math" w:hAnsi="Cambria Math"/>
                      </w:rPr>
                      <m:t># triangles in the network</m:t>
                    </m:r>
                  </m:num>
                  <m:den>
                    <m:r>
                      <w:rPr>
                        <w:rFonts w:ascii="Cambria Math" w:hAnsi="Cambria Math"/>
                      </w:rPr>
                      <m:t># distinct paths of length 2</m:t>
                    </m:r>
                  </m:den>
                </m:f>
              </m:oMath>
            </m:oMathPara>
          </w:p>
          <w:p w14:paraId="6924B194" w14:textId="77777777" w:rsidR="002F141E" w:rsidRDefault="002F141E" w:rsidP="002F141E"/>
        </w:tc>
        <w:tc>
          <w:tcPr>
            <w:tcW w:w="1732" w:type="dxa"/>
          </w:tcPr>
          <w:p w14:paraId="3FBD574D" w14:textId="3B43729E"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17</w:t>
            </w:r>
            <w:r>
              <w:fldChar w:fldCharType="end"/>
            </w:r>
            <w:r w:rsidRPr="00493AB6">
              <w:t>)</w:t>
            </w:r>
          </w:p>
        </w:tc>
      </w:tr>
    </w:tbl>
    <w:p w14:paraId="24696BFC" w14:textId="77777777" w:rsidR="00B92B65" w:rsidRPr="00E4715B" w:rsidRDefault="00B92B65" w:rsidP="00B92B65">
      <w:pPr>
        <w:tabs>
          <w:tab w:val="left" w:pos="1331"/>
        </w:tabs>
        <w:rPr>
          <w:rFonts w:eastAsiaTheme="minorEastAsia"/>
        </w:rPr>
      </w:pPr>
    </w:p>
    <w:p w14:paraId="3CB0D4BF" w14:textId="3DAEFA24" w:rsidR="00B92B65" w:rsidRPr="00E4715B" w:rsidRDefault="00ED27D6" w:rsidP="00B92B65">
      <w:pPr>
        <w:tabs>
          <w:tab w:val="left" w:pos="1331"/>
        </w:tabs>
        <w:rPr>
          <w:rFonts w:eastAsiaTheme="minorEastAsia"/>
        </w:rPr>
      </w:pPr>
      <w:r w:rsidRPr="00E4715B">
        <w:rPr>
          <w:rFonts w:eastAsiaTheme="minorEastAsia"/>
        </w:rPr>
        <w:t>Both transitivity and clustering values range from zero to one. Values close to one indicate a network with large number of triangles and thus heavily interconnected.</w:t>
      </w:r>
    </w:p>
    <w:p w14:paraId="4BD44526" w14:textId="335B1307" w:rsidR="00ED27D6" w:rsidRPr="00E4715B" w:rsidRDefault="00ED27D6" w:rsidP="00ED27D6"/>
    <w:p w14:paraId="7492C59E" w14:textId="575A38FB" w:rsidR="00ED27D6" w:rsidRPr="00E4715B" w:rsidRDefault="00ED27D6" w:rsidP="00ED27D6">
      <w:pPr>
        <w:pStyle w:val="Ttulo4"/>
      </w:pPr>
      <w:r w:rsidRPr="00E4715B">
        <w:t>Shortest Path</w:t>
      </w:r>
    </w:p>
    <w:p w14:paraId="73ED22D5" w14:textId="4F06F6C7" w:rsidR="00ED27D6" w:rsidRPr="00E4715B" w:rsidRDefault="00ED27D6" w:rsidP="00ED27D6">
      <w:pPr>
        <w:rPr>
          <w:rFonts w:eastAsiaTheme="minorEastAsia"/>
          <w:sz w:val="24"/>
          <w:szCs w:val="24"/>
        </w:rPr>
      </w:pPr>
      <w:r w:rsidRPr="00E4715B">
        <w:t>The shortest path between two nodes is the path with the fewest number of edges</w:t>
      </w:r>
      <w:r w:rsidR="00E4715B" w:rsidRPr="00E4715B">
        <w:t xml:space="preserve">, and is often called distance and denoted by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oMath>
      <w:r w:rsidR="00E4715B" w:rsidRPr="00E4715B">
        <w:rPr>
          <w:rFonts w:eastAsiaTheme="minorEastAsia"/>
          <w:sz w:val="24"/>
          <w:szCs w:val="24"/>
        </w:rPr>
        <w:t>.</w:t>
      </w:r>
    </w:p>
    <w:p w14:paraId="668E13CD" w14:textId="4CFBE64B" w:rsidR="00E4715B" w:rsidRDefault="00E4715B" w:rsidP="00E4715B">
      <w:r w:rsidRPr="00E4715B">
        <w:t xml:space="preserve">The average or </w:t>
      </w:r>
      <w:r w:rsidRPr="00E4715B">
        <w:rPr>
          <w:b/>
          <w:bCs/>
        </w:rPr>
        <w:t>mean shortest path</w:t>
      </w:r>
      <w:r w:rsidRPr="00E4715B">
        <w:t xml:space="preserve"> is the average of shortest paths between any two nodes of the network. Therefore, in a network with N nodes: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2C52292" w14:textId="77777777" w:rsidTr="005A7857">
        <w:tc>
          <w:tcPr>
            <w:tcW w:w="959" w:type="dxa"/>
          </w:tcPr>
          <w:p w14:paraId="2E6F0787" w14:textId="77777777" w:rsidR="002F141E" w:rsidRDefault="002F141E" w:rsidP="005A7857">
            <w:pPr>
              <w:jc w:val="center"/>
            </w:pPr>
          </w:p>
        </w:tc>
        <w:tc>
          <w:tcPr>
            <w:tcW w:w="5953" w:type="dxa"/>
          </w:tcPr>
          <w:p w14:paraId="29D2F5E8" w14:textId="77777777" w:rsidR="002F141E" w:rsidRPr="00E4715B" w:rsidRDefault="005A7857" w:rsidP="002F141E">
            <w:pPr>
              <w:rPr>
                <w:rFonts w:eastAsiaTheme="minorEastAsia"/>
              </w:rPr>
            </w:pPr>
            <m:oMathPara>
              <m:oMath>
                <m:acc>
                  <m:accPr>
                    <m:chr m:val="̅"/>
                    <m:ctrlPr>
                      <w:rPr>
                        <w:rFonts w:ascii="Cambria Math" w:hAnsi="Cambria Math"/>
                        <w:i/>
                      </w:rPr>
                    </m:ctrlPr>
                  </m:accPr>
                  <m:e>
                    <m:r>
                      <m:rPr>
                        <m:scr m:val="script"/>
                      </m:rP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j≠i</m:t>
                            </m:r>
                          </m:e>
                        </m:eqAr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e>
                    </m:nary>
                  </m:e>
                </m:nary>
              </m:oMath>
            </m:oMathPara>
          </w:p>
          <w:p w14:paraId="018320D1" w14:textId="77777777" w:rsidR="002F141E" w:rsidRDefault="002F141E" w:rsidP="002F141E"/>
        </w:tc>
        <w:tc>
          <w:tcPr>
            <w:tcW w:w="1732" w:type="dxa"/>
          </w:tcPr>
          <w:p w14:paraId="1E8EAE65" w14:textId="39DDCDA0"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18</w:t>
            </w:r>
            <w:r>
              <w:fldChar w:fldCharType="end"/>
            </w:r>
            <w:r w:rsidRPr="00493AB6">
              <w:t>)</w:t>
            </w:r>
          </w:p>
        </w:tc>
      </w:tr>
    </w:tbl>
    <w:p w14:paraId="54D5B4F5" w14:textId="77777777" w:rsidR="00E4715B" w:rsidRPr="00E4715B" w:rsidRDefault="00E4715B" w:rsidP="00E4715B">
      <w:pPr>
        <w:rPr>
          <w:rFonts w:eastAsiaTheme="minorEastAsia"/>
        </w:rPr>
      </w:pPr>
    </w:p>
    <w:p w14:paraId="05EC2C41" w14:textId="4677BF81" w:rsidR="00E4715B" w:rsidRDefault="007126F1" w:rsidP="00E4715B">
      <w:pPr>
        <w:rPr>
          <w:rFonts w:eastAsiaTheme="minorEastAsia"/>
        </w:rPr>
      </w:pPr>
      <w:r>
        <w:rPr>
          <w:rFonts w:eastAsiaTheme="minorEastAsia"/>
        </w:rPr>
        <w:t>Another significant measure derivable</w:t>
      </w:r>
      <w:r w:rsidR="00E4715B" w:rsidRPr="00E4715B">
        <w:rPr>
          <w:rFonts w:eastAsiaTheme="minorEastAsia"/>
        </w:rPr>
        <w:t xml:space="preserve"> from distance</w:t>
      </w:r>
      <w:r>
        <w:rPr>
          <w:rFonts w:eastAsiaTheme="minorEastAsia"/>
        </w:rPr>
        <w:t xml:space="preserve"> is</w:t>
      </w:r>
      <w:r w:rsidR="00E4715B" w:rsidRPr="00E4715B">
        <w:rPr>
          <w:rFonts w:eastAsiaTheme="minorEastAsia"/>
        </w:rPr>
        <w:t xml:space="preserve"> the </w:t>
      </w:r>
      <w:r w:rsidR="00E4715B" w:rsidRPr="00E4715B">
        <w:rPr>
          <w:rFonts w:eastAsiaTheme="minorEastAsia"/>
          <w:b/>
          <w:bCs/>
        </w:rPr>
        <w:t>diameter of the network</w:t>
      </w:r>
      <w:r w:rsidR="00E4715B" w:rsidRPr="00E4715B">
        <w:rPr>
          <w:rFonts w:eastAsiaTheme="minorEastAsia"/>
        </w:rPr>
        <w:t xml:space="preserve">, </w:t>
      </w:r>
      <w:r>
        <w:rPr>
          <w:rFonts w:eastAsiaTheme="minorEastAsia"/>
        </w:rPr>
        <w:t>defined as</w:t>
      </w:r>
      <w:r w:rsidR="00E4715B" w:rsidRPr="00E4715B">
        <w:rPr>
          <w:rFonts w:eastAsiaTheme="minorEastAsia"/>
        </w:rPr>
        <w:t xml:space="preserve"> the maximum of the shortest distances between any two nodes of the network.</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7CEC31A" w14:textId="77777777" w:rsidTr="005A7857">
        <w:tc>
          <w:tcPr>
            <w:tcW w:w="959" w:type="dxa"/>
          </w:tcPr>
          <w:p w14:paraId="3A54AB38" w14:textId="77777777" w:rsidR="002F141E" w:rsidRDefault="002F141E" w:rsidP="005A7857">
            <w:pPr>
              <w:jc w:val="center"/>
            </w:pPr>
          </w:p>
        </w:tc>
        <w:tc>
          <w:tcPr>
            <w:tcW w:w="5953" w:type="dxa"/>
          </w:tcPr>
          <w:p w14:paraId="6D525A0F" w14:textId="77777777" w:rsidR="002F141E" w:rsidRPr="00E4715B" w:rsidRDefault="002F141E" w:rsidP="002F141E">
            <w:pPr>
              <w:rPr>
                <w:rFonts w:eastAsiaTheme="minorEastAsia"/>
              </w:rPr>
            </w:pPr>
            <m:oMathPara>
              <m:oMath>
                <m:r>
                  <w:rPr>
                    <w:rFonts w:ascii="Cambria Math" w:hAnsi="Cambria Math"/>
                  </w:rPr>
                  <m:t>D=max</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oMath>
            </m:oMathPara>
          </w:p>
          <w:p w14:paraId="7D793D14" w14:textId="77777777" w:rsidR="002F141E" w:rsidRDefault="002F141E" w:rsidP="002F141E"/>
        </w:tc>
        <w:tc>
          <w:tcPr>
            <w:tcW w:w="1732" w:type="dxa"/>
          </w:tcPr>
          <w:p w14:paraId="2F292074" w14:textId="75194305"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19</w:t>
            </w:r>
            <w:r>
              <w:fldChar w:fldCharType="end"/>
            </w:r>
            <w:r w:rsidRPr="00493AB6">
              <w:t>)</w:t>
            </w:r>
          </w:p>
        </w:tc>
      </w:tr>
    </w:tbl>
    <w:p w14:paraId="1592C322" w14:textId="77777777" w:rsidR="002F141E" w:rsidRPr="00E4715B" w:rsidRDefault="002F141E" w:rsidP="00E4715B">
      <w:pPr>
        <w:rPr>
          <w:rFonts w:eastAsiaTheme="minorEastAsia"/>
        </w:rPr>
      </w:pPr>
    </w:p>
    <w:p w14:paraId="4C68C35E" w14:textId="6541CBC4" w:rsidR="00E4715B" w:rsidRDefault="006366E8" w:rsidP="00E4715B">
      <w:pPr>
        <w:rPr>
          <w:rFonts w:eastAsiaTheme="minorEastAsia"/>
        </w:rPr>
      </w:pPr>
      <w:r>
        <w:rPr>
          <w:rFonts w:eastAsiaTheme="minorEastAsia"/>
        </w:rPr>
        <w:t xml:space="preserve">Path length in a </w:t>
      </w:r>
      <w:r w:rsidRPr="006366E8">
        <w:rPr>
          <w:rFonts w:eastAsiaTheme="minorEastAsia"/>
          <w:i/>
          <w:iCs/>
        </w:rPr>
        <w:t>weighted</w:t>
      </w:r>
      <w:r>
        <w:rPr>
          <w:rFonts w:eastAsiaTheme="minorEastAsia"/>
        </w:rPr>
        <w:t xml:space="preserve"> network is calculated as the </w:t>
      </w:r>
      <w:r w:rsidRPr="006366E8">
        <w:rPr>
          <w:rFonts w:eastAsiaTheme="minorEastAsia"/>
          <w:i/>
          <w:iCs/>
        </w:rPr>
        <w:t>sum of the weights</w:t>
      </w:r>
      <w:r>
        <w:rPr>
          <w:rFonts w:eastAsiaTheme="minorEastAsia"/>
        </w:rPr>
        <w:t xml:space="preserve"> of the edges in the path.</w:t>
      </w:r>
    </w:p>
    <w:p w14:paraId="79F3889B" w14:textId="05F0E080" w:rsidR="00E571DC" w:rsidRDefault="00E571DC" w:rsidP="00E571DC">
      <w:pPr>
        <w:pStyle w:val="Ttulo4"/>
      </w:pPr>
      <w:r>
        <w:t>Efficiency</w:t>
      </w:r>
    </w:p>
    <w:p w14:paraId="42A23210" w14:textId="6B16EC0A" w:rsidR="00E571DC" w:rsidRDefault="00E571DC" w:rsidP="00E571DC">
      <w:r w:rsidRPr="00E571DC">
        <w:rPr>
          <w:b/>
          <w:bCs/>
        </w:rPr>
        <w:t>Global Efficiency</w:t>
      </w:r>
      <w:r>
        <w:t xml:space="preserve"> is closely related to mean path length as is defined as the inverse of distances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2A3FB55D" w14:textId="77777777" w:rsidTr="005A7857">
        <w:tc>
          <w:tcPr>
            <w:tcW w:w="959" w:type="dxa"/>
          </w:tcPr>
          <w:p w14:paraId="75FC9C2E" w14:textId="77777777" w:rsidR="002F141E" w:rsidRDefault="002F141E" w:rsidP="005A7857">
            <w:pPr>
              <w:jc w:val="center"/>
            </w:pPr>
          </w:p>
        </w:tc>
        <w:tc>
          <w:tcPr>
            <w:tcW w:w="5953" w:type="dxa"/>
          </w:tcPr>
          <w:p w14:paraId="7BB13F00" w14:textId="77777777" w:rsidR="002F141E" w:rsidRPr="00E571DC" w:rsidRDefault="005A7857" w:rsidP="002F141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glob</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j≠i</m:t>
                            </m:r>
                          </m:e>
                        </m:eqAr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ij</m:t>
                                </m:r>
                              </m:sub>
                            </m:sSub>
                          </m:den>
                        </m:f>
                      </m:e>
                    </m:nary>
                  </m:e>
                </m:nary>
              </m:oMath>
            </m:oMathPara>
          </w:p>
          <w:p w14:paraId="6C652B83" w14:textId="77777777" w:rsidR="002F141E" w:rsidRDefault="002F141E" w:rsidP="002F141E"/>
        </w:tc>
        <w:tc>
          <w:tcPr>
            <w:tcW w:w="1732" w:type="dxa"/>
          </w:tcPr>
          <w:p w14:paraId="0043206D" w14:textId="5503C305"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20</w:t>
            </w:r>
            <w:r>
              <w:fldChar w:fldCharType="end"/>
            </w:r>
            <w:r w:rsidRPr="00493AB6">
              <w:t>)</w:t>
            </w:r>
          </w:p>
        </w:tc>
      </w:tr>
    </w:tbl>
    <w:p w14:paraId="7213C91E" w14:textId="77777777" w:rsidR="00E571DC" w:rsidRDefault="00E571DC" w:rsidP="00E571DC">
      <w:pPr>
        <w:rPr>
          <w:rFonts w:eastAsiaTheme="minorEastAsia"/>
        </w:rPr>
      </w:pPr>
    </w:p>
    <w:p w14:paraId="2AC9A6ED" w14:textId="2E2697AD" w:rsidR="00E571DC" w:rsidRDefault="007126F1" w:rsidP="00E571DC">
      <w:pPr>
        <w:rPr>
          <w:rFonts w:eastAsiaTheme="minorEastAsia"/>
          <w:sz w:val="24"/>
          <w:szCs w:val="24"/>
        </w:rPr>
      </w:pPr>
      <w:r>
        <w:rPr>
          <w:rFonts w:eastAsiaTheme="minorEastAsia"/>
        </w:rPr>
        <w:t>A l</w:t>
      </w:r>
      <w:r w:rsidR="00E571DC">
        <w:rPr>
          <w:rFonts w:eastAsiaTheme="minorEastAsia"/>
        </w:rPr>
        <w:t>ocal efficiency</w:t>
      </w:r>
      <w:r>
        <w:rPr>
          <w:rFonts w:eastAsiaTheme="minorEastAsia"/>
        </w:rPr>
        <w:t xml:space="preserve"> can be defined also, f</w:t>
      </w:r>
      <w:r w:rsidR="00E571DC">
        <w:rPr>
          <w:rFonts w:eastAsiaTheme="minorEastAsia"/>
        </w:rPr>
        <w:t xml:space="preserve">or a node </w:t>
      </w:r>
      <m:oMath>
        <m:r>
          <w:rPr>
            <w:rFonts w:ascii="Cambria Math" w:eastAsiaTheme="minorEastAsia" w:hAnsi="Cambria Math"/>
            <w:sz w:val="24"/>
            <w:szCs w:val="24"/>
          </w:rPr>
          <m:t>i</m:t>
        </m:r>
      </m:oMath>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D92DE63" w14:textId="77777777" w:rsidTr="005A7857">
        <w:tc>
          <w:tcPr>
            <w:tcW w:w="959" w:type="dxa"/>
          </w:tcPr>
          <w:p w14:paraId="4336A965" w14:textId="77777777" w:rsidR="002F141E" w:rsidRDefault="002F141E" w:rsidP="005A7857">
            <w:pPr>
              <w:jc w:val="center"/>
            </w:pPr>
          </w:p>
        </w:tc>
        <w:tc>
          <w:tcPr>
            <w:tcW w:w="5953" w:type="dxa"/>
          </w:tcPr>
          <w:p w14:paraId="55E5C5F2" w14:textId="77777777" w:rsidR="002F141E" w:rsidRPr="00E571DC" w:rsidRDefault="005A7857" w:rsidP="002F141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-1)</m:t>
                    </m:r>
                  </m:den>
                </m:f>
                <m:nary>
                  <m:naryPr>
                    <m:chr m:val="∑"/>
                    <m:limLoc m:val="undOvr"/>
                    <m:supHide m:val="1"/>
                    <m:ctrlPr>
                      <w:rPr>
                        <w:rFonts w:ascii="Cambria Math" w:hAnsi="Cambria Math"/>
                        <w:i/>
                      </w:rPr>
                    </m:ctrlPr>
                  </m:naryPr>
                  <m:sub>
                    <m:r>
                      <w:rPr>
                        <w:rFonts w:ascii="Cambria Math" w:hAnsi="Cambria Math"/>
                      </w:rPr>
                      <m:t>j,h∈</m:t>
                    </m:r>
                    <m:sSub>
                      <m:sSubPr>
                        <m:ctrlPr>
                          <w:rPr>
                            <w:rFonts w:ascii="Cambria Math" w:hAnsi="Cambria Math"/>
                            <w:i/>
                          </w:rPr>
                        </m:ctrlPr>
                      </m:sSubPr>
                      <m:e>
                        <m:r>
                          <w:rPr>
                            <w:rFonts w:ascii="Cambria Math" w:hAnsi="Cambria Math"/>
                          </w:rPr>
                          <m:t>G</m:t>
                        </m:r>
                      </m:e>
                      <m:sub>
                        <m:r>
                          <w:rPr>
                            <w:rFonts w:ascii="Cambria Math" w:hAnsi="Cambria Math"/>
                          </w:rPr>
                          <m:t>i</m:t>
                        </m:r>
                      </m:sub>
                    </m:sSub>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jh</m:t>
                            </m:r>
                          </m:sub>
                        </m:sSub>
                      </m:den>
                    </m:f>
                  </m:e>
                </m:nary>
              </m:oMath>
            </m:oMathPara>
          </w:p>
          <w:p w14:paraId="531E732E" w14:textId="77777777" w:rsidR="002F141E" w:rsidRDefault="002F141E" w:rsidP="002F141E"/>
        </w:tc>
        <w:tc>
          <w:tcPr>
            <w:tcW w:w="1732" w:type="dxa"/>
          </w:tcPr>
          <w:p w14:paraId="52359B47" w14:textId="4823C065"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21</w:t>
            </w:r>
            <w:r>
              <w:fldChar w:fldCharType="end"/>
            </w:r>
            <w:r w:rsidRPr="00493AB6">
              <w:t>)</w:t>
            </w:r>
          </w:p>
        </w:tc>
      </w:tr>
    </w:tbl>
    <w:p w14:paraId="2AEC3840" w14:textId="77777777" w:rsidR="002F141E" w:rsidRDefault="002F141E" w:rsidP="00E571DC">
      <w:pPr>
        <w:rPr>
          <w:rFonts w:eastAsiaTheme="minorEastAsia"/>
          <w:sz w:val="24"/>
          <w:szCs w:val="24"/>
        </w:rPr>
      </w:pPr>
    </w:p>
    <w:p w14:paraId="0042BE67" w14:textId="0140ED11" w:rsidR="00E571DC" w:rsidRDefault="00E571DC" w:rsidP="00E571DC">
      <w:pPr>
        <w:rPr>
          <w:rFonts w:eastAsiaTheme="minorEastAsia"/>
        </w:rPr>
      </w:pPr>
      <w:r>
        <w:t xml:space="preserve">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oMath>
      <w:r>
        <w:rPr>
          <w:rFonts w:eastAsiaTheme="minorEastAsia"/>
          <w:sz w:val="24"/>
          <w:szCs w:val="24"/>
        </w:rPr>
        <w:t xml:space="preserve"> </w:t>
      </w:r>
      <w:r w:rsidRPr="00E571DC">
        <w:rPr>
          <w:rFonts w:eastAsiaTheme="minorEastAsia"/>
        </w:rPr>
        <w:t>denotes</w:t>
      </w:r>
      <w:r>
        <w:rPr>
          <w:rFonts w:eastAsiaTheme="minorEastAsia"/>
        </w:rPr>
        <w:t xml:space="preserve"> the subgraph that comprises all nodes connected to </w:t>
      </w:r>
      <m:oMath>
        <m:r>
          <w:rPr>
            <w:rFonts w:ascii="Cambria Math" w:eastAsiaTheme="minorEastAsia" w:hAnsi="Cambria Math"/>
            <w:sz w:val="24"/>
            <w:szCs w:val="24"/>
          </w:rPr>
          <m:t>i</m:t>
        </m:r>
      </m:oMath>
      <w:r>
        <w:rPr>
          <w:rFonts w:eastAsiaTheme="minorEastAsia"/>
        </w:rPr>
        <w:t>, but once removed node</w:t>
      </w:r>
      <w:r w:rsidRPr="00E571DC">
        <w:rPr>
          <w:rFonts w:ascii="Cambria Math" w:eastAsiaTheme="minorEastAsia" w:hAnsi="Cambria Math"/>
          <w:i/>
          <w:sz w:val="24"/>
          <w:szCs w:val="24"/>
        </w:rPr>
        <w:t xml:space="preserve"> </w:t>
      </w:r>
      <m:oMath>
        <m:r>
          <w:rPr>
            <w:rFonts w:ascii="Cambria Math" w:eastAsiaTheme="minorEastAsia" w:hAnsi="Cambria Math"/>
            <w:sz w:val="24"/>
            <w:szCs w:val="24"/>
          </w:rPr>
          <m:t>i</m:t>
        </m:r>
      </m:oMath>
      <w:r>
        <w:rPr>
          <w:rFonts w:eastAsiaTheme="minorEastAsia"/>
        </w:rPr>
        <w:t xml:space="preserve"> and all its incident edges</w:t>
      </w:r>
      <w:r w:rsidR="000E0929">
        <w:rPr>
          <w:rFonts w:eastAsiaTheme="minorEastAsia"/>
        </w:rPr>
        <w:t>.</w:t>
      </w:r>
    </w:p>
    <w:p w14:paraId="6EBB15D5" w14:textId="5C107C23" w:rsidR="000E0929" w:rsidRDefault="000E0929" w:rsidP="00E571DC">
      <w:pPr>
        <w:rPr>
          <w:rFonts w:eastAsiaTheme="minorEastAsia"/>
        </w:rPr>
      </w:pPr>
    </w:p>
    <w:p w14:paraId="1AADB725" w14:textId="7C9F85B8" w:rsidR="000E0929" w:rsidRDefault="000E0929" w:rsidP="000E0929">
      <w:pPr>
        <w:pStyle w:val="Ttulo4"/>
      </w:pPr>
      <w:r>
        <w:t>Modularity</w:t>
      </w:r>
    </w:p>
    <w:p w14:paraId="5693032D" w14:textId="1BB64DCD" w:rsidR="000E0929" w:rsidRDefault="000E0929" w:rsidP="000E0929">
      <w:r>
        <w:t>In a network, a community is formed by a set of nodes that are more densely connected to each other than to the rest of the network.</w:t>
      </w:r>
    </w:p>
    <w:p w14:paraId="388F678B" w14:textId="3AA09695" w:rsidR="000E0929" w:rsidRDefault="000E0929" w:rsidP="000E0929">
      <w:pPr>
        <w:rPr>
          <w:rFonts w:eastAsiaTheme="minorEastAsia"/>
        </w:rPr>
      </w:pPr>
      <w:r>
        <w:t xml:space="preserve">Modularity defines a way of comparing the density of the edges within each community to the expected value in the hypothesis that a link between  two generic nodes </w:t>
      </w:r>
      <m:oMath>
        <m:r>
          <w:rPr>
            <w:rFonts w:ascii="Cambria Math" w:eastAsiaTheme="minorEastAsia" w:hAnsi="Cambria Math"/>
            <w:sz w:val="24"/>
            <w:szCs w:val="24"/>
          </w:rPr>
          <m:t>i</m:t>
        </m:r>
      </m:oMath>
      <w:r>
        <w:rPr>
          <w:rFonts w:eastAsiaTheme="minorEastAsia"/>
          <w:sz w:val="24"/>
          <w:szCs w:val="24"/>
        </w:rPr>
        <w:t xml:space="preserve"> </w:t>
      </w:r>
      <w:r w:rsidRPr="000E0929">
        <w:rPr>
          <w:rFonts w:eastAsiaTheme="minorEastAsia"/>
        </w:rPr>
        <w:t xml:space="preserve">and  </w:t>
      </w:r>
      <m:oMath>
        <m:r>
          <w:rPr>
            <w:rFonts w:ascii="Cambria Math" w:hAnsi="Cambria Math"/>
            <w:sz w:val="24"/>
            <w:szCs w:val="24"/>
          </w:rPr>
          <m:t>j</m:t>
        </m:r>
      </m:oMath>
      <w:r>
        <w:rPr>
          <w:rFonts w:eastAsiaTheme="minorEastAsia"/>
          <w:sz w:val="24"/>
          <w:szCs w:val="24"/>
        </w:rPr>
        <w:t xml:space="preserve"> </w:t>
      </w:r>
      <w:r w:rsidRPr="000E0929">
        <w:rPr>
          <w:rFonts w:eastAsiaTheme="minorEastAsia"/>
        </w:rPr>
        <w:t xml:space="preserve">occur with probability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ij</m:t>
            </m:r>
          </m:sub>
        </m:sSub>
      </m:oMath>
      <w:r>
        <w:rPr>
          <w:rFonts w:eastAsiaTheme="minorEastAsia"/>
        </w:rPr>
        <w:t>. Null hypothesis is that network is completely random, while preserving same degree distribution as the real graph. Taking all of this into account, modularity is thus defined:</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1B50B845" w14:textId="77777777" w:rsidTr="005A7857">
        <w:tc>
          <w:tcPr>
            <w:tcW w:w="959" w:type="dxa"/>
          </w:tcPr>
          <w:p w14:paraId="7918EAB0" w14:textId="77777777" w:rsidR="002F141E" w:rsidRDefault="002F141E" w:rsidP="005A7857">
            <w:pPr>
              <w:jc w:val="center"/>
            </w:pPr>
          </w:p>
        </w:tc>
        <w:tc>
          <w:tcPr>
            <w:tcW w:w="5953" w:type="dxa"/>
          </w:tcPr>
          <w:p w14:paraId="5804F2CE" w14:textId="77777777" w:rsidR="002F141E" w:rsidRPr="000E0929" w:rsidRDefault="002F141E" w:rsidP="002F141E">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k</m:t>
                        </m:r>
                      </m:e>
                    </m:d>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sub>
                </m:sSub>
              </m:oMath>
            </m:oMathPara>
          </w:p>
          <w:p w14:paraId="5E9EA015" w14:textId="77777777" w:rsidR="002F141E" w:rsidRDefault="002F141E" w:rsidP="002F141E"/>
        </w:tc>
        <w:tc>
          <w:tcPr>
            <w:tcW w:w="1732" w:type="dxa"/>
          </w:tcPr>
          <w:p w14:paraId="06703FEA" w14:textId="3D5C0DE3"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22</w:t>
            </w:r>
            <w:r>
              <w:fldChar w:fldCharType="end"/>
            </w:r>
            <w:r w:rsidRPr="00493AB6">
              <w:t>)</w:t>
            </w:r>
          </w:p>
        </w:tc>
      </w:tr>
    </w:tbl>
    <w:p w14:paraId="2D38DA3C" w14:textId="77777777" w:rsidR="002F141E" w:rsidRDefault="002F141E" w:rsidP="000E0929">
      <w:pPr>
        <w:rPr>
          <w:rFonts w:eastAsiaTheme="minorEastAsia"/>
        </w:rPr>
      </w:pPr>
    </w:p>
    <w:p w14:paraId="33BD59F2" w14:textId="3398FB4A" w:rsidR="000E0929" w:rsidRDefault="000E0929" w:rsidP="000E0929">
      <w:pPr>
        <w:rPr>
          <w:rFonts w:eastAsiaTheme="minorEastAsia"/>
        </w:rPr>
      </w:pPr>
      <w: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δ</m:t>
            </m:r>
          </m:e>
          <m:sub>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j</m:t>
                </m:r>
              </m:sub>
            </m:sSub>
          </m:sub>
        </m:sSub>
      </m:oMath>
      <w:r>
        <w:rPr>
          <w:rFonts w:eastAsiaTheme="minorEastAsia"/>
          <w:sz w:val="24"/>
          <w:szCs w:val="24"/>
        </w:rPr>
        <w:t xml:space="preserve"> </w:t>
      </w:r>
      <w:r>
        <w:rPr>
          <w:rFonts w:eastAsiaTheme="minorEastAsia"/>
        </w:rPr>
        <w:t xml:space="preserve">is the Kronecker delta function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oMath>
      <w:r>
        <w:rPr>
          <w:rFonts w:eastAsiaTheme="minorEastAsia"/>
          <w:sz w:val="24"/>
          <w:szCs w:val="24"/>
        </w:rPr>
        <w:t xml:space="preserve"> </w:t>
      </w:r>
      <w:r>
        <w:rPr>
          <w:rFonts w:eastAsiaTheme="minorEastAsia"/>
        </w:rPr>
        <w:t>are the elements of the adjacency matrix.</w:t>
      </w:r>
    </w:p>
    <w:p w14:paraId="398AD205" w14:textId="7AD260FC" w:rsidR="000E0929" w:rsidRDefault="000E0929" w:rsidP="000E0929">
      <w:pPr>
        <w:rPr>
          <w:rFonts w:eastAsiaTheme="minorEastAsia"/>
        </w:rPr>
      </w:pPr>
      <w:r>
        <w:rPr>
          <w:rFonts w:eastAsiaTheme="minorEastAsia"/>
        </w:rPr>
        <w:t>This definition can be extended to weighted networks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377B8B79" w14:textId="77777777" w:rsidTr="005A7857">
        <w:tc>
          <w:tcPr>
            <w:tcW w:w="959" w:type="dxa"/>
          </w:tcPr>
          <w:p w14:paraId="1F938E72" w14:textId="77777777" w:rsidR="002F141E" w:rsidRDefault="002F141E" w:rsidP="005A7857">
            <w:pPr>
              <w:jc w:val="center"/>
            </w:pPr>
          </w:p>
        </w:tc>
        <w:tc>
          <w:tcPr>
            <w:tcW w:w="5953" w:type="dxa"/>
          </w:tcPr>
          <w:p w14:paraId="4B5430F2" w14:textId="77777777" w:rsidR="002F141E" w:rsidRPr="000E0929" w:rsidRDefault="002F141E" w:rsidP="002F141E">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2W</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ij</m:t>
                        </m:r>
                      </m:sub>
                    </m:sSub>
                  </m:e>
                </m:nary>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ω</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sub>
                </m:sSub>
              </m:oMath>
            </m:oMathPara>
          </w:p>
          <w:p w14:paraId="113B1625" w14:textId="77777777" w:rsidR="002F141E" w:rsidRDefault="002F141E" w:rsidP="002F141E"/>
        </w:tc>
        <w:tc>
          <w:tcPr>
            <w:tcW w:w="1732" w:type="dxa"/>
          </w:tcPr>
          <w:p w14:paraId="22CD4277" w14:textId="27E96841"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23</w:t>
            </w:r>
            <w:r>
              <w:fldChar w:fldCharType="end"/>
            </w:r>
            <w:r w:rsidRPr="00493AB6">
              <w:t>)</w:t>
            </w:r>
          </w:p>
        </w:tc>
      </w:tr>
    </w:tbl>
    <w:p w14:paraId="09873333" w14:textId="3B38392C" w:rsidR="002F141E" w:rsidRDefault="000E0929" w:rsidP="002F141E">
      <w:pPr>
        <w:rPr>
          <w:rFonts w:eastAsiaTheme="minorEastAsia"/>
        </w:rPr>
      </w:pPr>
      <w:r>
        <w:t>Where W is the total weight of the unique edges of the network, and now p is the probability but given by strength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ω</m:t>
            </m:r>
          </m:sup>
        </m:sSubSup>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num>
          <m:den>
            <m:r>
              <w:rPr>
                <w:rFonts w:ascii="Cambria Math" w:hAnsi="Cambria Math"/>
              </w:rPr>
              <m:t>W</m:t>
            </m:r>
          </m:den>
        </m:f>
      </m:oMath>
      <w:r>
        <w:rPr>
          <w:rFonts w:eastAsiaTheme="minorEastAsia"/>
        </w:rPr>
        <w:t>).</w:t>
      </w:r>
      <w:r w:rsidR="002F141E">
        <w:rPr>
          <w:rFonts w:eastAsiaTheme="minorEastAsia"/>
        </w:rPr>
        <w:t xml:space="preserve"> </w:t>
      </w:r>
    </w:p>
    <w:p w14:paraId="3D462F41" w14:textId="2D939351" w:rsidR="000E0929" w:rsidRDefault="000E0929" w:rsidP="000E0929">
      <w:pPr>
        <w:rPr>
          <w:rFonts w:eastAsiaTheme="minorEastAsia"/>
        </w:rPr>
      </w:pPr>
      <w:r>
        <w:rPr>
          <w:rFonts w:eastAsiaTheme="minorEastAsia"/>
        </w:rPr>
        <w:t>Modularity is a measure that can evaluate the significance of a community.</w:t>
      </w:r>
    </w:p>
    <w:p w14:paraId="0EABDE15" w14:textId="77777777" w:rsidR="000E0929" w:rsidRDefault="000E0929" w:rsidP="000E0929"/>
    <w:p w14:paraId="2A591C25" w14:textId="1241B9E8" w:rsidR="000E0929" w:rsidRDefault="000E0929" w:rsidP="000E0929">
      <w:pPr>
        <w:pStyle w:val="Ttulo4"/>
      </w:pPr>
      <w:r>
        <w:t>Density</w:t>
      </w:r>
    </w:p>
    <w:p w14:paraId="46CAA1C6" w14:textId="7B688978" w:rsidR="00EE1C6B" w:rsidRDefault="00EE1C6B" w:rsidP="00EE1C6B">
      <w:r>
        <w:t>Density has a quite intuitive definition, is the ratio between the number of edges in a graph and the largest possible number of edges in that graph. In a undirected graph, maximum number of edges is N(N-1)/2 where N is the number of nodes, so density is: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0DB925E3" w14:textId="77777777" w:rsidTr="005A7857">
        <w:tc>
          <w:tcPr>
            <w:tcW w:w="959" w:type="dxa"/>
          </w:tcPr>
          <w:p w14:paraId="444D63CB" w14:textId="77777777" w:rsidR="002F141E" w:rsidRDefault="002F141E" w:rsidP="005A7857">
            <w:pPr>
              <w:jc w:val="center"/>
            </w:pPr>
          </w:p>
        </w:tc>
        <w:tc>
          <w:tcPr>
            <w:tcW w:w="5953" w:type="dxa"/>
          </w:tcPr>
          <w:p w14:paraId="59791E23" w14:textId="77777777" w:rsidR="002F141E" w:rsidRPr="00EE1C6B" w:rsidRDefault="002F141E" w:rsidP="002F141E">
            <m:oMathPara>
              <m:oMath>
                <m:r>
                  <w:rPr>
                    <w:rFonts w:ascii="Cambria Math" w:hAnsi="Cambria Math"/>
                  </w:rPr>
                  <m:t>D=2</m:t>
                </m:r>
                <m:f>
                  <m:fPr>
                    <m:ctrlPr>
                      <w:rPr>
                        <w:rFonts w:ascii="Cambria Math" w:hAnsi="Cambria Math"/>
                        <w:i/>
                      </w:rPr>
                    </m:ctrlPr>
                  </m:fPr>
                  <m:num>
                    <m:r>
                      <w:rPr>
                        <w:rFonts w:ascii="Cambria Math" w:hAnsi="Cambria Math"/>
                      </w:rPr>
                      <m:t># edges</m:t>
                    </m:r>
                  </m:num>
                  <m:den>
                    <m:r>
                      <w:rPr>
                        <w:rFonts w:ascii="Cambria Math" w:hAnsi="Cambria Math"/>
                      </w:rPr>
                      <m:t>N(N-1)</m:t>
                    </m:r>
                  </m:den>
                </m:f>
              </m:oMath>
            </m:oMathPara>
          </w:p>
          <w:p w14:paraId="069410ED" w14:textId="77777777" w:rsidR="002F141E" w:rsidRDefault="002F141E" w:rsidP="002F141E"/>
        </w:tc>
        <w:tc>
          <w:tcPr>
            <w:tcW w:w="1732" w:type="dxa"/>
          </w:tcPr>
          <w:p w14:paraId="795A0685" w14:textId="5B880AA7"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24</w:t>
            </w:r>
            <w:r>
              <w:fldChar w:fldCharType="end"/>
            </w:r>
            <w:r w:rsidRPr="00493AB6">
              <w:t>)</w:t>
            </w:r>
          </w:p>
        </w:tc>
      </w:tr>
    </w:tbl>
    <w:p w14:paraId="710412AD" w14:textId="77777777" w:rsidR="002F141E" w:rsidRDefault="002F141E" w:rsidP="00EE1C6B"/>
    <w:p w14:paraId="46B74811" w14:textId="2CDDCAE8" w:rsidR="00EE1C6B" w:rsidRPr="00EE1C6B" w:rsidRDefault="00EE1C6B" w:rsidP="00EE1C6B">
      <w:r>
        <w:t>This a concept not defined for weighted graphs.</w:t>
      </w:r>
    </w:p>
    <w:p w14:paraId="69E818A5" w14:textId="77777777" w:rsidR="000E0929" w:rsidRDefault="000E0929" w:rsidP="000E0929"/>
    <w:p w14:paraId="16C041CE" w14:textId="0703BD1D" w:rsidR="000E0929" w:rsidRDefault="000E0929" w:rsidP="000E0929">
      <w:pPr>
        <w:pStyle w:val="Ttulo4"/>
      </w:pPr>
      <w:r>
        <w:t>Centrality (Closeness Centrality</w:t>
      </w:r>
      <w:r w:rsidR="00761B0F">
        <w:t xml:space="preserve"> and PageRank</w:t>
      </w:r>
      <w:r>
        <w:t>)</w:t>
      </w:r>
    </w:p>
    <w:p w14:paraId="0A720E20" w14:textId="7AEAF450" w:rsidR="003B2D52" w:rsidRDefault="00761B0F" w:rsidP="003B2D52">
      <w:r>
        <w:t>In a common network, different nodes have different number of links that connect them to the rest of the network, therefore playing different roles in that network. It is reasonable to assume that highly connected vertices exert a more important role in the network.</w:t>
      </w:r>
    </w:p>
    <w:p w14:paraId="370D64B5" w14:textId="60406A7B" w:rsidR="00761B0F" w:rsidRDefault="007126F1" w:rsidP="003B2D52">
      <w:r>
        <w:t xml:space="preserve">If the goal is </w:t>
      </w:r>
      <w:r w:rsidR="00761B0F">
        <w:t>to rank the nodes in order of their “importance”, strength only gives a partial account of the picture. There are different measures aimed to this purpose, two of them are closeness centrality and PageRank</w:t>
      </w:r>
    </w:p>
    <w:p w14:paraId="31F509B0" w14:textId="22AB8BFD" w:rsidR="000830CA" w:rsidRDefault="000830CA" w:rsidP="003B2D52">
      <w:pPr>
        <w:rPr>
          <w:rFonts w:eastAsiaTheme="minorEastAsia"/>
        </w:rPr>
      </w:pPr>
      <w:r w:rsidRPr="00C02230">
        <w:rPr>
          <w:b/>
          <w:bCs/>
        </w:rPr>
        <w:t>Closeness</w:t>
      </w:r>
      <w:r w:rsidR="00C02230" w:rsidRPr="00C02230">
        <w:rPr>
          <w:b/>
          <w:bCs/>
        </w:rPr>
        <w:t xml:space="preserve"> centrality</w:t>
      </w:r>
      <w:r w:rsidR="00C02230">
        <w:t xml:space="preserve"> measures how close a node is from the rest of the nodes in a graph. To do this one computes shortest distance </w:t>
      </w:r>
      <m:oMath>
        <m:r>
          <w:rPr>
            <w:rFonts w:ascii="Cambria Math" w:hAnsi="Cambria Math"/>
            <w:sz w:val="24"/>
            <w:szCs w:val="24"/>
          </w:rPr>
          <m:t>d</m:t>
        </m:r>
      </m:oMath>
      <w:r w:rsidR="00C02230">
        <w:t xml:space="preserve"> from that node to the rest of nodes, a node with short average path length is able to interact efficiently with many nodes, and also non central nodes will be able to reach that node easily. Formal definition of closeness centrality of a node </w:t>
      </w:r>
      <m:oMath>
        <m:r>
          <w:rPr>
            <w:rFonts w:ascii="Cambria Math" w:hAnsi="Cambria Math"/>
            <w:sz w:val="24"/>
            <w:szCs w:val="24"/>
          </w:rPr>
          <m:t>i</m:t>
        </m:r>
      </m:oMath>
      <w:r w:rsidR="00C02230">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3604EE8" w14:textId="77777777" w:rsidTr="005A7857">
        <w:tc>
          <w:tcPr>
            <w:tcW w:w="959" w:type="dxa"/>
          </w:tcPr>
          <w:p w14:paraId="12F4DB8C" w14:textId="77777777" w:rsidR="002F141E" w:rsidRDefault="002F141E" w:rsidP="005A7857">
            <w:pPr>
              <w:jc w:val="center"/>
            </w:pPr>
          </w:p>
        </w:tc>
        <w:tc>
          <w:tcPr>
            <w:tcW w:w="5953" w:type="dxa"/>
          </w:tcPr>
          <w:p w14:paraId="2FE4C3D8" w14:textId="77777777" w:rsidR="002F141E" w:rsidRPr="00C02230" w:rsidRDefault="005A7857" w:rsidP="002F141E">
            <w:pPr>
              <w:rPr>
                <w:rFonts w:eastAsiaTheme="minorEastAsia"/>
              </w:rPr>
            </w:pPr>
            <m:oMathPara>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f>
                  <m:fPr>
                    <m:ctrlPr>
                      <w:rPr>
                        <w:rFonts w:ascii="Cambria Math" w:hAnsi="Cambria Math"/>
                        <w:i/>
                      </w:rPr>
                    </m:ctrlPr>
                  </m:fPr>
                  <m:num>
                    <m:r>
                      <w:rPr>
                        <w:rFonts w:ascii="Cambria Math" w:hAnsi="Cambria Math"/>
                      </w:rPr>
                      <m:t>N-1</m:t>
                    </m:r>
                  </m:num>
                  <m:den>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den>
                </m:f>
              </m:oMath>
            </m:oMathPara>
          </w:p>
          <w:p w14:paraId="04049350" w14:textId="77777777" w:rsidR="002F141E" w:rsidRDefault="002F141E" w:rsidP="002F141E"/>
        </w:tc>
        <w:tc>
          <w:tcPr>
            <w:tcW w:w="1732" w:type="dxa"/>
          </w:tcPr>
          <w:p w14:paraId="3E941E6F" w14:textId="5AF22861"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25</w:t>
            </w:r>
            <w:r>
              <w:fldChar w:fldCharType="end"/>
            </w:r>
            <w:r w:rsidRPr="00493AB6">
              <w:t>)</w:t>
            </w:r>
          </w:p>
        </w:tc>
      </w:tr>
    </w:tbl>
    <w:p w14:paraId="7ED6D6A1" w14:textId="77777777" w:rsidR="002F141E" w:rsidRDefault="002F141E" w:rsidP="003B2D52">
      <w:pPr>
        <w:rPr>
          <w:rFonts w:eastAsiaTheme="minorEastAsia"/>
        </w:rPr>
      </w:pPr>
    </w:p>
    <w:p w14:paraId="1446C631" w14:textId="77777777" w:rsidR="009B671F" w:rsidRDefault="00C02230" w:rsidP="007A443C">
      <w:r>
        <w:t>It is important to note how similar is this definition to the one for efficiency</w:t>
      </w:r>
      <w:r w:rsidR="00600D34">
        <w:t xml:space="preserve">. </w:t>
      </w:r>
    </w:p>
    <w:p w14:paraId="445F5A2A" w14:textId="2A26242E" w:rsidR="00C02230" w:rsidRPr="00C02230" w:rsidRDefault="00C02230" w:rsidP="007A443C">
      <w:r>
        <w:t>In weighted networks, this measure can be calculated using shortest weighted path.</w:t>
      </w:r>
      <w:r w:rsidR="006366E8">
        <w:t xml:space="preserve"> </w:t>
      </w:r>
      <w:r w:rsidR="0016064C">
        <w:t>It is also</w:t>
      </w:r>
      <w:r w:rsidR="007A443C">
        <w:t xml:space="preserve"> important to note that if two nodes are disconnected,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oMath>
      <w:r w:rsidR="007A443C" w:rsidRPr="007A443C">
        <w:rPr>
          <w:sz w:val="24"/>
          <w:szCs w:val="24"/>
        </w:rPr>
        <w:t xml:space="preserve"> </w:t>
      </w:r>
    </w:p>
    <w:p w14:paraId="391DED55" w14:textId="562CEFDF" w:rsidR="007A443C" w:rsidRDefault="007A443C" w:rsidP="003B2D52">
      <w:r>
        <w:lastRenderedPageBreak/>
        <w:t xml:space="preserve">Closeness centrality can be applied to multilayer networks, in </w:t>
      </w:r>
      <w:r w:rsidRPr="007A443C">
        <w:rPr>
          <w:b/>
          <w:bCs/>
        </w:rPr>
        <w:t>multilayer closeness centrality</w:t>
      </w:r>
      <w:r>
        <w:t>, instead of distances confined to one layer, multilayer shortest-path is considered.</w:t>
      </w:r>
    </w:p>
    <w:p w14:paraId="03B07D25" w14:textId="43A1A82D" w:rsidR="00C02230" w:rsidRDefault="006366E8" w:rsidP="003B2D52">
      <w:r>
        <w:t xml:space="preserve">Although it seems fair to consider a node more important (i.e.: it has more centrality) if it </w:t>
      </w:r>
      <w:r w:rsidR="00600D34">
        <w:t xml:space="preserve">has a link </w:t>
      </w:r>
      <w:r>
        <w:t xml:space="preserve">to a very important node, </w:t>
      </w:r>
      <w:r w:rsidR="007126F1">
        <w:t>It has to be noted</w:t>
      </w:r>
      <w:r>
        <w:t xml:space="preserve"> that it is likely high centrality nodes may have many links. </w:t>
      </w:r>
      <w:r w:rsidR="00600D34">
        <w:t xml:space="preserve">As this measure was developed for webpages it is easy to understand with an example from that field: If a very important webpage contains a lot of URL links, the prestige of the pointed webpages is not the same as if the webpage contained only a very few and selected links. </w:t>
      </w:r>
      <w:r w:rsidR="00600D34" w:rsidRPr="00600D34">
        <w:rPr>
          <w:b/>
          <w:bCs/>
        </w:rPr>
        <w:t>PageRank centrality</w:t>
      </w:r>
      <w:r w:rsidR="00600D34">
        <w:t xml:space="preserve">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00600D34">
        <w:t xml:space="preserve"> of node </w:t>
      </w:r>
      <m:oMath>
        <m:r>
          <w:rPr>
            <w:rFonts w:ascii="Cambria Math" w:hAnsi="Cambria Math"/>
            <w:sz w:val="24"/>
            <w:szCs w:val="24"/>
          </w:rPr>
          <m:t>i</m:t>
        </m:r>
      </m:oMath>
      <w:r w:rsidR="00600D34">
        <w:t xml:space="preserve"> satisfies: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366979D" w14:textId="77777777" w:rsidTr="005A7857">
        <w:tc>
          <w:tcPr>
            <w:tcW w:w="959" w:type="dxa"/>
          </w:tcPr>
          <w:p w14:paraId="54C1724F" w14:textId="77777777" w:rsidR="002F141E" w:rsidRDefault="002F141E" w:rsidP="005A7857">
            <w:pPr>
              <w:jc w:val="center"/>
            </w:pPr>
          </w:p>
        </w:tc>
        <w:tc>
          <w:tcPr>
            <w:tcW w:w="5953" w:type="dxa"/>
          </w:tcPr>
          <w:p w14:paraId="27E68F5D" w14:textId="77777777" w:rsidR="002F141E" w:rsidRDefault="005A7857" w:rsidP="002F141E">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κ</m:t>
                            </m:r>
                          </m:e>
                          <m:sub>
                            <m:r>
                              <w:rPr>
                                <w:rFonts w:ascii="Cambria Math" w:hAnsi="Cambria Math"/>
                              </w:rPr>
                              <m:t>j</m:t>
                            </m:r>
                          </m:sub>
                          <m:sup>
                            <m:r>
                              <w:rPr>
                                <w:rFonts w:ascii="Cambria Math" w:hAnsi="Cambria Math"/>
                              </w:rPr>
                              <m:t>out</m:t>
                            </m:r>
                          </m:sup>
                        </m:sSubSup>
                      </m:den>
                    </m:f>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+ω</m:t>
                    </m:r>
                  </m:e>
                </m:nary>
              </m:oMath>
            </m:oMathPara>
          </w:p>
          <w:p w14:paraId="099082F0" w14:textId="77777777" w:rsidR="002F141E" w:rsidRDefault="002F141E" w:rsidP="002F141E"/>
        </w:tc>
        <w:tc>
          <w:tcPr>
            <w:tcW w:w="1732" w:type="dxa"/>
          </w:tcPr>
          <w:p w14:paraId="07FBD6A8" w14:textId="4C5AB70C"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26</w:t>
            </w:r>
            <w:r>
              <w:fldChar w:fldCharType="end"/>
            </w:r>
            <w:r w:rsidRPr="00493AB6">
              <w:t>)</w:t>
            </w:r>
          </w:p>
        </w:tc>
      </w:tr>
    </w:tbl>
    <w:p w14:paraId="4F53CA4E" w14:textId="77777777" w:rsidR="00600D34" w:rsidRDefault="00600D34" w:rsidP="003B2D52"/>
    <w:p w14:paraId="23F5BF0C" w14:textId="7982BA49" w:rsidR="00600D34" w:rsidRDefault="00600D34" w:rsidP="00425D7C">
      <w:r>
        <w:t xml:space="preserve">Where </w:t>
      </w:r>
      <m:oMath>
        <m:sSubSup>
          <m:sSubSupPr>
            <m:ctrlPr>
              <w:rPr>
                <w:rFonts w:ascii="Cambria Math" w:hAnsi="Cambria Math"/>
                <w:i/>
              </w:rPr>
            </m:ctrlPr>
          </m:sSubSupPr>
          <m:e>
            <m:r>
              <w:rPr>
                <w:rFonts w:ascii="Cambria Math" w:hAnsi="Cambria Math"/>
              </w:rPr>
              <m:t>κ</m:t>
            </m:r>
          </m:e>
          <m:sub>
            <m:r>
              <w:rPr>
                <w:rFonts w:ascii="Cambria Math" w:hAnsi="Cambria Math"/>
              </w:rPr>
              <m:t>j</m:t>
            </m:r>
          </m:sub>
          <m:sup>
            <m:r>
              <w:rPr>
                <w:rFonts w:ascii="Cambria Math" w:hAnsi="Cambria Math"/>
              </w:rPr>
              <m:t>out</m:t>
            </m:r>
          </m:sup>
        </m:sSubSup>
        <m:r>
          <w:rPr>
            <w:rFonts w:ascii="Cambria Math" w:hAnsi="Cambria Math"/>
          </w:rPr>
          <m:t>=</m:t>
        </m:r>
        <m:r>
          <m:rPr>
            <m:sty m:val="p"/>
          </m:rPr>
          <w:rPr>
            <w:rFonts w:ascii="Cambria Math" w:hAnsi="Cambria Math"/>
          </w:rPr>
          <m:t>max⁡</m:t>
        </m:r>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out</m:t>
            </m:r>
          </m:sup>
        </m:sSubSup>
        <m:r>
          <w:rPr>
            <w:rFonts w:ascii="Cambria Math" w:hAnsi="Cambria Math"/>
          </w:rPr>
          <m:t>, 1)</m:t>
        </m:r>
      </m:oMath>
      <w:r>
        <w:t xml:space="preserve">, this way if a node </w:t>
      </w:r>
      <w:r w:rsidR="00425D7C">
        <w:t xml:space="preserve">has no out-degree </w:t>
      </w:r>
      <w:r w:rsidR="007126F1">
        <w:t>there is no</w:t>
      </w:r>
      <w:r w:rsidR="00425D7C">
        <w:t xml:space="preserve"> divide by zero problem</w:t>
      </w:r>
      <w:r w:rsidR="00425D7C" w:rsidRPr="000C2C82">
        <w:rPr>
          <w:rStyle w:val="Refdenotaalpie"/>
        </w:rPr>
        <w:footnoteReference w:id="1"/>
      </w:r>
      <w:r w:rsidR="00425D7C">
        <w:t xml:space="preserve">, and </w:t>
      </w:r>
      <m:oMath>
        <m:r>
          <w:rPr>
            <w:rFonts w:ascii="Cambria Math" w:hAnsi="Cambria Math"/>
            <w:sz w:val="24"/>
            <w:szCs w:val="24"/>
          </w:rPr>
          <m:t>μ</m:t>
        </m:r>
      </m:oMath>
      <w:r w:rsidR="00425D7C">
        <w:rPr>
          <w:sz w:val="24"/>
          <w:szCs w:val="24"/>
        </w:rPr>
        <w:t xml:space="preserve"> </w:t>
      </w:r>
      <w:r w:rsidR="00425D7C">
        <w:t>is a parameter between 0 and 1. Last term is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4E018A78" w14:textId="77777777" w:rsidTr="005A7857">
        <w:tc>
          <w:tcPr>
            <w:tcW w:w="959" w:type="dxa"/>
          </w:tcPr>
          <w:p w14:paraId="00BD1190" w14:textId="77777777" w:rsidR="002F141E" w:rsidRDefault="002F141E" w:rsidP="005A7857">
            <w:pPr>
              <w:jc w:val="center"/>
            </w:pPr>
          </w:p>
        </w:tc>
        <w:tc>
          <w:tcPr>
            <w:tcW w:w="5953" w:type="dxa"/>
          </w:tcPr>
          <w:p w14:paraId="258C4EA2" w14:textId="77777777" w:rsidR="002F141E" w:rsidRPr="00425D7C" w:rsidRDefault="002F141E" w:rsidP="002F141E">
            <w:pPr>
              <w:rPr>
                <w:rFonts w:eastAsiaTheme="minorEastAsia"/>
              </w:rPr>
            </w:pPr>
            <m:oMathPara>
              <m:oMath>
                <m:r>
                  <w:rPr>
                    <w:rFonts w:ascii="Cambria Math" w:hAnsi="Cambria Math"/>
                  </w:rPr>
                  <m:t>ω=</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r>
                              <w:rPr>
                                <w:rFonts w:ascii="Cambria Math" w:hAnsi="Cambria Math"/>
                              </w:rPr>
                              <m:t>1-μ</m:t>
                            </m:r>
                          </m:e>
                        </m:d>
                        <m:r>
                          <w:rPr>
                            <w:rFonts w:ascii="Cambria Math" w:hAnsi="Cambria Math"/>
                          </w:rPr>
                          <m:t>+ μδ(</m:t>
                        </m:r>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out</m:t>
                            </m:r>
                          </m:sup>
                        </m:sSubSup>
                        <m:r>
                          <w:rPr>
                            <w:rFonts w:ascii="Cambria Math" w:hAnsi="Cambria Math"/>
                          </w:rPr>
                          <m:t>,0</m:t>
                        </m:r>
                      </m:e>
                    </m:d>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67A689DA" w14:textId="77777777" w:rsidR="002F141E" w:rsidRDefault="002F141E" w:rsidP="002F141E"/>
        </w:tc>
        <w:tc>
          <w:tcPr>
            <w:tcW w:w="1732" w:type="dxa"/>
          </w:tcPr>
          <w:p w14:paraId="7B03708B" w14:textId="0E072483"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27</w:t>
            </w:r>
            <w:r>
              <w:fldChar w:fldCharType="end"/>
            </w:r>
            <w:r w:rsidRPr="00493AB6">
              <w:t>)</w:t>
            </w:r>
          </w:p>
        </w:tc>
      </w:tr>
    </w:tbl>
    <w:p w14:paraId="501CED01" w14:textId="77777777" w:rsidR="002F141E" w:rsidRDefault="002F141E" w:rsidP="00425D7C"/>
    <w:p w14:paraId="14A259DC" w14:textId="4DE7E830" w:rsidR="00425D7C" w:rsidRPr="00425D7C" w:rsidRDefault="00425D7C" w:rsidP="00425D7C">
      <w:r>
        <w:rPr>
          <w:rFonts w:eastAsiaTheme="minorEastAsia"/>
        </w:rPr>
        <w:t xml:space="preserve">With </w:t>
      </w:r>
      <m:oMath>
        <m:r>
          <w:rPr>
            <w:rFonts w:ascii="Cambria Math" w:eastAsiaTheme="minorEastAsia" w:hAnsi="Cambria Math"/>
          </w:rPr>
          <m:t>δ(x,y)</m:t>
        </m:r>
      </m:oMath>
      <w:r>
        <w:rPr>
          <w:rFonts w:eastAsiaTheme="minorEastAsia"/>
        </w:rPr>
        <w:t xml:space="preserve"> indicating the Kronecker delta.</w:t>
      </w:r>
    </w:p>
    <w:p w14:paraId="64B86624" w14:textId="1163AA67" w:rsidR="003B2D52" w:rsidRDefault="00AE0F84" w:rsidP="003B2D52">
      <w:pPr>
        <w:pStyle w:val="Ttulo4"/>
      </w:pPr>
      <w:r>
        <w:t xml:space="preserve">Multilayer </w:t>
      </w:r>
      <w:r w:rsidR="003B2D52">
        <w:t>PageRank Centrality</w:t>
      </w:r>
    </w:p>
    <w:p w14:paraId="097E3E7D" w14:textId="1F574164" w:rsidR="00A527F6" w:rsidRDefault="00AE0F84" w:rsidP="00A527F6">
      <w:pPr>
        <w:rPr>
          <w:rFonts w:eastAsiaTheme="minorEastAsia"/>
        </w:rPr>
      </w:pPr>
      <w:r>
        <w:t>PageRank centrality</w:t>
      </w:r>
      <w:r w:rsidR="007126F1">
        <w:t xml:space="preserve"> can be extended</w:t>
      </w:r>
      <w:r>
        <w:t xml:space="preserve"> to multilayer networks in order to evaluate the centrality of nodes considering all the layers across the network. It captures the eff</w:t>
      </w:r>
      <w:r w:rsidR="00A527F6">
        <w:t xml:space="preserve">ect of </w:t>
      </w:r>
      <w:r w:rsidR="00A03EEC">
        <w:t>the centrality of a node in one layer on its centrality in another layer.</w:t>
      </w:r>
      <w:r w:rsidR="00E6215B">
        <w:t xml:space="preserve"> A fine example is when a famous actor takes part in a political cause, his centrality in one layer (movies) influences his centrality in another layer (political). The </w:t>
      </w:r>
      <w:r w:rsidR="00E6215B" w:rsidRPr="00E6215B">
        <w:rPr>
          <w:b/>
          <w:bCs/>
        </w:rPr>
        <w:t>multilayer PageRank</w:t>
      </w:r>
      <w:r w:rsidR="00E6215B">
        <w:t xml:space="preserve">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(q,n)</m:t>
        </m:r>
      </m:oMath>
      <w:r w:rsidR="00CD7090" w:rsidRPr="00CD7090">
        <w:rPr>
          <w:rFonts w:eastAsiaTheme="minorEastAsia"/>
          <w:sz w:val="24"/>
          <w:szCs w:val="24"/>
        </w:rPr>
        <w:t xml:space="preserve"> </w:t>
      </w:r>
      <w:r w:rsidR="00CD7090">
        <w:rPr>
          <w:rFonts w:eastAsiaTheme="minorEastAsia"/>
        </w:rPr>
        <w:t xml:space="preserve">of </w:t>
      </w:r>
      <w:r w:rsidR="00CD7090">
        <w:t xml:space="preserve">node </w:t>
      </w:r>
      <m:oMath>
        <m:r>
          <w:rPr>
            <w:rFonts w:ascii="Cambria Math" w:hAnsi="Cambria Math"/>
            <w:sz w:val="24"/>
            <w:szCs w:val="24"/>
          </w:rPr>
          <m:t>i</m:t>
        </m:r>
      </m:oMath>
      <w:r w:rsidR="00CD7090">
        <w:rPr>
          <w:rFonts w:eastAsiaTheme="minorEastAsia"/>
          <w:sz w:val="24"/>
          <w:szCs w:val="24"/>
        </w:rPr>
        <w:t xml:space="preserve"> </w:t>
      </w:r>
      <w:r w:rsidR="00CD7090">
        <w:rPr>
          <w:rFonts w:eastAsiaTheme="minorEastAsia"/>
        </w:rPr>
        <w:t xml:space="preserve">depends on two parameters </w:t>
      </w:r>
      <m:oMath>
        <m:r>
          <w:rPr>
            <w:rFonts w:ascii="Cambria Math" w:eastAsiaTheme="minorEastAsia" w:hAnsi="Cambria Math"/>
            <w:sz w:val="24"/>
            <w:szCs w:val="24"/>
          </w:rPr>
          <m:t>q, n ∈</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0,1</m:t>
            </m:r>
          </m:e>
        </m:d>
      </m:oMath>
      <w:r w:rsidR="00CD7090" w:rsidRPr="00CD7090">
        <w:rPr>
          <w:rFonts w:eastAsiaTheme="minorEastAsia"/>
          <w:sz w:val="24"/>
          <w:szCs w:val="24"/>
        </w:rPr>
        <w:t xml:space="preserve"> </w:t>
      </w:r>
      <w:r w:rsidR="00CD7090">
        <w:rPr>
          <w:rFonts w:eastAsiaTheme="minorEastAsia"/>
        </w:rPr>
        <w:t>and satisfies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03A502B" w14:textId="77777777" w:rsidTr="005A7857">
        <w:tc>
          <w:tcPr>
            <w:tcW w:w="959" w:type="dxa"/>
          </w:tcPr>
          <w:p w14:paraId="4D5DCAB5" w14:textId="77777777" w:rsidR="002F141E" w:rsidRDefault="002F141E" w:rsidP="005A7857">
            <w:pPr>
              <w:jc w:val="center"/>
            </w:pPr>
          </w:p>
        </w:tc>
        <w:tc>
          <w:tcPr>
            <w:tcW w:w="5953" w:type="dxa"/>
          </w:tcPr>
          <w:p w14:paraId="3A7714C1" w14:textId="77777777" w:rsidR="002F141E" w:rsidRDefault="005A7857" w:rsidP="002F141E">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(q,n)=μ</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q</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ij</m:t>
                            </m:r>
                          </m:sub>
                        </m:sSub>
                      </m:e>
                      <m:sup>
                        <m:d>
                          <m:dPr>
                            <m:begChr m:val="["/>
                            <m:endChr m:val="]"/>
                            <m:ctrlPr>
                              <w:rPr>
                                <w:rFonts w:ascii="Cambria Math" w:hAnsi="Cambria Math"/>
                                <w:i/>
                              </w:rPr>
                            </m:ctrlPr>
                          </m:dPr>
                          <m:e>
                            <m:r>
                              <w:rPr>
                                <w:rFonts w:ascii="Cambria Math" w:hAnsi="Cambria Math"/>
                              </w:rPr>
                              <m:t>β</m:t>
                            </m:r>
                          </m:e>
                        </m:d>
                      </m:sup>
                    </m:sSup>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(q,n)</m:t>
                        </m:r>
                      </m:num>
                      <m:den>
                        <m:sSub>
                          <m:sSubPr>
                            <m:ctrlPr>
                              <w:rPr>
                                <w:rFonts w:ascii="Cambria Math" w:hAnsi="Cambria Math"/>
                                <w:i/>
                              </w:rPr>
                            </m:ctrlPr>
                          </m:sSubPr>
                          <m:e>
                            <m:r>
                              <w:rPr>
                                <w:rFonts w:ascii="Cambria Math" w:hAnsi="Cambria Math"/>
                              </w:rPr>
                              <m:t>κ</m:t>
                            </m:r>
                          </m:e>
                          <m:sub>
                            <m:r>
                              <w:rPr>
                                <w:rFonts w:ascii="Cambria Math" w:hAnsi="Cambria Math"/>
                              </w:rPr>
                              <m:t>j</m:t>
                            </m:r>
                          </m:sub>
                        </m:sSub>
                      </m:den>
                    </m:f>
                    <m:r>
                      <w:rPr>
                        <w:rFonts w:ascii="Cambria Math" w:hAnsi="Cambria Math"/>
                      </w:rPr>
                      <m:t>+ω</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d>
                                  <m:dPr>
                                    <m:begChr m:val="〈"/>
                                    <m:endChr m:val="〉"/>
                                    <m:ctrlPr>
                                      <w:rPr>
                                        <w:rFonts w:ascii="Cambria Math" w:hAnsi="Cambria Math"/>
                                        <w:i/>
                                      </w:rPr>
                                    </m:ctrlPr>
                                  </m:dPr>
                                  <m:e>
                                    <m:r>
                                      <w:rPr>
                                        <w:rFonts w:ascii="Cambria Math" w:hAnsi="Cambria Math"/>
                                      </w:rPr>
                                      <m:t>x</m:t>
                                    </m:r>
                                  </m:e>
                                </m:d>
                              </m:den>
                            </m:f>
                          </m:e>
                        </m:d>
                      </m:e>
                      <m:sup>
                        <m:r>
                          <w:rPr>
                            <w:rFonts w:ascii="Cambria Math" w:hAnsi="Cambria Math"/>
                          </w:rPr>
                          <m:t>n</m:t>
                        </m:r>
                      </m:sup>
                    </m:sSup>
                  </m:e>
                </m:nary>
              </m:oMath>
            </m:oMathPara>
          </w:p>
          <w:p w14:paraId="1DA36285" w14:textId="77777777" w:rsidR="002F141E" w:rsidRDefault="002F141E" w:rsidP="002F141E"/>
        </w:tc>
        <w:tc>
          <w:tcPr>
            <w:tcW w:w="1732" w:type="dxa"/>
          </w:tcPr>
          <w:p w14:paraId="2007399F" w14:textId="0C046397"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28</w:t>
            </w:r>
            <w:r>
              <w:fldChar w:fldCharType="end"/>
            </w:r>
            <w:r w:rsidRPr="00493AB6">
              <w:t>)</w:t>
            </w:r>
          </w:p>
        </w:tc>
      </w:tr>
    </w:tbl>
    <w:p w14:paraId="297A1937" w14:textId="77777777" w:rsidR="00CD7090" w:rsidRDefault="00CD7090" w:rsidP="00A527F6"/>
    <w:p w14:paraId="6C62F2CB" w14:textId="40202F19" w:rsidR="00CD7090" w:rsidRDefault="00CD7090" w:rsidP="00A527F6">
      <w:pPr>
        <w:rPr>
          <w:rFonts w:eastAsiaTheme="minorEastAsia"/>
        </w:rPr>
      </w:pPr>
      <w:r>
        <w:t xml:space="preserve">Where </w:t>
      </w:r>
      <m:oMath>
        <m:sSub>
          <m:sSubPr>
            <m:ctrlPr>
              <w:rPr>
                <w:rFonts w:ascii="Cambria Math" w:hAnsi="Cambria Math"/>
                <w:i/>
                <w:sz w:val="24"/>
                <w:szCs w:val="24"/>
              </w:rPr>
            </m:ctrlPr>
          </m:sSubPr>
          <m:e>
            <m:r>
              <w:rPr>
                <w:rFonts w:ascii="Cambria Math" w:hAnsi="Cambria Math"/>
                <w:sz w:val="24"/>
                <w:szCs w:val="24"/>
              </w:rPr>
              <m:t>κ</m:t>
            </m:r>
          </m:e>
          <m:sub>
            <m:r>
              <w:rPr>
                <w:rFonts w:ascii="Cambria Math" w:hAnsi="Cambria Math"/>
                <w:sz w:val="24"/>
                <w:szCs w:val="24"/>
              </w:rPr>
              <m:t>j</m:t>
            </m:r>
          </m:sub>
        </m:sSub>
      </m:oMath>
      <w:r w:rsidRPr="00CD7090">
        <w:rPr>
          <w:rFonts w:eastAsiaTheme="minorEastAsia"/>
          <w:sz w:val="24"/>
          <w:szCs w:val="24"/>
        </w:rPr>
        <w:t xml:space="preserve"> </w:t>
      </w:r>
      <w:r>
        <w:rPr>
          <w:rFonts w:eastAsiaTheme="minorEastAsia"/>
        </w:rPr>
        <w:t xml:space="preserve">and </w:t>
      </w:r>
      <m:oMath>
        <m:r>
          <w:rPr>
            <w:rFonts w:ascii="Cambria Math" w:eastAsiaTheme="minorEastAsia" w:hAnsi="Cambria Math"/>
            <w:sz w:val="24"/>
            <w:szCs w:val="24"/>
          </w:rPr>
          <m:t>ω</m:t>
        </m:r>
      </m:oMath>
      <w:r>
        <w:rPr>
          <w:rFonts w:eastAsiaTheme="minorEastAsia"/>
        </w:rPr>
        <w:t xml:space="preserve"> are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49179EF4" w14:textId="77777777" w:rsidTr="005A7857">
        <w:tc>
          <w:tcPr>
            <w:tcW w:w="959" w:type="dxa"/>
          </w:tcPr>
          <w:p w14:paraId="55F266BA" w14:textId="77777777" w:rsidR="002F141E" w:rsidRDefault="002F141E" w:rsidP="005A7857">
            <w:pPr>
              <w:jc w:val="center"/>
            </w:pPr>
          </w:p>
        </w:tc>
        <w:tc>
          <w:tcPr>
            <w:tcW w:w="5953" w:type="dxa"/>
          </w:tcPr>
          <w:p w14:paraId="674F44CC" w14:textId="77777777" w:rsidR="002F141E" w:rsidRPr="00CD7090" w:rsidRDefault="005A7857" w:rsidP="002F141E">
            <w:pPr>
              <w:rPr>
                <w:rFonts w:eastAsiaTheme="minorEastAsia"/>
              </w:rPr>
            </w:pPr>
            <m:oMathPara>
              <m:oMath>
                <m:sSub>
                  <m:sSubPr>
                    <m:ctrlPr>
                      <w:rPr>
                        <w:rFonts w:ascii="Cambria Math" w:hAnsi="Cambria Math"/>
                        <w:i/>
                      </w:rPr>
                    </m:ctrlPr>
                  </m:sSubPr>
                  <m:e>
                    <m:r>
                      <w:rPr>
                        <w:rFonts w:ascii="Cambria Math" w:hAnsi="Cambria Math"/>
                      </w:rPr>
                      <m:t>κ</m:t>
                    </m:r>
                  </m:e>
                  <m:sub>
                    <m:r>
                      <w:rPr>
                        <w:rFonts w:ascii="Cambria Math" w:hAnsi="Cambria Math"/>
                      </w:rPr>
                      <m:t>j</m:t>
                    </m:r>
                  </m:sub>
                </m:sSub>
                <m:r>
                  <w:rPr>
                    <w:rFonts w:ascii="Cambria Math" w:hAnsi="Cambria Math"/>
                  </w:rPr>
                  <m:t>=max</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r=1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jr</m:t>
                            </m:r>
                          </m:sub>
                          <m:sup>
                            <m:d>
                              <m:dPr>
                                <m:begChr m:val="["/>
                                <m:endChr m:val="]"/>
                                <m:ctrlPr>
                                  <w:rPr>
                                    <w:rFonts w:ascii="Cambria Math" w:hAnsi="Cambria Math"/>
                                    <w:i/>
                                  </w:rPr>
                                </m:ctrlPr>
                              </m:dPr>
                              <m:e>
                                <m:r>
                                  <w:rPr>
                                    <w:rFonts w:ascii="Cambria Math" w:hAnsi="Cambria Math"/>
                                  </w:rPr>
                                  <m:t>β</m:t>
                                </m:r>
                              </m:e>
                            </m:d>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e>
                            </m:d>
                          </m:e>
                          <m:sup>
                            <m:r>
                              <w:rPr>
                                <w:rFonts w:ascii="Cambria Math" w:hAnsi="Cambria Math"/>
                              </w:rPr>
                              <m:t>q</m:t>
                            </m:r>
                          </m:sup>
                        </m:sSup>
                      </m:e>
                    </m:nary>
                    <m:r>
                      <w:rPr>
                        <w:rFonts w:ascii="Cambria Math" w:hAnsi="Cambria Math"/>
                      </w:rPr>
                      <m:t>, 1</m:t>
                    </m:r>
                  </m:e>
                </m:d>
              </m:oMath>
            </m:oMathPara>
          </w:p>
          <w:p w14:paraId="103A0A98" w14:textId="77777777" w:rsidR="002F141E" w:rsidRDefault="002F141E" w:rsidP="002F141E"/>
        </w:tc>
        <w:tc>
          <w:tcPr>
            <w:tcW w:w="1732" w:type="dxa"/>
          </w:tcPr>
          <w:p w14:paraId="1DB5234A" w14:textId="25D72FBA"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29</w:t>
            </w:r>
            <w:r>
              <w:fldChar w:fldCharType="end"/>
            </w:r>
            <w:r w:rsidRPr="00493AB6">
              <w:t>)</w:t>
            </w:r>
          </w:p>
        </w:tc>
      </w:tr>
    </w:tbl>
    <w:p w14:paraId="09B3E8B0" w14:textId="77777777" w:rsidR="002F141E" w:rsidRDefault="002F141E" w:rsidP="00A527F6">
      <w:pPr>
        <w:rPr>
          <w:rFonts w:eastAsiaTheme="minorEastAsia"/>
        </w:rPr>
      </w:pPr>
    </w:p>
    <w:p w14:paraId="22300899" w14:textId="7841CAC4" w:rsidR="00CD7090" w:rsidRPr="00425D7C" w:rsidRDefault="00CD7090" w:rsidP="00CD7090">
      <w:pPr>
        <w:rPr>
          <w:rFonts w:eastAsiaTheme="minorEastAsia"/>
        </w:rP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1F07AF37" w14:textId="77777777" w:rsidTr="005A7857">
        <w:tc>
          <w:tcPr>
            <w:tcW w:w="959" w:type="dxa"/>
          </w:tcPr>
          <w:p w14:paraId="5D91BB51" w14:textId="77777777" w:rsidR="002F141E" w:rsidRDefault="002F141E" w:rsidP="005A7857">
            <w:pPr>
              <w:jc w:val="center"/>
            </w:pPr>
          </w:p>
        </w:tc>
        <w:tc>
          <w:tcPr>
            <w:tcW w:w="5953" w:type="dxa"/>
          </w:tcPr>
          <w:p w14:paraId="4D0C9F22" w14:textId="77777777" w:rsidR="002F141E" w:rsidRPr="00425D7C" w:rsidRDefault="002F141E" w:rsidP="002F141E">
            <w:pPr>
              <w:rPr>
                <w:rFonts w:eastAsiaTheme="minorEastAsia"/>
              </w:rPr>
            </w:pPr>
            <m:oMathPara>
              <m:oMath>
                <m:r>
                  <w:rPr>
                    <w:rFonts w:ascii="Cambria Math" w:hAnsi="Cambria Math"/>
                  </w:rPr>
                  <m:t>ω=</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r>
                              <w:rPr>
                                <w:rFonts w:ascii="Cambria Math" w:hAnsi="Cambria Math"/>
                              </w:rPr>
                              <m:t>1-μ</m:t>
                            </m:r>
                          </m:e>
                        </m:d>
                        <m:r>
                          <w:rPr>
                            <w:rFonts w:ascii="Cambria Math" w:hAnsi="Cambria Math"/>
                          </w:rPr>
                          <m:t>+ μδ(</m:t>
                        </m:r>
                        <m:nary>
                          <m:naryPr>
                            <m:chr m:val="∑"/>
                            <m:limLoc m:val="undOvr"/>
                            <m:ctrlPr>
                              <w:rPr>
                                <w:rFonts w:ascii="Cambria Math" w:hAnsi="Cambria Math"/>
                                <w:i/>
                              </w:rPr>
                            </m:ctrlPr>
                          </m:naryPr>
                          <m:sub>
                            <m:r>
                              <w:rPr>
                                <w:rFonts w:ascii="Cambria Math" w:hAnsi="Cambria Math"/>
                              </w:rPr>
                              <m:t>r=1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jr</m:t>
                                </m:r>
                              </m:sub>
                              <m:sup>
                                <m:d>
                                  <m:dPr>
                                    <m:begChr m:val="["/>
                                    <m:endChr m:val="]"/>
                                    <m:ctrlPr>
                                      <w:rPr>
                                        <w:rFonts w:ascii="Cambria Math" w:hAnsi="Cambria Math"/>
                                        <w:i/>
                                      </w:rPr>
                                    </m:ctrlPr>
                                  </m:dPr>
                                  <m:e>
                                    <m:r>
                                      <w:rPr>
                                        <w:rFonts w:ascii="Cambria Math" w:hAnsi="Cambria Math"/>
                                      </w:rPr>
                                      <m:t>β</m:t>
                                    </m:r>
                                  </m:e>
                                </m:d>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e>
                                </m:d>
                              </m:e>
                              <m:sup>
                                <m:r>
                                  <w:rPr>
                                    <w:rFonts w:ascii="Cambria Math" w:hAnsi="Cambria Math"/>
                                  </w:rPr>
                                  <m:t>q</m:t>
                                </m:r>
                              </m:sup>
                            </m:sSup>
                          </m:e>
                        </m:nary>
                        <m:r>
                          <w:rPr>
                            <w:rFonts w:ascii="Cambria Math" w:hAnsi="Cambria Math"/>
                          </w:rPr>
                          <m:t>,0</m:t>
                        </m:r>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(q,n)</m:t>
                    </m:r>
                  </m:e>
                </m:nary>
              </m:oMath>
            </m:oMathPara>
          </w:p>
          <w:p w14:paraId="3C8CDA5E" w14:textId="77777777" w:rsidR="002F141E" w:rsidRDefault="002F141E" w:rsidP="002F141E"/>
        </w:tc>
        <w:tc>
          <w:tcPr>
            <w:tcW w:w="1732" w:type="dxa"/>
          </w:tcPr>
          <w:p w14:paraId="02A214E1" w14:textId="15876F00" w:rsidR="002F141E" w:rsidRDefault="002F141E" w:rsidP="005A7857">
            <w:pPr>
              <w:pStyle w:val="Descripcin"/>
              <w:jc w:val="center"/>
            </w:pPr>
            <w:r>
              <w:t xml:space="preserve">( </w:t>
            </w:r>
            <w:r>
              <w:fldChar w:fldCharType="begin"/>
            </w:r>
            <w:r>
              <w:instrText xml:space="preserve"> SEQ ( \* ARABIC </w:instrText>
            </w:r>
            <w:r>
              <w:fldChar w:fldCharType="separate"/>
            </w:r>
            <w:r w:rsidR="005A7857">
              <w:rPr>
                <w:noProof/>
              </w:rPr>
              <w:t>30</w:t>
            </w:r>
            <w:r>
              <w:fldChar w:fldCharType="end"/>
            </w:r>
            <w:r w:rsidRPr="00493AB6">
              <w:t>)</w:t>
            </w:r>
          </w:p>
        </w:tc>
      </w:tr>
    </w:tbl>
    <w:p w14:paraId="421AEE7E" w14:textId="5D2FC711" w:rsidR="00CD7090" w:rsidRDefault="00CD7090" w:rsidP="00A527F6">
      <w:pPr>
        <w:rPr>
          <w:rFonts w:eastAsiaTheme="minorEastAsia"/>
        </w:rPr>
      </w:pPr>
    </w:p>
    <w:p w14:paraId="59990E8E" w14:textId="43D99838" w:rsidR="00CD7090" w:rsidRDefault="00407D61" w:rsidP="00407D61">
      <w:pPr>
        <w:pStyle w:val="Ttulo2"/>
      </w:pPr>
      <w:bookmarkStart w:id="193" w:name="_Ref137138164"/>
      <w:bookmarkStart w:id="194" w:name="_Toc137229531"/>
      <w:r>
        <w:t>Libraries and packages</w:t>
      </w:r>
      <w:bookmarkEnd w:id="193"/>
      <w:bookmarkEnd w:id="194"/>
    </w:p>
    <w:p w14:paraId="53E0BECC" w14:textId="7537D720" w:rsidR="00B72F2B" w:rsidRDefault="00407D61" w:rsidP="00B72F2B">
      <w:r>
        <w:t>In the following table</w:t>
      </w:r>
      <w:r w:rsidR="00390B05">
        <w:t>s</w:t>
      </w:r>
      <w:r>
        <w:t xml:space="preserve"> all packages imported during this project</w:t>
      </w:r>
      <w:r w:rsidR="00390B05">
        <w:t xml:space="preserve"> are shown</w:t>
      </w:r>
      <w:r>
        <w:t>, along with their respective versions. It is worth noting that these table do not include dependent libraries that may have been automatically imported as requirements.</w:t>
      </w:r>
    </w:p>
    <w:p w14:paraId="6A270E6C" w14:textId="77777777" w:rsidR="00BB5F18" w:rsidRDefault="00BB5F18" w:rsidP="00B72F2B"/>
    <w:tbl>
      <w:tblPr>
        <w:tblStyle w:val="Tablaconcuadrcula"/>
        <w:tblW w:w="0" w:type="auto"/>
        <w:tblLook w:val="04A0" w:firstRow="1" w:lastRow="0" w:firstColumn="1" w:lastColumn="0" w:noHBand="0" w:noVBand="1"/>
      </w:tblPr>
      <w:tblGrid>
        <w:gridCol w:w="1951"/>
        <w:gridCol w:w="1276"/>
      </w:tblGrid>
      <w:tr w:rsidR="00407D61" w14:paraId="2DC173F0" w14:textId="77777777" w:rsidTr="00BB5F18">
        <w:trPr>
          <w:cantSplit/>
        </w:trPr>
        <w:tc>
          <w:tcPr>
            <w:tcW w:w="3227" w:type="dxa"/>
            <w:gridSpan w:val="2"/>
          </w:tcPr>
          <w:p w14:paraId="280A49E4" w14:textId="769EA18E" w:rsidR="00407D61" w:rsidRDefault="00407D61" w:rsidP="00407D61">
            <w:pPr>
              <w:jc w:val="center"/>
            </w:pPr>
            <w:r>
              <w:t>R</w:t>
            </w:r>
            <w:r w:rsidR="00B72F2B">
              <w:t xml:space="preserve"> 4.2.3</w:t>
            </w:r>
          </w:p>
        </w:tc>
      </w:tr>
      <w:tr w:rsidR="00407D61" w14:paraId="2E00A937" w14:textId="77777777" w:rsidTr="00BB5F18">
        <w:trPr>
          <w:cantSplit/>
        </w:trPr>
        <w:tc>
          <w:tcPr>
            <w:tcW w:w="1951" w:type="dxa"/>
            <w:shd w:val="clear" w:color="auto" w:fill="B4C6E7" w:themeFill="accent1" w:themeFillTint="66"/>
          </w:tcPr>
          <w:p w14:paraId="71899C4B" w14:textId="74393550" w:rsidR="00407D61" w:rsidRDefault="00407D61" w:rsidP="00407D61">
            <w:r>
              <w:t>Package</w:t>
            </w:r>
          </w:p>
        </w:tc>
        <w:tc>
          <w:tcPr>
            <w:tcW w:w="1276" w:type="dxa"/>
            <w:shd w:val="clear" w:color="auto" w:fill="B4C6E7" w:themeFill="accent1" w:themeFillTint="66"/>
          </w:tcPr>
          <w:p w14:paraId="473DEED8" w14:textId="58EDECCB" w:rsidR="00407D61" w:rsidRDefault="00407D61" w:rsidP="00407D61">
            <w:r>
              <w:t>Version</w:t>
            </w:r>
          </w:p>
        </w:tc>
      </w:tr>
      <w:tr w:rsidR="00407D61" w14:paraId="43360D5B" w14:textId="77777777" w:rsidTr="00BB5F18">
        <w:trPr>
          <w:cantSplit/>
        </w:trPr>
        <w:tc>
          <w:tcPr>
            <w:tcW w:w="1951" w:type="dxa"/>
          </w:tcPr>
          <w:p w14:paraId="6A68672A" w14:textId="0C7A2512" w:rsidR="00407D61" w:rsidRDefault="00B72F2B" w:rsidP="00407D61">
            <w:r>
              <w:t>igraph</w:t>
            </w:r>
          </w:p>
        </w:tc>
        <w:tc>
          <w:tcPr>
            <w:tcW w:w="1276" w:type="dxa"/>
          </w:tcPr>
          <w:p w14:paraId="424A9B56" w14:textId="75FD152D" w:rsidR="00407D61" w:rsidRDefault="00B72F2B" w:rsidP="00407D61">
            <w:r>
              <w:t>1.4.2</w:t>
            </w:r>
          </w:p>
        </w:tc>
      </w:tr>
      <w:tr w:rsidR="00407D61" w14:paraId="090C3376" w14:textId="77777777" w:rsidTr="00BB5F18">
        <w:trPr>
          <w:cantSplit/>
        </w:trPr>
        <w:tc>
          <w:tcPr>
            <w:tcW w:w="1951" w:type="dxa"/>
          </w:tcPr>
          <w:p w14:paraId="0BAB311B" w14:textId="58DC061F" w:rsidR="00407D61" w:rsidRDefault="00B72F2B" w:rsidP="00407D61">
            <w:r>
              <w:t>ggplot2</w:t>
            </w:r>
          </w:p>
        </w:tc>
        <w:tc>
          <w:tcPr>
            <w:tcW w:w="1276" w:type="dxa"/>
          </w:tcPr>
          <w:p w14:paraId="41879281" w14:textId="6D627A5C" w:rsidR="00407D61" w:rsidRDefault="00B72F2B" w:rsidP="00407D61">
            <w:r>
              <w:t>3.4.2</w:t>
            </w:r>
          </w:p>
        </w:tc>
      </w:tr>
      <w:tr w:rsidR="00407D61" w14:paraId="553508EC" w14:textId="77777777" w:rsidTr="00BB5F18">
        <w:trPr>
          <w:cantSplit/>
        </w:trPr>
        <w:tc>
          <w:tcPr>
            <w:tcW w:w="1951" w:type="dxa"/>
          </w:tcPr>
          <w:p w14:paraId="341EEC1E" w14:textId="50B510F8" w:rsidR="00407D61" w:rsidRDefault="00B72F2B" w:rsidP="00407D61">
            <w:r>
              <w:t>muxViz</w:t>
            </w:r>
          </w:p>
        </w:tc>
        <w:tc>
          <w:tcPr>
            <w:tcW w:w="1276" w:type="dxa"/>
          </w:tcPr>
          <w:p w14:paraId="215501DC" w14:textId="6810F3B6" w:rsidR="00407D61" w:rsidRDefault="00B72F2B" w:rsidP="00407D61">
            <w:r>
              <w:t>3.1</w:t>
            </w:r>
          </w:p>
        </w:tc>
      </w:tr>
      <w:tr w:rsidR="00407D61" w14:paraId="39EE4703" w14:textId="77777777" w:rsidTr="00BB5F18">
        <w:trPr>
          <w:cantSplit/>
        </w:trPr>
        <w:tc>
          <w:tcPr>
            <w:tcW w:w="1951" w:type="dxa"/>
          </w:tcPr>
          <w:p w14:paraId="6EA421D2" w14:textId="4B5C8D34" w:rsidR="00407D61" w:rsidRDefault="00B72F2B" w:rsidP="00407D61">
            <w:r>
              <w:t>patchwork</w:t>
            </w:r>
          </w:p>
        </w:tc>
        <w:tc>
          <w:tcPr>
            <w:tcW w:w="1276" w:type="dxa"/>
          </w:tcPr>
          <w:p w14:paraId="29B25832" w14:textId="558B9CF3" w:rsidR="00407D61" w:rsidRDefault="00B72F2B" w:rsidP="00407D61">
            <w:r>
              <w:t>1.1.2</w:t>
            </w:r>
          </w:p>
        </w:tc>
      </w:tr>
      <w:tr w:rsidR="00B72F2B" w14:paraId="24305311" w14:textId="77777777" w:rsidTr="00BB5F18">
        <w:trPr>
          <w:cantSplit/>
        </w:trPr>
        <w:tc>
          <w:tcPr>
            <w:tcW w:w="1951" w:type="dxa"/>
          </w:tcPr>
          <w:p w14:paraId="69568D6F" w14:textId="5B89AB94" w:rsidR="00B72F2B" w:rsidRDefault="00B72F2B" w:rsidP="00407D61">
            <w:r>
              <w:t>tidyverse</w:t>
            </w:r>
          </w:p>
        </w:tc>
        <w:tc>
          <w:tcPr>
            <w:tcW w:w="1276" w:type="dxa"/>
          </w:tcPr>
          <w:p w14:paraId="387CBB75" w14:textId="0A14A85D" w:rsidR="00B72F2B" w:rsidRDefault="00B72F2B" w:rsidP="00B72F2B">
            <w:pPr>
              <w:keepNext/>
            </w:pPr>
            <w:r>
              <w:t>2.0.0</w:t>
            </w:r>
          </w:p>
        </w:tc>
      </w:tr>
    </w:tbl>
    <w:p w14:paraId="13C1E71C" w14:textId="64593417" w:rsidR="00407D61" w:rsidRDefault="00B72F2B" w:rsidP="00B72F2B">
      <w:pPr>
        <w:pStyle w:val="Descripcin"/>
      </w:pPr>
      <w:bookmarkStart w:id="195" w:name="_Toc137229583"/>
      <w:r>
        <w:t xml:space="preserve">Table </w:t>
      </w:r>
      <w:r w:rsidR="00D93C2E">
        <w:fldChar w:fldCharType="begin"/>
      </w:r>
      <w:r w:rsidR="00D93C2E">
        <w:instrText xml:space="preserve"> SEQ Table \* ARABIC </w:instrText>
      </w:r>
      <w:r w:rsidR="00D93C2E">
        <w:fldChar w:fldCharType="separate"/>
      </w:r>
      <w:r w:rsidR="005A7857">
        <w:rPr>
          <w:noProof/>
        </w:rPr>
        <w:t>25</w:t>
      </w:r>
      <w:r w:rsidR="00D93C2E">
        <w:fldChar w:fldCharType="end"/>
      </w:r>
      <w:r w:rsidRPr="00B72F2B">
        <w:t>. R packages and versions.</w:t>
      </w:r>
      <w:bookmarkEnd w:id="195"/>
    </w:p>
    <w:p w14:paraId="44E8003C" w14:textId="77777777" w:rsidR="00B72F2B" w:rsidRPr="00B72F2B" w:rsidRDefault="00B72F2B" w:rsidP="00B72F2B"/>
    <w:tbl>
      <w:tblPr>
        <w:tblStyle w:val="Tablaconcuadrcula"/>
        <w:tblW w:w="0" w:type="auto"/>
        <w:tblLook w:val="04A0" w:firstRow="1" w:lastRow="0" w:firstColumn="1" w:lastColumn="0" w:noHBand="0" w:noVBand="1"/>
      </w:tblPr>
      <w:tblGrid>
        <w:gridCol w:w="2071"/>
        <w:gridCol w:w="1030"/>
      </w:tblGrid>
      <w:tr w:rsidR="00B72F2B" w14:paraId="0BDA52F2" w14:textId="77777777" w:rsidTr="00BB5F18">
        <w:tc>
          <w:tcPr>
            <w:tcW w:w="0" w:type="auto"/>
            <w:gridSpan w:val="2"/>
          </w:tcPr>
          <w:p w14:paraId="33C446BB" w14:textId="4B7F8E85" w:rsidR="00B72F2B" w:rsidRDefault="00B72F2B" w:rsidP="005A7857">
            <w:pPr>
              <w:jc w:val="center"/>
            </w:pPr>
            <w:r>
              <w:t>Python 3.10.10</w:t>
            </w:r>
          </w:p>
        </w:tc>
      </w:tr>
      <w:tr w:rsidR="00B72F2B" w14:paraId="63F70E75" w14:textId="77777777" w:rsidTr="00BB5F18">
        <w:tc>
          <w:tcPr>
            <w:tcW w:w="0" w:type="auto"/>
            <w:shd w:val="clear" w:color="auto" w:fill="F7CAAC" w:themeFill="accent2" w:themeFillTint="66"/>
          </w:tcPr>
          <w:p w14:paraId="51ACCDAD" w14:textId="6CB42979" w:rsidR="00B72F2B" w:rsidRDefault="00B72F2B" w:rsidP="005A7857">
            <w:r>
              <w:t>library</w:t>
            </w:r>
          </w:p>
        </w:tc>
        <w:tc>
          <w:tcPr>
            <w:tcW w:w="0" w:type="auto"/>
            <w:shd w:val="clear" w:color="auto" w:fill="F7CAAC" w:themeFill="accent2" w:themeFillTint="66"/>
          </w:tcPr>
          <w:p w14:paraId="6D5B55CA" w14:textId="77777777" w:rsidR="00B72F2B" w:rsidRDefault="00B72F2B" w:rsidP="005A7857">
            <w:r>
              <w:t>Version</w:t>
            </w:r>
          </w:p>
        </w:tc>
      </w:tr>
      <w:tr w:rsidR="00B72F2B" w14:paraId="7E11B520" w14:textId="77777777" w:rsidTr="00BB5F18">
        <w:trPr>
          <w:trHeight w:val="284"/>
        </w:trPr>
        <w:tc>
          <w:tcPr>
            <w:tcW w:w="0" w:type="auto"/>
          </w:tcPr>
          <w:p w14:paraId="4246DC69" w14:textId="2E4BEE8B" w:rsidR="00BB5F18" w:rsidRDefault="00BB5F18" w:rsidP="00BB5F18">
            <w:r>
              <w:t xml:space="preserve">Imbalanced-learn </w:t>
            </w:r>
          </w:p>
          <w:p w14:paraId="17F283E2" w14:textId="1B08F90B" w:rsidR="00B72F2B" w:rsidRDefault="00B72F2B" w:rsidP="00BB5F18"/>
        </w:tc>
        <w:tc>
          <w:tcPr>
            <w:tcW w:w="0" w:type="auto"/>
          </w:tcPr>
          <w:p w14:paraId="4DBA45B9" w14:textId="5E3749BC" w:rsidR="00B72F2B" w:rsidRDefault="00BB5F18" w:rsidP="00BB5F18">
            <w:r>
              <w:t>0.10.1</w:t>
            </w:r>
          </w:p>
        </w:tc>
      </w:tr>
      <w:tr w:rsidR="00B72F2B" w14:paraId="4A8FFDCE" w14:textId="77777777" w:rsidTr="00BB5F18">
        <w:trPr>
          <w:trHeight w:val="284"/>
        </w:trPr>
        <w:tc>
          <w:tcPr>
            <w:tcW w:w="0" w:type="auto"/>
          </w:tcPr>
          <w:p w14:paraId="508A404A" w14:textId="10CDBDC9" w:rsidR="00BB5F18" w:rsidRDefault="00BB5F18" w:rsidP="00BB5F18">
            <w:pPr>
              <w:rPr>
                <w:lang w:val="pt-PT"/>
              </w:rPr>
            </w:pPr>
            <w:r w:rsidRPr="00841677">
              <w:rPr>
                <w:lang w:val="pt-PT"/>
              </w:rPr>
              <w:t>Matplo</w:t>
            </w:r>
            <w:r>
              <w:rPr>
                <w:lang w:val="pt-PT"/>
              </w:rPr>
              <w:t xml:space="preserve">tlib </w:t>
            </w:r>
          </w:p>
          <w:p w14:paraId="085E948C" w14:textId="273FAADA" w:rsidR="00B72F2B" w:rsidRDefault="00B72F2B" w:rsidP="00BB5F18"/>
        </w:tc>
        <w:tc>
          <w:tcPr>
            <w:tcW w:w="0" w:type="auto"/>
          </w:tcPr>
          <w:p w14:paraId="2F758585" w14:textId="0C3B68FC" w:rsidR="00B72F2B" w:rsidRDefault="00BB5F18" w:rsidP="00BB5F18">
            <w:r>
              <w:rPr>
                <w:lang w:val="pt-PT"/>
              </w:rPr>
              <w:t>3.7.1</w:t>
            </w:r>
          </w:p>
        </w:tc>
      </w:tr>
      <w:tr w:rsidR="00B72F2B" w14:paraId="46CE9F5F" w14:textId="77777777" w:rsidTr="00BB5F18">
        <w:trPr>
          <w:trHeight w:val="284"/>
        </w:trPr>
        <w:tc>
          <w:tcPr>
            <w:tcW w:w="0" w:type="auto"/>
          </w:tcPr>
          <w:p w14:paraId="79693F47" w14:textId="7B12ADF9" w:rsidR="00BB5F18" w:rsidRPr="00841677" w:rsidRDefault="00BB5F18" w:rsidP="00BB5F18">
            <w:pPr>
              <w:rPr>
                <w:lang w:val="pt-PT"/>
              </w:rPr>
            </w:pPr>
            <w:r>
              <w:rPr>
                <w:lang w:val="pt-PT"/>
              </w:rPr>
              <w:t xml:space="preserve">networkX </w:t>
            </w:r>
          </w:p>
          <w:p w14:paraId="1108B469" w14:textId="3330FD11" w:rsidR="00B72F2B" w:rsidRDefault="00B72F2B" w:rsidP="00BB5F18"/>
        </w:tc>
        <w:tc>
          <w:tcPr>
            <w:tcW w:w="0" w:type="auto"/>
          </w:tcPr>
          <w:p w14:paraId="15FDDB31" w14:textId="1B0E3CB3" w:rsidR="00B72F2B" w:rsidRDefault="00BB5F18" w:rsidP="00BB5F18">
            <w:r>
              <w:rPr>
                <w:lang w:val="pt-PT"/>
              </w:rPr>
              <w:t>2.8.4</w:t>
            </w:r>
          </w:p>
        </w:tc>
      </w:tr>
      <w:tr w:rsidR="00B72F2B" w14:paraId="7D8804D9" w14:textId="77777777" w:rsidTr="00BB5F18">
        <w:trPr>
          <w:trHeight w:val="284"/>
        </w:trPr>
        <w:tc>
          <w:tcPr>
            <w:tcW w:w="0" w:type="auto"/>
          </w:tcPr>
          <w:p w14:paraId="05F1B6CA" w14:textId="43CDFB70" w:rsidR="00BB5F18" w:rsidRPr="00841677" w:rsidRDefault="00BB5F18" w:rsidP="00BB5F18">
            <w:pPr>
              <w:rPr>
                <w:lang w:val="pt-PT"/>
              </w:rPr>
            </w:pPr>
            <w:r w:rsidRPr="00841677">
              <w:rPr>
                <w:lang w:val="pt-PT"/>
              </w:rPr>
              <w:t xml:space="preserve">neuroCombat </w:t>
            </w:r>
          </w:p>
          <w:p w14:paraId="7FC4DEAB" w14:textId="68B86B1A" w:rsidR="00B72F2B" w:rsidRDefault="00B72F2B" w:rsidP="00BB5F18"/>
        </w:tc>
        <w:tc>
          <w:tcPr>
            <w:tcW w:w="0" w:type="auto"/>
          </w:tcPr>
          <w:p w14:paraId="3E9F3A2F" w14:textId="7ED3B686" w:rsidR="00B72F2B" w:rsidRDefault="00BB5F18" w:rsidP="00BB5F18">
            <w:r w:rsidRPr="00841677">
              <w:rPr>
                <w:lang w:val="pt-PT"/>
              </w:rPr>
              <w:t>0.12.12</w:t>
            </w:r>
          </w:p>
        </w:tc>
      </w:tr>
      <w:tr w:rsidR="00B72F2B" w14:paraId="630C23E2" w14:textId="77777777" w:rsidTr="00BB5F18">
        <w:trPr>
          <w:trHeight w:val="284"/>
        </w:trPr>
        <w:tc>
          <w:tcPr>
            <w:tcW w:w="0" w:type="auto"/>
          </w:tcPr>
          <w:p w14:paraId="48BE2369" w14:textId="4AC808C1" w:rsidR="00BB5F18" w:rsidRDefault="00BB5F18" w:rsidP="00BB5F18">
            <w:pPr>
              <w:rPr>
                <w:lang w:val="pt-PT"/>
              </w:rPr>
            </w:pPr>
            <w:r w:rsidRPr="00841677">
              <w:rPr>
                <w:lang w:val="pt-PT"/>
              </w:rPr>
              <w:t xml:space="preserve">numpy </w:t>
            </w:r>
          </w:p>
          <w:p w14:paraId="662EE89F" w14:textId="3F8ABE95" w:rsidR="00B72F2B" w:rsidRDefault="00B72F2B" w:rsidP="00BB5F18"/>
        </w:tc>
        <w:tc>
          <w:tcPr>
            <w:tcW w:w="0" w:type="auto"/>
          </w:tcPr>
          <w:p w14:paraId="309F1C44" w14:textId="27D7047B" w:rsidR="00B72F2B" w:rsidRDefault="00BB5F18" w:rsidP="00BB5F18">
            <w:pPr>
              <w:keepNext/>
            </w:pPr>
            <w:r w:rsidRPr="00841677">
              <w:rPr>
                <w:lang w:val="pt-PT"/>
              </w:rPr>
              <w:t>1.23.5</w:t>
            </w:r>
          </w:p>
        </w:tc>
      </w:tr>
      <w:tr w:rsidR="00B72F2B" w14:paraId="2E7897E9" w14:textId="77777777" w:rsidTr="00BB5F18">
        <w:trPr>
          <w:trHeight w:val="284"/>
        </w:trPr>
        <w:tc>
          <w:tcPr>
            <w:tcW w:w="0" w:type="auto"/>
          </w:tcPr>
          <w:p w14:paraId="47988486" w14:textId="5DE7E0E3" w:rsidR="00BB5F18" w:rsidRPr="00841677" w:rsidRDefault="00BB5F18" w:rsidP="00BB5F18">
            <w:pPr>
              <w:rPr>
                <w:lang w:val="pt-PT"/>
              </w:rPr>
            </w:pPr>
            <w:r>
              <w:rPr>
                <w:lang w:val="pt-PT"/>
              </w:rPr>
              <w:t>nxviz</w:t>
            </w:r>
          </w:p>
          <w:p w14:paraId="4B3B6CED" w14:textId="77777777" w:rsidR="00B72F2B" w:rsidRDefault="00B72F2B" w:rsidP="00BB5F18"/>
        </w:tc>
        <w:tc>
          <w:tcPr>
            <w:tcW w:w="0" w:type="auto"/>
          </w:tcPr>
          <w:p w14:paraId="41CE9D62" w14:textId="662EAE06" w:rsidR="00B72F2B" w:rsidRDefault="00BB5F18" w:rsidP="00BB5F18">
            <w:pPr>
              <w:keepNext/>
            </w:pPr>
            <w:r>
              <w:t>0.7.4</w:t>
            </w:r>
          </w:p>
        </w:tc>
      </w:tr>
      <w:tr w:rsidR="00BB5F18" w14:paraId="210575FC" w14:textId="77777777" w:rsidTr="00BB5F18">
        <w:trPr>
          <w:trHeight w:val="284"/>
        </w:trPr>
        <w:tc>
          <w:tcPr>
            <w:tcW w:w="0" w:type="auto"/>
          </w:tcPr>
          <w:p w14:paraId="28031E72" w14:textId="15484A3E" w:rsidR="00BB5F18" w:rsidRDefault="00BB5F18" w:rsidP="00BB5F18">
            <w:pPr>
              <w:rPr>
                <w:lang w:val="pt-PT"/>
              </w:rPr>
            </w:pPr>
            <w:r w:rsidRPr="00841677">
              <w:rPr>
                <w:lang w:val="pt-PT"/>
              </w:rPr>
              <w:t>Pandas</w:t>
            </w:r>
          </w:p>
          <w:p w14:paraId="1D23721F" w14:textId="77777777" w:rsidR="00BB5F18" w:rsidRDefault="00BB5F18" w:rsidP="00BB5F18"/>
        </w:tc>
        <w:tc>
          <w:tcPr>
            <w:tcW w:w="0" w:type="auto"/>
          </w:tcPr>
          <w:p w14:paraId="73DDDA1D" w14:textId="5155DDE6" w:rsidR="00BB5F18" w:rsidRDefault="00BB5F18" w:rsidP="00BB5F18">
            <w:pPr>
              <w:keepNext/>
            </w:pPr>
            <w:r>
              <w:lastRenderedPageBreak/>
              <w:t>1.5.3</w:t>
            </w:r>
          </w:p>
        </w:tc>
      </w:tr>
      <w:tr w:rsidR="00BB5F18" w14:paraId="506DA4E8" w14:textId="77777777" w:rsidTr="00BB5F18">
        <w:trPr>
          <w:trHeight w:val="284"/>
        </w:trPr>
        <w:tc>
          <w:tcPr>
            <w:tcW w:w="0" w:type="auto"/>
          </w:tcPr>
          <w:p w14:paraId="7AE74B62" w14:textId="5D8BF069" w:rsidR="00BB5F18" w:rsidRDefault="00BB5F18" w:rsidP="00BB5F18">
            <w:pPr>
              <w:rPr>
                <w:lang w:val="pt-PT"/>
              </w:rPr>
            </w:pPr>
            <w:r>
              <w:rPr>
                <w:lang w:val="pt-PT"/>
              </w:rPr>
              <w:t>scikit-learn</w:t>
            </w:r>
          </w:p>
          <w:p w14:paraId="698C0A4E" w14:textId="77777777" w:rsidR="00BB5F18" w:rsidRDefault="00BB5F18" w:rsidP="00BB5F18"/>
        </w:tc>
        <w:tc>
          <w:tcPr>
            <w:tcW w:w="0" w:type="auto"/>
          </w:tcPr>
          <w:p w14:paraId="3C74304C" w14:textId="6058FFB0" w:rsidR="00BB5F18" w:rsidRDefault="00BB5F18" w:rsidP="00BB5F18">
            <w:pPr>
              <w:keepNext/>
            </w:pPr>
            <w:r>
              <w:t>1.2.2</w:t>
            </w:r>
          </w:p>
        </w:tc>
      </w:tr>
      <w:tr w:rsidR="00BB5F18" w14:paraId="79A0BFBA" w14:textId="77777777" w:rsidTr="00BB5F18">
        <w:trPr>
          <w:trHeight w:val="284"/>
        </w:trPr>
        <w:tc>
          <w:tcPr>
            <w:tcW w:w="0" w:type="auto"/>
          </w:tcPr>
          <w:p w14:paraId="47A30135" w14:textId="5234A554" w:rsidR="00BB5F18" w:rsidRPr="00841677" w:rsidRDefault="00BB5F18" w:rsidP="00BB5F18">
            <w:pPr>
              <w:rPr>
                <w:lang w:val="pt-PT"/>
              </w:rPr>
            </w:pPr>
            <w:r>
              <w:rPr>
                <w:lang w:val="pt-PT"/>
              </w:rPr>
              <w:t>Scipy</w:t>
            </w:r>
          </w:p>
          <w:p w14:paraId="195C3532" w14:textId="77777777" w:rsidR="00BB5F18" w:rsidRDefault="00BB5F18" w:rsidP="00BB5F18"/>
        </w:tc>
        <w:tc>
          <w:tcPr>
            <w:tcW w:w="0" w:type="auto"/>
          </w:tcPr>
          <w:p w14:paraId="01717BA3" w14:textId="3596416F" w:rsidR="00BB5F18" w:rsidRDefault="00BB5F18" w:rsidP="00BB5F18">
            <w:pPr>
              <w:keepNext/>
            </w:pPr>
            <w:r>
              <w:t>1.10.0</w:t>
            </w:r>
          </w:p>
        </w:tc>
      </w:tr>
      <w:tr w:rsidR="00BB5F18" w14:paraId="16B562D3" w14:textId="77777777" w:rsidTr="00BB5F18">
        <w:trPr>
          <w:trHeight w:val="284"/>
        </w:trPr>
        <w:tc>
          <w:tcPr>
            <w:tcW w:w="0" w:type="auto"/>
          </w:tcPr>
          <w:p w14:paraId="5B14ADF0" w14:textId="712EA604" w:rsidR="00BB5F18" w:rsidRDefault="00BB5F18" w:rsidP="00BB5F18">
            <w:pPr>
              <w:rPr>
                <w:lang w:val="pt-PT"/>
              </w:rPr>
            </w:pPr>
            <w:r w:rsidRPr="00841677">
              <w:rPr>
                <w:lang w:val="pt-PT"/>
              </w:rPr>
              <w:t>Seaborn</w:t>
            </w:r>
          </w:p>
          <w:p w14:paraId="26E84686" w14:textId="77777777" w:rsidR="00BB5F18" w:rsidRDefault="00BB5F18" w:rsidP="00BB5F18"/>
        </w:tc>
        <w:tc>
          <w:tcPr>
            <w:tcW w:w="0" w:type="auto"/>
          </w:tcPr>
          <w:p w14:paraId="37E63CC0" w14:textId="7A8403E4" w:rsidR="00BB5F18" w:rsidRDefault="00BB5F18" w:rsidP="00BB5F18">
            <w:pPr>
              <w:keepNext/>
            </w:pPr>
            <w:r>
              <w:t>0.12.2</w:t>
            </w:r>
          </w:p>
        </w:tc>
      </w:tr>
      <w:tr w:rsidR="00BB5F18" w14:paraId="435AA5D3" w14:textId="77777777" w:rsidTr="00BB5F18">
        <w:trPr>
          <w:trHeight w:val="284"/>
        </w:trPr>
        <w:tc>
          <w:tcPr>
            <w:tcW w:w="0" w:type="auto"/>
          </w:tcPr>
          <w:p w14:paraId="479D00A9" w14:textId="3BFD7279" w:rsidR="00BB5F18" w:rsidRDefault="00BB5F18" w:rsidP="00BB5F18">
            <w:r>
              <w:rPr>
                <w:lang w:val="pt-PT"/>
              </w:rPr>
              <w:t xml:space="preserve">statsmodels </w:t>
            </w:r>
          </w:p>
        </w:tc>
        <w:tc>
          <w:tcPr>
            <w:tcW w:w="0" w:type="auto"/>
          </w:tcPr>
          <w:p w14:paraId="051D5757" w14:textId="1C3363AF" w:rsidR="00BB5F18" w:rsidRDefault="00BB5F18" w:rsidP="00BB5F18">
            <w:pPr>
              <w:rPr>
                <w:lang w:val="pt-PT"/>
              </w:rPr>
            </w:pPr>
            <w:r>
              <w:rPr>
                <w:lang w:val="pt-PT"/>
              </w:rPr>
              <w:t>0.13.5</w:t>
            </w:r>
          </w:p>
          <w:p w14:paraId="6D2F1C39" w14:textId="77777777" w:rsidR="00BB5F18" w:rsidRDefault="00BB5F18" w:rsidP="00BB5F18">
            <w:pPr>
              <w:keepNext/>
            </w:pPr>
          </w:p>
        </w:tc>
      </w:tr>
      <w:tr w:rsidR="00BB5F18" w14:paraId="3232D1D0" w14:textId="77777777" w:rsidTr="00BB5F18">
        <w:trPr>
          <w:trHeight w:val="284"/>
        </w:trPr>
        <w:tc>
          <w:tcPr>
            <w:tcW w:w="0" w:type="auto"/>
          </w:tcPr>
          <w:p w14:paraId="079877E2" w14:textId="771E59AC" w:rsidR="00BB5F18" w:rsidRDefault="00BB5F18" w:rsidP="00BB5F18">
            <w:r>
              <w:rPr>
                <w:lang w:val="pt-PT"/>
              </w:rPr>
              <w:t>xgboost</w:t>
            </w:r>
          </w:p>
        </w:tc>
        <w:tc>
          <w:tcPr>
            <w:tcW w:w="0" w:type="auto"/>
          </w:tcPr>
          <w:p w14:paraId="61E32173" w14:textId="13541842" w:rsidR="00BB5F18" w:rsidRPr="00841677" w:rsidRDefault="00BB5F18" w:rsidP="00BB5F18">
            <w:pPr>
              <w:rPr>
                <w:lang w:val="pt-PT"/>
              </w:rPr>
            </w:pPr>
            <w:r>
              <w:rPr>
                <w:lang w:val="pt-PT"/>
              </w:rPr>
              <w:t>1.7.3</w:t>
            </w:r>
          </w:p>
          <w:p w14:paraId="7F3BBF9C" w14:textId="77777777" w:rsidR="00BB5F18" w:rsidRDefault="00BB5F18" w:rsidP="00BB5F18">
            <w:pPr>
              <w:keepNext/>
            </w:pPr>
          </w:p>
        </w:tc>
      </w:tr>
    </w:tbl>
    <w:p w14:paraId="6C6E967A" w14:textId="05FD9EAE" w:rsidR="00407D61" w:rsidRDefault="00BB5F18" w:rsidP="00BB5F18">
      <w:pPr>
        <w:pStyle w:val="Descripcin"/>
      </w:pPr>
      <w:bookmarkStart w:id="196" w:name="_Toc137229584"/>
      <w:r>
        <w:t xml:space="preserve">Table </w:t>
      </w:r>
      <w:r w:rsidR="00D93C2E">
        <w:fldChar w:fldCharType="begin"/>
      </w:r>
      <w:r w:rsidR="00D93C2E">
        <w:instrText xml:space="preserve"> SEQ Table \* ARABIC </w:instrText>
      </w:r>
      <w:r w:rsidR="00D93C2E">
        <w:fldChar w:fldCharType="separate"/>
      </w:r>
      <w:r w:rsidR="005A7857">
        <w:rPr>
          <w:noProof/>
        </w:rPr>
        <w:t>26</w:t>
      </w:r>
      <w:r w:rsidR="00D93C2E">
        <w:fldChar w:fldCharType="end"/>
      </w:r>
      <w:r w:rsidRPr="00BB5F18">
        <w:t>. Python libraries and versions</w:t>
      </w:r>
      <w:bookmarkEnd w:id="196"/>
    </w:p>
    <w:p w14:paraId="162CBDE4" w14:textId="77777777" w:rsidR="00B72F2B" w:rsidRDefault="00B72F2B" w:rsidP="00407D61"/>
    <w:p w14:paraId="552C9D68" w14:textId="609A9451" w:rsidR="000C2C82" w:rsidRDefault="000C2C82" w:rsidP="000C2C82">
      <w:pPr>
        <w:pStyle w:val="Ttulo2"/>
      </w:pPr>
      <w:bookmarkStart w:id="197" w:name="_Toc137229532"/>
      <w:r>
        <w:t>GitHub Repository</w:t>
      </w:r>
      <w:bookmarkEnd w:id="197"/>
    </w:p>
    <w:p w14:paraId="4FB2B69F" w14:textId="7615F279" w:rsidR="009B671F" w:rsidRPr="009B671F" w:rsidRDefault="009B671F" w:rsidP="009B671F">
      <w:r>
        <w:t>Here is the URL to the gitHub repository where code used in this work can be found. Along with the code, images produced by it and a HTML version of R markdown and jupyter notebook can also be found.</w:t>
      </w:r>
    </w:p>
    <w:p w14:paraId="1EEC088F" w14:textId="32104E0C" w:rsidR="000C2C82" w:rsidRPr="000C2C82" w:rsidRDefault="005A7857" w:rsidP="000C2C82">
      <w:hyperlink r:id="rId53" w:history="1">
        <w:r w:rsidR="000C2C82" w:rsidRPr="000C2C82">
          <w:rPr>
            <w:rStyle w:val="Hipervnculo"/>
          </w:rPr>
          <w:t>https://github.com/JoanGinard/Multilayer_MS</w:t>
        </w:r>
      </w:hyperlink>
    </w:p>
    <w:sectPr w:rsidR="000C2C82" w:rsidRPr="000C2C82" w:rsidSect="00AC0E7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BE5CB" w14:textId="77777777" w:rsidR="00914C34" w:rsidRDefault="00914C34" w:rsidP="00D15C27">
      <w:r>
        <w:separator/>
      </w:r>
    </w:p>
  </w:endnote>
  <w:endnote w:type="continuationSeparator" w:id="0">
    <w:p w14:paraId="039A971A" w14:textId="77777777" w:rsidR="00914C34" w:rsidRDefault="00914C34" w:rsidP="00D15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HGSMinchoE">
    <w:charset w:val="80"/>
    <w:family w:val="roman"/>
    <w:pitch w:val="variable"/>
    <w:sig w:usb0="E00002FF" w:usb1="2AC7EDFE" w:usb2="00000012" w:usb3="00000000" w:csb0="0002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588341"/>
      <w:docPartObj>
        <w:docPartGallery w:val="Page Numbers (Bottom of Page)"/>
        <w:docPartUnique/>
      </w:docPartObj>
    </w:sdtPr>
    <w:sdtContent>
      <w:p w14:paraId="5630A2C0" w14:textId="7F50D230" w:rsidR="0053025A" w:rsidRDefault="0053025A">
        <w:pPr>
          <w:pStyle w:val="Piedepgina"/>
          <w:jc w:val="center"/>
        </w:pPr>
        <w:r>
          <w:fldChar w:fldCharType="begin"/>
        </w:r>
        <w:r>
          <w:instrText>PAGE   \* MERGEFORMAT</w:instrText>
        </w:r>
        <w:r>
          <w:fldChar w:fldCharType="separate"/>
        </w:r>
        <w:r>
          <w:rPr>
            <w:lang w:val="es-ES"/>
          </w:rPr>
          <w:t>2</w:t>
        </w:r>
        <w:r>
          <w:fldChar w:fldCharType="end"/>
        </w:r>
      </w:p>
    </w:sdtContent>
  </w:sdt>
  <w:p w14:paraId="3F3C8A61" w14:textId="77777777" w:rsidR="003D4E4D" w:rsidRDefault="003D4E4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11D1" w14:textId="34BD4F3F" w:rsidR="0053025A" w:rsidRDefault="0053025A">
    <w:pPr>
      <w:pStyle w:val="Piedepgina"/>
      <w:jc w:val="center"/>
    </w:pPr>
  </w:p>
  <w:p w14:paraId="501704DB" w14:textId="77777777" w:rsidR="003D4E4D" w:rsidRDefault="003D4E4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797564"/>
      <w:docPartObj>
        <w:docPartGallery w:val="Page Numbers (Bottom of Page)"/>
        <w:docPartUnique/>
      </w:docPartObj>
    </w:sdtPr>
    <w:sdtContent>
      <w:p w14:paraId="138FAE1E" w14:textId="77777777" w:rsidR="0053025A" w:rsidRDefault="0053025A">
        <w:pPr>
          <w:pStyle w:val="Piedepgina"/>
          <w:jc w:val="center"/>
        </w:pPr>
        <w:r>
          <w:fldChar w:fldCharType="begin"/>
        </w:r>
        <w:r>
          <w:instrText>PAGE   \* MERGEFORMAT</w:instrText>
        </w:r>
        <w:r>
          <w:fldChar w:fldCharType="separate"/>
        </w:r>
        <w:r>
          <w:rPr>
            <w:lang w:val="es-ES"/>
          </w:rPr>
          <w:t>2</w:t>
        </w:r>
        <w:r>
          <w:fldChar w:fldCharType="end"/>
        </w:r>
      </w:p>
    </w:sdtContent>
  </w:sdt>
  <w:p w14:paraId="0A177B7C" w14:textId="77777777" w:rsidR="0053025A" w:rsidRDefault="005302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22895" w14:textId="77777777" w:rsidR="00914C34" w:rsidRDefault="00914C34" w:rsidP="00D15C27">
      <w:r>
        <w:separator/>
      </w:r>
    </w:p>
  </w:footnote>
  <w:footnote w:type="continuationSeparator" w:id="0">
    <w:p w14:paraId="207CFF19" w14:textId="77777777" w:rsidR="00914C34" w:rsidRDefault="00914C34" w:rsidP="00D15C27">
      <w:r>
        <w:continuationSeparator/>
      </w:r>
    </w:p>
  </w:footnote>
  <w:footnote w:id="1">
    <w:p w14:paraId="3CCC6572" w14:textId="59F3EF93" w:rsidR="00425D7C" w:rsidRPr="00425D7C" w:rsidRDefault="00425D7C">
      <w:pPr>
        <w:pStyle w:val="Textonotapie"/>
      </w:pPr>
      <w:r w:rsidRPr="000C2C82">
        <w:rPr>
          <w:rStyle w:val="Refdenotaalpie"/>
        </w:rPr>
        <w:footnoteRef/>
      </w:r>
      <w:r w:rsidRPr="00425D7C">
        <w:t xml:space="preserve"> In this case</w:t>
      </w:r>
      <w:r>
        <w:t xml:space="preserve">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ij</m:t>
            </m:r>
          </m:sub>
        </m:sSub>
      </m:oMath>
      <w:r w:rsidRPr="00425D7C">
        <w:rPr>
          <w:rFonts w:eastAsiaTheme="minorEastAsia"/>
          <w:sz w:val="22"/>
          <w:szCs w:val="22"/>
        </w:rPr>
        <w:t xml:space="preserve"> </w:t>
      </w:r>
      <w:r>
        <w:rPr>
          <w:rFonts w:eastAsiaTheme="minorEastAsia"/>
        </w:rPr>
        <w:t>will be zero and result will be zero but having a zero in the denominator</w:t>
      </w:r>
      <w:r w:rsidR="007126F1">
        <w:rPr>
          <w:rFonts w:eastAsiaTheme="minorEastAsia"/>
        </w:rPr>
        <w:t xml:space="preserve"> is avoided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7AAF2" w14:textId="218425A5" w:rsidR="00AC0E77" w:rsidRDefault="00AC0E77" w:rsidP="00D15C27">
    <w:pPr>
      <w:pStyle w:val="Encabezado"/>
    </w:pPr>
    <w:r>
      <w:rPr>
        <w:noProof/>
      </w:rPr>
      <w:drawing>
        <wp:anchor distT="0" distB="0" distL="0" distR="0" simplePos="0" relativeHeight="251656704" behindDoc="1" locked="0" layoutInCell="1" hidden="0" allowOverlap="1" wp14:anchorId="65A4DC78" wp14:editId="0CC38802">
          <wp:simplePos x="0" y="0"/>
          <wp:positionH relativeFrom="margin">
            <wp:align>center</wp:align>
          </wp:positionH>
          <wp:positionV relativeFrom="paragraph">
            <wp:posOffset>-202654</wp:posOffset>
          </wp:positionV>
          <wp:extent cx="6123305" cy="422275"/>
          <wp:effectExtent l="0" t="0" r="0" b="0"/>
          <wp:wrapNone/>
          <wp:docPr id="28" name="Imagen 28"/>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9877"/>
                  <a:stretch>
                    <a:fillRect/>
                  </a:stretch>
                </pic:blipFill>
                <pic:spPr>
                  <a:xfrm>
                    <a:off x="0" y="0"/>
                    <a:ext cx="6123305" cy="4222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A8427" w14:textId="5AD45E2A" w:rsidR="006E51F0" w:rsidRDefault="006E51F0">
    <w:pPr>
      <w:pStyle w:val="Encabezado"/>
    </w:pPr>
    <w:r>
      <w:rPr>
        <w:noProof/>
      </w:rPr>
      <w:drawing>
        <wp:anchor distT="0" distB="0" distL="0" distR="0" simplePos="0" relativeHeight="251657728" behindDoc="1" locked="0" layoutInCell="1" hidden="0" allowOverlap="1" wp14:anchorId="202D458E" wp14:editId="4CB5C77B">
          <wp:simplePos x="0" y="0"/>
          <wp:positionH relativeFrom="margin">
            <wp:align>center</wp:align>
          </wp:positionH>
          <wp:positionV relativeFrom="paragraph">
            <wp:posOffset>-28575</wp:posOffset>
          </wp:positionV>
          <wp:extent cx="6123305" cy="422275"/>
          <wp:effectExtent l="0" t="0" r="0" b="0"/>
          <wp:wrapNone/>
          <wp:docPr id="29" name="Imagen 2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9877"/>
                  <a:stretch>
                    <a:fillRect/>
                  </a:stretch>
                </pic:blipFill>
                <pic:spPr>
                  <a:xfrm>
                    <a:off x="0" y="0"/>
                    <a:ext cx="6123305" cy="42227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E9D80" w14:textId="77777777" w:rsidR="003D4E4D" w:rsidRDefault="003D4E4D">
    <w:pPr>
      <w:pStyle w:val="Encabezado"/>
    </w:pPr>
    <w:r>
      <w:rPr>
        <w:noProof/>
      </w:rPr>
      <w:drawing>
        <wp:anchor distT="0" distB="0" distL="0" distR="0" simplePos="0" relativeHeight="251660800" behindDoc="1" locked="0" layoutInCell="1" hidden="0" allowOverlap="1" wp14:anchorId="6DBCE2CE" wp14:editId="6D6847A9">
          <wp:simplePos x="0" y="0"/>
          <wp:positionH relativeFrom="margin">
            <wp:align>center</wp:align>
          </wp:positionH>
          <wp:positionV relativeFrom="paragraph">
            <wp:posOffset>-28575</wp:posOffset>
          </wp:positionV>
          <wp:extent cx="6123305" cy="422275"/>
          <wp:effectExtent l="0" t="0" r="0" b="0"/>
          <wp:wrapNone/>
          <wp:docPr id="787966568" name="Imagen 787966568"/>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9877"/>
                  <a:stretch>
                    <a:fillRect/>
                  </a:stretch>
                </pic:blipFill>
                <pic:spPr>
                  <a:xfrm>
                    <a:off x="0" y="0"/>
                    <a:ext cx="6123305" cy="4222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7C5"/>
    <w:multiLevelType w:val="hybridMultilevel"/>
    <w:tmpl w:val="F15AC396"/>
    <w:lvl w:ilvl="0" w:tplc="80AE13DA">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646FE0"/>
    <w:multiLevelType w:val="hybridMultilevel"/>
    <w:tmpl w:val="06462F52"/>
    <w:lvl w:ilvl="0" w:tplc="12B295D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636B13"/>
    <w:multiLevelType w:val="hybridMultilevel"/>
    <w:tmpl w:val="BD82A57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CC0E28"/>
    <w:multiLevelType w:val="hybridMultilevel"/>
    <w:tmpl w:val="881E68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EF73BF2"/>
    <w:multiLevelType w:val="hybridMultilevel"/>
    <w:tmpl w:val="A468998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FA024CD"/>
    <w:multiLevelType w:val="hybridMultilevel"/>
    <w:tmpl w:val="7E6ECCF8"/>
    <w:lvl w:ilvl="0" w:tplc="0C0A0017">
      <w:start w:val="2"/>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7C2886"/>
    <w:multiLevelType w:val="hybridMultilevel"/>
    <w:tmpl w:val="B7DC1AD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0B6A2E"/>
    <w:multiLevelType w:val="multilevel"/>
    <w:tmpl w:val="4E98A8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5C6B65"/>
    <w:multiLevelType w:val="hybridMultilevel"/>
    <w:tmpl w:val="DB6A1F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7E67C0C"/>
    <w:multiLevelType w:val="hybridMultilevel"/>
    <w:tmpl w:val="E2707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1F71F3"/>
    <w:multiLevelType w:val="hybridMultilevel"/>
    <w:tmpl w:val="BE4AA7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AC35781"/>
    <w:multiLevelType w:val="hybridMultilevel"/>
    <w:tmpl w:val="5276E1D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A8653D"/>
    <w:multiLevelType w:val="hybridMultilevel"/>
    <w:tmpl w:val="906037EC"/>
    <w:lvl w:ilvl="0" w:tplc="0C0A0017">
      <w:start w:val="2"/>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7A35F2"/>
    <w:multiLevelType w:val="multilevel"/>
    <w:tmpl w:val="23B64EA0"/>
    <w:lvl w:ilvl="0">
      <w:start w:val="1"/>
      <w:numFmt w:val="decimal"/>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A61535A"/>
    <w:multiLevelType w:val="hybridMultilevel"/>
    <w:tmpl w:val="9B4A03F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9B57D0"/>
    <w:multiLevelType w:val="hybridMultilevel"/>
    <w:tmpl w:val="13FAA1D2"/>
    <w:lvl w:ilvl="0" w:tplc="AE8A8E6A">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3DD95E20"/>
    <w:multiLevelType w:val="multilevel"/>
    <w:tmpl w:val="9A72A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A12AA5"/>
    <w:multiLevelType w:val="hybridMultilevel"/>
    <w:tmpl w:val="AB28BD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8F10DB7"/>
    <w:multiLevelType w:val="hybridMultilevel"/>
    <w:tmpl w:val="5A2E13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11738A1"/>
    <w:multiLevelType w:val="hybridMultilevel"/>
    <w:tmpl w:val="A3FECB80"/>
    <w:lvl w:ilvl="0" w:tplc="C8BA2C16">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4EB73A0"/>
    <w:multiLevelType w:val="hybridMultilevel"/>
    <w:tmpl w:val="1F8CA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5E73E32"/>
    <w:multiLevelType w:val="hybridMultilevel"/>
    <w:tmpl w:val="86E80F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182729F"/>
    <w:multiLevelType w:val="hybridMultilevel"/>
    <w:tmpl w:val="70E8E4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DC56569"/>
    <w:multiLevelType w:val="hybridMultilevel"/>
    <w:tmpl w:val="7BB8E958"/>
    <w:lvl w:ilvl="0" w:tplc="DCD45C62">
      <w:start w:val="2"/>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6DC918A3"/>
    <w:multiLevelType w:val="multilevel"/>
    <w:tmpl w:val="D81A1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751DB8"/>
    <w:multiLevelType w:val="hybridMultilevel"/>
    <w:tmpl w:val="BAC80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32335065">
    <w:abstractNumId w:val="9"/>
  </w:num>
  <w:num w:numId="2" w16cid:durableId="221067714">
    <w:abstractNumId w:val="13"/>
  </w:num>
  <w:num w:numId="3" w16cid:durableId="489756038">
    <w:abstractNumId w:val="8"/>
  </w:num>
  <w:num w:numId="4" w16cid:durableId="368343306">
    <w:abstractNumId w:val="7"/>
  </w:num>
  <w:num w:numId="5" w16cid:durableId="227882343">
    <w:abstractNumId w:val="25"/>
  </w:num>
  <w:num w:numId="6" w16cid:durableId="270361528">
    <w:abstractNumId w:val="17"/>
  </w:num>
  <w:num w:numId="7" w16cid:durableId="170679574">
    <w:abstractNumId w:val="24"/>
  </w:num>
  <w:num w:numId="8" w16cid:durableId="1612859898">
    <w:abstractNumId w:val="21"/>
  </w:num>
  <w:num w:numId="9" w16cid:durableId="494689559">
    <w:abstractNumId w:val="3"/>
  </w:num>
  <w:num w:numId="10" w16cid:durableId="616638395">
    <w:abstractNumId w:val="16"/>
  </w:num>
  <w:num w:numId="11" w16cid:durableId="132842017">
    <w:abstractNumId w:val="10"/>
  </w:num>
  <w:num w:numId="12" w16cid:durableId="371350716">
    <w:abstractNumId w:val="20"/>
  </w:num>
  <w:num w:numId="13" w16cid:durableId="1900361252">
    <w:abstractNumId w:val="14"/>
  </w:num>
  <w:num w:numId="14" w16cid:durableId="1373843693">
    <w:abstractNumId w:val="22"/>
  </w:num>
  <w:num w:numId="15" w16cid:durableId="1279413265">
    <w:abstractNumId w:val="2"/>
  </w:num>
  <w:num w:numId="16" w16cid:durableId="598102480">
    <w:abstractNumId w:val="6"/>
  </w:num>
  <w:num w:numId="17" w16cid:durableId="614094205">
    <w:abstractNumId w:val="23"/>
  </w:num>
  <w:num w:numId="18" w16cid:durableId="1758091151">
    <w:abstractNumId w:val="4"/>
  </w:num>
  <w:num w:numId="19" w16cid:durableId="2007438014">
    <w:abstractNumId w:val="5"/>
  </w:num>
  <w:num w:numId="20" w16cid:durableId="543710872">
    <w:abstractNumId w:val="19"/>
  </w:num>
  <w:num w:numId="21" w16cid:durableId="866143073">
    <w:abstractNumId w:val="18"/>
  </w:num>
  <w:num w:numId="22" w16cid:durableId="13665661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84146545">
    <w:abstractNumId w:val="11"/>
  </w:num>
  <w:num w:numId="24" w16cid:durableId="553737795">
    <w:abstractNumId w:val="1"/>
  </w:num>
  <w:num w:numId="25" w16cid:durableId="233467519">
    <w:abstractNumId w:val="0"/>
  </w:num>
  <w:num w:numId="26" w16cid:durableId="1458177709">
    <w:abstractNumId w:val="15"/>
  </w:num>
  <w:num w:numId="27" w16cid:durableId="8505342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7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0E77"/>
    <w:rsid w:val="00002781"/>
    <w:rsid w:val="00007093"/>
    <w:rsid w:val="0001417B"/>
    <w:rsid w:val="00020D1F"/>
    <w:rsid w:val="00022A91"/>
    <w:rsid w:val="00026D44"/>
    <w:rsid w:val="00027E1F"/>
    <w:rsid w:val="000339AA"/>
    <w:rsid w:val="0004285F"/>
    <w:rsid w:val="0005472E"/>
    <w:rsid w:val="00056E47"/>
    <w:rsid w:val="00074AA2"/>
    <w:rsid w:val="00075C46"/>
    <w:rsid w:val="000830CA"/>
    <w:rsid w:val="00083FD1"/>
    <w:rsid w:val="0009055A"/>
    <w:rsid w:val="000A283F"/>
    <w:rsid w:val="000A6740"/>
    <w:rsid w:val="000B7DB3"/>
    <w:rsid w:val="000C2C82"/>
    <w:rsid w:val="000C47D5"/>
    <w:rsid w:val="000E0929"/>
    <w:rsid w:val="000E2F06"/>
    <w:rsid w:val="000F37EE"/>
    <w:rsid w:val="000F423B"/>
    <w:rsid w:val="000F6731"/>
    <w:rsid w:val="00106182"/>
    <w:rsid w:val="00106354"/>
    <w:rsid w:val="00121637"/>
    <w:rsid w:val="0012398C"/>
    <w:rsid w:val="00131BD9"/>
    <w:rsid w:val="001574CD"/>
    <w:rsid w:val="001600C0"/>
    <w:rsid w:val="0016064C"/>
    <w:rsid w:val="00161A3D"/>
    <w:rsid w:val="00162089"/>
    <w:rsid w:val="00162AB7"/>
    <w:rsid w:val="00165476"/>
    <w:rsid w:val="00176C8F"/>
    <w:rsid w:val="00181C80"/>
    <w:rsid w:val="001832EC"/>
    <w:rsid w:val="0019646F"/>
    <w:rsid w:val="001D496A"/>
    <w:rsid w:val="001E21CE"/>
    <w:rsid w:val="001E36B6"/>
    <w:rsid w:val="00200384"/>
    <w:rsid w:val="002023BA"/>
    <w:rsid w:val="00205D9B"/>
    <w:rsid w:val="00206332"/>
    <w:rsid w:val="00213A3B"/>
    <w:rsid w:val="00216913"/>
    <w:rsid w:val="00217F81"/>
    <w:rsid w:val="002279B9"/>
    <w:rsid w:val="0024393B"/>
    <w:rsid w:val="00245E46"/>
    <w:rsid w:val="00252A10"/>
    <w:rsid w:val="00253062"/>
    <w:rsid w:val="00257DC7"/>
    <w:rsid w:val="00273771"/>
    <w:rsid w:val="00277D61"/>
    <w:rsid w:val="0028799F"/>
    <w:rsid w:val="002923FF"/>
    <w:rsid w:val="00292D1D"/>
    <w:rsid w:val="002A1F92"/>
    <w:rsid w:val="002A7269"/>
    <w:rsid w:val="002B03DD"/>
    <w:rsid w:val="002D0117"/>
    <w:rsid w:val="002E7568"/>
    <w:rsid w:val="002F0211"/>
    <w:rsid w:val="002F141E"/>
    <w:rsid w:val="002F444A"/>
    <w:rsid w:val="002F74BE"/>
    <w:rsid w:val="00301C36"/>
    <w:rsid w:val="003023AB"/>
    <w:rsid w:val="00302A11"/>
    <w:rsid w:val="00304603"/>
    <w:rsid w:val="003072AD"/>
    <w:rsid w:val="003104C7"/>
    <w:rsid w:val="00314656"/>
    <w:rsid w:val="00317C5F"/>
    <w:rsid w:val="00320450"/>
    <w:rsid w:val="00343CCB"/>
    <w:rsid w:val="00354069"/>
    <w:rsid w:val="00355129"/>
    <w:rsid w:val="00361DE2"/>
    <w:rsid w:val="00370B95"/>
    <w:rsid w:val="003757FE"/>
    <w:rsid w:val="003766C5"/>
    <w:rsid w:val="00381F5C"/>
    <w:rsid w:val="00385D10"/>
    <w:rsid w:val="00390B05"/>
    <w:rsid w:val="0039356B"/>
    <w:rsid w:val="003A5339"/>
    <w:rsid w:val="003B2D52"/>
    <w:rsid w:val="003C0EED"/>
    <w:rsid w:val="003C7DF1"/>
    <w:rsid w:val="003D4E4D"/>
    <w:rsid w:val="003E4E9F"/>
    <w:rsid w:val="003F6D69"/>
    <w:rsid w:val="00400ED7"/>
    <w:rsid w:val="00407D61"/>
    <w:rsid w:val="0041384D"/>
    <w:rsid w:val="004167A0"/>
    <w:rsid w:val="004212A4"/>
    <w:rsid w:val="00425D7C"/>
    <w:rsid w:val="0042731D"/>
    <w:rsid w:val="00437928"/>
    <w:rsid w:val="0044215C"/>
    <w:rsid w:val="00444A23"/>
    <w:rsid w:val="00453157"/>
    <w:rsid w:val="00456812"/>
    <w:rsid w:val="00456AFD"/>
    <w:rsid w:val="0046209D"/>
    <w:rsid w:val="0046675E"/>
    <w:rsid w:val="0047307B"/>
    <w:rsid w:val="00486B1C"/>
    <w:rsid w:val="00493AB6"/>
    <w:rsid w:val="004A1E8D"/>
    <w:rsid w:val="004A5189"/>
    <w:rsid w:val="004C62F8"/>
    <w:rsid w:val="004D102A"/>
    <w:rsid w:val="004E1010"/>
    <w:rsid w:val="00521394"/>
    <w:rsid w:val="005217A9"/>
    <w:rsid w:val="0053025A"/>
    <w:rsid w:val="00531A3A"/>
    <w:rsid w:val="005345CB"/>
    <w:rsid w:val="005414D9"/>
    <w:rsid w:val="005436CD"/>
    <w:rsid w:val="00556BB4"/>
    <w:rsid w:val="00560E9A"/>
    <w:rsid w:val="00563574"/>
    <w:rsid w:val="00572095"/>
    <w:rsid w:val="00580CE2"/>
    <w:rsid w:val="00584EB2"/>
    <w:rsid w:val="0058686A"/>
    <w:rsid w:val="00591787"/>
    <w:rsid w:val="00592396"/>
    <w:rsid w:val="005A7857"/>
    <w:rsid w:val="005B097B"/>
    <w:rsid w:val="005B67DD"/>
    <w:rsid w:val="005C52AB"/>
    <w:rsid w:val="005D4706"/>
    <w:rsid w:val="005E2981"/>
    <w:rsid w:val="005E2992"/>
    <w:rsid w:val="005E7122"/>
    <w:rsid w:val="005F3F55"/>
    <w:rsid w:val="005F4F77"/>
    <w:rsid w:val="00600D34"/>
    <w:rsid w:val="006021D2"/>
    <w:rsid w:val="0060654D"/>
    <w:rsid w:val="006104E4"/>
    <w:rsid w:val="0061535B"/>
    <w:rsid w:val="00615EB2"/>
    <w:rsid w:val="00623650"/>
    <w:rsid w:val="00632BB4"/>
    <w:rsid w:val="00635435"/>
    <w:rsid w:val="006366E8"/>
    <w:rsid w:val="00636B26"/>
    <w:rsid w:val="00645F21"/>
    <w:rsid w:val="0064786E"/>
    <w:rsid w:val="006507DB"/>
    <w:rsid w:val="00654268"/>
    <w:rsid w:val="00660461"/>
    <w:rsid w:val="00661997"/>
    <w:rsid w:val="0066257E"/>
    <w:rsid w:val="00694378"/>
    <w:rsid w:val="00696265"/>
    <w:rsid w:val="006A2B72"/>
    <w:rsid w:val="006A3CE4"/>
    <w:rsid w:val="006B0A94"/>
    <w:rsid w:val="006B6235"/>
    <w:rsid w:val="006C461A"/>
    <w:rsid w:val="006D1A35"/>
    <w:rsid w:val="006D3542"/>
    <w:rsid w:val="006E1E8F"/>
    <w:rsid w:val="006E51F0"/>
    <w:rsid w:val="006F24DB"/>
    <w:rsid w:val="006F34FB"/>
    <w:rsid w:val="00710D9B"/>
    <w:rsid w:val="007126F1"/>
    <w:rsid w:val="007216C0"/>
    <w:rsid w:val="007359FE"/>
    <w:rsid w:val="00742446"/>
    <w:rsid w:val="007467F1"/>
    <w:rsid w:val="007534A6"/>
    <w:rsid w:val="00761B0F"/>
    <w:rsid w:val="0077583A"/>
    <w:rsid w:val="00776159"/>
    <w:rsid w:val="00776C0D"/>
    <w:rsid w:val="007777AD"/>
    <w:rsid w:val="00781E9C"/>
    <w:rsid w:val="007821F0"/>
    <w:rsid w:val="00782EF5"/>
    <w:rsid w:val="00792C3D"/>
    <w:rsid w:val="00796A3E"/>
    <w:rsid w:val="007A443C"/>
    <w:rsid w:val="007A4E33"/>
    <w:rsid w:val="007B0335"/>
    <w:rsid w:val="007B4083"/>
    <w:rsid w:val="007B488A"/>
    <w:rsid w:val="007B61DC"/>
    <w:rsid w:val="007B7117"/>
    <w:rsid w:val="007C1A3E"/>
    <w:rsid w:val="007C730B"/>
    <w:rsid w:val="007D1F74"/>
    <w:rsid w:val="007D2DCD"/>
    <w:rsid w:val="007E4316"/>
    <w:rsid w:val="007E6D6C"/>
    <w:rsid w:val="008022B9"/>
    <w:rsid w:val="008128E7"/>
    <w:rsid w:val="00833CE2"/>
    <w:rsid w:val="0083605F"/>
    <w:rsid w:val="008402A3"/>
    <w:rsid w:val="00841677"/>
    <w:rsid w:val="00842726"/>
    <w:rsid w:val="008457F0"/>
    <w:rsid w:val="00855EFA"/>
    <w:rsid w:val="00870EF4"/>
    <w:rsid w:val="008A3B45"/>
    <w:rsid w:val="008A3C65"/>
    <w:rsid w:val="008A71A3"/>
    <w:rsid w:val="008B2504"/>
    <w:rsid w:val="008B42FA"/>
    <w:rsid w:val="008C1123"/>
    <w:rsid w:val="008C2CAD"/>
    <w:rsid w:val="008C44C4"/>
    <w:rsid w:val="008C48E1"/>
    <w:rsid w:val="008D5AEA"/>
    <w:rsid w:val="008D64C7"/>
    <w:rsid w:val="008E275F"/>
    <w:rsid w:val="00902BD9"/>
    <w:rsid w:val="00903382"/>
    <w:rsid w:val="00903E3D"/>
    <w:rsid w:val="00906FB3"/>
    <w:rsid w:val="00914C34"/>
    <w:rsid w:val="00931736"/>
    <w:rsid w:val="009346B9"/>
    <w:rsid w:val="0094743E"/>
    <w:rsid w:val="00953C72"/>
    <w:rsid w:val="00954D7B"/>
    <w:rsid w:val="00962EA8"/>
    <w:rsid w:val="009825EE"/>
    <w:rsid w:val="009845F7"/>
    <w:rsid w:val="00987368"/>
    <w:rsid w:val="009878F4"/>
    <w:rsid w:val="00987DFA"/>
    <w:rsid w:val="0099317E"/>
    <w:rsid w:val="009A2099"/>
    <w:rsid w:val="009B671F"/>
    <w:rsid w:val="009C7C21"/>
    <w:rsid w:val="009D0C8B"/>
    <w:rsid w:val="009E51ED"/>
    <w:rsid w:val="009E6DE3"/>
    <w:rsid w:val="009F67D9"/>
    <w:rsid w:val="009F708C"/>
    <w:rsid w:val="00A03EEC"/>
    <w:rsid w:val="00A05F09"/>
    <w:rsid w:val="00A20C1F"/>
    <w:rsid w:val="00A30189"/>
    <w:rsid w:val="00A31C08"/>
    <w:rsid w:val="00A3365F"/>
    <w:rsid w:val="00A40B99"/>
    <w:rsid w:val="00A527F6"/>
    <w:rsid w:val="00A530AB"/>
    <w:rsid w:val="00A5597C"/>
    <w:rsid w:val="00A63C24"/>
    <w:rsid w:val="00A664AF"/>
    <w:rsid w:val="00A82678"/>
    <w:rsid w:val="00A8352A"/>
    <w:rsid w:val="00A84B5C"/>
    <w:rsid w:val="00A85C5A"/>
    <w:rsid w:val="00A92E4F"/>
    <w:rsid w:val="00A947F5"/>
    <w:rsid w:val="00A96EEC"/>
    <w:rsid w:val="00AA5A3A"/>
    <w:rsid w:val="00AB5039"/>
    <w:rsid w:val="00AC0E77"/>
    <w:rsid w:val="00AD0A54"/>
    <w:rsid w:val="00AD5899"/>
    <w:rsid w:val="00AE0F84"/>
    <w:rsid w:val="00AE1741"/>
    <w:rsid w:val="00AF315A"/>
    <w:rsid w:val="00AF3433"/>
    <w:rsid w:val="00AF6C20"/>
    <w:rsid w:val="00B013C2"/>
    <w:rsid w:val="00B108BD"/>
    <w:rsid w:val="00B15F48"/>
    <w:rsid w:val="00B27007"/>
    <w:rsid w:val="00B27454"/>
    <w:rsid w:val="00B35C75"/>
    <w:rsid w:val="00B55AD3"/>
    <w:rsid w:val="00B5605C"/>
    <w:rsid w:val="00B7210B"/>
    <w:rsid w:val="00B72F2B"/>
    <w:rsid w:val="00B77C2F"/>
    <w:rsid w:val="00B81C19"/>
    <w:rsid w:val="00B82B30"/>
    <w:rsid w:val="00B92B65"/>
    <w:rsid w:val="00BB5F18"/>
    <w:rsid w:val="00BB7772"/>
    <w:rsid w:val="00BC4F8A"/>
    <w:rsid w:val="00BD1B5A"/>
    <w:rsid w:val="00BD3911"/>
    <w:rsid w:val="00BD3A24"/>
    <w:rsid w:val="00BE2608"/>
    <w:rsid w:val="00BE4942"/>
    <w:rsid w:val="00BF187D"/>
    <w:rsid w:val="00BF422F"/>
    <w:rsid w:val="00BF48EF"/>
    <w:rsid w:val="00C00F2B"/>
    <w:rsid w:val="00C02230"/>
    <w:rsid w:val="00C03C81"/>
    <w:rsid w:val="00C11670"/>
    <w:rsid w:val="00C20C6F"/>
    <w:rsid w:val="00C30FD3"/>
    <w:rsid w:val="00C40207"/>
    <w:rsid w:val="00C44EA1"/>
    <w:rsid w:val="00C534C7"/>
    <w:rsid w:val="00CB0E85"/>
    <w:rsid w:val="00CB1D45"/>
    <w:rsid w:val="00CB30C5"/>
    <w:rsid w:val="00CC7122"/>
    <w:rsid w:val="00CD7090"/>
    <w:rsid w:val="00CE3EF8"/>
    <w:rsid w:val="00CE7855"/>
    <w:rsid w:val="00D039DA"/>
    <w:rsid w:val="00D15C27"/>
    <w:rsid w:val="00D179A8"/>
    <w:rsid w:val="00D2115A"/>
    <w:rsid w:val="00D42642"/>
    <w:rsid w:val="00D43082"/>
    <w:rsid w:val="00D55DF5"/>
    <w:rsid w:val="00D67063"/>
    <w:rsid w:val="00D679D8"/>
    <w:rsid w:val="00D74EF9"/>
    <w:rsid w:val="00D85805"/>
    <w:rsid w:val="00D85982"/>
    <w:rsid w:val="00D93C2E"/>
    <w:rsid w:val="00D956EC"/>
    <w:rsid w:val="00DA0C5F"/>
    <w:rsid w:val="00DA171E"/>
    <w:rsid w:val="00DA58C5"/>
    <w:rsid w:val="00DB5270"/>
    <w:rsid w:val="00DC18B8"/>
    <w:rsid w:val="00DD7503"/>
    <w:rsid w:val="00DE007C"/>
    <w:rsid w:val="00DF037D"/>
    <w:rsid w:val="00DF0F35"/>
    <w:rsid w:val="00E04D2C"/>
    <w:rsid w:val="00E0611D"/>
    <w:rsid w:val="00E154E2"/>
    <w:rsid w:val="00E25D00"/>
    <w:rsid w:val="00E260DE"/>
    <w:rsid w:val="00E26467"/>
    <w:rsid w:val="00E303B9"/>
    <w:rsid w:val="00E33253"/>
    <w:rsid w:val="00E4715B"/>
    <w:rsid w:val="00E523F5"/>
    <w:rsid w:val="00E571DC"/>
    <w:rsid w:val="00E6179A"/>
    <w:rsid w:val="00E6215B"/>
    <w:rsid w:val="00E67E21"/>
    <w:rsid w:val="00E709B9"/>
    <w:rsid w:val="00E70E37"/>
    <w:rsid w:val="00E734DF"/>
    <w:rsid w:val="00E82FD5"/>
    <w:rsid w:val="00E9227C"/>
    <w:rsid w:val="00E9361B"/>
    <w:rsid w:val="00E96E5B"/>
    <w:rsid w:val="00EA18C9"/>
    <w:rsid w:val="00EB5658"/>
    <w:rsid w:val="00EB60AA"/>
    <w:rsid w:val="00ED27D6"/>
    <w:rsid w:val="00EE1C6B"/>
    <w:rsid w:val="00EE6A12"/>
    <w:rsid w:val="00EF3DC9"/>
    <w:rsid w:val="00F20943"/>
    <w:rsid w:val="00F20D64"/>
    <w:rsid w:val="00F21578"/>
    <w:rsid w:val="00F27D6E"/>
    <w:rsid w:val="00F325B7"/>
    <w:rsid w:val="00F35D2F"/>
    <w:rsid w:val="00F368A8"/>
    <w:rsid w:val="00F46798"/>
    <w:rsid w:val="00F6210D"/>
    <w:rsid w:val="00F663B1"/>
    <w:rsid w:val="00F72C14"/>
    <w:rsid w:val="00F75CA4"/>
    <w:rsid w:val="00F766AF"/>
    <w:rsid w:val="00F83529"/>
    <w:rsid w:val="00F853A9"/>
    <w:rsid w:val="00F9032F"/>
    <w:rsid w:val="00F94C12"/>
    <w:rsid w:val="00FB0992"/>
    <w:rsid w:val="00FB1674"/>
    <w:rsid w:val="00FB695E"/>
    <w:rsid w:val="00FC6917"/>
    <w:rsid w:val="00FC7DA5"/>
    <w:rsid w:val="00FD5661"/>
    <w:rsid w:val="00FE2F9D"/>
    <w:rsid w:val="00FF44D9"/>
    <w:rsid w:val="00FF7E34"/>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7C0F9F9C"/>
  <w15:docId w15:val="{C9A19D5B-FF06-4FD6-B8A1-7250824C5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8BD"/>
    <w:pPr>
      <w:spacing w:line="276" w:lineRule="auto"/>
      <w:jc w:val="both"/>
    </w:pPr>
    <w:rPr>
      <w:rFonts w:asciiTheme="minorBidi" w:hAnsiTheme="minorBidi"/>
      <w:lang w:val="en-US" w:eastAsia="es-ES"/>
    </w:rPr>
  </w:style>
  <w:style w:type="paragraph" w:styleId="Ttulo1">
    <w:name w:val="heading 1"/>
    <w:basedOn w:val="Normal"/>
    <w:next w:val="Normal"/>
    <w:link w:val="Ttulo1Car"/>
    <w:uiPriority w:val="9"/>
    <w:qFormat/>
    <w:rsid w:val="00BD3911"/>
    <w:pPr>
      <w:spacing w:before="480"/>
      <w:outlineLvl w:val="0"/>
    </w:pPr>
    <w:rPr>
      <w:rFonts w:ascii="Arial" w:eastAsia="Arial" w:hAnsi="Arial" w:cs="Arial"/>
      <w:position w:val="-1"/>
      <w:sz w:val="40"/>
      <w:szCs w:val="40"/>
    </w:rPr>
  </w:style>
  <w:style w:type="paragraph" w:styleId="Ttulo2">
    <w:name w:val="heading 2"/>
    <w:basedOn w:val="Prrafodelista"/>
    <w:next w:val="Normal"/>
    <w:link w:val="Ttulo2Car"/>
    <w:uiPriority w:val="9"/>
    <w:unhideWhenUsed/>
    <w:qFormat/>
    <w:rsid w:val="0061535B"/>
    <w:pPr>
      <w:numPr>
        <w:ilvl w:val="1"/>
        <w:numId w:val="2"/>
      </w:numPr>
      <w:spacing w:before="360"/>
      <w:ind w:left="1077"/>
      <w:outlineLvl w:val="1"/>
    </w:pPr>
    <w:rPr>
      <w:sz w:val="32"/>
      <w:szCs w:val="32"/>
    </w:rPr>
  </w:style>
  <w:style w:type="paragraph" w:styleId="Ttulo3">
    <w:name w:val="heading 3"/>
    <w:basedOn w:val="Prrafodelista"/>
    <w:next w:val="Normal"/>
    <w:link w:val="Ttulo3Car"/>
    <w:uiPriority w:val="9"/>
    <w:unhideWhenUsed/>
    <w:qFormat/>
    <w:rsid w:val="00B82B30"/>
    <w:pPr>
      <w:numPr>
        <w:ilvl w:val="2"/>
        <w:numId w:val="2"/>
      </w:numPr>
      <w:outlineLvl w:val="2"/>
    </w:pPr>
    <w:rPr>
      <w:sz w:val="28"/>
      <w:szCs w:val="28"/>
    </w:rPr>
  </w:style>
  <w:style w:type="paragraph" w:styleId="Ttulo4">
    <w:name w:val="heading 4"/>
    <w:basedOn w:val="Normal"/>
    <w:next w:val="Normal"/>
    <w:link w:val="Ttulo4Car"/>
    <w:uiPriority w:val="9"/>
    <w:unhideWhenUsed/>
    <w:qFormat/>
    <w:rsid w:val="00BB7772"/>
    <w:pPr>
      <w:spacing w:before="240"/>
      <w:outlineLvl w:val="3"/>
    </w:pPr>
    <w:rPr>
      <w:b/>
      <w:bCs/>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33253"/>
    <w:pPr>
      <w:spacing w:after="0" w:line="240" w:lineRule="auto"/>
    </w:pPr>
    <w:rPr>
      <w:sz w:val="24"/>
      <w:szCs w:val="24"/>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C0E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0E77"/>
    <w:rPr>
      <w:lang w:val="ca-ES"/>
    </w:rPr>
  </w:style>
  <w:style w:type="paragraph" w:styleId="Piedepgina">
    <w:name w:val="footer"/>
    <w:basedOn w:val="Normal"/>
    <w:link w:val="PiedepginaCar"/>
    <w:uiPriority w:val="99"/>
    <w:unhideWhenUsed/>
    <w:rsid w:val="00AC0E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0E77"/>
    <w:rPr>
      <w:lang w:val="ca-ES"/>
    </w:rPr>
  </w:style>
  <w:style w:type="character" w:styleId="Hipervnculo">
    <w:name w:val="Hyperlink"/>
    <w:basedOn w:val="Fuentedeprrafopredeter"/>
    <w:uiPriority w:val="99"/>
    <w:unhideWhenUsed/>
    <w:rsid w:val="00AC0E77"/>
    <w:rPr>
      <w:color w:val="0563C1" w:themeColor="hyperlink"/>
      <w:u w:val="single"/>
    </w:rPr>
  </w:style>
  <w:style w:type="character" w:styleId="Mencinsinresolver">
    <w:name w:val="Unresolved Mention"/>
    <w:basedOn w:val="Fuentedeprrafopredeter"/>
    <w:uiPriority w:val="99"/>
    <w:semiHidden/>
    <w:unhideWhenUsed/>
    <w:rsid w:val="00AC0E77"/>
    <w:rPr>
      <w:color w:val="605E5C"/>
      <w:shd w:val="clear" w:color="auto" w:fill="E1DFDD"/>
    </w:rPr>
  </w:style>
  <w:style w:type="paragraph" w:styleId="Prrafodelista">
    <w:name w:val="List Paragraph"/>
    <w:basedOn w:val="Normal"/>
    <w:uiPriority w:val="34"/>
    <w:qFormat/>
    <w:rsid w:val="00D15C27"/>
    <w:pPr>
      <w:ind w:left="720"/>
      <w:contextualSpacing/>
    </w:pPr>
  </w:style>
  <w:style w:type="character" w:customStyle="1" w:styleId="Ttulo1Car">
    <w:name w:val="Título 1 Car"/>
    <w:basedOn w:val="Fuentedeprrafopredeter"/>
    <w:link w:val="Ttulo1"/>
    <w:uiPriority w:val="9"/>
    <w:rsid w:val="00BD3911"/>
    <w:rPr>
      <w:rFonts w:ascii="Arial" w:eastAsia="Arial" w:hAnsi="Arial" w:cs="Arial"/>
      <w:position w:val="-1"/>
      <w:sz w:val="40"/>
      <w:szCs w:val="40"/>
      <w:lang w:val="en-US" w:eastAsia="es-ES"/>
    </w:rPr>
  </w:style>
  <w:style w:type="paragraph" w:customStyle="1" w:styleId="Listafigura1">
    <w:name w:val="Lista_figura1"/>
    <w:basedOn w:val="Normal"/>
    <w:link w:val="Listafigura1Car"/>
    <w:qFormat/>
    <w:rsid w:val="0053025A"/>
    <w:pPr>
      <w:jc w:val="left"/>
    </w:pPr>
    <w:rPr>
      <w:sz w:val="40"/>
      <w:szCs w:val="40"/>
    </w:rPr>
  </w:style>
  <w:style w:type="character" w:customStyle="1" w:styleId="Ttulo2Car">
    <w:name w:val="Título 2 Car"/>
    <w:basedOn w:val="Fuentedeprrafopredeter"/>
    <w:link w:val="Ttulo2"/>
    <w:uiPriority w:val="9"/>
    <w:rsid w:val="0061535B"/>
    <w:rPr>
      <w:rFonts w:asciiTheme="minorBidi" w:hAnsiTheme="minorBidi"/>
      <w:sz w:val="32"/>
      <w:szCs w:val="32"/>
      <w:lang w:val="en-US" w:eastAsia="es-ES"/>
    </w:rPr>
  </w:style>
  <w:style w:type="character" w:customStyle="1" w:styleId="Listafigura1Car">
    <w:name w:val="Lista_figura1 Car"/>
    <w:basedOn w:val="Fuentedeprrafopredeter"/>
    <w:link w:val="Listafigura1"/>
    <w:rsid w:val="0053025A"/>
    <w:rPr>
      <w:rFonts w:asciiTheme="minorBidi" w:hAnsiTheme="minorBidi"/>
      <w:sz w:val="40"/>
      <w:szCs w:val="40"/>
      <w:lang w:val="en-US" w:eastAsia="es-ES"/>
    </w:rPr>
  </w:style>
  <w:style w:type="paragraph" w:styleId="Ttulo">
    <w:name w:val="Title"/>
    <w:basedOn w:val="Normal"/>
    <w:next w:val="Normal"/>
    <w:link w:val="TtuloCar"/>
    <w:uiPriority w:val="10"/>
    <w:qFormat/>
    <w:rsid w:val="00453157"/>
    <w:pPr>
      <w:spacing w:after="0" w:line="240" w:lineRule="auto"/>
    </w:pPr>
    <w:rPr>
      <w:b/>
      <w:bCs/>
      <w:color w:val="2F5496" w:themeColor="accent1" w:themeShade="BF"/>
      <w:sz w:val="72"/>
      <w:szCs w:val="72"/>
      <w:lang w:bidi="ar-SA"/>
    </w:rPr>
  </w:style>
  <w:style w:type="character" w:customStyle="1" w:styleId="TtuloCar">
    <w:name w:val="Título Car"/>
    <w:basedOn w:val="Fuentedeprrafopredeter"/>
    <w:link w:val="Ttulo"/>
    <w:uiPriority w:val="10"/>
    <w:rsid w:val="00453157"/>
    <w:rPr>
      <w:rFonts w:asciiTheme="minorBidi" w:hAnsiTheme="minorBidi"/>
      <w:b/>
      <w:bCs/>
      <w:color w:val="2F5496" w:themeColor="accent1" w:themeShade="BF"/>
      <w:sz w:val="72"/>
      <w:szCs w:val="72"/>
      <w:lang w:val="en-US" w:eastAsia="es-ES" w:bidi="ar-SA"/>
    </w:rPr>
  </w:style>
  <w:style w:type="paragraph" w:styleId="Textonotapie">
    <w:name w:val="footnote text"/>
    <w:basedOn w:val="Normal"/>
    <w:link w:val="TextonotapieCar"/>
    <w:uiPriority w:val="99"/>
    <w:semiHidden/>
    <w:unhideWhenUsed/>
    <w:rsid w:val="004531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3157"/>
    <w:rPr>
      <w:rFonts w:asciiTheme="minorBidi" w:hAnsiTheme="minorBidi"/>
      <w:sz w:val="20"/>
      <w:szCs w:val="20"/>
      <w:lang w:val="en-US" w:eastAsia="es-ES"/>
    </w:rPr>
  </w:style>
  <w:style w:type="character" w:styleId="Refdenotaalpie">
    <w:name w:val="footnote reference"/>
    <w:basedOn w:val="Fuentedeprrafopredeter"/>
    <w:uiPriority w:val="99"/>
    <w:semiHidden/>
    <w:unhideWhenUsed/>
    <w:rsid w:val="00453157"/>
    <w:rPr>
      <w:vertAlign w:val="superscript"/>
    </w:rPr>
  </w:style>
  <w:style w:type="paragraph" w:styleId="Descripcin">
    <w:name w:val="caption"/>
    <w:basedOn w:val="Normal"/>
    <w:next w:val="Normal"/>
    <w:uiPriority w:val="35"/>
    <w:unhideWhenUsed/>
    <w:qFormat/>
    <w:rsid w:val="006E51F0"/>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53025A"/>
    <w:pPr>
      <w:keepNext/>
      <w:keepLines/>
      <w:spacing w:before="240" w:after="0"/>
      <w:jc w:val="left"/>
      <w:outlineLvl w:val="9"/>
    </w:pPr>
    <w:rPr>
      <w:rFonts w:asciiTheme="majorHAnsi" w:eastAsiaTheme="majorEastAsia" w:hAnsiTheme="majorHAnsi" w:cstheme="majorBidi"/>
      <w:color w:val="2F5496" w:themeColor="accent1" w:themeShade="BF"/>
      <w:position w:val="0"/>
      <w:sz w:val="32"/>
      <w:szCs w:val="32"/>
      <w:lang w:val="es-ES"/>
    </w:rPr>
  </w:style>
  <w:style w:type="paragraph" w:styleId="TDC1">
    <w:name w:val="toc 1"/>
    <w:basedOn w:val="Normal"/>
    <w:next w:val="Normal"/>
    <w:autoRedefine/>
    <w:uiPriority w:val="39"/>
    <w:unhideWhenUsed/>
    <w:rsid w:val="0053025A"/>
    <w:pPr>
      <w:spacing w:after="100"/>
    </w:pPr>
  </w:style>
  <w:style w:type="paragraph" w:styleId="TDC2">
    <w:name w:val="toc 2"/>
    <w:basedOn w:val="Normal"/>
    <w:next w:val="Normal"/>
    <w:autoRedefine/>
    <w:uiPriority w:val="39"/>
    <w:unhideWhenUsed/>
    <w:rsid w:val="0053025A"/>
    <w:pPr>
      <w:spacing w:after="100"/>
      <w:ind w:left="220"/>
    </w:pPr>
  </w:style>
  <w:style w:type="paragraph" w:styleId="Tabladeilustraciones">
    <w:name w:val="table of figures"/>
    <w:basedOn w:val="Normal"/>
    <w:next w:val="Normal"/>
    <w:uiPriority w:val="99"/>
    <w:unhideWhenUsed/>
    <w:rsid w:val="0053025A"/>
    <w:pPr>
      <w:spacing w:after="0"/>
    </w:pPr>
  </w:style>
  <w:style w:type="paragraph" w:styleId="Bibliografa">
    <w:name w:val="Bibliography"/>
    <w:basedOn w:val="Normal"/>
    <w:next w:val="Normal"/>
    <w:uiPriority w:val="37"/>
    <w:unhideWhenUsed/>
    <w:rsid w:val="008C44C4"/>
    <w:pPr>
      <w:spacing w:after="0" w:line="240" w:lineRule="auto"/>
      <w:ind w:left="720" w:hanging="720"/>
    </w:pPr>
  </w:style>
  <w:style w:type="character" w:customStyle="1" w:styleId="Ttulo3Car">
    <w:name w:val="Título 3 Car"/>
    <w:basedOn w:val="Fuentedeprrafopredeter"/>
    <w:link w:val="Ttulo3"/>
    <w:uiPriority w:val="9"/>
    <w:rsid w:val="00B82B30"/>
    <w:rPr>
      <w:rFonts w:asciiTheme="minorBidi" w:hAnsiTheme="minorBidi"/>
      <w:sz w:val="28"/>
      <w:szCs w:val="28"/>
      <w:lang w:val="en-US" w:eastAsia="es-ES"/>
    </w:rPr>
  </w:style>
  <w:style w:type="paragraph" w:styleId="TDC3">
    <w:name w:val="toc 3"/>
    <w:basedOn w:val="Normal"/>
    <w:next w:val="Normal"/>
    <w:autoRedefine/>
    <w:uiPriority w:val="39"/>
    <w:unhideWhenUsed/>
    <w:rsid w:val="002023BA"/>
    <w:pPr>
      <w:spacing w:after="100"/>
      <w:ind w:left="440"/>
    </w:pPr>
  </w:style>
  <w:style w:type="character" w:styleId="Textodelmarcadordeposicin">
    <w:name w:val="Placeholder Text"/>
    <w:basedOn w:val="Fuentedeprrafopredeter"/>
    <w:uiPriority w:val="99"/>
    <w:semiHidden/>
    <w:rsid w:val="00493AB6"/>
    <w:rPr>
      <w:color w:val="808080"/>
    </w:rPr>
  </w:style>
  <w:style w:type="paragraph" w:customStyle="1" w:styleId="Math">
    <w:name w:val="Math"/>
    <w:basedOn w:val="Normal"/>
    <w:link w:val="MathCar"/>
    <w:rsid w:val="007B488A"/>
    <w:rPr>
      <w:rFonts w:ascii="Cambria Math" w:hAnsi="Cambria Math"/>
    </w:rPr>
  </w:style>
  <w:style w:type="paragraph" w:customStyle="1" w:styleId="tablagrafica">
    <w:name w:val="tabla_grafica"/>
    <w:basedOn w:val="Descripcin"/>
    <w:link w:val="tablagraficaCar"/>
    <w:qFormat/>
    <w:rsid w:val="00DC18B8"/>
  </w:style>
  <w:style w:type="character" w:customStyle="1" w:styleId="MathCar">
    <w:name w:val="Math Car"/>
    <w:basedOn w:val="Fuentedeprrafopredeter"/>
    <w:link w:val="Math"/>
    <w:rsid w:val="007B488A"/>
    <w:rPr>
      <w:rFonts w:ascii="Cambria Math" w:hAnsi="Cambria Math"/>
      <w:lang w:val="en-US" w:eastAsia="es-ES"/>
    </w:rPr>
  </w:style>
  <w:style w:type="character" w:styleId="Hipervnculovisitado">
    <w:name w:val="FollowedHyperlink"/>
    <w:basedOn w:val="Fuentedeprrafopredeter"/>
    <w:uiPriority w:val="99"/>
    <w:semiHidden/>
    <w:unhideWhenUsed/>
    <w:rsid w:val="00BE4942"/>
    <w:rPr>
      <w:color w:val="954F72" w:themeColor="followedHyperlink"/>
      <w:u w:val="single"/>
    </w:rPr>
  </w:style>
  <w:style w:type="character" w:customStyle="1" w:styleId="tablagraficaCar">
    <w:name w:val="tabla_grafica Car"/>
    <w:basedOn w:val="Fuentedeprrafopredeter"/>
    <w:link w:val="tablagrafica"/>
    <w:rsid w:val="00DC18B8"/>
    <w:rPr>
      <w:rFonts w:asciiTheme="minorBidi" w:hAnsiTheme="minorBidi"/>
      <w:i/>
      <w:iCs/>
      <w:color w:val="44546A" w:themeColor="text2"/>
      <w:sz w:val="18"/>
      <w:szCs w:val="18"/>
      <w:lang w:val="en-US" w:eastAsia="es-ES"/>
    </w:rPr>
  </w:style>
  <w:style w:type="character" w:customStyle="1" w:styleId="Ttulo4Car">
    <w:name w:val="Título 4 Car"/>
    <w:basedOn w:val="Fuentedeprrafopredeter"/>
    <w:link w:val="Ttulo4"/>
    <w:uiPriority w:val="9"/>
    <w:rsid w:val="00BB7772"/>
    <w:rPr>
      <w:rFonts w:asciiTheme="minorBidi" w:hAnsiTheme="minorBidi"/>
      <w:b/>
      <w:bCs/>
      <w:sz w:val="24"/>
      <w:lang w:val="en-US" w:eastAsia="es-ES"/>
    </w:rPr>
  </w:style>
  <w:style w:type="paragraph" w:customStyle="1" w:styleId="handwritting">
    <w:name w:val="handwritting"/>
    <w:basedOn w:val="Normal"/>
    <w:link w:val="handwrittingCar"/>
    <w:rsid w:val="00E25D00"/>
    <w:rPr>
      <w:rFonts w:ascii="Monotype Corsiva" w:eastAsia="HGSMinchoE" w:hAnsi="Monotype Corsiva"/>
      <w:sz w:val="28"/>
    </w:rPr>
  </w:style>
  <w:style w:type="character" w:customStyle="1" w:styleId="handwrittingCar">
    <w:name w:val="handwritting Car"/>
    <w:basedOn w:val="Fuentedeprrafopredeter"/>
    <w:link w:val="handwritting"/>
    <w:rsid w:val="00E25D00"/>
    <w:rPr>
      <w:rFonts w:ascii="Monotype Corsiva" w:eastAsia="HGSMinchoE" w:hAnsi="Monotype Corsiva"/>
      <w:sz w:val="28"/>
      <w:lang w:val="en-US" w:eastAsia="es-ES"/>
    </w:rPr>
  </w:style>
  <w:style w:type="paragraph" w:customStyle="1" w:styleId="Mates">
    <w:name w:val="Mates"/>
    <w:basedOn w:val="Normal"/>
    <w:link w:val="MatesCar"/>
    <w:qFormat/>
    <w:rsid w:val="007E4316"/>
    <w:rPr>
      <w:rFonts w:ascii="Cambria Math" w:hAnsi="Cambria Math"/>
      <w:i/>
      <w:iCs/>
      <w:sz w:val="24"/>
      <w:szCs w:val="24"/>
    </w:rPr>
  </w:style>
  <w:style w:type="character" w:customStyle="1" w:styleId="MatesCar">
    <w:name w:val="Mates Car"/>
    <w:basedOn w:val="Fuentedeprrafopredeter"/>
    <w:link w:val="Mates"/>
    <w:rsid w:val="007E4316"/>
    <w:rPr>
      <w:rFonts w:ascii="Cambria Math" w:hAnsi="Cambria Math"/>
      <w:i/>
      <w:iCs/>
      <w:sz w:val="24"/>
      <w:szCs w:val="24"/>
      <w:lang w:val="en-US" w:eastAsia="es-ES"/>
    </w:rPr>
  </w:style>
  <w:style w:type="table" w:customStyle="1" w:styleId="Estilo1">
    <w:name w:val="Estilo1"/>
    <w:basedOn w:val="Tablanormal"/>
    <w:uiPriority w:val="99"/>
    <w:qFormat/>
    <w:rsid w:val="005D4706"/>
    <w:pPr>
      <w:spacing w:after="0" w:line="240" w:lineRule="auto"/>
    </w:pPr>
    <w:rPr>
      <w:lang w:bidi="ar-SA"/>
    </w:rPr>
    <w:tblPr>
      <w:tblBorders>
        <w:bottom w:val="single" w:sz="4" w:space="0" w:color="auto"/>
        <w:insideH w:val="single" w:sz="4" w:space="0" w:color="auto"/>
      </w:tblBorders>
    </w:tblPr>
    <w:tcPr>
      <w:shd w:val="clear" w:color="auto" w:fill="auto"/>
    </w:tcPr>
  </w:style>
  <w:style w:type="paragraph" w:styleId="NormalWeb">
    <w:name w:val="Normal (Web)"/>
    <w:basedOn w:val="Normal"/>
    <w:uiPriority w:val="99"/>
    <w:unhideWhenUsed/>
    <w:rsid w:val="00106182"/>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Refdenotaalfinal">
    <w:name w:val="endnote reference"/>
    <w:basedOn w:val="Fuentedeprrafopredeter"/>
    <w:uiPriority w:val="99"/>
    <w:semiHidden/>
    <w:unhideWhenUsed/>
    <w:rsid w:val="000C2C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7996">
      <w:bodyDiv w:val="1"/>
      <w:marLeft w:val="0"/>
      <w:marRight w:val="0"/>
      <w:marTop w:val="0"/>
      <w:marBottom w:val="0"/>
      <w:divBdr>
        <w:top w:val="none" w:sz="0" w:space="0" w:color="auto"/>
        <w:left w:val="none" w:sz="0" w:space="0" w:color="auto"/>
        <w:bottom w:val="none" w:sz="0" w:space="0" w:color="auto"/>
        <w:right w:val="none" w:sz="0" w:space="0" w:color="auto"/>
      </w:divBdr>
    </w:div>
    <w:div w:id="337773829">
      <w:bodyDiv w:val="1"/>
      <w:marLeft w:val="0"/>
      <w:marRight w:val="0"/>
      <w:marTop w:val="0"/>
      <w:marBottom w:val="0"/>
      <w:divBdr>
        <w:top w:val="none" w:sz="0" w:space="0" w:color="auto"/>
        <w:left w:val="none" w:sz="0" w:space="0" w:color="auto"/>
        <w:bottom w:val="none" w:sz="0" w:space="0" w:color="auto"/>
        <w:right w:val="none" w:sz="0" w:space="0" w:color="auto"/>
      </w:divBdr>
    </w:div>
    <w:div w:id="404882673">
      <w:bodyDiv w:val="1"/>
      <w:marLeft w:val="0"/>
      <w:marRight w:val="0"/>
      <w:marTop w:val="0"/>
      <w:marBottom w:val="0"/>
      <w:divBdr>
        <w:top w:val="none" w:sz="0" w:space="0" w:color="auto"/>
        <w:left w:val="none" w:sz="0" w:space="0" w:color="auto"/>
        <w:bottom w:val="none" w:sz="0" w:space="0" w:color="auto"/>
        <w:right w:val="none" w:sz="0" w:space="0" w:color="auto"/>
      </w:divBdr>
    </w:div>
    <w:div w:id="503513193">
      <w:bodyDiv w:val="1"/>
      <w:marLeft w:val="0"/>
      <w:marRight w:val="0"/>
      <w:marTop w:val="0"/>
      <w:marBottom w:val="0"/>
      <w:divBdr>
        <w:top w:val="none" w:sz="0" w:space="0" w:color="auto"/>
        <w:left w:val="none" w:sz="0" w:space="0" w:color="auto"/>
        <w:bottom w:val="none" w:sz="0" w:space="0" w:color="auto"/>
        <w:right w:val="none" w:sz="0" w:space="0" w:color="auto"/>
      </w:divBdr>
    </w:div>
    <w:div w:id="683819772">
      <w:bodyDiv w:val="1"/>
      <w:marLeft w:val="0"/>
      <w:marRight w:val="0"/>
      <w:marTop w:val="0"/>
      <w:marBottom w:val="0"/>
      <w:divBdr>
        <w:top w:val="none" w:sz="0" w:space="0" w:color="auto"/>
        <w:left w:val="none" w:sz="0" w:space="0" w:color="auto"/>
        <w:bottom w:val="none" w:sz="0" w:space="0" w:color="auto"/>
        <w:right w:val="none" w:sz="0" w:space="0" w:color="auto"/>
      </w:divBdr>
    </w:div>
    <w:div w:id="924806212">
      <w:bodyDiv w:val="1"/>
      <w:marLeft w:val="0"/>
      <w:marRight w:val="0"/>
      <w:marTop w:val="0"/>
      <w:marBottom w:val="0"/>
      <w:divBdr>
        <w:top w:val="none" w:sz="0" w:space="0" w:color="auto"/>
        <w:left w:val="none" w:sz="0" w:space="0" w:color="auto"/>
        <w:bottom w:val="none" w:sz="0" w:space="0" w:color="auto"/>
        <w:right w:val="none" w:sz="0" w:space="0" w:color="auto"/>
      </w:divBdr>
    </w:div>
    <w:div w:id="2043823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file:///G:\Mi%20unidad\UOC\TFM\PAC4_draft\TFM_JGinard.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Mi%20unidad\UOC\TFM\PAC4_draft\TFM_JGinard.docx" TargetMode="External"/><Relationship Id="rId29" Type="http://schemas.openxmlformats.org/officeDocument/2006/relationships/image" Target="media/image9.jpg"/><Relationship Id="rId11" Type="http://schemas.openxmlformats.org/officeDocument/2006/relationships/header" Target="header2.xml"/><Relationship Id="rId24" Type="http://schemas.openxmlformats.org/officeDocument/2006/relationships/hyperlink" Target="https://github.com/JoanGinard/Multilayer_MS"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github.com/JoanGinard/Multilayer_MS"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G:\Mi%20unidad\UOC\TFM\PAC4_draft\TFM_JGinard.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reativecommons.org/licenses/by-nc-nd/3.0/" TargetMode="External"/><Relationship Id="rId22" Type="http://schemas.openxmlformats.org/officeDocument/2006/relationships/header" Target="header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G:\Mi%20unidad\UOC\TFM\PAC4_draft\TFM_JGinard.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file:///G:\Mi%20unidad\UOC\TFM\PAC4_draft\TFM_JGinard.docx" TargetMode="External"/><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Mi%20unidad\UOC\TFM\PAC4_draft\TFM_JGinard.docx"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75ADB-954C-4D28-BB66-2D1C8A62D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11733</TotalTime>
  <Pages>72</Pages>
  <Words>59021</Words>
  <Characters>324621</Characters>
  <Application>Microsoft Office Word</Application>
  <DocSecurity>0</DocSecurity>
  <Lines>2705</Lines>
  <Paragraphs>765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Ginard Illescas</dc:creator>
  <cp:keywords/>
  <dc:description/>
  <cp:lastModifiedBy>Joan Ginard Illescas</cp:lastModifiedBy>
  <cp:revision>1</cp:revision>
  <cp:lastPrinted>2023-06-09T17:00:00Z</cp:lastPrinted>
  <dcterms:created xsi:type="dcterms:W3CDTF">2023-05-20T07:52:00Z</dcterms:created>
  <dcterms:modified xsi:type="dcterms:W3CDTF">2023-06-09T17:05:00Z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id="KLH78eYv"/&gt;&lt;style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