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3807583"/>
        <w:docPartObj>
          <w:docPartGallery w:val="Cover Pages"/>
          <w:docPartUnique/>
        </w:docPartObj>
      </w:sdtPr>
      <w:sdtEndPr/>
      <w:sdtContent>
        <w:p w14:paraId="7FAA3DAC" w14:textId="77777777" w:rsidR="0008380C" w:rsidRDefault="00C37F7D" w:rsidP="00882E90">
          <w:pPr>
            <w:jc w:val="both"/>
          </w:pPr>
          <w:r>
            <w:rPr>
              <w:noProof/>
              <w:lang w:eastAsia="fr-CH"/>
            </w:rPr>
            <w:drawing>
              <wp:anchor distT="0" distB="0" distL="114300" distR="114300" simplePos="0" relativeHeight="251661312" behindDoc="0" locked="0" layoutInCell="1" allowOverlap="1" wp14:anchorId="04DF73F6" wp14:editId="0B705C91">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80C" w:rsidRPr="0008380C">
            <w:rPr>
              <w:noProof/>
              <w:lang w:eastAsia="fr-CH"/>
            </w:rPr>
            <w:drawing>
              <wp:anchor distT="0" distB="0" distL="114300" distR="114300" simplePos="0" relativeHeight="251660288" behindDoc="0" locked="0" layoutInCell="1" allowOverlap="1" wp14:anchorId="709BE2FE" wp14:editId="27600C95">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8380C" w14:paraId="29DDD2E5" w14:textId="77777777">
            <w:sdt>
              <w:sdtPr>
                <w:rPr>
                  <w:color w:val="2E74B5" w:themeColor="accent1" w:themeShade="BF"/>
                  <w:sz w:val="24"/>
                  <w:szCs w:val="24"/>
                </w:rPr>
                <w:alias w:val="Société"/>
                <w:id w:val="13406915"/>
                <w:placeholder>
                  <w:docPart w:val="969466E27DE14DE0ABB05BD97C4A753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0CF9F4"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CPNV</w:t>
                    </w:r>
                  </w:p>
                </w:tc>
              </w:sdtContent>
            </w:sdt>
          </w:tr>
          <w:tr w:rsidR="0008380C" w14:paraId="489655D1"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04E14675F014891AED307D33535153F"/>
                  </w:placeholder>
                  <w:dataBinding w:prefixMappings="xmlns:ns0='http://schemas.openxmlformats.org/package/2006/metadata/core-properties' xmlns:ns1='http://purl.org/dc/elements/1.1/'" w:xpath="/ns0:coreProperties[1]/ns1:title[1]" w:storeItemID="{6C3C8BC8-F283-45AE-878A-BAB7291924A1}"/>
                  <w:text/>
                </w:sdtPr>
                <w:sdtEndPr/>
                <w:sdtContent>
                  <w:p w14:paraId="3DF05915" w14:textId="77777777" w:rsidR="0008380C" w:rsidRDefault="009D3058" w:rsidP="00882E90">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final</w:t>
                    </w:r>
                  </w:p>
                </w:sdtContent>
              </w:sdt>
            </w:tc>
          </w:tr>
          <w:tr w:rsidR="0008380C" w14:paraId="6EB4E91F" w14:textId="77777777">
            <w:sdt>
              <w:sdtPr>
                <w:rPr>
                  <w:color w:val="2E74B5" w:themeColor="accent1" w:themeShade="BF"/>
                  <w:sz w:val="24"/>
                  <w:szCs w:val="24"/>
                </w:rPr>
                <w:alias w:val="Sous-titre"/>
                <w:id w:val="13406923"/>
                <w:placeholder>
                  <w:docPart w:val="E76DCC8B60BB49D28861DC29E2C2D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70EF0"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8380C" w14:paraId="6D7D1E86"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3D2F3B45814069B1C9B467786AC5BE"/>
                  </w:placeholder>
                  <w:dataBinding w:prefixMappings="xmlns:ns0='http://schemas.openxmlformats.org/package/2006/metadata/core-properties' xmlns:ns1='http://purl.org/dc/elements/1.1/'" w:xpath="/ns0:coreProperties[1]/ns1:creator[1]" w:storeItemID="{6C3C8BC8-F283-45AE-878A-BAB7291924A1}"/>
                  <w:text/>
                </w:sdtPr>
                <w:sdtEndPr/>
                <w:sdtContent>
                  <w:p w14:paraId="2D604598" w14:textId="77777777" w:rsidR="0008380C" w:rsidRDefault="0008380C" w:rsidP="00882E90">
                    <w:pPr>
                      <w:pStyle w:val="Sansinterligne"/>
                      <w:jc w:val="both"/>
                      <w:rPr>
                        <w:color w:val="5B9BD5" w:themeColor="accent1"/>
                        <w:sz w:val="28"/>
                        <w:szCs w:val="28"/>
                      </w:rPr>
                    </w:pPr>
                    <w:r>
                      <w:rPr>
                        <w:color w:val="5B9BD5" w:themeColor="accent1"/>
                        <w:sz w:val="28"/>
                        <w:szCs w:val="28"/>
                      </w:rPr>
                      <w:t>PICOTTE Alexandre</w:t>
                    </w:r>
                  </w:p>
                </w:sdtContent>
              </w:sdt>
              <w:sdt>
                <w:sdtPr>
                  <w:rPr>
                    <w:color w:val="5B9BD5" w:themeColor="accent1"/>
                    <w:sz w:val="28"/>
                    <w:szCs w:val="28"/>
                  </w:rPr>
                  <w:alias w:val="Date"/>
                  <w:tag w:val="Date "/>
                  <w:id w:val="13406932"/>
                  <w:placeholder>
                    <w:docPart w:val="E346D34994A440919985951C1153DF1E"/>
                  </w:placeholder>
                  <w:dataBinding w:prefixMappings="xmlns:ns0='http://schemas.microsoft.com/office/2006/coverPageProps'" w:xpath="/ns0:CoverPageProperties[1]/ns0:PublishDate[1]" w:storeItemID="{55AF091B-3C7A-41E3-B477-F2FDAA23CFDA}"/>
                  <w:date w:fullDate="2018-07-03T00:00:00Z">
                    <w:dateFormat w:val="dd/MM/yyyy"/>
                    <w:lid w:val="fr-FR"/>
                    <w:storeMappedDataAs w:val="dateTime"/>
                    <w:calendar w:val="gregorian"/>
                  </w:date>
                </w:sdtPr>
                <w:sdtEndPr/>
                <w:sdtContent>
                  <w:p w14:paraId="615AB175" w14:textId="77777777" w:rsidR="0008380C" w:rsidRDefault="00C613CE" w:rsidP="00882E90">
                    <w:pPr>
                      <w:pStyle w:val="Sansinterligne"/>
                      <w:jc w:val="both"/>
                      <w:rPr>
                        <w:color w:val="5B9BD5" w:themeColor="accent1"/>
                        <w:sz w:val="28"/>
                        <w:szCs w:val="28"/>
                      </w:rPr>
                    </w:pPr>
                    <w:r>
                      <w:rPr>
                        <w:color w:val="5B9BD5" w:themeColor="accent1"/>
                        <w:sz w:val="28"/>
                        <w:szCs w:val="28"/>
                        <w:lang w:val="fr-FR"/>
                      </w:rPr>
                      <w:t>03/07/2018</w:t>
                    </w:r>
                  </w:p>
                </w:sdtContent>
              </w:sdt>
              <w:p w14:paraId="6F56BC27" w14:textId="77777777" w:rsidR="0008380C" w:rsidRDefault="0008380C" w:rsidP="00882E90">
                <w:pPr>
                  <w:pStyle w:val="Sansinterligne"/>
                  <w:jc w:val="both"/>
                  <w:rPr>
                    <w:color w:val="5B9BD5" w:themeColor="accent1"/>
                  </w:rPr>
                </w:pPr>
              </w:p>
            </w:tc>
          </w:tr>
        </w:tbl>
        <w:p w14:paraId="7408EC58" w14:textId="77777777" w:rsidR="0008380C" w:rsidRDefault="0008380C" w:rsidP="00882E90">
          <w:pPr>
            <w:jc w:val="both"/>
          </w:pPr>
          <w:r>
            <w:br w:type="page"/>
          </w:r>
        </w:p>
      </w:sdtContent>
    </w:sdt>
    <w:sdt>
      <w:sdtPr>
        <w:rPr>
          <w:rFonts w:asciiTheme="minorHAnsi" w:eastAsiaTheme="minorHAnsi" w:hAnsiTheme="minorHAnsi" w:cstheme="minorBidi"/>
          <w:color w:val="auto"/>
          <w:sz w:val="22"/>
          <w:szCs w:val="22"/>
          <w:lang w:val="fr-FR" w:eastAsia="en-US"/>
        </w:rPr>
        <w:id w:val="-860280217"/>
        <w:docPartObj>
          <w:docPartGallery w:val="Table of Contents"/>
          <w:docPartUnique/>
        </w:docPartObj>
      </w:sdtPr>
      <w:sdtEndPr>
        <w:rPr>
          <w:b/>
          <w:bCs/>
        </w:rPr>
      </w:sdtEndPr>
      <w:sdtContent>
        <w:p w14:paraId="155FDAF1" w14:textId="77777777" w:rsidR="008E6706" w:rsidRDefault="008E6706">
          <w:pPr>
            <w:pStyle w:val="En-ttedetabledesmatires"/>
          </w:pPr>
          <w:r>
            <w:rPr>
              <w:lang w:val="fr-FR"/>
            </w:rPr>
            <w:t>Table des matières</w:t>
          </w:r>
        </w:p>
        <w:p w14:paraId="195F037B" w14:textId="2DDC36AB" w:rsidR="008E6706" w:rsidRDefault="008E6706">
          <w:pPr>
            <w:pStyle w:val="TM1"/>
            <w:tabs>
              <w:tab w:val="right" w:leader="dot" w:pos="9062"/>
            </w:tabs>
            <w:rPr>
              <w:noProof/>
            </w:rPr>
          </w:pPr>
          <w:r>
            <w:rPr>
              <w:b/>
              <w:bCs/>
              <w:lang w:val="fr-FR"/>
            </w:rPr>
            <w:fldChar w:fldCharType="begin"/>
          </w:r>
          <w:r>
            <w:rPr>
              <w:b/>
              <w:bCs/>
              <w:lang w:val="fr-FR"/>
            </w:rPr>
            <w:instrText xml:space="preserve"> TOC \o "1-3" \h \z \u </w:instrText>
          </w:r>
          <w:r>
            <w:rPr>
              <w:b/>
              <w:bCs/>
              <w:lang w:val="fr-FR"/>
            </w:rPr>
            <w:fldChar w:fldCharType="separate"/>
          </w:r>
          <w:hyperlink w:anchor="_Toc518344188" w:history="1">
            <w:r w:rsidRPr="00AA7D1F">
              <w:rPr>
                <w:rStyle w:val="Lienhypertexte"/>
                <w:noProof/>
              </w:rPr>
              <w:t>Borne d’arcade</w:t>
            </w:r>
            <w:r>
              <w:rPr>
                <w:noProof/>
                <w:webHidden/>
              </w:rPr>
              <w:tab/>
            </w:r>
            <w:r>
              <w:rPr>
                <w:noProof/>
                <w:webHidden/>
              </w:rPr>
              <w:fldChar w:fldCharType="begin"/>
            </w:r>
            <w:r>
              <w:rPr>
                <w:noProof/>
                <w:webHidden/>
              </w:rPr>
              <w:instrText xml:space="preserve"> PAGEREF _Toc518344188 \h </w:instrText>
            </w:r>
            <w:r>
              <w:rPr>
                <w:noProof/>
                <w:webHidden/>
              </w:rPr>
            </w:r>
            <w:r>
              <w:rPr>
                <w:noProof/>
                <w:webHidden/>
              </w:rPr>
              <w:fldChar w:fldCharType="separate"/>
            </w:r>
            <w:r w:rsidR="00D96DAC">
              <w:rPr>
                <w:noProof/>
                <w:webHidden/>
              </w:rPr>
              <w:t>2</w:t>
            </w:r>
            <w:r>
              <w:rPr>
                <w:noProof/>
                <w:webHidden/>
              </w:rPr>
              <w:fldChar w:fldCharType="end"/>
            </w:r>
          </w:hyperlink>
        </w:p>
        <w:p w14:paraId="6D153470" w14:textId="2031D40C" w:rsidR="008E6706" w:rsidRDefault="00196533">
          <w:pPr>
            <w:pStyle w:val="TM2"/>
            <w:tabs>
              <w:tab w:val="right" w:leader="dot" w:pos="9062"/>
            </w:tabs>
            <w:rPr>
              <w:noProof/>
            </w:rPr>
          </w:pPr>
          <w:hyperlink w:anchor="_Toc518344189" w:history="1">
            <w:r w:rsidR="008E6706" w:rsidRPr="00AA7D1F">
              <w:rPr>
                <w:rStyle w:val="Lienhypertexte"/>
                <w:noProof/>
              </w:rPr>
              <w:t>Mécanique</w:t>
            </w:r>
            <w:r w:rsidR="008E6706">
              <w:rPr>
                <w:noProof/>
                <w:webHidden/>
              </w:rPr>
              <w:tab/>
            </w:r>
            <w:r w:rsidR="008E6706">
              <w:rPr>
                <w:noProof/>
                <w:webHidden/>
              </w:rPr>
              <w:fldChar w:fldCharType="begin"/>
            </w:r>
            <w:r w:rsidR="008E6706">
              <w:rPr>
                <w:noProof/>
                <w:webHidden/>
              </w:rPr>
              <w:instrText xml:space="preserve"> PAGEREF _Toc518344189 \h </w:instrText>
            </w:r>
            <w:r w:rsidR="008E6706">
              <w:rPr>
                <w:noProof/>
                <w:webHidden/>
              </w:rPr>
            </w:r>
            <w:r w:rsidR="008E6706">
              <w:rPr>
                <w:noProof/>
                <w:webHidden/>
              </w:rPr>
              <w:fldChar w:fldCharType="separate"/>
            </w:r>
            <w:r w:rsidR="00D96DAC">
              <w:rPr>
                <w:noProof/>
                <w:webHidden/>
              </w:rPr>
              <w:t>2</w:t>
            </w:r>
            <w:r w:rsidR="008E6706">
              <w:rPr>
                <w:noProof/>
                <w:webHidden/>
              </w:rPr>
              <w:fldChar w:fldCharType="end"/>
            </w:r>
          </w:hyperlink>
        </w:p>
        <w:p w14:paraId="618993B6" w14:textId="58243E68" w:rsidR="008E6706" w:rsidRDefault="00196533">
          <w:pPr>
            <w:pStyle w:val="TM2"/>
            <w:tabs>
              <w:tab w:val="right" w:leader="dot" w:pos="9062"/>
            </w:tabs>
            <w:rPr>
              <w:noProof/>
            </w:rPr>
          </w:pPr>
          <w:hyperlink w:anchor="_Toc518344190" w:history="1">
            <w:r w:rsidR="008E6706" w:rsidRPr="00AA7D1F">
              <w:rPr>
                <w:rStyle w:val="Lienhypertexte"/>
                <w:noProof/>
              </w:rPr>
              <w:t>Électronique</w:t>
            </w:r>
            <w:r w:rsidR="008E6706">
              <w:rPr>
                <w:noProof/>
                <w:webHidden/>
              </w:rPr>
              <w:tab/>
            </w:r>
            <w:r w:rsidR="008E6706">
              <w:rPr>
                <w:noProof/>
                <w:webHidden/>
              </w:rPr>
              <w:fldChar w:fldCharType="begin"/>
            </w:r>
            <w:r w:rsidR="008E6706">
              <w:rPr>
                <w:noProof/>
                <w:webHidden/>
              </w:rPr>
              <w:instrText xml:space="preserve"> PAGEREF _Toc518344190 \h </w:instrText>
            </w:r>
            <w:r w:rsidR="008E6706">
              <w:rPr>
                <w:noProof/>
                <w:webHidden/>
              </w:rPr>
            </w:r>
            <w:r w:rsidR="008E6706">
              <w:rPr>
                <w:noProof/>
                <w:webHidden/>
              </w:rPr>
              <w:fldChar w:fldCharType="separate"/>
            </w:r>
            <w:r w:rsidR="00D96DAC">
              <w:rPr>
                <w:noProof/>
                <w:webHidden/>
              </w:rPr>
              <w:t>3</w:t>
            </w:r>
            <w:r w:rsidR="008E6706">
              <w:rPr>
                <w:noProof/>
                <w:webHidden/>
              </w:rPr>
              <w:fldChar w:fldCharType="end"/>
            </w:r>
          </w:hyperlink>
        </w:p>
        <w:p w14:paraId="75F4A407" w14:textId="66025CDD" w:rsidR="008E6706" w:rsidRDefault="00196533">
          <w:pPr>
            <w:pStyle w:val="TM2"/>
            <w:tabs>
              <w:tab w:val="right" w:leader="dot" w:pos="9062"/>
            </w:tabs>
            <w:rPr>
              <w:noProof/>
            </w:rPr>
          </w:pPr>
          <w:hyperlink w:anchor="_Toc518344191" w:history="1">
            <w:r w:rsidR="008E6706" w:rsidRPr="00AA7D1F">
              <w:rPr>
                <w:rStyle w:val="Lienhypertexte"/>
                <w:noProof/>
              </w:rPr>
              <w:t>Fonctionnement</w:t>
            </w:r>
            <w:r w:rsidR="008E6706">
              <w:rPr>
                <w:noProof/>
                <w:webHidden/>
              </w:rPr>
              <w:tab/>
            </w:r>
            <w:r w:rsidR="008E6706">
              <w:rPr>
                <w:noProof/>
                <w:webHidden/>
              </w:rPr>
              <w:fldChar w:fldCharType="begin"/>
            </w:r>
            <w:r w:rsidR="008E6706">
              <w:rPr>
                <w:noProof/>
                <w:webHidden/>
              </w:rPr>
              <w:instrText xml:space="preserve"> PAGEREF _Toc518344191 \h </w:instrText>
            </w:r>
            <w:r w:rsidR="008E6706">
              <w:rPr>
                <w:noProof/>
                <w:webHidden/>
              </w:rPr>
            </w:r>
            <w:r w:rsidR="008E6706">
              <w:rPr>
                <w:noProof/>
                <w:webHidden/>
              </w:rPr>
              <w:fldChar w:fldCharType="separate"/>
            </w:r>
            <w:r w:rsidR="00D96DAC">
              <w:rPr>
                <w:noProof/>
                <w:webHidden/>
              </w:rPr>
              <w:t>3</w:t>
            </w:r>
            <w:r w:rsidR="008E6706">
              <w:rPr>
                <w:noProof/>
                <w:webHidden/>
              </w:rPr>
              <w:fldChar w:fldCharType="end"/>
            </w:r>
          </w:hyperlink>
        </w:p>
        <w:p w14:paraId="4545847F" w14:textId="47947A2D" w:rsidR="008E6706" w:rsidRDefault="00196533">
          <w:pPr>
            <w:pStyle w:val="TM1"/>
            <w:tabs>
              <w:tab w:val="right" w:leader="dot" w:pos="9062"/>
            </w:tabs>
            <w:rPr>
              <w:noProof/>
            </w:rPr>
          </w:pPr>
          <w:hyperlink w:anchor="_Toc518344192" w:history="1">
            <w:r w:rsidR="008E6706" w:rsidRPr="00AA7D1F">
              <w:rPr>
                <w:rStyle w:val="Lienhypertexte"/>
                <w:noProof/>
              </w:rPr>
              <w:t>Polymanette Chevalier</w:t>
            </w:r>
            <w:r w:rsidR="008E6706">
              <w:rPr>
                <w:noProof/>
                <w:webHidden/>
              </w:rPr>
              <w:tab/>
            </w:r>
            <w:r w:rsidR="008E6706">
              <w:rPr>
                <w:noProof/>
                <w:webHidden/>
              </w:rPr>
              <w:fldChar w:fldCharType="begin"/>
            </w:r>
            <w:r w:rsidR="008E6706">
              <w:rPr>
                <w:noProof/>
                <w:webHidden/>
              </w:rPr>
              <w:instrText xml:space="preserve"> PAGEREF _Toc518344192 \h </w:instrText>
            </w:r>
            <w:r w:rsidR="008E6706">
              <w:rPr>
                <w:noProof/>
                <w:webHidden/>
              </w:rPr>
            </w:r>
            <w:r w:rsidR="008E6706">
              <w:rPr>
                <w:noProof/>
                <w:webHidden/>
              </w:rPr>
              <w:fldChar w:fldCharType="separate"/>
            </w:r>
            <w:r w:rsidR="00D96DAC">
              <w:rPr>
                <w:noProof/>
                <w:webHidden/>
              </w:rPr>
              <w:t>4</w:t>
            </w:r>
            <w:r w:rsidR="008E6706">
              <w:rPr>
                <w:noProof/>
                <w:webHidden/>
              </w:rPr>
              <w:fldChar w:fldCharType="end"/>
            </w:r>
          </w:hyperlink>
        </w:p>
        <w:p w14:paraId="16F8E1F8" w14:textId="2F48BD8E" w:rsidR="008E6706" w:rsidRDefault="00196533">
          <w:pPr>
            <w:pStyle w:val="TM2"/>
            <w:tabs>
              <w:tab w:val="right" w:leader="dot" w:pos="9062"/>
            </w:tabs>
            <w:rPr>
              <w:noProof/>
            </w:rPr>
          </w:pPr>
          <w:hyperlink w:anchor="_Toc518344193" w:history="1">
            <w:r w:rsidR="008E6706" w:rsidRPr="00AA7D1F">
              <w:rPr>
                <w:rStyle w:val="Lienhypertexte"/>
                <w:noProof/>
              </w:rPr>
              <w:t>Mécanique</w:t>
            </w:r>
            <w:r w:rsidR="008E6706">
              <w:rPr>
                <w:noProof/>
                <w:webHidden/>
              </w:rPr>
              <w:tab/>
            </w:r>
            <w:r w:rsidR="008E6706">
              <w:rPr>
                <w:noProof/>
                <w:webHidden/>
              </w:rPr>
              <w:fldChar w:fldCharType="begin"/>
            </w:r>
            <w:r w:rsidR="008E6706">
              <w:rPr>
                <w:noProof/>
                <w:webHidden/>
              </w:rPr>
              <w:instrText xml:space="preserve"> PAGEREF _Toc518344193 \h </w:instrText>
            </w:r>
            <w:r w:rsidR="008E6706">
              <w:rPr>
                <w:noProof/>
                <w:webHidden/>
              </w:rPr>
            </w:r>
            <w:r w:rsidR="008E6706">
              <w:rPr>
                <w:noProof/>
                <w:webHidden/>
              </w:rPr>
              <w:fldChar w:fldCharType="separate"/>
            </w:r>
            <w:r w:rsidR="00D96DAC">
              <w:rPr>
                <w:noProof/>
                <w:webHidden/>
              </w:rPr>
              <w:t>4</w:t>
            </w:r>
            <w:r w:rsidR="008E6706">
              <w:rPr>
                <w:noProof/>
                <w:webHidden/>
              </w:rPr>
              <w:fldChar w:fldCharType="end"/>
            </w:r>
          </w:hyperlink>
        </w:p>
        <w:p w14:paraId="650194CC" w14:textId="59FB1837" w:rsidR="008E6706" w:rsidRDefault="00196533">
          <w:pPr>
            <w:pStyle w:val="TM2"/>
            <w:tabs>
              <w:tab w:val="right" w:leader="dot" w:pos="9062"/>
            </w:tabs>
            <w:rPr>
              <w:noProof/>
            </w:rPr>
          </w:pPr>
          <w:hyperlink w:anchor="_Toc518344194" w:history="1">
            <w:r w:rsidR="008E6706" w:rsidRPr="00AA7D1F">
              <w:rPr>
                <w:rStyle w:val="Lienhypertexte"/>
                <w:noProof/>
              </w:rPr>
              <w:t>Électronique</w:t>
            </w:r>
            <w:r w:rsidR="008E6706">
              <w:rPr>
                <w:noProof/>
                <w:webHidden/>
              </w:rPr>
              <w:tab/>
            </w:r>
            <w:r w:rsidR="008E6706">
              <w:rPr>
                <w:noProof/>
                <w:webHidden/>
              </w:rPr>
              <w:fldChar w:fldCharType="begin"/>
            </w:r>
            <w:r w:rsidR="008E6706">
              <w:rPr>
                <w:noProof/>
                <w:webHidden/>
              </w:rPr>
              <w:instrText xml:space="preserve"> PAGEREF _Toc518344194 \h </w:instrText>
            </w:r>
            <w:r w:rsidR="008E6706">
              <w:rPr>
                <w:noProof/>
                <w:webHidden/>
              </w:rPr>
            </w:r>
            <w:r w:rsidR="008E6706">
              <w:rPr>
                <w:noProof/>
                <w:webHidden/>
              </w:rPr>
              <w:fldChar w:fldCharType="separate"/>
            </w:r>
            <w:r w:rsidR="00D96DAC">
              <w:rPr>
                <w:noProof/>
                <w:webHidden/>
              </w:rPr>
              <w:t>4</w:t>
            </w:r>
            <w:r w:rsidR="008E6706">
              <w:rPr>
                <w:noProof/>
                <w:webHidden/>
              </w:rPr>
              <w:fldChar w:fldCharType="end"/>
            </w:r>
          </w:hyperlink>
        </w:p>
        <w:p w14:paraId="08B64EAC" w14:textId="02039E21" w:rsidR="008E6706" w:rsidRDefault="00196533">
          <w:pPr>
            <w:pStyle w:val="TM2"/>
            <w:tabs>
              <w:tab w:val="right" w:leader="dot" w:pos="9062"/>
            </w:tabs>
            <w:rPr>
              <w:noProof/>
            </w:rPr>
          </w:pPr>
          <w:hyperlink w:anchor="_Toc518344195" w:history="1">
            <w:r w:rsidR="008E6706" w:rsidRPr="00AA7D1F">
              <w:rPr>
                <w:rStyle w:val="Lienhypertexte"/>
                <w:noProof/>
              </w:rPr>
              <w:t>Fonctionnement</w:t>
            </w:r>
            <w:r w:rsidR="008E6706">
              <w:rPr>
                <w:noProof/>
                <w:webHidden/>
              </w:rPr>
              <w:tab/>
            </w:r>
            <w:r w:rsidR="008E6706">
              <w:rPr>
                <w:noProof/>
                <w:webHidden/>
              </w:rPr>
              <w:fldChar w:fldCharType="begin"/>
            </w:r>
            <w:r w:rsidR="008E6706">
              <w:rPr>
                <w:noProof/>
                <w:webHidden/>
              </w:rPr>
              <w:instrText xml:space="preserve"> PAGEREF _Toc518344195 \h </w:instrText>
            </w:r>
            <w:r w:rsidR="008E6706">
              <w:rPr>
                <w:noProof/>
                <w:webHidden/>
              </w:rPr>
            </w:r>
            <w:r w:rsidR="008E6706">
              <w:rPr>
                <w:noProof/>
                <w:webHidden/>
              </w:rPr>
              <w:fldChar w:fldCharType="separate"/>
            </w:r>
            <w:r w:rsidR="00D96DAC">
              <w:rPr>
                <w:noProof/>
                <w:webHidden/>
              </w:rPr>
              <w:t>6</w:t>
            </w:r>
            <w:r w:rsidR="008E6706">
              <w:rPr>
                <w:noProof/>
                <w:webHidden/>
              </w:rPr>
              <w:fldChar w:fldCharType="end"/>
            </w:r>
          </w:hyperlink>
        </w:p>
        <w:p w14:paraId="54F4D9ED" w14:textId="314088E1" w:rsidR="008E6706" w:rsidRDefault="00196533">
          <w:pPr>
            <w:pStyle w:val="TM1"/>
            <w:tabs>
              <w:tab w:val="right" w:leader="dot" w:pos="9062"/>
            </w:tabs>
            <w:rPr>
              <w:noProof/>
            </w:rPr>
          </w:pPr>
          <w:hyperlink w:anchor="_Toc518344196" w:history="1">
            <w:r w:rsidR="008E6706" w:rsidRPr="00AA7D1F">
              <w:rPr>
                <w:rStyle w:val="Lienhypertexte"/>
                <w:noProof/>
              </w:rPr>
              <w:t>Polymanette Table à lévitation</w:t>
            </w:r>
            <w:r w:rsidR="008E6706">
              <w:rPr>
                <w:noProof/>
                <w:webHidden/>
              </w:rPr>
              <w:tab/>
            </w:r>
            <w:r w:rsidR="008E6706">
              <w:rPr>
                <w:noProof/>
                <w:webHidden/>
              </w:rPr>
              <w:fldChar w:fldCharType="begin"/>
            </w:r>
            <w:r w:rsidR="008E6706">
              <w:rPr>
                <w:noProof/>
                <w:webHidden/>
              </w:rPr>
              <w:instrText xml:space="preserve"> PAGEREF _Toc518344196 \h </w:instrText>
            </w:r>
            <w:r w:rsidR="008E6706">
              <w:rPr>
                <w:noProof/>
                <w:webHidden/>
              </w:rPr>
            </w:r>
            <w:r w:rsidR="008E6706">
              <w:rPr>
                <w:noProof/>
                <w:webHidden/>
              </w:rPr>
              <w:fldChar w:fldCharType="separate"/>
            </w:r>
            <w:r w:rsidR="00D96DAC">
              <w:rPr>
                <w:noProof/>
                <w:webHidden/>
              </w:rPr>
              <w:t>6</w:t>
            </w:r>
            <w:r w:rsidR="008E6706">
              <w:rPr>
                <w:noProof/>
                <w:webHidden/>
              </w:rPr>
              <w:fldChar w:fldCharType="end"/>
            </w:r>
          </w:hyperlink>
        </w:p>
        <w:p w14:paraId="505930D7" w14:textId="2CFCB08F" w:rsidR="008E6706" w:rsidRDefault="00196533">
          <w:pPr>
            <w:pStyle w:val="TM2"/>
            <w:tabs>
              <w:tab w:val="right" w:leader="dot" w:pos="9062"/>
            </w:tabs>
            <w:rPr>
              <w:noProof/>
            </w:rPr>
          </w:pPr>
          <w:hyperlink w:anchor="_Toc518344197" w:history="1">
            <w:r w:rsidR="008E6706" w:rsidRPr="00AA7D1F">
              <w:rPr>
                <w:rStyle w:val="Lienhypertexte"/>
                <w:noProof/>
              </w:rPr>
              <w:t>Mécanique</w:t>
            </w:r>
            <w:r w:rsidR="008E6706">
              <w:rPr>
                <w:noProof/>
                <w:webHidden/>
              </w:rPr>
              <w:tab/>
            </w:r>
            <w:r w:rsidR="008E6706">
              <w:rPr>
                <w:noProof/>
                <w:webHidden/>
              </w:rPr>
              <w:fldChar w:fldCharType="begin"/>
            </w:r>
            <w:r w:rsidR="008E6706">
              <w:rPr>
                <w:noProof/>
                <w:webHidden/>
              </w:rPr>
              <w:instrText xml:space="preserve"> PAGEREF _Toc518344197 \h </w:instrText>
            </w:r>
            <w:r w:rsidR="008E6706">
              <w:rPr>
                <w:noProof/>
                <w:webHidden/>
              </w:rPr>
            </w:r>
            <w:r w:rsidR="008E6706">
              <w:rPr>
                <w:noProof/>
                <w:webHidden/>
              </w:rPr>
              <w:fldChar w:fldCharType="separate"/>
            </w:r>
            <w:r w:rsidR="00D96DAC">
              <w:rPr>
                <w:noProof/>
                <w:webHidden/>
              </w:rPr>
              <w:t>6</w:t>
            </w:r>
            <w:r w:rsidR="008E6706">
              <w:rPr>
                <w:noProof/>
                <w:webHidden/>
              </w:rPr>
              <w:fldChar w:fldCharType="end"/>
            </w:r>
          </w:hyperlink>
        </w:p>
        <w:p w14:paraId="08B3767C" w14:textId="3C262193" w:rsidR="008E6706" w:rsidRDefault="00196533">
          <w:pPr>
            <w:pStyle w:val="TM2"/>
            <w:tabs>
              <w:tab w:val="right" w:leader="dot" w:pos="9062"/>
            </w:tabs>
            <w:rPr>
              <w:noProof/>
            </w:rPr>
          </w:pPr>
          <w:hyperlink w:anchor="_Toc518344198" w:history="1">
            <w:r w:rsidR="008E6706" w:rsidRPr="00AA7D1F">
              <w:rPr>
                <w:rStyle w:val="Lienhypertexte"/>
                <w:noProof/>
              </w:rPr>
              <w:t>Électronique</w:t>
            </w:r>
            <w:r w:rsidR="008E6706">
              <w:rPr>
                <w:noProof/>
                <w:webHidden/>
              </w:rPr>
              <w:tab/>
            </w:r>
            <w:r w:rsidR="008E6706">
              <w:rPr>
                <w:noProof/>
                <w:webHidden/>
              </w:rPr>
              <w:fldChar w:fldCharType="begin"/>
            </w:r>
            <w:r w:rsidR="008E6706">
              <w:rPr>
                <w:noProof/>
                <w:webHidden/>
              </w:rPr>
              <w:instrText xml:space="preserve"> PAGEREF _Toc518344198 \h </w:instrText>
            </w:r>
            <w:r w:rsidR="008E6706">
              <w:rPr>
                <w:noProof/>
                <w:webHidden/>
              </w:rPr>
            </w:r>
            <w:r w:rsidR="008E6706">
              <w:rPr>
                <w:noProof/>
                <w:webHidden/>
              </w:rPr>
              <w:fldChar w:fldCharType="separate"/>
            </w:r>
            <w:r w:rsidR="00D96DAC">
              <w:rPr>
                <w:noProof/>
                <w:webHidden/>
              </w:rPr>
              <w:t>6</w:t>
            </w:r>
            <w:r w:rsidR="008E6706">
              <w:rPr>
                <w:noProof/>
                <w:webHidden/>
              </w:rPr>
              <w:fldChar w:fldCharType="end"/>
            </w:r>
          </w:hyperlink>
        </w:p>
        <w:p w14:paraId="67D5265F" w14:textId="22C849F5" w:rsidR="008E6706" w:rsidRDefault="00196533">
          <w:pPr>
            <w:pStyle w:val="TM2"/>
            <w:tabs>
              <w:tab w:val="right" w:leader="dot" w:pos="9062"/>
            </w:tabs>
            <w:rPr>
              <w:noProof/>
            </w:rPr>
          </w:pPr>
          <w:hyperlink w:anchor="_Toc518344199" w:history="1">
            <w:r w:rsidR="008E6706" w:rsidRPr="00AA7D1F">
              <w:rPr>
                <w:rStyle w:val="Lienhypertexte"/>
                <w:noProof/>
              </w:rPr>
              <w:t>Fonctionnement</w:t>
            </w:r>
            <w:r w:rsidR="008E6706">
              <w:rPr>
                <w:noProof/>
                <w:webHidden/>
              </w:rPr>
              <w:tab/>
            </w:r>
            <w:r w:rsidR="008E6706">
              <w:rPr>
                <w:noProof/>
                <w:webHidden/>
              </w:rPr>
              <w:fldChar w:fldCharType="begin"/>
            </w:r>
            <w:r w:rsidR="008E6706">
              <w:rPr>
                <w:noProof/>
                <w:webHidden/>
              </w:rPr>
              <w:instrText xml:space="preserve"> PAGEREF _Toc518344199 \h </w:instrText>
            </w:r>
            <w:r w:rsidR="008E6706">
              <w:rPr>
                <w:noProof/>
                <w:webHidden/>
              </w:rPr>
            </w:r>
            <w:r w:rsidR="008E6706">
              <w:rPr>
                <w:noProof/>
                <w:webHidden/>
              </w:rPr>
              <w:fldChar w:fldCharType="separate"/>
            </w:r>
            <w:r w:rsidR="00D96DAC">
              <w:rPr>
                <w:noProof/>
                <w:webHidden/>
              </w:rPr>
              <w:t>6</w:t>
            </w:r>
            <w:r w:rsidR="008E6706">
              <w:rPr>
                <w:noProof/>
                <w:webHidden/>
              </w:rPr>
              <w:fldChar w:fldCharType="end"/>
            </w:r>
          </w:hyperlink>
        </w:p>
        <w:p w14:paraId="772DF49B" w14:textId="787336A4" w:rsidR="008E6706" w:rsidRDefault="00196533">
          <w:pPr>
            <w:pStyle w:val="TM1"/>
            <w:tabs>
              <w:tab w:val="right" w:leader="dot" w:pos="9062"/>
            </w:tabs>
            <w:rPr>
              <w:noProof/>
            </w:rPr>
          </w:pPr>
          <w:hyperlink w:anchor="_Toc518344200" w:history="1">
            <w:r w:rsidR="008E6706" w:rsidRPr="00AA7D1F">
              <w:rPr>
                <w:rStyle w:val="Lienhypertexte"/>
                <w:noProof/>
              </w:rPr>
              <w:t>Concept de souris</w:t>
            </w:r>
            <w:r w:rsidR="008E6706">
              <w:rPr>
                <w:noProof/>
                <w:webHidden/>
              </w:rPr>
              <w:tab/>
            </w:r>
            <w:r w:rsidR="008E6706">
              <w:rPr>
                <w:noProof/>
                <w:webHidden/>
              </w:rPr>
              <w:fldChar w:fldCharType="begin"/>
            </w:r>
            <w:r w:rsidR="008E6706">
              <w:rPr>
                <w:noProof/>
                <w:webHidden/>
              </w:rPr>
              <w:instrText xml:space="preserve"> PAGEREF _Toc518344200 \h </w:instrText>
            </w:r>
            <w:r w:rsidR="008E6706">
              <w:rPr>
                <w:noProof/>
                <w:webHidden/>
              </w:rPr>
            </w:r>
            <w:r w:rsidR="008E6706">
              <w:rPr>
                <w:noProof/>
                <w:webHidden/>
              </w:rPr>
              <w:fldChar w:fldCharType="separate"/>
            </w:r>
            <w:r w:rsidR="00D96DAC">
              <w:rPr>
                <w:noProof/>
                <w:webHidden/>
              </w:rPr>
              <w:t>7</w:t>
            </w:r>
            <w:r w:rsidR="008E6706">
              <w:rPr>
                <w:noProof/>
                <w:webHidden/>
              </w:rPr>
              <w:fldChar w:fldCharType="end"/>
            </w:r>
          </w:hyperlink>
        </w:p>
        <w:p w14:paraId="390DE64E" w14:textId="77C58E17" w:rsidR="008E6706" w:rsidRDefault="00196533">
          <w:pPr>
            <w:pStyle w:val="TM2"/>
            <w:tabs>
              <w:tab w:val="right" w:leader="dot" w:pos="9062"/>
            </w:tabs>
            <w:rPr>
              <w:noProof/>
            </w:rPr>
          </w:pPr>
          <w:hyperlink w:anchor="_Toc518344201" w:history="1">
            <w:r w:rsidR="008E6706" w:rsidRPr="00AA7D1F">
              <w:rPr>
                <w:rStyle w:val="Lienhypertexte"/>
                <w:noProof/>
              </w:rPr>
              <w:t>Mécanique</w:t>
            </w:r>
            <w:r w:rsidR="008E6706">
              <w:rPr>
                <w:noProof/>
                <w:webHidden/>
              </w:rPr>
              <w:tab/>
            </w:r>
            <w:r w:rsidR="008E6706">
              <w:rPr>
                <w:noProof/>
                <w:webHidden/>
              </w:rPr>
              <w:fldChar w:fldCharType="begin"/>
            </w:r>
            <w:r w:rsidR="008E6706">
              <w:rPr>
                <w:noProof/>
                <w:webHidden/>
              </w:rPr>
              <w:instrText xml:space="preserve"> PAGEREF _Toc518344201 \h </w:instrText>
            </w:r>
            <w:r w:rsidR="008E6706">
              <w:rPr>
                <w:noProof/>
                <w:webHidden/>
              </w:rPr>
            </w:r>
            <w:r w:rsidR="008E6706">
              <w:rPr>
                <w:noProof/>
                <w:webHidden/>
              </w:rPr>
              <w:fldChar w:fldCharType="separate"/>
            </w:r>
            <w:r w:rsidR="00D96DAC">
              <w:rPr>
                <w:noProof/>
                <w:webHidden/>
              </w:rPr>
              <w:t>7</w:t>
            </w:r>
            <w:r w:rsidR="008E6706">
              <w:rPr>
                <w:noProof/>
                <w:webHidden/>
              </w:rPr>
              <w:fldChar w:fldCharType="end"/>
            </w:r>
          </w:hyperlink>
        </w:p>
        <w:p w14:paraId="65490BE3" w14:textId="77777777" w:rsidR="008E6706" w:rsidRDefault="008E6706">
          <w:r>
            <w:rPr>
              <w:b/>
              <w:bCs/>
              <w:lang w:val="fr-FR"/>
            </w:rPr>
            <w:fldChar w:fldCharType="end"/>
          </w:r>
        </w:p>
      </w:sdtContent>
    </w:sdt>
    <w:p w14:paraId="3E59DD3B" w14:textId="77777777" w:rsidR="00E763E9" w:rsidRDefault="00E763E9" w:rsidP="00882E90">
      <w:pPr>
        <w:jc w:val="both"/>
        <w:rPr>
          <w:rFonts w:asciiTheme="majorHAnsi" w:eastAsiaTheme="majorEastAsia" w:hAnsiTheme="majorHAnsi" w:cstheme="majorBidi"/>
          <w:b/>
          <w:color w:val="2E74B5" w:themeColor="accent1" w:themeShade="BF"/>
          <w:sz w:val="32"/>
          <w:szCs w:val="32"/>
        </w:rPr>
      </w:pPr>
      <w:r>
        <w:br w:type="page"/>
      </w:r>
    </w:p>
    <w:p w14:paraId="1888EB24" w14:textId="77777777" w:rsidR="00014FBE" w:rsidRDefault="00E763E9" w:rsidP="00882E90">
      <w:pPr>
        <w:pStyle w:val="Titre1"/>
        <w:jc w:val="both"/>
      </w:pPr>
      <w:bookmarkStart w:id="0" w:name="_Toc518344188"/>
      <w:r>
        <w:lastRenderedPageBreak/>
        <w:t>Borne</w:t>
      </w:r>
      <w:r w:rsidR="009D3058" w:rsidRPr="009D3058">
        <w:t xml:space="preserve"> </w:t>
      </w:r>
      <w:r>
        <w:t>d’</w:t>
      </w:r>
      <w:r w:rsidR="009D3058" w:rsidRPr="009D3058">
        <w:t>arcade</w:t>
      </w:r>
      <w:bookmarkEnd w:id="0"/>
    </w:p>
    <w:p w14:paraId="57B17B39" w14:textId="77777777" w:rsidR="009D3058" w:rsidRDefault="009D3058" w:rsidP="00882E90">
      <w:pPr>
        <w:pStyle w:val="Titre2"/>
        <w:jc w:val="both"/>
      </w:pPr>
      <w:bookmarkStart w:id="1" w:name="_Toc518344189"/>
      <w:r>
        <w:t>Mécanique</w:t>
      </w:r>
      <w:bookmarkEnd w:id="1"/>
    </w:p>
    <w:p w14:paraId="4ED12DEC" w14:textId="77777777" w:rsidR="007A6C49" w:rsidRPr="00254E48" w:rsidRDefault="007A6C49" w:rsidP="00882E90">
      <w:pPr>
        <w:pStyle w:val="Paragraphedeliste"/>
        <w:numPr>
          <w:ilvl w:val="0"/>
          <w:numId w:val="2"/>
        </w:numPr>
        <w:jc w:val="both"/>
        <w:rPr>
          <w:i/>
        </w:rPr>
      </w:pPr>
      <w:r w:rsidRPr="00254E48">
        <w:rPr>
          <w:i/>
        </w:rPr>
        <w:t>Accompli</w:t>
      </w:r>
    </w:p>
    <w:p w14:paraId="49DB8602" w14:textId="77777777" w:rsidR="00411D6E" w:rsidRDefault="00285E87" w:rsidP="00882E90">
      <w:pPr>
        <w:pStyle w:val="Paragraphedeliste"/>
        <w:ind w:left="360"/>
        <w:jc w:val="both"/>
      </w:pPr>
      <w:r>
        <w:t xml:space="preserve">Les dimensions et formes générales de pièces de la manette ont toutes été reprises de ce qui avait été fait lors du projet </w:t>
      </w:r>
      <w:r w:rsidRPr="00E763E9">
        <w:rPr>
          <w:b/>
        </w:rPr>
        <w:t>P1631</w:t>
      </w:r>
      <w:r w:rsidR="00E763E9" w:rsidRPr="00E763E9">
        <w:rPr>
          <w:b/>
        </w:rPr>
        <w:t xml:space="preserve"> 2017</w:t>
      </w:r>
      <w:r>
        <w:t>. Les détails qui ont été ajo</w:t>
      </w:r>
      <w:r w:rsidR="00E763E9">
        <w:t>uté ou modifiés sont listés ici :</w:t>
      </w:r>
    </w:p>
    <w:p w14:paraId="05B0DB50" w14:textId="77777777" w:rsidR="00E763E9" w:rsidRDefault="00196533" w:rsidP="00882E90">
      <w:pPr>
        <w:pStyle w:val="Paragraphedeliste"/>
        <w:numPr>
          <w:ilvl w:val="0"/>
          <w:numId w:val="11"/>
        </w:numPr>
        <w:jc w:val="both"/>
      </w:pPr>
      <w:hyperlink r:id="rId11" w:history="1">
        <w:r w:rsidR="00E763E9">
          <w:rPr>
            <w:rStyle w:val="Lienhypertexte"/>
          </w:rPr>
          <w:t>P1704_002_Toiture</w:t>
        </w:r>
      </w:hyperlink>
      <w:r w:rsidR="00E763E9">
        <w:t> : un trou a été ajouté pour permettre le montage du Missile Switch qui permet d’alimenter le système.</w:t>
      </w:r>
    </w:p>
    <w:p w14:paraId="6CDA44B5" w14:textId="77777777" w:rsidR="00E763E9" w:rsidRDefault="00196533" w:rsidP="00882E90">
      <w:pPr>
        <w:pStyle w:val="Paragraphedeliste"/>
        <w:numPr>
          <w:ilvl w:val="0"/>
          <w:numId w:val="11"/>
        </w:numPr>
        <w:jc w:val="both"/>
      </w:pPr>
      <w:hyperlink r:id="rId12" w:history="1">
        <w:r w:rsidR="00E763E9" w:rsidRPr="00E763E9">
          <w:rPr>
            <w:rStyle w:val="Lienhypertexte"/>
          </w:rPr>
          <w:t>P1704_006_Socle</w:t>
        </w:r>
      </w:hyperlink>
      <w:r w:rsidR="00E763E9">
        <w:t xml:space="preserve"> : Les précédents perçages ont été supprimés. Nous avons ajouté </w:t>
      </w:r>
      <w:r w:rsidR="00D765F9">
        <w:t>4 perçages pour le montage du socle de l’</w:t>
      </w:r>
      <w:proofErr w:type="spellStart"/>
      <w:r w:rsidR="00D765F9">
        <w:t>Arduino</w:t>
      </w:r>
      <w:proofErr w:type="spellEnd"/>
      <w:r w:rsidR="00D765F9">
        <w:t xml:space="preserve"> </w:t>
      </w:r>
      <w:proofErr w:type="spellStart"/>
      <w:r w:rsidR="00D765F9">
        <w:t>Uno</w:t>
      </w:r>
      <w:proofErr w:type="spellEnd"/>
      <w:r w:rsidR="00D765F9">
        <w:t xml:space="preserve"> ainsi que</w:t>
      </w:r>
      <w:r w:rsidR="000E5782">
        <w:t xml:space="preserve"> 2</w:t>
      </w:r>
      <w:r w:rsidR="00D765F9">
        <w:t xml:space="preserve"> pour le </w:t>
      </w:r>
      <w:r w:rsidR="000E5782">
        <w:t xml:space="preserve">montage d’un </w:t>
      </w:r>
      <w:proofErr w:type="spellStart"/>
      <w:r w:rsidR="000E5782">
        <w:t>veroboard</w:t>
      </w:r>
      <w:proofErr w:type="spellEnd"/>
      <w:r w:rsidR="000E5782">
        <w:t>.</w:t>
      </w:r>
    </w:p>
    <w:p w14:paraId="0C8AB9E2" w14:textId="77777777" w:rsidR="00AE50AD" w:rsidRDefault="00AE50AD" w:rsidP="00882E90">
      <w:pPr>
        <w:pStyle w:val="Paragraphedeliste"/>
        <w:numPr>
          <w:ilvl w:val="0"/>
          <w:numId w:val="11"/>
        </w:numPr>
        <w:jc w:val="both"/>
      </w:pPr>
      <w:r>
        <w:t xml:space="preserve">Les chanfreins qui étaient aux 4 coins des plaques latérale, et des plaques avant et arrière ont été supprimés car </w:t>
      </w:r>
      <w:r w:rsidR="00492FF4">
        <w:t>ils ne servaient</w:t>
      </w:r>
      <w:r>
        <w:t xml:space="preserve"> aucun but d’ergonomie ou de réduction d’usure, contrairement aux encoches permettant d’emboîter les pièces les unes dans les autres.</w:t>
      </w:r>
    </w:p>
    <w:p w14:paraId="4109DCC2" w14:textId="77777777" w:rsidR="0031145B" w:rsidRDefault="008D2447" w:rsidP="00882E90">
      <w:pPr>
        <w:pStyle w:val="Paragraphedeliste"/>
        <w:numPr>
          <w:ilvl w:val="0"/>
          <w:numId w:val="11"/>
        </w:numPr>
        <w:jc w:val="both"/>
      </w:pPr>
      <w:r>
        <w:t>Une plaque de PMMA pliée a été entièrement conçue afin de maintenir l’ensemble qui représente la console afin que cela puisse être transporté facilement et qu’il y ait moins de risques de perturbations de connexion entre les différentes intelligences du système.</w:t>
      </w:r>
    </w:p>
    <w:p w14:paraId="3266C728" w14:textId="77777777" w:rsidR="00B318F7" w:rsidRDefault="00C35A19" w:rsidP="00882E90">
      <w:pPr>
        <w:ind w:left="360"/>
        <w:jc w:val="both"/>
      </w:pPr>
      <w:r>
        <w:t>Toutes les mises en plan du système actuel ont été dessinées</w:t>
      </w:r>
      <w:r w:rsidR="00B318F7">
        <w:t xml:space="preserve"> par </w:t>
      </w:r>
      <w:r w:rsidR="00B318F7" w:rsidRPr="00B318F7">
        <w:rPr>
          <w:b/>
        </w:rPr>
        <w:t>Alexandre PICOTTE</w:t>
      </w:r>
      <w:r>
        <w:t xml:space="preserve"> et validées par </w:t>
      </w:r>
      <w:r w:rsidRPr="00B318F7">
        <w:rPr>
          <w:b/>
        </w:rPr>
        <w:t>M. Alexis CORNU</w:t>
      </w:r>
      <w:r>
        <w:t xml:space="preserve"> avant d’être découpées à la découpeuse laser.</w:t>
      </w:r>
      <w:r w:rsidR="00B318F7">
        <w:t xml:space="preserve"> </w:t>
      </w:r>
      <w:r w:rsidR="00F33037">
        <w:t xml:space="preserve">Les fichiers pour la découpeuse laser sont présents sur la deuxième feuille des mises en plan Inventor. </w:t>
      </w:r>
      <w:r w:rsidR="00B318F7">
        <w:t xml:space="preserve">Lesdites mises en plans sont rassemblées dans le classeur. Certaines ne comportent pas la signature attestant de la validation de M. Cornu car certaines améliorations y ont été apportées par la suite pour de soucis d’optimisation et de clarté de celles-ci avant d’être réimprimées. </w:t>
      </w:r>
    </w:p>
    <w:p w14:paraId="2BF32AB7" w14:textId="77777777" w:rsidR="00285E87" w:rsidRDefault="00B318F7" w:rsidP="00882E90">
      <w:pPr>
        <w:ind w:left="360"/>
        <w:jc w:val="both"/>
      </w:pPr>
      <w:r>
        <w:rPr>
          <w:b/>
          <w:u w:val="single"/>
        </w:rPr>
        <w:t xml:space="preserve">/ ! </w:t>
      </w:r>
      <w:r w:rsidR="000818CB" w:rsidRPr="000818CB">
        <w:rPr>
          <w:b/>
          <w:u w:val="single"/>
        </w:rPr>
        <w:t>\ </w:t>
      </w:r>
      <w:r w:rsidR="000818CB">
        <w:rPr>
          <w:b/>
          <w:u w:val="single"/>
        </w:rPr>
        <w:t>Attention :</w:t>
      </w:r>
      <w:r w:rsidR="000818CB">
        <w:t xml:space="preserve"> Les mises en plans ont été imprimées avec un paramètre d’ajustement. Les valeurs indiquées sont justes mais si les côtés sont mesurés puis qu’on y applique le </w:t>
      </w:r>
      <w:proofErr w:type="spellStart"/>
      <w:r w:rsidR="000818CB">
        <w:t>calcule</w:t>
      </w:r>
      <w:proofErr w:type="spellEnd"/>
      <w:r w:rsidR="000818CB">
        <w:t xml:space="preserve"> de l’échelle, cela ne correspondra pas à cause de l’ajustement lors de l’impression. Pour éviter cela, faire attention à cocher l’option « Taille réelle » lors du réglage des options d’impression.</w:t>
      </w:r>
    </w:p>
    <w:p w14:paraId="2ABA7883" w14:textId="77777777" w:rsidR="007A6C49" w:rsidRPr="00492FF4" w:rsidRDefault="007A6C49" w:rsidP="00882E90">
      <w:pPr>
        <w:pStyle w:val="Paragraphedeliste"/>
        <w:numPr>
          <w:ilvl w:val="0"/>
          <w:numId w:val="2"/>
        </w:numPr>
        <w:jc w:val="both"/>
        <w:rPr>
          <w:i/>
        </w:rPr>
      </w:pPr>
      <w:r w:rsidRPr="00492FF4">
        <w:rPr>
          <w:i/>
        </w:rPr>
        <w:t>Corrigé</w:t>
      </w:r>
    </w:p>
    <w:p w14:paraId="4EADFEC0" w14:textId="77777777" w:rsidR="008D2447" w:rsidRDefault="00C35A19" w:rsidP="00882E90">
      <w:pPr>
        <w:pStyle w:val="Paragraphedeliste"/>
        <w:ind w:left="360"/>
        <w:jc w:val="both"/>
      </w:pPr>
      <w:r>
        <w:t>Pendant le</w:t>
      </w:r>
      <w:r w:rsidR="008D2447">
        <w:t xml:space="preserve"> montage de</w:t>
      </w:r>
      <w:r>
        <w:t xml:space="preserve">s </w:t>
      </w:r>
      <w:r w:rsidR="008D2447">
        <w:t>manette</w:t>
      </w:r>
      <w:r>
        <w:t>s</w:t>
      </w:r>
      <w:r w:rsidR="008D2447">
        <w:t xml:space="preserve"> et de la console, nous avons pu constater des détails qui pouvaient être améliorés et </w:t>
      </w:r>
      <w:r>
        <w:t>ils ont été corrigés sur la CAO des pièces directement et les mises en plan ont été également mises à jour</w:t>
      </w:r>
      <w:r w:rsidR="00AE50AD">
        <w:t>.</w:t>
      </w:r>
    </w:p>
    <w:p w14:paraId="0412D855" w14:textId="77777777" w:rsidR="00AE50AD" w:rsidRDefault="00AE50AD" w:rsidP="00882E90">
      <w:pPr>
        <w:pStyle w:val="Paragraphedeliste"/>
        <w:ind w:left="360"/>
        <w:jc w:val="both"/>
      </w:pPr>
      <w:r>
        <w:t>Cependant ces corrections n’ont pas été appliquées sur nos systèmes</w:t>
      </w:r>
      <w:r w:rsidR="00F460C6">
        <w:t xml:space="preserve"> car ils ne nuisaient pas au bon fonctionnement.</w:t>
      </w:r>
    </w:p>
    <w:p w14:paraId="6201DA6B" w14:textId="77777777" w:rsidR="00AE50AD" w:rsidRDefault="00AE50AD" w:rsidP="00882E90">
      <w:pPr>
        <w:pStyle w:val="Paragraphedeliste"/>
        <w:ind w:left="360"/>
        <w:jc w:val="both"/>
      </w:pPr>
      <w:r>
        <w:t>Voici la liste des améliorations apportées :</w:t>
      </w:r>
    </w:p>
    <w:p w14:paraId="7C2514C8" w14:textId="77777777" w:rsidR="00AE50AD" w:rsidRDefault="00AE50AD" w:rsidP="00882E90">
      <w:pPr>
        <w:pStyle w:val="Paragraphedeliste"/>
        <w:numPr>
          <w:ilvl w:val="0"/>
          <w:numId w:val="9"/>
        </w:numPr>
        <w:jc w:val="both"/>
      </w:pPr>
      <w:r>
        <w:t>Les chanfreins présents aux 4 coins de la toiture, du socle et de la plaque de la console ont été remplacés par des congés afin de supprimer tous les coins et de rendre plus agréables</w:t>
      </w:r>
      <w:r w:rsidR="003211A5">
        <w:t xml:space="preserve"> lors de l’utilisation.</w:t>
      </w:r>
    </w:p>
    <w:p w14:paraId="359B3BA9" w14:textId="77777777" w:rsidR="003211A5" w:rsidRDefault="003211A5" w:rsidP="00882E90">
      <w:pPr>
        <w:pStyle w:val="Paragraphedeliste"/>
        <w:numPr>
          <w:ilvl w:val="0"/>
          <w:numId w:val="9"/>
        </w:numPr>
        <w:jc w:val="both"/>
      </w:pPr>
      <w:r>
        <w:t>Les lamages coniques pour les trous de passages des vis qui maintiennent le joystick ont été réduits de diamètre car ils ne correspondent pas aux normes. Ils ont donc été adaptées aux vis utilisées avec le joystick.</w:t>
      </w:r>
    </w:p>
    <w:p w14:paraId="1F4C97BD" w14:textId="77777777" w:rsidR="003211A5" w:rsidRDefault="003211A5" w:rsidP="00882E90">
      <w:pPr>
        <w:pStyle w:val="Paragraphedeliste"/>
        <w:numPr>
          <w:ilvl w:val="0"/>
          <w:numId w:val="9"/>
        </w:numPr>
        <w:jc w:val="both"/>
      </w:pPr>
      <w:r>
        <w:t xml:space="preserve">Les lamages cylindriques ont tous été remplacés par des lamages </w:t>
      </w:r>
      <w:r w:rsidR="00060BF4">
        <w:t>coniques normés car l’épaisseur de 4 mm de nos plaques ne permettait pas d’usiner ces lamages assez profondément pour noyer complètement la tête de vis sous peine de rendre l’épaisseur trop fragile. Les lamages coniques permettent de noyer complètement les têtes vis et laissent une épaisseur supérieure au précédent lamage limitant les risques de cassure du PMMA.</w:t>
      </w:r>
    </w:p>
    <w:p w14:paraId="5866033A" w14:textId="77777777" w:rsidR="00060BF4" w:rsidRDefault="00492FF4" w:rsidP="00882E90">
      <w:pPr>
        <w:pStyle w:val="Paragraphedeliste"/>
        <w:numPr>
          <w:ilvl w:val="0"/>
          <w:numId w:val="9"/>
        </w:numPr>
        <w:jc w:val="both"/>
      </w:pPr>
      <w:r>
        <w:lastRenderedPageBreak/>
        <w:t xml:space="preserve">La largeur des encoches présentes sur la toiture et le socle a été augmentée. Lors de la découpe des pièces, une des plaques de PMMA du fournisseur présentait des différences d’épaisseur dépassant les tolérances annoncées et des parties du socle et du la toiture ont été fissurées </w:t>
      </w:r>
      <w:r w:rsidR="00DF5F4D">
        <w:t>voire cassées</w:t>
      </w:r>
      <w:r>
        <w:t xml:space="preserve">. Cette correction a pour but de palier à </w:t>
      </w:r>
      <w:r w:rsidR="00DF5F4D">
        <w:t>cette éventualité et de laisser assez de marge, même en cas de dépassement similaire.</w:t>
      </w:r>
    </w:p>
    <w:p w14:paraId="5C96B28B" w14:textId="77777777" w:rsidR="009E6F2E" w:rsidRDefault="00F460C6" w:rsidP="00882E90">
      <w:pPr>
        <w:pStyle w:val="Paragraphedeliste"/>
        <w:numPr>
          <w:ilvl w:val="0"/>
          <w:numId w:val="2"/>
        </w:numPr>
        <w:jc w:val="both"/>
        <w:rPr>
          <w:i/>
        </w:rPr>
      </w:pPr>
      <w:r>
        <w:rPr>
          <w:i/>
        </w:rPr>
        <w:t>Corrections et a</w:t>
      </w:r>
      <w:r w:rsidR="007A6C49" w:rsidRPr="00254E48">
        <w:rPr>
          <w:i/>
        </w:rPr>
        <w:t>méliorations suggérées</w:t>
      </w:r>
    </w:p>
    <w:p w14:paraId="1C4C5C9C" w14:textId="77777777" w:rsidR="0043544C" w:rsidRPr="009E6F2E" w:rsidRDefault="009E6F2E" w:rsidP="00882E90">
      <w:pPr>
        <w:pStyle w:val="Paragraphedeliste"/>
        <w:numPr>
          <w:ilvl w:val="0"/>
          <w:numId w:val="12"/>
        </w:numPr>
        <w:jc w:val="both"/>
      </w:pPr>
      <w:r>
        <w:t>Imaginer un appui plus confortable pour les bras, car les bords vifs peuvent être inconfortables voire un peu douloureux lors d’une utilisation prolongée.</w:t>
      </w:r>
    </w:p>
    <w:p w14:paraId="3889858B" w14:textId="77777777" w:rsidR="00411D6E" w:rsidRDefault="00411D6E" w:rsidP="00882E90">
      <w:pPr>
        <w:pStyle w:val="Titre2"/>
        <w:jc w:val="both"/>
      </w:pPr>
      <w:bookmarkStart w:id="2" w:name="_Toc518344190"/>
      <w:r>
        <w:t>Électronique</w:t>
      </w:r>
      <w:bookmarkEnd w:id="2"/>
    </w:p>
    <w:p w14:paraId="0ED4FA2B" w14:textId="77777777" w:rsidR="006710E8" w:rsidRDefault="006710E8" w:rsidP="00882E90">
      <w:pPr>
        <w:pStyle w:val="Paragraphedeliste"/>
        <w:numPr>
          <w:ilvl w:val="0"/>
          <w:numId w:val="14"/>
        </w:numPr>
        <w:jc w:val="both"/>
        <w:rPr>
          <w:i/>
        </w:rPr>
      </w:pPr>
      <w:r w:rsidRPr="006710E8">
        <w:rPr>
          <w:i/>
        </w:rPr>
        <w:t>Accompl</w:t>
      </w:r>
      <w:r>
        <w:rPr>
          <w:i/>
        </w:rPr>
        <w:t>i</w:t>
      </w:r>
    </w:p>
    <w:p w14:paraId="1B8E00D7" w14:textId="77777777" w:rsidR="009E645E" w:rsidRDefault="006710E8" w:rsidP="00882E90">
      <w:pPr>
        <w:pStyle w:val="Paragraphedeliste"/>
        <w:ind w:left="360"/>
        <w:jc w:val="both"/>
      </w:pPr>
      <w:r>
        <w:t xml:space="preserve">L’électronique est composée </w:t>
      </w:r>
      <w:r w:rsidR="009E645E">
        <w:t xml:space="preserve">d’un </w:t>
      </w:r>
      <w:proofErr w:type="spellStart"/>
      <w:r w:rsidR="009E645E">
        <w:t>Arduino</w:t>
      </w:r>
      <w:proofErr w:type="spellEnd"/>
      <w:r w:rsidR="009E645E">
        <w:t xml:space="preserve"> </w:t>
      </w:r>
      <w:proofErr w:type="spellStart"/>
      <w:r w:rsidR="009E645E">
        <w:t>Uno</w:t>
      </w:r>
      <w:proofErr w:type="spellEnd"/>
      <w:r w:rsidR="009E645E">
        <w:t xml:space="preserve"> dans chaque manette, et d’un Arduino Leonardo qui fait croire au Raspberry Pi qu’il est un clavier.</w:t>
      </w:r>
    </w:p>
    <w:p w14:paraId="31C2FAF1" w14:textId="77777777" w:rsidR="009E645E" w:rsidRDefault="009E645E" w:rsidP="00882E90">
      <w:pPr>
        <w:pStyle w:val="Paragraphedeliste"/>
        <w:ind w:left="360"/>
        <w:jc w:val="both"/>
      </w:pPr>
      <w:r>
        <w:t xml:space="preserve">Nous avons choisi des </w:t>
      </w:r>
      <w:proofErr w:type="spellStart"/>
      <w:r>
        <w:t>Uno</w:t>
      </w:r>
      <w:proofErr w:type="spellEnd"/>
      <w:r>
        <w:t xml:space="preserve"> tout simplement car ils avaient le nombre de pins digitales nécessaires pour que l’on puisse y brancher tous les boutons de la manette. </w:t>
      </w:r>
    </w:p>
    <w:p w14:paraId="2021CA4B" w14:textId="77777777" w:rsidR="00F708B0" w:rsidRDefault="009E645E" w:rsidP="00882E90">
      <w:pPr>
        <w:pStyle w:val="Paragraphedeliste"/>
        <w:ind w:left="360"/>
        <w:jc w:val="both"/>
      </w:pPr>
      <w:r>
        <w:t xml:space="preserve">L’Arduino Leonard a lui été choisi car il est le seul, </w:t>
      </w:r>
      <w:r w:rsidR="004751E0">
        <w:t>lui et sa version miniature, l’Arduino Micro, qui sont capables d’utiliser la librairie Keyboard dont nous avons besoin pour configurer l’émulateur.</w:t>
      </w:r>
    </w:p>
    <w:p w14:paraId="4B5A5173" w14:textId="77777777" w:rsidR="00815810" w:rsidRDefault="00815810" w:rsidP="00882E90">
      <w:pPr>
        <w:pStyle w:val="Paragraphedeliste"/>
        <w:ind w:left="360"/>
        <w:jc w:val="both"/>
      </w:pPr>
    </w:p>
    <w:p w14:paraId="62F37713" w14:textId="77777777" w:rsidR="00815810" w:rsidRDefault="00F708B0" w:rsidP="00882E90">
      <w:pPr>
        <w:pStyle w:val="Paragraphedeliste"/>
        <w:ind w:left="360"/>
        <w:jc w:val="both"/>
      </w:pPr>
      <w:r>
        <w:t>Les câbles ont été mesurés afin que leur longueur permette la communication selon le protocole I</w:t>
      </w:r>
      <w:r w:rsidRPr="00F708B0">
        <w:rPr>
          <w:vertAlign w:val="superscript"/>
        </w:rPr>
        <w:t>2</w:t>
      </w:r>
      <w:r>
        <w:t>C entre les Arduino.</w:t>
      </w:r>
      <w:r w:rsidR="007958DB">
        <w:t xml:space="preserve"> La manette connectée au connecteur </w:t>
      </w:r>
      <w:proofErr w:type="spellStart"/>
      <w:r w:rsidR="007958DB">
        <w:t>Sub</w:t>
      </w:r>
      <w:proofErr w:type="spellEnd"/>
      <w:r w:rsidR="007958DB">
        <w:t xml:space="preserve">-D </w:t>
      </w:r>
      <w:r w:rsidR="000730E6">
        <w:t xml:space="preserve">qui se trouve à gauche lorsque l’on tient la console en face </w:t>
      </w:r>
      <w:proofErr w:type="spellStart"/>
      <w:r w:rsidR="000730E6">
        <w:t>a</w:t>
      </w:r>
      <w:proofErr w:type="spellEnd"/>
      <w:r w:rsidR="000730E6">
        <w:t xml:space="preserve"> un câble plat d’environ 40 centimètres tandis que le second en a un de 30 centimètres environ.</w:t>
      </w:r>
    </w:p>
    <w:p w14:paraId="312C0CFD" w14:textId="77777777" w:rsidR="00815810" w:rsidRDefault="00815810" w:rsidP="00882E90">
      <w:pPr>
        <w:pStyle w:val="Paragraphedeliste"/>
        <w:ind w:left="360"/>
        <w:jc w:val="both"/>
      </w:pPr>
      <w:r>
        <w:t xml:space="preserve">Les câbles utilisés passent par un </w:t>
      </w:r>
      <w:proofErr w:type="spellStart"/>
      <w:r>
        <w:t>veroboard</w:t>
      </w:r>
      <w:proofErr w:type="spellEnd"/>
      <w:r>
        <w:t xml:space="preserve"> intermédiaire car tout est branché à l’Arduino grâce à des câbles d’expérimentation.</w:t>
      </w:r>
    </w:p>
    <w:p w14:paraId="01FB0DC5" w14:textId="77777777" w:rsidR="00815810" w:rsidRPr="00815810" w:rsidRDefault="00815810" w:rsidP="00882E90">
      <w:pPr>
        <w:pStyle w:val="Paragraphedeliste"/>
        <w:numPr>
          <w:ilvl w:val="0"/>
          <w:numId w:val="14"/>
        </w:numPr>
        <w:jc w:val="both"/>
        <w:rPr>
          <w:i/>
        </w:rPr>
      </w:pPr>
      <w:r w:rsidRPr="00815810">
        <w:rPr>
          <w:i/>
        </w:rPr>
        <w:t>Corrections et améliorations suggérées</w:t>
      </w:r>
    </w:p>
    <w:p w14:paraId="174BF976" w14:textId="77777777" w:rsidR="00815810" w:rsidRDefault="00815810" w:rsidP="00882E90">
      <w:pPr>
        <w:pStyle w:val="Paragraphedeliste"/>
        <w:numPr>
          <w:ilvl w:val="0"/>
          <w:numId w:val="12"/>
        </w:numPr>
        <w:jc w:val="both"/>
      </w:pPr>
      <w:r>
        <w:t xml:space="preserve">Le câblage du </w:t>
      </w:r>
      <w:proofErr w:type="spellStart"/>
      <w:r>
        <w:t>ground</w:t>
      </w:r>
      <w:proofErr w:type="spellEnd"/>
      <w:r>
        <w:t xml:space="preserve"> de boutons a été câblé avec du câble </w:t>
      </w:r>
      <w:r w:rsidRPr="00064C3F">
        <w:rPr>
          <w:color w:val="FF0000"/>
        </w:rPr>
        <w:t xml:space="preserve">rouge </w:t>
      </w:r>
      <w:r>
        <w:t>au lieu de noir pour la manette rouge (celle dont la LED du switch d’alimentation est rouge). Le recâbler de la bonne couleur</w:t>
      </w:r>
      <w:r w:rsidR="00064C3F">
        <w:t xml:space="preserve"> (noir)</w:t>
      </w:r>
      <w:r>
        <w:t xml:space="preserve"> rendrait le système plus clair.</w:t>
      </w:r>
    </w:p>
    <w:p w14:paraId="58ADF4DE" w14:textId="77777777" w:rsidR="00B25941" w:rsidRPr="00F708B0" w:rsidRDefault="00B25941" w:rsidP="00882E90">
      <w:pPr>
        <w:pStyle w:val="Paragraphedeliste"/>
        <w:numPr>
          <w:ilvl w:val="0"/>
          <w:numId w:val="12"/>
        </w:numPr>
        <w:jc w:val="both"/>
      </w:pPr>
      <w:r>
        <w:t xml:space="preserve">Un moyen </w:t>
      </w:r>
      <w:r w:rsidR="002A575F">
        <w:t>visuel permettant de savoir quelle manette est actuellement le Joueur 1 et vice-versa.</w:t>
      </w:r>
    </w:p>
    <w:p w14:paraId="2497C0B1" w14:textId="77777777" w:rsidR="00704D14" w:rsidRDefault="00704D14" w:rsidP="00882E90">
      <w:pPr>
        <w:pStyle w:val="Titre2"/>
        <w:jc w:val="both"/>
      </w:pPr>
      <w:bookmarkStart w:id="3" w:name="_Toc518344191"/>
      <w:r>
        <w:t>Fonctionnement</w:t>
      </w:r>
      <w:bookmarkEnd w:id="3"/>
    </w:p>
    <w:p w14:paraId="6CC80A2F" w14:textId="77777777" w:rsidR="00064C3F" w:rsidRDefault="00064C3F" w:rsidP="00882E90">
      <w:pPr>
        <w:jc w:val="both"/>
      </w:pPr>
      <w:r w:rsidRPr="0096388B">
        <w:rPr>
          <w:b/>
        </w:rPr>
        <w:t xml:space="preserve">Procédure </w:t>
      </w:r>
      <w:r w:rsidR="00D43395" w:rsidRPr="0096388B">
        <w:rPr>
          <w:b/>
        </w:rPr>
        <w:t>de mise en marche</w:t>
      </w:r>
      <w:r w:rsidR="00D43395">
        <w:t> :</w:t>
      </w:r>
    </w:p>
    <w:p w14:paraId="513B9CA4" w14:textId="77777777" w:rsidR="00995459" w:rsidRDefault="00995459" w:rsidP="00882E90">
      <w:pPr>
        <w:pStyle w:val="Paragraphedeliste"/>
        <w:numPr>
          <w:ilvl w:val="0"/>
          <w:numId w:val="16"/>
        </w:numPr>
        <w:jc w:val="both"/>
      </w:pPr>
      <w:r>
        <w:t>Alimenter d’abord la console</w:t>
      </w:r>
    </w:p>
    <w:p w14:paraId="76F52B3F" w14:textId="77777777" w:rsidR="00237902" w:rsidRDefault="00237902" w:rsidP="00882E90">
      <w:pPr>
        <w:pStyle w:val="Paragraphedeliste"/>
        <w:numPr>
          <w:ilvl w:val="0"/>
          <w:numId w:val="16"/>
        </w:numPr>
        <w:jc w:val="both"/>
      </w:pPr>
      <w:r>
        <w:t>Brancher la première manette si elle ne l’est pas déjà, puis l’enclencher. C’est le Joueur 1.</w:t>
      </w:r>
    </w:p>
    <w:p w14:paraId="368910C4" w14:textId="77777777" w:rsidR="00237902" w:rsidRDefault="00237902" w:rsidP="00882E90">
      <w:pPr>
        <w:pStyle w:val="Paragraphedeliste"/>
        <w:ind w:left="360"/>
        <w:jc w:val="both"/>
      </w:pPr>
      <w:r>
        <w:rPr>
          <w:b/>
          <w:u w:val="single"/>
        </w:rPr>
        <w:t xml:space="preserve">/ ! </w:t>
      </w:r>
      <w:r w:rsidRPr="000818CB">
        <w:rPr>
          <w:b/>
          <w:u w:val="single"/>
        </w:rPr>
        <w:t>\ </w:t>
      </w:r>
      <w:r>
        <w:rPr>
          <w:b/>
          <w:u w:val="single"/>
        </w:rPr>
        <w:t>Attention :</w:t>
      </w:r>
      <w:r>
        <w:t xml:space="preserve"> La seconde manette ne doit pas être branchée, même si elle n’est pas enclenchée pour permettre </w:t>
      </w:r>
      <w:r w:rsidR="009A130A">
        <w:t>au Leonardo d’attribuer son adresse à la première manette.</w:t>
      </w:r>
    </w:p>
    <w:p w14:paraId="4354F2DD" w14:textId="77777777" w:rsidR="009A130A" w:rsidRDefault="009A130A" w:rsidP="00882E90">
      <w:pPr>
        <w:jc w:val="both"/>
        <w:rPr>
          <w:color w:val="000000" w:themeColor="text1"/>
        </w:rPr>
      </w:pPr>
      <w:r>
        <w:t xml:space="preserve">C’est le joueur 1 uniquement qui permettra de naviguer dans l’émulateur à l’aider des directions et de </w:t>
      </w:r>
      <w:r w:rsidRPr="009A130A">
        <w:rPr>
          <w:b/>
          <w:color w:val="92D050"/>
        </w:rPr>
        <w:t>START</w:t>
      </w:r>
      <w:r>
        <w:rPr>
          <w:b/>
          <w:color w:val="92D050"/>
        </w:rPr>
        <w:t xml:space="preserve"> </w:t>
      </w:r>
      <w:r>
        <w:rPr>
          <w:color w:val="000000" w:themeColor="text1"/>
        </w:rPr>
        <w:t xml:space="preserve">pour valider et </w:t>
      </w:r>
      <w:r w:rsidRPr="009A130A">
        <w:rPr>
          <w:b/>
          <w:color w:val="FF0000"/>
        </w:rPr>
        <w:t>SELECT</w:t>
      </w:r>
      <w:r>
        <w:rPr>
          <w:b/>
          <w:color w:val="FF0000"/>
        </w:rPr>
        <w:t xml:space="preserve"> </w:t>
      </w:r>
      <w:r w:rsidR="004421C3">
        <w:rPr>
          <w:color w:val="000000" w:themeColor="text1"/>
        </w:rPr>
        <w:t>pour retourner en arrière.</w:t>
      </w:r>
    </w:p>
    <w:p w14:paraId="2CF5E2F3" w14:textId="77777777" w:rsidR="004421C3" w:rsidRDefault="004421C3" w:rsidP="00882E90">
      <w:pPr>
        <w:pStyle w:val="Paragraphedeliste"/>
        <w:numPr>
          <w:ilvl w:val="0"/>
          <w:numId w:val="16"/>
        </w:numPr>
        <w:jc w:val="both"/>
        <w:rPr>
          <w:color w:val="000000" w:themeColor="text1"/>
        </w:rPr>
      </w:pPr>
      <w:r>
        <w:rPr>
          <w:color w:val="000000" w:themeColor="text1"/>
        </w:rPr>
        <w:t>Brancher la seconde manette, puis l’enclencher. C’est le Joueur 2.</w:t>
      </w:r>
    </w:p>
    <w:p w14:paraId="701055DF" w14:textId="77777777" w:rsidR="004421C3" w:rsidRDefault="004421C3" w:rsidP="00882E90">
      <w:pPr>
        <w:pStyle w:val="Paragraphedeliste"/>
        <w:ind w:left="360"/>
        <w:jc w:val="both"/>
        <w:rPr>
          <w:color w:val="000000" w:themeColor="text1"/>
        </w:rPr>
      </w:pPr>
      <w:r>
        <w:rPr>
          <w:color w:val="000000" w:themeColor="text1"/>
        </w:rPr>
        <w:t>Normalement le Joueur 1 ne répondra plus pendant quelques secondes le temps qu’une adresse lui soit attribuée.</w:t>
      </w:r>
    </w:p>
    <w:p w14:paraId="3DBB44CC" w14:textId="77777777" w:rsidR="00882E90" w:rsidRDefault="00882E90" w:rsidP="00882E90">
      <w:pPr>
        <w:pStyle w:val="Paragraphedeliste"/>
        <w:ind w:left="360"/>
        <w:jc w:val="both"/>
      </w:pPr>
      <w:r>
        <w:rPr>
          <w:color w:val="000000" w:themeColor="text1"/>
        </w:rPr>
        <w:t xml:space="preserve">Que ce soit la manette </w:t>
      </w:r>
      <w:r w:rsidRPr="00882E90">
        <w:rPr>
          <w:color w:val="FF0000"/>
        </w:rPr>
        <w:t>rouge</w:t>
      </w:r>
      <w:r>
        <w:rPr>
          <w:color w:val="FF0000"/>
        </w:rPr>
        <w:t xml:space="preserve"> </w:t>
      </w:r>
      <w:r>
        <w:t xml:space="preserve">ou la manette </w:t>
      </w:r>
      <w:r w:rsidRPr="00882E90">
        <w:rPr>
          <w:color w:val="0070C0"/>
        </w:rPr>
        <w:t>bleue</w:t>
      </w:r>
      <w:r>
        <w:rPr>
          <w:color w:val="0070C0"/>
        </w:rPr>
        <w:t xml:space="preserve"> </w:t>
      </w:r>
      <w:r>
        <w:t xml:space="preserve">qui soit branchée en premier ou que ce soit l’un ou l’autre des ports </w:t>
      </w:r>
      <w:proofErr w:type="spellStart"/>
      <w:r>
        <w:t>Sub</w:t>
      </w:r>
      <w:proofErr w:type="spellEnd"/>
      <w:r>
        <w:t>-D qui soit utilisé n’a pas d’importance. Le Joueur 1 sera attribué à la première manette connectée et alimentée.</w:t>
      </w:r>
    </w:p>
    <w:p w14:paraId="544B1874" w14:textId="77777777" w:rsidR="00330E28" w:rsidRDefault="00330E28" w:rsidP="0080537C">
      <w:pPr>
        <w:pStyle w:val="Paragraphedeliste"/>
        <w:ind w:left="360"/>
        <w:jc w:val="both"/>
      </w:pPr>
      <w:r>
        <w:t xml:space="preserve">Cependant, si l’on branche la première manette, qu’on l’enclenche, elle </w:t>
      </w:r>
      <w:r w:rsidR="003C7F1A">
        <w:t xml:space="preserve">se verra attribuer l’adresse 1 mais si on la déclenche puis qu’on la réenclenche, le Leonardo lui donner alors la seconde </w:t>
      </w:r>
      <w:r w:rsidR="003C7F1A">
        <w:lastRenderedPageBreak/>
        <w:t xml:space="preserve">adresse. Et ce sera donc la seconde manette qui obtiendra la première adresse et qui pourra naviguer dans le menu principal de l’émulateur. </w:t>
      </w:r>
    </w:p>
    <w:p w14:paraId="5FF60BE1" w14:textId="77777777" w:rsidR="003C7F1A" w:rsidRDefault="003C7F1A" w:rsidP="0080537C">
      <w:pPr>
        <w:pStyle w:val="Paragraphedeliste"/>
        <w:ind w:left="360"/>
        <w:jc w:val="both"/>
      </w:pPr>
      <w:r>
        <w:t>Si une ou l’autre des manettes ne répond plus</w:t>
      </w:r>
      <w:r w:rsidR="0080537C">
        <w:t xml:space="preserve">, appliquer la </w:t>
      </w:r>
      <w:r w:rsidR="0096388B">
        <w:rPr>
          <w:b/>
        </w:rPr>
        <w:t>Procédure de remise en service</w:t>
      </w:r>
      <w:r w:rsidR="0080537C">
        <w:t> :</w:t>
      </w:r>
    </w:p>
    <w:p w14:paraId="7D32AC99" w14:textId="77777777" w:rsidR="0080537C" w:rsidRDefault="0080537C" w:rsidP="0080537C">
      <w:pPr>
        <w:pStyle w:val="Paragraphedeliste"/>
        <w:numPr>
          <w:ilvl w:val="0"/>
          <w:numId w:val="18"/>
        </w:numPr>
        <w:jc w:val="both"/>
      </w:pPr>
      <w:r>
        <w:t>Déclenché les manettes.</w:t>
      </w:r>
    </w:p>
    <w:p w14:paraId="1C145F12" w14:textId="77777777" w:rsidR="0080537C" w:rsidRDefault="0080537C" w:rsidP="0080537C">
      <w:pPr>
        <w:pStyle w:val="Paragraphedeliste"/>
        <w:numPr>
          <w:ilvl w:val="0"/>
          <w:numId w:val="18"/>
        </w:numPr>
        <w:jc w:val="both"/>
      </w:pPr>
      <w:r>
        <w:t>Les débrancher.</w:t>
      </w:r>
    </w:p>
    <w:p w14:paraId="5490082F" w14:textId="77777777" w:rsidR="0080537C" w:rsidRDefault="0080537C" w:rsidP="0080537C">
      <w:pPr>
        <w:pStyle w:val="Paragraphedeliste"/>
        <w:numPr>
          <w:ilvl w:val="0"/>
          <w:numId w:val="18"/>
        </w:numPr>
        <w:jc w:val="both"/>
      </w:pPr>
      <w:r>
        <w:t>Appuyer sur le RESET de l’Arduino Leonardo</w:t>
      </w:r>
      <w:r w:rsidR="0096388B">
        <w:t>.</w:t>
      </w:r>
    </w:p>
    <w:p w14:paraId="3496DA54" w14:textId="77777777" w:rsidR="00E763E9" w:rsidRPr="00761123" w:rsidRDefault="0096388B" w:rsidP="00882E90">
      <w:pPr>
        <w:pStyle w:val="Paragraphedeliste"/>
        <w:numPr>
          <w:ilvl w:val="0"/>
          <w:numId w:val="18"/>
        </w:numPr>
        <w:jc w:val="both"/>
      </w:pPr>
      <w:r>
        <w:t>Reprendre au point 2 de la Procédure de mise en marche.</w:t>
      </w:r>
    </w:p>
    <w:p w14:paraId="1A428788" w14:textId="77777777" w:rsidR="009D3058" w:rsidRDefault="009D3058" w:rsidP="00882E90">
      <w:pPr>
        <w:pStyle w:val="Titre1"/>
        <w:jc w:val="both"/>
      </w:pPr>
      <w:bookmarkStart w:id="4" w:name="_Toc518344192"/>
      <w:proofErr w:type="spellStart"/>
      <w:r>
        <w:t>Polymanette</w:t>
      </w:r>
      <w:proofErr w:type="spellEnd"/>
      <w:r>
        <w:t xml:space="preserve"> Chevalier</w:t>
      </w:r>
      <w:bookmarkEnd w:id="4"/>
    </w:p>
    <w:p w14:paraId="05563D08" w14:textId="77777777" w:rsidR="009D3058" w:rsidRDefault="009D3058" w:rsidP="00882E90">
      <w:pPr>
        <w:pStyle w:val="Titre2"/>
        <w:jc w:val="both"/>
      </w:pPr>
      <w:bookmarkStart w:id="5" w:name="_Toc518344193"/>
      <w:r>
        <w:t>Mécanique</w:t>
      </w:r>
      <w:bookmarkEnd w:id="5"/>
    </w:p>
    <w:p w14:paraId="58702077" w14:textId="77777777" w:rsidR="007A6C49" w:rsidRDefault="007A6C49" w:rsidP="00882E90">
      <w:pPr>
        <w:pStyle w:val="Paragraphedeliste"/>
        <w:numPr>
          <w:ilvl w:val="0"/>
          <w:numId w:val="5"/>
        </w:numPr>
        <w:jc w:val="both"/>
        <w:rPr>
          <w:i/>
        </w:rPr>
      </w:pPr>
      <w:r w:rsidRPr="00254E48">
        <w:rPr>
          <w:i/>
        </w:rPr>
        <w:t>Accompli</w:t>
      </w:r>
    </w:p>
    <w:p w14:paraId="609A56C9" w14:textId="77777777" w:rsidR="00470217" w:rsidRDefault="00470217" w:rsidP="0025551A">
      <w:pPr>
        <w:pStyle w:val="Paragraphedeliste"/>
        <w:ind w:left="360"/>
        <w:jc w:val="both"/>
      </w:pPr>
      <w:r>
        <w:t>Toutes les pièces ont été entièrement conçues exprès pour cette manette.</w:t>
      </w:r>
      <w:r w:rsidR="0025551A">
        <w:t xml:space="preserve"> Les dimensions ont d’abord été approximées avant </w:t>
      </w:r>
      <w:r w:rsidR="001F5E63">
        <w:t>d’être adaptées aux dimensions du PCB, qui était défini par l’espace occupé par les composants.</w:t>
      </w:r>
    </w:p>
    <w:p w14:paraId="1C0049E5" w14:textId="77777777" w:rsidR="001F5E63" w:rsidRDefault="001F5E63" w:rsidP="0025551A">
      <w:pPr>
        <w:pStyle w:val="Paragraphedeliste"/>
        <w:ind w:left="360"/>
        <w:jc w:val="both"/>
      </w:pPr>
      <w:r>
        <w:t>Toutes les mises en plan ont été dessinées et validées avant d’être découpées. Certaines améliorations suggérées pour la manette arcade sont déjà présentes sur ces pièces. En voici la liste :</w:t>
      </w:r>
    </w:p>
    <w:p w14:paraId="521F86BF" w14:textId="77777777" w:rsidR="001F5E63" w:rsidRDefault="001F5E63" w:rsidP="001F5E63">
      <w:pPr>
        <w:pStyle w:val="Paragraphedeliste"/>
        <w:numPr>
          <w:ilvl w:val="0"/>
          <w:numId w:val="19"/>
        </w:numPr>
        <w:jc w:val="both"/>
      </w:pPr>
      <w:r>
        <w:t>Les congés aux coins de la Toiture et du Socle</w:t>
      </w:r>
      <w:r w:rsidR="005100F8">
        <w:t>.</w:t>
      </w:r>
    </w:p>
    <w:p w14:paraId="1E811BD7" w14:textId="77777777" w:rsidR="001F5E63" w:rsidRDefault="001F5E63" w:rsidP="001F5E63">
      <w:pPr>
        <w:pStyle w:val="Paragraphedeliste"/>
        <w:numPr>
          <w:ilvl w:val="0"/>
          <w:numId w:val="19"/>
        </w:numPr>
        <w:jc w:val="both"/>
      </w:pPr>
      <w:r>
        <w:t>Les lamages coniques, qui étaient d’autant plus pertinents, même nécessaires au vu de l’épaisseur de 3</w:t>
      </w:r>
      <w:r w:rsidR="005100F8">
        <w:t xml:space="preserve"> mm des pièces.</w:t>
      </w:r>
    </w:p>
    <w:p w14:paraId="5A15C166" w14:textId="77777777" w:rsidR="0060688C" w:rsidRPr="00470217" w:rsidRDefault="0060688C" w:rsidP="001F5E63">
      <w:pPr>
        <w:pStyle w:val="Paragraphedeliste"/>
        <w:numPr>
          <w:ilvl w:val="0"/>
          <w:numId w:val="19"/>
        </w:numPr>
        <w:jc w:val="both"/>
      </w:pPr>
      <w:r>
        <w:t>Les encoches ont le jeu nécessaire pour ne pas fissurer les plaques en cas de surépaisseur non prévue.</w:t>
      </w:r>
    </w:p>
    <w:p w14:paraId="0FA94C09" w14:textId="77777777" w:rsidR="007A6C49" w:rsidRDefault="007A6C49" w:rsidP="00882E90">
      <w:pPr>
        <w:pStyle w:val="Paragraphedeliste"/>
        <w:numPr>
          <w:ilvl w:val="0"/>
          <w:numId w:val="5"/>
        </w:numPr>
        <w:jc w:val="both"/>
        <w:rPr>
          <w:i/>
        </w:rPr>
      </w:pPr>
      <w:r w:rsidRPr="00254E48">
        <w:rPr>
          <w:i/>
        </w:rPr>
        <w:t>Corrigé</w:t>
      </w:r>
    </w:p>
    <w:p w14:paraId="6CD6B0E9" w14:textId="77777777" w:rsidR="005100F8" w:rsidRDefault="0076504D" w:rsidP="005100F8">
      <w:pPr>
        <w:pStyle w:val="Paragraphedeliste"/>
        <w:ind w:left="360"/>
        <w:jc w:val="both"/>
      </w:pPr>
      <w:r>
        <w:t>Après le montage final de la manette, nous avons pu constater quelques améliorations/erreurs que nous avons corrigés sur les fichiers mécaniques.</w:t>
      </w:r>
      <w:r w:rsidR="00B25941">
        <w:t xml:space="preserve"> En voici la liste :</w:t>
      </w:r>
    </w:p>
    <w:p w14:paraId="034DCAF7" w14:textId="77777777" w:rsidR="00B25941" w:rsidRDefault="00B25941" w:rsidP="00B25941">
      <w:pPr>
        <w:pStyle w:val="Paragraphedeliste"/>
        <w:numPr>
          <w:ilvl w:val="0"/>
          <w:numId w:val="20"/>
        </w:numPr>
        <w:jc w:val="both"/>
      </w:pPr>
      <w:r>
        <w:t>L’extrusion laissant passer le joystick a été légèrement réduite de diamètre car il y avait suffisamment de jeu entre le joystick en position penchée maximale et le bord de l’extrusion.</w:t>
      </w:r>
    </w:p>
    <w:p w14:paraId="5A7023FF" w14:textId="77777777" w:rsidR="0060688C" w:rsidRPr="005100F8" w:rsidRDefault="0060688C" w:rsidP="00996B21">
      <w:pPr>
        <w:pStyle w:val="Paragraphedeliste"/>
        <w:numPr>
          <w:ilvl w:val="0"/>
          <w:numId w:val="20"/>
        </w:numPr>
        <w:jc w:val="both"/>
      </w:pPr>
      <w:r>
        <w:t>Dû à un souci d’électronique qui sera expliqué après, la manette a légèrement été allongée.</w:t>
      </w:r>
    </w:p>
    <w:p w14:paraId="1B21C54F" w14:textId="77777777" w:rsidR="00F460C6" w:rsidRDefault="00F460C6" w:rsidP="00882E90">
      <w:pPr>
        <w:pStyle w:val="Paragraphedeliste"/>
        <w:numPr>
          <w:ilvl w:val="0"/>
          <w:numId w:val="5"/>
        </w:numPr>
        <w:jc w:val="both"/>
        <w:rPr>
          <w:i/>
        </w:rPr>
      </w:pPr>
      <w:r>
        <w:rPr>
          <w:i/>
        </w:rPr>
        <w:t>Corrections et a</w:t>
      </w:r>
      <w:r w:rsidRPr="00254E48">
        <w:rPr>
          <w:i/>
        </w:rPr>
        <w:t>méliorations suggérées</w:t>
      </w:r>
    </w:p>
    <w:p w14:paraId="799B1FBE" w14:textId="77777777" w:rsidR="00C00135" w:rsidRDefault="00C00135" w:rsidP="00C00135">
      <w:pPr>
        <w:pStyle w:val="Paragraphedeliste"/>
        <w:numPr>
          <w:ilvl w:val="0"/>
          <w:numId w:val="21"/>
        </w:numPr>
        <w:jc w:val="both"/>
      </w:pPr>
      <w:r>
        <w:t>Trouver un moyen d’empêcher, le cap du joystick lorsque l’on retourne la manette.</w:t>
      </w:r>
    </w:p>
    <w:p w14:paraId="4F1DB721" w14:textId="77777777" w:rsidR="00C00135" w:rsidRDefault="00C00135" w:rsidP="00C00135">
      <w:pPr>
        <w:pStyle w:val="Paragraphedeliste"/>
        <w:numPr>
          <w:ilvl w:val="0"/>
          <w:numId w:val="21"/>
        </w:numPr>
        <w:jc w:val="both"/>
      </w:pPr>
      <w:r>
        <w:t>Prévoir une ouverture plus facile et rapide pour pouvoir changer les batteries.</w:t>
      </w:r>
    </w:p>
    <w:p w14:paraId="4207579D" w14:textId="77777777" w:rsidR="007340BD" w:rsidRPr="00C00135" w:rsidRDefault="007340BD" w:rsidP="00C00135">
      <w:pPr>
        <w:pStyle w:val="Paragraphedeliste"/>
        <w:numPr>
          <w:ilvl w:val="0"/>
          <w:numId w:val="21"/>
        </w:numPr>
        <w:jc w:val="both"/>
      </w:pPr>
      <w:r>
        <w:t xml:space="preserve">Enfoncer les boutons plus profondément dans la structure pour ne laisser dépasser que la partie sur laquelle le doigt appuie et réduire les </w:t>
      </w:r>
      <w:r w:rsidR="000A402A">
        <w:t xml:space="preserve">diamètres des </w:t>
      </w:r>
      <w:r>
        <w:t>extrusions permettant de laisser passer les boutons en conséquence.</w:t>
      </w:r>
      <w:r w:rsidR="000A402A">
        <w:t xml:space="preserve"> Cela permettrait au bouton d’être mieux guidé et de ne pas laisser dépasser trop de superflu.</w:t>
      </w:r>
    </w:p>
    <w:p w14:paraId="2EB8E7B8" w14:textId="77777777" w:rsidR="006B2E14" w:rsidRDefault="006B2E14" w:rsidP="00882E90">
      <w:pPr>
        <w:pStyle w:val="Titre2"/>
        <w:jc w:val="both"/>
      </w:pPr>
      <w:bookmarkStart w:id="6" w:name="_Toc518344194"/>
      <w:r>
        <w:t>Électronique</w:t>
      </w:r>
      <w:bookmarkEnd w:id="6"/>
    </w:p>
    <w:p w14:paraId="069E54D7" w14:textId="77777777" w:rsidR="00623DED" w:rsidRDefault="00606B58" w:rsidP="00623DED">
      <w:pPr>
        <w:jc w:val="both"/>
      </w:pPr>
      <w:r>
        <w:t>L’électronique a été déterminées par le cahier des charges imposé par le groupe P1631 Chevalier et Dragon.</w:t>
      </w:r>
      <w:r w:rsidR="00623DED">
        <w:t xml:space="preserve"> Le PCB actuel a été entièrement conçu pour répondre à ce cahier des charges.</w:t>
      </w:r>
    </w:p>
    <w:p w14:paraId="03296B2A" w14:textId="77777777" w:rsidR="00623DED" w:rsidRPr="00623DED" w:rsidRDefault="00623DED" w:rsidP="00623DED">
      <w:pPr>
        <w:pStyle w:val="Paragraphedeliste"/>
        <w:numPr>
          <w:ilvl w:val="0"/>
          <w:numId w:val="22"/>
        </w:numPr>
      </w:pPr>
      <w:r>
        <w:rPr>
          <w:i/>
        </w:rPr>
        <w:t>Accompli</w:t>
      </w:r>
    </w:p>
    <w:p w14:paraId="6700E06E" w14:textId="77777777" w:rsidR="00623DED" w:rsidRDefault="00623DED" w:rsidP="00623DED">
      <w:pPr>
        <w:pStyle w:val="Paragraphedeliste"/>
        <w:ind w:left="360"/>
        <w:jc w:val="both"/>
      </w:pPr>
      <w:r>
        <w:t xml:space="preserve">La manette communique en </w:t>
      </w:r>
      <w:proofErr w:type="spellStart"/>
      <w:r>
        <w:t>bluetooth</w:t>
      </w:r>
      <w:proofErr w:type="spellEnd"/>
      <w:r>
        <w:t xml:space="preserve"> 2.1 + EDR en dialoguant avec les systèmes du groupe de manière à les piloter et à afficher différentes informations en fonction de informations envoyées par le chevalier.</w:t>
      </w:r>
    </w:p>
    <w:p w14:paraId="27AEC251" w14:textId="77777777" w:rsidR="009B5B27" w:rsidRPr="009B5B27" w:rsidRDefault="009B5B27" w:rsidP="00623DED">
      <w:pPr>
        <w:pStyle w:val="Paragraphedeliste"/>
        <w:ind w:left="360"/>
        <w:jc w:val="both"/>
      </w:pPr>
      <w:r>
        <w:rPr>
          <w:b/>
          <w:u w:val="single"/>
        </w:rPr>
        <w:t xml:space="preserve">/ ! </w:t>
      </w:r>
      <w:r w:rsidRPr="000818CB">
        <w:rPr>
          <w:b/>
          <w:u w:val="single"/>
        </w:rPr>
        <w:t>\ </w:t>
      </w:r>
      <w:r>
        <w:rPr>
          <w:b/>
          <w:u w:val="single"/>
        </w:rPr>
        <w:t>Attention :</w:t>
      </w:r>
      <w:r>
        <w:t xml:space="preserve"> Il y a une erreur dans le </w:t>
      </w:r>
      <w:proofErr w:type="spellStart"/>
      <w:r>
        <w:t>layout</w:t>
      </w:r>
      <w:proofErr w:type="spellEnd"/>
      <w:r>
        <w:t xml:space="preserve"> du PCB, la face du dessus et la face du dessous ont été inversées. La face rouge étant indiquée comme celle du dessus, </w:t>
      </w:r>
      <w:proofErr w:type="spellStart"/>
      <w:proofErr w:type="gramStart"/>
      <w:r>
        <w:t>F.Cu</w:t>
      </w:r>
      <w:proofErr w:type="spellEnd"/>
      <w:proofErr w:type="gramEnd"/>
      <w:r>
        <w:t xml:space="preserve">, en </w:t>
      </w:r>
      <w:r w:rsidRPr="009B5B27">
        <w:rPr>
          <w:color w:val="FF0000"/>
        </w:rPr>
        <w:t>rouge</w:t>
      </w:r>
      <w:r>
        <w:rPr>
          <w:color w:val="FF0000"/>
        </w:rPr>
        <w:t xml:space="preserve"> </w:t>
      </w:r>
      <w:r>
        <w:t xml:space="preserve">sur le </w:t>
      </w:r>
      <w:proofErr w:type="spellStart"/>
      <w:r>
        <w:t>layout</w:t>
      </w:r>
      <w:proofErr w:type="spellEnd"/>
      <w:r>
        <w:t xml:space="preserve"> </w:t>
      </w:r>
      <w:proofErr w:type="spellStart"/>
      <w:r>
        <w:lastRenderedPageBreak/>
        <w:t>KiCad</w:t>
      </w:r>
      <w:proofErr w:type="spellEnd"/>
      <w:r>
        <w:t xml:space="preserve"> est en fait la face du dessous et la face verte, </w:t>
      </w:r>
      <w:proofErr w:type="spellStart"/>
      <w:r>
        <w:t>B.Cu</w:t>
      </w:r>
      <w:proofErr w:type="spellEnd"/>
      <w:r>
        <w:t xml:space="preserve"> est en fait celle du dessus.</w:t>
      </w:r>
      <w:r w:rsidR="00DD1409">
        <w:t xml:space="preserve"> En cas de commande du PCB avec ces fichiers Gerber, prendre soin de renommer ces derniers pour inverser les noms des faces.</w:t>
      </w:r>
    </w:p>
    <w:p w14:paraId="76616C8C" w14:textId="77777777" w:rsidR="00492F2D" w:rsidRPr="00492F2D" w:rsidRDefault="00492F2D" w:rsidP="00492F2D">
      <w:pPr>
        <w:pStyle w:val="Paragraphedeliste"/>
        <w:numPr>
          <w:ilvl w:val="0"/>
          <w:numId w:val="22"/>
        </w:numPr>
        <w:jc w:val="both"/>
      </w:pPr>
      <w:r>
        <w:rPr>
          <w:i/>
        </w:rPr>
        <w:t>Corrigé</w:t>
      </w:r>
    </w:p>
    <w:p w14:paraId="128E2FDF" w14:textId="77777777" w:rsidR="00492F2D" w:rsidRDefault="00FF63A7" w:rsidP="00492F2D">
      <w:pPr>
        <w:pStyle w:val="Paragraphedeliste"/>
        <w:ind w:left="360"/>
        <w:jc w:val="both"/>
      </w:pPr>
      <w:r>
        <w:t>Le PCB ayant été produit en interne</w:t>
      </w:r>
      <w:r w:rsidR="00FE2548">
        <w:t xml:space="preserve"> et a été dans les derniers systèmes développés,</w:t>
      </w:r>
      <w:r>
        <w:t xml:space="preserve"> nous laissant peu </w:t>
      </w:r>
      <w:r w:rsidR="00FE2548">
        <w:t xml:space="preserve">de temps pour une éventuelle deuxième commande, il reste quelques erreurs dans le </w:t>
      </w:r>
      <w:proofErr w:type="spellStart"/>
      <w:r w:rsidR="00FE2548">
        <w:t>layout</w:t>
      </w:r>
      <w:proofErr w:type="spellEnd"/>
      <w:r w:rsidR="00FE2548">
        <w:t xml:space="preserve"> actuel du PCB, ce qui ne l’empêche pas d’être fonctionnel. Voici la liste de ce qui a été corrigé dans les fichiers du schéma électrique et du </w:t>
      </w:r>
      <w:proofErr w:type="spellStart"/>
      <w:r w:rsidR="00FE2548">
        <w:t>layout</w:t>
      </w:r>
      <w:proofErr w:type="spellEnd"/>
      <w:r w:rsidR="00FE2548">
        <w:t xml:space="preserve"> du PCB.</w:t>
      </w:r>
    </w:p>
    <w:p w14:paraId="73CF3EF9" w14:textId="77777777" w:rsidR="000352EA" w:rsidRDefault="000352EA" w:rsidP="000352EA">
      <w:pPr>
        <w:pStyle w:val="Paragraphedeliste"/>
        <w:numPr>
          <w:ilvl w:val="0"/>
          <w:numId w:val="24"/>
        </w:numPr>
        <w:jc w:val="both"/>
      </w:pPr>
      <w:r>
        <w:t>Il y avait une erreur qui n’avait pas été remarqué à propos des condensateurs à l’entrée de l’alimentation, ce qui empêchait tout simplement d’alimenter le système. Elles ont donc été enlevées de cette version du PCB et remplacées par un simple fil conducteur pour permettre au système d’être alimenté.</w:t>
      </w:r>
    </w:p>
    <w:p w14:paraId="70AFC2CD" w14:textId="77777777" w:rsidR="000352EA" w:rsidRDefault="000352EA" w:rsidP="000352EA">
      <w:pPr>
        <w:pStyle w:val="Paragraphedeliste"/>
        <w:ind w:left="1080"/>
        <w:jc w:val="both"/>
      </w:pPr>
      <w:r>
        <w:t>Le schéma électrique</w:t>
      </w:r>
      <w:r w:rsidR="003D3FD6">
        <w:t xml:space="preserve"> et le </w:t>
      </w:r>
      <w:proofErr w:type="spellStart"/>
      <w:r w:rsidR="003D3FD6">
        <w:t>layout</w:t>
      </w:r>
      <w:proofErr w:type="spellEnd"/>
      <w:r w:rsidR="003D3FD6">
        <w:t xml:space="preserve"> du PCB ont</w:t>
      </w:r>
      <w:r>
        <w:t xml:space="preserve"> donc été corrigé</w:t>
      </w:r>
      <w:r w:rsidR="003D3FD6">
        <w:t>s</w:t>
      </w:r>
      <w:r>
        <w:t xml:space="preserve"> en conséquence</w:t>
      </w:r>
      <w:r w:rsidR="003D3FD6">
        <w:t xml:space="preserve"> dans les fichiers </w:t>
      </w:r>
      <w:proofErr w:type="spellStart"/>
      <w:r w:rsidR="003D3FD6">
        <w:t>KiCad</w:t>
      </w:r>
      <w:proofErr w:type="spellEnd"/>
      <w:r w:rsidR="003D3FD6">
        <w:t>.</w:t>
      </w:r>
    </w:p>
    <w:p w14:paraId="21D1257D" w14:textId="77777777" w:rsidR="00226C04" w:rsidRDefault="00226C04" w:rsidP="00226C04">
      <w:pPr>
        <w:pStyle w:val="Paragraphedeliste"/>
        <w:numPr>
          <w:ilvl w:val="0"/>
          <w:numId w:val="24"/>
        </w:numPr>
        <w:jc w:val="both"/>
      </w:pPr>
      <w:r>
        <w:t xml:space="preserve">Un pad a été ajouté sur les schéma et dans le </w:t>
      </w:r>
      <w:proofErr w:type="spellStart"/>
      <w:r>
        <w:t>layout</w:t>
      </w:r>
      <w:proofErr w:type="spellEnd"/>
      <w:r>
        <w:t xml:space="preserve"> pour faire la connexion entre les deux plans de masse car un simple via dans le </w:t>
      </w:r>
      <w:proofErr w:type="spellStart"/>
      <w:r>
        <w:t>layout</w:t>
      </w:r>
      <w:proofErr w:type="spellEnd"/>
      <w:r>
        <w:t xml:space="preserve"> n’ajoutait pas de pad sur le fichier Gerber mais seulement un perçage.</w:t>
      </w:r>
    </w:p>
    <w:p w14:paraId="6F97FF5A" w14:textId="77777777" w:rsidR="00623DED" w:rsidRDefault="00374060" w:rsidP="000352EA">
      <w:pPr>
        <w:pStyle w:val="Paragraphedeliste"/>
        <w:numPr>
          <w:ilvl w:val="0"/>
          <w:numId w:val="24"/>
        </w:numPr>
        <w:jc w:val="both"/>
      </w:pPr>
      <w:r>
        <w:t>Le routage des pistes a été optimisé</w:t>
      </w:r>
    </w:p>
    <w:p w14:paraId="352C22D2" w14:textId="77777777" w:rsidR="00374060" w:rsidRDefault="00374060" w:rsidP="000352EA">
      <w:pPr>
        <w:pStyle w:val="Paragraphedeliste"/>
        <w:numPr>
          <w:ilvl w:val="0"/>
          <w:numId w:val="24"/>
        </w:numPr>
        <w:jc w:val="both"/>
      </w:pPr>
      <w:r>
        <w:t>Le joystick a été recentré et légèrement déplacé sur la gauche car le port USB de l’</w:t>
      </w:r>
      <w:proofErr w:type="spellStart"/>
      <w:r>
        <w:t>Arduino</w:t>
      </w:r>
      <w:proofErr w:type="spellEnd"/>
      <w:r>
        <w:t xml:space="preserve"> </w:t>
      </w:r>
      <w:proofErr w:type="spellStart"/>
      <w:r>
        <w:t>Mega</w:t>
      </w:r>
      <w:proofErr w:type="spellEnd"/>
      <w:r>
        <w:t xml:space="preserve"> appuie sur les pins du joystick, ce qui gêne et empêche qu’il soit enfoncé complètement. Cela augmente de 4 mm la longueur du PCB, et comme mentionné avant, les changements mécaniques ont déjà été effectués sur les fichiers Inventor.</w:t>
      </w:r>
    </w:p>
    <w:p w14:paraId="7940A754" w14:textId="77777777" w:rsidR="00226C04" w:rsidRPr="00226C04" w:rsidRDefault="00226C04" w:rsidP="00226C04">
      <w:pPr>
        <w:pStyle w:val="Paragraphedeliste"/>
        <w:ind w:left="1080"/>
        <w:jc w:val="both"/>
      </w:pPr>
      <w:r>
        <w:rPr>
          <w:b/>
          <w:u w:val="single"/>
        </w:rPr>
        <w:t xml:space="preserve">/ ! </w:t>
      </w:r>
      <w:r w:rsidRPr="000818CB">
        <w:rPr>
          <w:b/>
          <w:u w:val="single"/>
        </w:rPr>
        <w:t>\ </w:t>
      </w:r>
      <w:r>
        <w:rPr>
          <w:b/>
          <w:u w:val="single"/>
        </w:rPr>
        <w:t>Attention :</w:t>
      </w:r>
      <w:r>
        <w:t xml:space="preserve"> Le port passe sur des pistes qui ne peuvent passer ailleurs, un </w:t>
      </w:r>
      <w:r w:rsidR="00777ED9">
        <w:t>morceau d’autocollant aux bonnes dimensions recouvre le port afin de les isoler et d’éviter toute perturbation.</w:t>
      </w:r>
    </w:p>
    <w:p w14:paraId="406047F0" w14:textId="77777777" w:rsidR="00374060" w:rsidRDefault="00374060" w:rsidP="000352EA">
      <w:pPr>
        <w:pStyle w:val="Paragraphedeliste"/>
        <w:numPr>
          <w:ilvl w:val="0"/>
          <w:numId w:val="24"/>
        </w:numPr>
        <w:jc w:val="both"/>
      </w:pPr>
      <w:r>
        <w:t>Le Power Switch a été rapproché du bord afin qu’il ressorte un peu plus de l’extrusion et soit plus facilement accessible. Actuellement, il faut utiliser son ongle pour alimenter la manette.</w:t>
      </w:r>
    </w:p>
    <w:p w14:paraId="48B496EE" w14:textId="77777777" w:rsidR="00777ED9" w:rsidRDefault="00777ED9" w:rsidP="000352EA">
      <w:pPr>
        <w:pStyle w:val="Paragraphedeliste"/>
        <w:numPr>
          <w:ilvl w:val="0"/>
          <w:numId w:val="24"/>
        </w:numPr>
        <w:jc w:val="both"/>
      </w:pPr>
      <w:r>
        <w:t>Toutes les empreintes ont été mises à jour, corrigées, redimensionnées pour correspondre à la réalité d’une part et les pads ont été redimensionnés de manière à être toujours conformes à la production en interne et à avoir des perçages suffisamment largement pour ne pas avoir à les repercer après la réception du PCB.</w:t>
      </w:r>
    </w:p>
    <w:p w14:paraId="530F1302" w14:textId="77777777" w:rsidR="00777ED9" w:rsidRDefault="00777ED9" w:rsidP="000352EA">
      <w:pPr>
        <w:pStyle w:val="Paragraphedeliste"/>
        <w:numPr>
          <w:ilvl w:val="0"/>
          <w:numId w:val="24"/>
        </w:numPr>
        <w:jc w:val="both"/>
      </w:pPr>
      <w:r>
        <w:t xml:space="preserve">La LED d’alimentation a été déplacée car nous nous sommes </w:t>
      </w:r>
      <w:r w:rsidR="000F67EC">
        <w:t>rendu</w:t>
      </w:r>
      <w:r>
        <w:t xml:space="preserve"> compte qu’elle était cachée par le </w:t>
      </w:r>
      <w:proofErr w:type="spellStart"/>
      <w:r>
        <w:t>PCB_Boutons</w:t>
      </w:r>
      <w:proofErr w:type="spellEnd"/>
      <w:r>
        <w:t xml:space="preserve"> une fois l’ensemble du système monté et qu’elle était inutile placée où elle était.</w:t>
      </w:r>
    </w:p>
    <w:p w14:paraId="045918CF" w14:textId="77777777" w:rsidR="000F67EC" w:rsidRDefault="000F67EC" w:rsidP="000352EA">
      <w:pPr>
        <w:pStyle w:val="Paragraphedeliste"/>
        <w:numPr>
          <w:ilvl w:val="0"/>
          <w:numId w:val="24"/>
        </w:numPr>
        <w:jc w:val="both"/>
      </w:pPr>
      <w:r>
        <w:t xml:space="preserve">Les dimensions des </w:t>
      </w:r>
      <w:proofErr w:type="spellStart"/>
      <w:r>
        <w:t>vias</w:t>
      </w:r>
      <w:proofErr w:type="spellEnd"/>
      <w:r>
        <w:t xml:space="preserve"> ont été adaptées car ils </w:t>
      </w:r>
      <w:r w:rsidR="009B5B27">
        <w:t>avaient</w:t>
      </w:r>
      <w:r>
        <w:t xml:space="preserve"> dû être tous repercés pour permettre au fil de passer au travers. </w:t>
      </w:r>
      <w:r w:rsidR="009B5B27">
        <w:t>Cela ne sera plus le cas avec la nouvelle version des fichiers.</w:t>
      </w:r>
    </w:p>
    <w:p w14:paraId="691971F2" w14:textId="77777777" w:rsidR="005F2FA0" w:rsidRDefault="005F2FA0" w:rsidP="00DD1409">
      <w:pPr>
        <w:pStyle w:val="Paragraphedeliste"/>
        <w:numPr>
          <w:ilvl w:val="0"/>
          <w:numId w:val="22"/>
        </w:numPr>
        <w:jc w:val="both"/>
        <w:rPr>
          <w:i/>
        </w:rPr>
      </w:pPr>
      <w:r w:rsidRPr="005F2FA0">
        <w:rPr>
          <w:i/>
        </w:rPr>
        <w:t>Correction et améliorations suggérées</w:t>
      </w:r>
    </w:p>
    <w:p w14:paraId="10354C53" w14:textId="77777777" w:rsidR="00DD1409" w:rsidRDefault="00DD1409" w:rsidP="00DD1409">
      <w:pPr>
        <w:pStyle w:val="Paragraphedeliste"/>
        <w:numPr>
          <w:ilvl w:val="0"/>
          <w:numId w:val="26"/>
        </w:numPr>
        <w:jc w:val="both"/>
      </w:pPr>
      <w:r>
        <w:t>Ajout de gâchettes</w:t>
      </w:r>
    </w:p>
    <w:p w14:paraId="67BDC5D8" w14:textId="77777777" w:rsidR="00DD1409" w:rsidRDefault="00DD1409" w:rsidP="00DD1409">
      <w:pPr>
        <w:pStyle w:val="Paragraphedeliste"/>
        <w:numPr>
          <w:ilvl w:val="0"/>
          <w:numId w:val="26"/>
        </w:numPr>
        <w:jc w:val="both"/>
      </w:pPr>
      <w:r>
        <w:t xml:space="preserve">Utilisation d’une batterie lithium. Cela </w:t>
      </w:r>
      <w:r w:rsidR="007340BD">
        <w:t>résulterait d’</w:t>
      </w:r>
      <w:r>
        <w:t>un gain de place et une réduction de poids considérable et permettrait de ne pas avoir à démonter la manette pour la recharger.</w:t>
      </w:r>
    </w:p>
    <w:p w14:paraId="765BEA6C" w14:textId="69CC958E" w:rsidR="007340BD" w:rsidRDefault="007340BD" w:rsidP="00DD1409">
      <w:pPr>
        <w:pStyle w:val="Paragraphedeliste"/>
        <w:numPr>
          <w:ilvl w:val="0"/>
          <w:numId w:val="26"/>
        </w:numPr>
        <w:jc w:val="both"/>
      </w:pPr>
      <w:r>
        <w:t xml:space="preserve">La LED d’alimentation et sa résistance peuvent être retirées car on observe déjà les </w:t>
      </w:r>
      <w:proofErr w:type="spellStart"/>
      <w:r>
        <w:t>LEDs</w:t>
      </w:r>
      <w:proofErr w:type="spellEnd"/>
      <w:r>
        <w:t xml:space="preserve"> du Bluetooth </w:t>
      </w:r>
      <w:proofErr w:type="spellStart"/>
      <w:r>
        <w:t>shield</w:t>
      </w:r>
      <w:proofErr w:type="spellEnd"/>
      <w:r>
        <w:t xml:space="preserve"> s’illuminer lors de l’enclenchement de la manette.</w:t>
      </w:r>
    </w:p>
    <w:p w14:paraId="3F3D3436" w14:textId="5CAC19D7" w:rsidR="0077016C" w:rsidRPr="00802814" w:rsidRDefault="00F4606C" w:rsidP="00802814">
      <w:pPr>
        <w:pStyle w:val="Paragraphedeliste"/>
        <w:numPr>
          <w:ilvl w:val="0"/>
          <w:numId w:val="26"/>
        </w:numPr>
        <w:jc w:val="both"/>
      </w:pPr>
      <w:r>
        <w:t xml:space="preserve">Tenter d’intégrer les </w:t>
      </w:r>
      <w:proofErr w:type="spellStart"/>
      <w:r>
        <w:t>micro-moteurs</w:t>
      </w:r>
      <w:proofErr w:type="spellEnd"/>
      <w:r>
        <w:t xml:space="preserve"> que nous avons commandé pour les intégrer dans la manette avec une masselotte excentrée, le tout permettant de faire vibrer le système.</w:t>
      </w:r>
      <w:bookmarkStart w:id="7" w:name="_GoBack"/>
      <w:bookmarkEnd w:id="7"/>
    </w:p>
    <w:p w14:paraId="2A08C293" w14:textId="77777777" w:rsidR="00704D14" w:rsidRPr="00704D14" w:rsidRDefault="00704D14" w:rsidP="00882E90">
      <w:pPr>
        <w:pStyle w:val="Titre2"/>
        <w:jc w:val="both"/>
      </w:pPr>
      <w:bookmarkStart w:id="8" w:name="_Toc518344195"/>
      <w:r>
        <w:lastRenderedPageBreak/>
        <w:t>Fonctionnement</w:t>
      </w:r>
      <w:bookmarkEnd w:id="8"/>
    </w:p>
    <w:p w14:paraId="2D1D5BC4" w14:textId="77777777" w:rsidR="00E763E9" w:rsidRDefault="0077016C" w:rsidP="0077016C">
      <w:pPr>
        <w:jc w:val="both"/>
      </w:pPr>
      <w:r>
        <w:t>Procédure de mise en marche :</w:t>
      </w:r>
    </w:p>
    <w:p w14:paraId="5A564A4A" w14:textId="77777777" w:rsidR="0077016C" w:rsidRPr="00F121CA" w:rsidRDefault="0077016C" w:rsidP="00F121CA">
      <w:pPr>
        <w:pStyle w:val="Paragraphedeliste"/>
        <w:numPr>
          <w:ilvl w:val="0"/>
          <w:numId w:val="27"/>
        </w:numPr>
        <w:jc w:val="both"/>
      </w:pPr>
      <w:r>
        <w:t xml:space="preserve">Enclencher le système piloté et la manette en même temps à l’aide du Power Switch qui sort de la Paroi avant. La LED des Bluetooth </w:t>
      </w:r>
      <w:proofErr w:type="spellStart"/>
      <w:r>
        <w:t>shields</w:t>
      </w:r>
      <w:proofErr w:type="spellEnd"/>
      <w:r>
        <w:t xml:space="preserve"> vont clignoter pendant quelques secondes puis rester allumées en continu, indiquant que les deux systèmes sont prêts à communiquer entre eux.</w:t>
      </w:r>
    </w:p>
    <w:p w14:paraId="3B6CDBCA" w14:textId="77777777" w:rsidR="009D3058" w:rsidRDefault="009D3058" w:rsidP="00882E90">
      <w:pPr>
        <w:pStyle w:val="Titre1"/>
        <w:jc w:val="both"/>
      </w:pPr>
      <w:bookmarkStart w:id="9" w:name="_Toc518344196"/>
      <w:proofErr w:type="spellStart"/>
      <w:r>
        <w:t>Polymanette</w:t>
      </w:r>
      <w:proofErr w:type="spellEnd"/>
      <w:r>
        <w:t xml:space="preserve"> Table à lévitation</w:t>
      </w:r>
      <w:bookmarkEnd w:id="9"/>
    </w:p>
    <w:p w14:paraId="5A38A53B" w14:textId="77777777" w:rsidR="009D3058" w:rsidRDefault="009D3058" w:rsidP="00882E90">
      <w:pPr>
        <w:pStyle w:val="Titre2"/>
        <w:jc w:val="both"/>
      </w:pPr>
      <w:bookmarkStart w:id="10" w:name="_Toc518344197"/>
      <w:r>
        <w:t>Mécanique</w:t>
      </w:r>
      <w:bookmarkEnd w:id="10"/>
    </w:p>
    <w:p w14:paraId="4A27A1E6" w14:textId="77777777" w:rsidR="007A6C49" w:rsidRDefault="007A6C49" w:rsidP="00882E90">
      <w:pPr>
        <w:pStyle w:val="Paragraphedeliste"/>
        <w:numPr>
          <w:ilvl w:val="0"/>
          <w:numId w:val="6"/>
        </w:numPr>
        <w:jc w:val="both"/>
        <w:rPr>
          <w:i/>
        </w:rPr>
      </w:pPr>
      <w:r w:rsidRPr="00254E48">
        <w:rPr>
          <w:i/>
        </w:rPr>
        <w:t>Accompli</w:t>
      </w:r>
    </w:p>
    <w:p w14:paraId="6D7AC9BF" w14:textId="77777777" w:rsidR="00F121CA" w:rsidRDefault="005F21F5" w:rsidP="00F121CA">
      <w:pPr>
        <w:pStyle w:val="Paragraphedeliste"/>
        <w:ind w:left="360"/>
        <w:jc w:val="both"/>
      </w:pPr>
      <w:r>
        <w:t xml:space="preserve">Cette manette devait être la même que la </w:t>
      </w:r>
      <w:proofErr w:type="spellStart"/>
      <w:r>
        <w:t>Polymanette</w:t>
      </w:r>
      <w:proofErr w:type="spellEnd"/>
      <w:r>
        <w:t xml:space="preserve"> Chevalier avec simplement un programme différent mais le groupe a exigé vouloir une manette dédiée à leur projet, sans les systèmes qu’ils n’utilisaient pas, c’est-à-dire l’écran TFT LCD ainsi que le buzzer, réduisant significativement la largeur de l’ensemble.</w:t>
      </w:r>
    </w:p>
    <w:p w14:paraId="1A9A9262" w14:textId="77777777" w:rsidR="005F21F5" w:rsidRPr="00F121CA" w:rsidRDefault="005F21F5" w:rsidP="00F121CA">
      <w:pPr>
        <w:pStyle w:val="Paragraphedeliste"/>
        <w:ind w:left="360"/>
        <w:jc w:val="both"/>
      </w:pPr>
      <w:r>
        <w:t xml:space="preserve">Elle possède donc les mêmes pièces que la </w:t>
      </w:r>
      <w:proofErr w:type="spellStart"/>
      <w:r>
        <w:t>Polymanette</w:t>
      </w:r>
      <w:proofErr w:type="spellEnd"/>
      <w:r>
        <w:t xml:space="preserve"> chevalier pour une largeur réduite. La longueur est aussi inférieure de 4 mm suite à la correction apportée à cause du joystick mais qui ne concerne pas la </w:t>
      </w:r>
      <w:proofErr w:type="spellStart"/>
      <w:r>
        <w:t>Polymanette</w:t>
      </w:r>
      <w:proofErr w:type="spellEnd"/>
      <w:r>
        <w:t xml:space="preserve"> Table à lévitation.</w:t>
      </w:r>
    </w:p>
    <w:p w14:paraId="36EE85F4" w14:textId="77777777" w:rsidR="007A6C49" w:rsidRDefault="007A6C49" w:rsidP="00882E90">
      <w:pPr>
        <w:pStyle w:val="Paragraphedeliste"/>
        <w:numPr>
          <w:ilvl w:val="0"/>
          <w:numId w:val="6"/>
        </w:numPr>
        <w:jc w:val="both"/>
        <w:rPr>
          <w:i/>
        </w:rPr>
      </w:pPr>
      <w:r w:rsidRPr="00254E48">
        <w:rPr>
          <w:i/>
        </w:rPr>
        <w:t>Corrigé</w:t>
      </w:r>
    </w:p>
    <w:p w14:paraId="7795BF00" w14:textId="77777777" w:rsidR="00C613CE" w:rsidRPr="00C613CE" w:rsidRDefault="00C613CE" w:rsidP="00C613CE">
      <w:pPr>
        <w:pStyle w:val="Paragraphedeliste"/>
        <w:numPr>
          <w:ilvl w:val="0"/>
          <w:numId w:val="28"/>
        </w:numPr>
        <w:jc w:val="both"/>
      </w:pPr>
      <w:r>
        <w:t>L’extrusion du joystick a aussi été réduite.</w:t>
      </w:r>
    </w:p>
    <w:p w14:paraId="46CD4947" w14:textId="77777777" w:rsidR="00C613CE" w:rsidRDefault="00F460C6" w:rsidP="00C613CE">
      <w:pPr>
        <w:pStyle w:val="Paragraphedeliste"/>
        <w:numPr>
          <w:ilvl w:val="0"/>
          <w:numId w:val="6"/>
        </w:numPr>
        <w:jc w:val="both"/>
        <w:rPr>
          <w:i/>
        </w:rPr>
      </w:pPr>
      <w:r>
        <w:rPr>
          <w:i/>
        </w:rPr>
        <w:t>Corrections et a</w:t>
      </w:r>
      <w:r w:rsidRPr="00254E48">
        <w:rPr>
          <w:i/>
        </w:rPr>
        <w:t>méliorations suggérées</w:t>
      </w:r>
    </w:p>
    <w:p w14:paraId="4C810062" w14:textId="77777777" w:rsidR="00C613CE" w:rsidRDefault="00C613CE" w:rsidP="00C613CE">
      <w:pPr>
        <w:pStyle w:val="Paragraphedeliste"/>
        <w:ind w:left="360"/>
        <w:jc w:val="both"/>
      </w:pPr>
      <w:r>
        <w:t xml:space="preserve">Cf. la section correspondant de la </w:t>
      </w:r>
      <w:proofErr w:type="spellStart"/>
      <w:r>
        <w:t>Polymanette</w:t>
      </w:r>
      <w:proofErr w:type="spellEnd"/>
      <w:r>
        <w:t xml:space="preserve"> Chevalier.</w:t>
      </w:r>
      <w:r w:rsidR="00EF3206">
        <w:t xml:space="preserve"> Ainsi que :</w:t>
      </w:r>
    </w:p>
    <w:p w14:paraId="0BF89668" w14:textId="77777777" w:rsidR="00EF3206" w:rsidRPr="00C613CE" w:rsidRDefault="00EF3206" w:rsidP="00EF3206">
      <w:pPr>
        <w:pStyle w:val="Paragraphedeliste"/>
        <w:numPr>
          <w:ilvl w:val="0"/>
          <w:numId w:val="31"/>
        </w:numPr>
        <w:jc w:val="both"/>
      </w:pPr>
      <w:r>
        <w:t>Une réduction de la longueur est possible car le PCB peut être réduit. Cf. la section correspondante de la section suivante.</w:t>
      </w:r>
    </w:p>
    <w:p w14:paraId="5AAECF59" w14:textId="77777777" w:rsidR="006B2E14" w:rsidRDefault="006B2E14" w:rsidP="00882E90">
      <w:pPr>
        <w:pStyle w:val="Titre2"/>
        <w:jc w:val="both"/>
      </w:pPr>
      <w:bookmarkStart w:id="11" w:name="_Toc518344198"/>
      <w:r>
        <w:t>Électronique</w:t>
      </w:r>
      <w:bookmarkEnd w:id="11"/>
    </w:p>
    <w:p w14:paraId="7F5572AD" w14:textId="77777777" w:rsidR="00B40C08" w:rsidRDefault="00B40C08" w:rsidP="00B40C08">
      <w:pPr>
        <w:pStyle w:val="Paragraphedeliste"/>
        <w:numPr>
          <w:ilvl w:val="0"/>
          <w:numId w:val="30"/>
        </w:numPr>
        <w:jc w:val="both"/>
        <w:rPr>
          <w:i/>
        </w:rPr>
      </w:pPr>
      <w:r w:rsidRPr="00B40C08">
        <w:rPr>
          <w:i/>
        </w:rPr>
        <w:t>Accompli</w:t>
      </w:r>
    </w:p>
    <w:p w14:paraId="0C1D65E4" w14:textId="77777777" w:rsidR="00B40C08" w:rsidRDefault="00B40C08" w:rsidP="00B40C08">
      <w:pPr>
        <w:pStyle w:val="Paragraphedeliste"/>
        <w:ind w:left="360"/>
        <w:jc w:val="both"/>
      </w:pPr>
      <w:r>
        <w:t xml:space="preserve">La manette communique en </w:t>
      </w:r>
      <w:proofErr w:type="spellStart"/>
      <w:r>
        <w:t>bluetooth</w:t>
      </w:r>
      <w:proofErr w:type="spellEnd"/>
      <w:r>
        <w:t xml:space="preserve"> 2.1 + EDR et la transmission s’effectue unilatéralement, aucune information ne transite de la table à la manette.</w:t>
      </w:r>
    </w:p>
    <w:p w14:paraId="5EDA85DD" w14:textId="77777777" w:rsidR="00E70A37" w:rsidRPr="009B5B27" w:rsidRDefault="00E70A37" w:rsidP="00E70A37">
      <w:pPr>
        <w:pStyle w:val="Paragraphedeliste"/>
        <w:ind w:left="360"/>
        <w:jc w:val="both"/>
      </w:pPr>
      <w:r>
        <w:rPr>
          <w:b/>
          <w:u w:val="single"/>
        </w:rPr>
        <w:t xml:space="preserve">/ ! </w:t>
      </w:r>
      <w:r w:rsidRPr="000818CB">
        <w:rPr>
          <w:b/>
          <w:u w:val="single"/>
        </w:rPr>
        <w:t>\ </w:t>
      </w:r>
      <w:r>
        <w:rPr>
          <w:b/>
          <w:u w:val="single"/>
        </w:rPr>
        <w:t>Attention :</w:t>
      </w:r>
      <w:r>
        <w:t xml:space="preserve"> Il y a une erreur dans le </w:t>
      </w:r>
      <w:proofErr w:type="spellStart"/>
      <w:r>
        <w:t>layout</w:t>
      </w:r>
      <w:proofErr w:type="spellEnd"/>
      <w:r>
        <w:t xml:space="preserve"> du PCB, la face du dessus et la face du dessous ont été inversées. La face rouge étant indiquée comme celle du dessus, </w:t>
      </w:r>
      <w:proofErr w:type="spellStart"/>
      <w:proofErr w:type="gramStart"/>
      <w:r>
        <w:t>F.Cu</w:t>
      </w:r>
      <w:proofErr w:type="spellEnd"/>
      <w:proofErr w:type="gramEnd"/>
      <w:r>
        <w:t xml:space="preserve">, en </w:t>
      </w:r>
      <w:r w:rsidRPr="009B5B27">
        <w:rPr>
          <w:color w:val="FF0000"/>
        </w:rPr>
        <w:t>rouge</w:t>
      </w:r>
      <w:r>
        <w:rPr>
          <w:color w:val="FF0000"/>
        </w:rPr>
        <w:t xml:space="preserve"> </w:t>
      </w:r>
      <w:r>
        <w:t xml:space="preserve">sur le </w:t>
      </w:r>
      <w:proofErr w:type="spellStart"/>
      <w:r>
        <w:t>layout</w:t>
      </w:r>
      <w:proofErr w:type="spellEnd"/>
      <w:r>
        <w:t xml:space="preserve"> </w:t>
      </w:r>
      <w:proofErr w:type="spellStart"/>
      <w:r>
        <w:t>KiCad</w:t>
      </w:r>
      <w:proofErr w:type="spellEnd"/>
      <w:r>
        <w:t xml:space="preserve"> est en fait la face du dessous et la face verte, </w:t>
      </w:r>
      <w:proofErr w:type="spellStart"/>
      <w:r>
        <w:t>B.Cu</w:t>
      </w:r>
      <w:proofErr w:type="spellEnd"/>
      <w:r>
        <w:t xml:space="preserve"> est en fait celle du dessus. En cas de commande du PCB avec ces fichiers Gerber, prendre soin de renommer ces derniers pour inverser les noms des faces.</w:t>
      </w:r>
    </w:p>
    <w:p w14:paraId="004E454F" w14:textId="77777777" w:rsidR="00E70A37" w:rsidRDefault="00E70A37" w:rsidP="00B40C08">
      <w:pPr>
        <w:pStyle w:val="Paragraphedeliste"/>
        <w:ind w:left="360"/>
        <w:jc w:val="both"/>
      </w:pPr>
      <w:r>
        <w:t xml:space="preserve">Cette erreur touche aussi cette manette car les fichiers de projet </w:t>
      </w:r>
      <w:proofErr w:type="spellStart"/>
      <w:r>
        <w:t>KiCad</w:t>
      </w:r>
      <w:proofErr w:type="spellEnd"/>
      <w:r>
        <w:t xml:space="preserve"> ont simplement été copiés depuis la manette précédente pour un gain de temps conséquent.</w:t>
      </w:r>
    </w:p>
    <w:p w14:paraId="55C588E4" w14:textId="77777777" w:rsidR="00E70A37" w:rsidRDefault="00E70A37" w:rsidP="00E70A37">
      <w:pPr>
        <w:pStyle w:val="Paragraphedeliste"/>
        <w:numPr>
          <w:ilvl w:val="0"/>
          <w:numId w:val="30"/>
        </w:numPr>
        <w:jc w:val="both"/>
        <w:rPr>
          <w:i/>
        </w:rPr>
      </w:pPr>
      <w:r w:rsidRPr="00E70A37">
        <w:rPr>
          <w:i/>
        </w:rPr>
        <w:t>Corrigé</w:t>
      </w:r>
    </w:p>
    <w:p w14:paraId="16217E94" w14:textId="77777777" w:rsidR="00E70A37" w:rsidRDefault="00E70A37" w:rsidP="00E70A37">
      <w:pPr>
        <w:pStyle w:val="Paragraphedeliste"/>
        <w:ind w:left="360"/>
        <w:jc w:val="both"/>
      </w:pPr>
      <w:r>
        <w:t>Cf. la section correspondante de la manette précédentes aux points a) b) c) e) f) h).</w:t>
      </w:r>
    </w:p>
    <w:p w14:paraId="1E01BD46" w14:textId="77777777" w:rsidR="00E70A37" w:rsidRDefault="00E70A37" w:rsidP="00E70A37">
      <w:pPr>
        <w:pStyle w:val="Paragraphedeliste"/>
        <w:ind w:left="360"/>
        <w:jc w:val="both"/>
      </w:pPr>
      <w:r>
        <w:t>Cette manette ne rencontre pas le même problème de port USB butant contre les pins du joystick, et les pistes contournent ce port. Il n’y a pas non plus de plan de masse à cet endroit, ce qui fait qu</w:t>
      </w:r>
      <w:r w:rsidR="00EF3206">
        <w:t>’il n’est pas nécessaire d’y collé un autocollant pour l’isoler car il ne risque pas de provoquer de perturbation.</w:t>
      </w:r>
    </w:p>
    <w:p w14:paraId="43C6E12C" w14:textId="77777777" w:rsidR="00EF3206" w:rsidRDefault="00EF3206" w:rsidP="00E70A37">
      <w:pPr>
        <w:pStyle w:val="Paragraphedeliste"/>
        <w:ind w:left="360"/>
        <w:jc w:val="both"/>
      </w:pPr>
      <w:r>
        <w:t>La LED d’alimentation quant à elle n’a pas été déplacée car elle ne présentait pas le même souci que l’autre manette.</w:t>
      </w:r>
    </w:p>
    <w:p w14:paraId="3FB93E69" w14:textId="77777777" w:rsidR="00EF3206" w:rsidRDefault="00EF3206" w:rsidP="00EF3206">
      <w:pPr>
        <w:pStyle w:val="Paragraphedeliste"/>
        <w:numPr>
          <w:ilvl w:val="0"/>
          <w:numId w:val="30"/>
        </w:numPr>
        <w:jc w:val="both"/>
        <w:rPr>
          <w:i/>
        </w:rPr>
      </w:pPr>
      <w:r w:rsidRPr="00EF3206">
        <w:rPr>
          <w:i/>
        </w:rPr>
        <w:t>Corrections et améliorations suggérées</w:t>
      </w:r>
    </w:p>
    <w:p w14:paraId="409C0B6D" w14:textId="77777777" w:rsidR="00EF3206" w:rsidRPr="00EF3206" w:rsidRDefault="00EF3206" w:rsidP="00EF3206">
      <w:pPr>
        <w:pStyle w:val="Paragraphedeliste"/>
        <w:ind w:left="360"/>
        <w:jc w:val="both"/>
      </w:pPr>
      <w:r>
        <w:t>Cf. la section correspondante de la manette précédente.</w:t>
      </w:r>
    </w:p>
    <w:p w14:paraId="3D6F20CD" w14:textId="77777777" w:rsidR="00704D14" w:rsidRPr="00704D14" w:rsidRDefault="00704D14" w:rsidP="00882E90">
      <w:pPr>
        <w:pStyle w:val="Titre2"/>
        <w:jc w:val="both"/>
      </w:pPr>
      <w:bookmarkStart w:id="12" w:name="_Toc518344199"/>
      <w:r>
        <w:t>Fonctionnement</w:t>
      </w:r>
      <w:bookmarkEnd w:id="12"/>
    </w:p>
    <w:p w14:paraId="6B4A27E5" w14:textId="77777777" w:rsidR="00E763E9" w:rsidRPr="00077CB6" w:rsidRDefault="00F206B6" w:rsidP="00077CB6">
      <w:pPr>
        <w:pStyle w:val="Paragraphedeliste"/>
        <w:ind w:left="0"/>
        <w:jc w:val="both"/>
      </w:pPr>
      <w:r>
        <w:t>Cf. la section correspondante de la manette précédente.</w:t>
      </w:r>
    </w:p>
    <w:p w14:paraId="16E96AB7" w14:textId="77777777" w:rsidR="009D3058" w:rsidRDefault="009D3058" w:rsidP="00882E90">
      <w:pPr>
        <w:pStyle w:val="Titre1"/>
        <w:jc w:val="both"/>
      </w:pPr>
      <w:bookmarkStart w:id="13" w:name="_Toc518344200"/>
      <w:r>
        <w:lastRenderedPageBreak/>
        <w:t>Concept de souris</w:t>
      </w:r>
      <w:bookmarkEnd w:id="13"/>
    </w:p>
    <w:p w14:paraId="13AF9EF6" w14:textId="77777777" w:rsidR="00077CB6" w:rsidRPr="00077CB6" w:rsidRDefault="00077CB6" w:rsidP="00077CB6">
      <w:r>
        <w:t>Cette manette n’a pu qu’être imaginé car le temps nous a manqué pour la développer davantage.</w:t>
      </w:r>
    </w:p>
    <w:p w14:paraId="53720AD9" w14:textId="77777777" w:rsidR="009D3058" w:rsidRDefault="009D3058" w:rsidP="00882E90">
      <w:pPr>
        <w:pStyle w:val="Titre2"/>
        <w:jc w:val="both"/>
      </w:pPr>
      <w:bookmarkStart w:id="14" w:name="_Toc518344201"/>
      <w:r>
        <w:t>Mécanique</w:t>
      </w:r>
      <w:bookmarkEnd w:id="14"/>
    </w:p>
    <w:p w14:paraId="59170B9C" w14:textId="77777777" w:rsidR="007A6C49" w:rsidRDefault="007A6C49" w:rsidP="00882E90">
      <w:pPr>
        <w:pStyle w:val="Paragraphedeliste"/>
        <w:numPr>
          <w:ilvl w:val="0"/>
          <w:numId w:val="7"/>
        </w:numPr>
        <w:jc w:val="both"/>
        <w:rPr>
          <w:i/>
        </w:rPr>
      </w:pPr>
      <w:r w:rsidRPr="00254E48">
        <w:rPr>
          <w:i/>
        </w:rPr>
        <w:t>Accompli</w:t>
      </w:r>
    </w:p>
    <w:p w14:paraId="64254546" w14:textId="77777777" w:rsidR="00704D14" w:rsidRPr="00704D14" w:rsidRDefault="00077CB6" w:rsidP="00077CB6">
      <w:pPr>
        <w:pStyle w:val="Paragraphedeliste"/>
        <w:ind w:left="360"/>
        <w:jc w:val="both"/>
      </w:pPr>
      <w:r>
        <w:t>Les pièces de CAO ont commencé à être modifiées et optimisées pour limiter le nombre d’entretoises et permettre le passage d’un encodeur rotatif à la place d’un potentiomètre.</w:t>
      </w:r>
    </w:p>
    <w:sectPr w:rsidR="00704D14" w:rsidRPr="00704D14" w:rsidSect="000838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6798E" w14:textId="77777777" w:rsidR="00196533" w:rsidRDefault="00196533" w:rsidP="00DA2532">
      <w:pPr>
        <w:spacing w:after="0" w:line="240" w:lineRule="auto"/>
      </w:pPr>
      <w:r>
        <w:separator/>
      </w:r>
    </w:p>
  </w:endnote>
  <w:endnote w:type="continuationSeparator" w:id="0">
    <w:p w14:paraId="1A119B55" w14:textId="77777777" w:rsidR="00196533" w:rsidRDefault="00196533" w:rsidP="00DA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796223"/>
      <w:docPartObj>
        <w:docPartGallery w:val="Page Numbers (Bottom of Page)"/>
        <w:docPartUnique/>
      </w:docPartObj>
    </w:sdtPr>
    <w:sdtEndPr/>
    <w:sdtContent>
      <w:p w14:paraId="3F8A3B4A" w14:textId="6FB12D37" w:rsidR="00DA2532" w:rsidRDefault="00DA2532">
        <w:pPr>
          <w:pStyle w:val="Pieddepage"/>
          <w:jc w:val="right"/>
        </w:pPr>
        <w:r>
          <w:fldChar w:fldCharType="begin"/>
        </w:r>
        <w:r>
          <w:instrText>PAGE   \* MERGEFORMAT</w:instrText>
        </w:r>
        <w:r>
          <w:fldChar w:fldCharType="separate"/>
        </w:r>
        <w:r w:rsidR="00D96DAC" w:rsidRPr="00D96DAC">
          <w:rPr>
            <w:noProof/>
            <w:lang w:val="fr-FR"/>
          </w:rPr>
          <w:t>5</w:t>
        </w:r>
        <w:r>
          <w:fldChar w:fldCharType="end"/>
        </w:r>
      </w:p>
    </w:sdtContent>
  </w:sdt>
  <w:p w14:paraId="351154A2" w14:textId="77777777" w:rsidR="00DA2532" w:rsidRDefault="00DA25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47C78" w14:textId="77777777" w:rsidR="00196533" w:rsidRDefault="00196533" w:rsidP="00DA2532">
      <w:pPr>
        <w:spacing w:after="0" w:line="240" w:lineRule="auto"/>
      </w:pPr>
      <w:r>
        <w:separator/>
      </w:r>
    </w:p>
  </w:footnote>
  <w:footnote w:type="continuationSeparator" w:id="0">
    <w:p w14:paraId="661EF1C5" w14:textId="77777777" w:rsidR="00196533" w:rsidRDefault="00196533" w:rsidP="00DA2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re "/>
      <w:tag w:val=""/>
      <w:id w:val="-2097091673"/>
      <w:placeholder>
        <w:docPart w:val="C256B7F4B734402A94BBF09817EDD181"/>
      </w:placeholder>
      <w:dataBinding w:prefixMappings="xmlns:ns0='http://purl.org/dc/elements/1.1/' xmlns:ns1='http://schemas.openxmlformats.org/package/2006/metadata/core-properties' " w:xpath="/ns1:coreProperties[1]/ns0:title[1]" w:storeItemID="{6C3C8BC8-F283-45AE-878A-BAB7291924A1}"/>
      <w:text/>
    </w:sdtPr>
    <w:sdtEndPr/>
    <w:sdtContent>
      <w:p w14:paraId="680FA47C" w14:textId="77777777" w:rsidR="00DA2532" w:rsidRDefault="009D3058">
        <w:pPr>
          <w:pStyle w:val="En-tte"/>
        </w:pPr>
        <w:r>
          <w:t>Rapport final</w:t>
        </w:r>
      </w:p>
    </w:sdtContent>
  </w:sdt>
  <w:p w14:paraId="3B260656" w14:textId="77777777" w:rsidR="00DA2532" w:rsidRDefault="00DA25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27D"/>
    <w:multiLevelType w:val="hybridMultilevel"/>
    <w:tmpl w:val="5764EB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2547D6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A11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A1360"/>
    <w:multiLevelType w:val="hybridMultilevel"/>
    <w:tmpl w:val="045A53F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06D67F08"/>
    <w:multiLevelType w:val="hybridMultilevel"/>
    <w:tmpl w:val="6914BB4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0EC95BCC"/>
    <w:multiLevelType w:val="hybridMultilevel"/>
    <w:tmpl w:val="080C2D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144222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EC4EC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65795B"/>
    <w:multiLevelType w:val="hybridMultilevel"/>
    <w:tmpl w:val="30E8852C"/>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1ADB6A66"/>
    <w:multiLevelType w:val="hybridMultilevel"/>
    <w:tmpl w:val="ACBC35C0"/>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15:restartNumberingAfterBreak="0">
    <w:nsid w:val="1BC518F6"/>
    <w:multiLevelType w:val="hybridMultilevel"/>
    <w:tmpl w:val="85941C92"/>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20947621"/>
    <w:multiLevelType w:val="hybridMultilevel"/>
    <w:tmpl w:val="485ED23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21405336"/>
    <w:multiLevelType w:val="hybridMultilevel"/>
    <w:tmpl w:val="0962328C"/>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2FC97865"/>
    <w:multiLevelType w:val="hybridMultilevel"/>
    <w:tmpl w:val="3E2C9EE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30C953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D520E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390A50"/>
    <w:multiLevelType w:val="hybridMultilevel"/>
    <w:tmpl w:val="080C2DE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7" w15:restartNumberingAfterBreak="0">
    <w:nsid w:val="39A65677"/>
    <w:multiLevelType w:val="hybridMultilevel"/>
    <w:tmpl w:val="9BE649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8" w15:restartNumberingAfterBreak="0">
    <w:nsid w:val="3EB321AD"/>
    <w:multiLevelType w:val="hybridMultilevel"/>
    <w:tmpl w:val="699C01E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2173A1F"/>
    <w:multiLevelType w:val="hybridMultilevel"/>
    <w:tmpl w:val="E346B8E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15:restartNumberingAfterBreak="0">
    <w:nsid w:val="521D6A96"/>
    <w:multiLevelType w:val="hybridMultilevel"/>
    <w:tmpl w:val="9E64DCE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93E6A86"/>
    <w:multiLevelType w:val="hybridMultilevel"/>
    <w:tmpl w:val="AF40D87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599D33C5"/>
    <w:multiLevelType w:val="hybridMultilevel"/>
    <w:tmpl w:val="B6C2C26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3" w15:restartNumberingAfterBreak="0">
    <w:nsid w:val="59CB08D1"/>
    <w:multiLevelType w:val="hybridMultilevel"/>
    <w:tmpl w:val="C4A816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4" w15:restartNumberingAfterBreak="0">
    <w:nsid w:val="5C3F15AD"/>
    <w:multiLevelType w:val="hybridMultilevel"/>
    <w:tmpl w:val="7FCACAA8"/>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5" w15:restartNumberingAfterBreak="0">
    <w:nsid w:val="5EBF1F3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CA3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FB26DE"/>
    <w:multiLevelType w:val="hybridMultilevel"/>
    <w:tmpl w:val="48A2E252"/>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8" w15:restartNumberingAfterBreak="0">
    <w:nsid w:val="74A935FF"/>
    <w:multiLevelType w:val="hybridMultilevel"/>
    <w:tmpl w:val="5C466056"/>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9" w15:restartNumberingAfterBreak="0">
    <w:nsid w:val="76630D14"/>
    <w:multiLevelType w:val="hybridMultilevel"/>
    <w:tmpl w:val="1BC6EB2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0" w15:restartNumberingAfterBreak="0">
    <w:nsid w:val="783F686E"/>
    <w:multiLevelType w:val="hybridMultilevel"/>
    <w:tmpl w:val="2586106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2"/>
  </w:num>
  <w:num w:numId="2">
    <w:abstractNumId w:val="25"/>
  </w:num>
  <w:num w:numId="3">
    <w:abstractNumId w:val="26"/>
  </w:num>
  <w:num w:numId="4">
    <w:abstractNumId w:val="6"/>
  </w:num>
  <w:num w:numId="5">
    <w:abstractNumId w:val="1"/>
  </w:num>
  <w:num w:numId="6">
    <w:abstractNumId w:val="14"/>
  </w:num>
  <w:num w:numId="7">
    <w:abstractNumId w:val="15"/>
  </w:num>
  <w:num w:numId="8">
    <w:abstractNumId w:val="11"/>
  </w:num>
  <w:num w:numId="9">
    <w:abstractNumId w:val="28"/>
  </w:num>
  <w:num w:numId="10">
    <w:abstractNumId w:val="7"/>
  </w:num>
  <w:num w:numId="11">
    <w:abstractNumId w:val="24"/>
  </w:num>
  <w:num w:numId="12">
    <w:abstractNumId w:val="0"/>
  </w:num>
  <w:num w:numId="13">
    <w:abstractNumId w:val="20"/>
  </w:num>
  <w:num w:numId="14">
    <w:abstractNumId w:val="3"/>
  </w:num>
  <w:num w:numId="15">
    <w:abstractNumId w:val="13"/>
  </w:num>
  <w:num w:numId="16">
    <w:abstractNumId w:val="16"/>
  </w:num>
  <w:num w:numId="17">
    <w:abstractNumId w:val="17"/>
  </w:num>
  <w:num w:numId="18">
    <w:abstractNumId w:val="5"/>
  </w:num>
  <w:num w:numId="19">
    <w:abstractNumId w:val="19"/>
  </w:num>
  <w:num w:numId="20">
    <w:abstractNumId w:val="10"/>
  </w:num>
  <w:num w:numId="21">
    <w:abstractNumId w:val="30"/>
  </w:num>
  <w:num w:numId="22">
    <w:abstractNumId w:val="29"/>
  </w:num>
  <w:num w:numId="23">
    <w:abstractNumId w:val="4"/>
  </w:num>
  <w:num w:numId="24">
    <w:abstractNumId w:val="9"/>
  </w:num>
  <w:num w:numId="25">
    <w:abstractNumId w:val="22"/>
  </w:num>
  <w:num w:numId="26">
    <w:abstractNumId w:val="21"/>
  </w:num>
  <w:num w:numId="27">
    <w:abstractNumId w:val="8"/>
  </w:num>
  <w:num w:numId="28">
    <w:abstractNumId w:val="12"/>
  </w:num>
  <w:num w:numId="29">
    <w:abstractNumId w:val="18"/>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1F"/>
    <w:rsid w:val="00014FBE"/>
    <w:rsid w:val="000352EA"/>
    <w:rsid w:val="00060BF4"/>
    <w:rsid w:val="00064C3F"/>
    <w:rsid w:val="000730E6"/>
    <w:rsid w:val="00077CB6"/>
    <w:rsid w:val="000818CB"/>
    <w:rsid w:val="0008380C"/>
    <w:rsid w:val="000A402A"/>
    <w:rsid w:val="000E5782"/>
    <w:rsid w:val="000F67EC"/>
    <w:rsid w:val="00105BDE"/>
    <w:rsid w:val="0014383B"/>
    <w:rsid w:val="0016378F"/>
    <w:rsid w:val="001929EB"/>
    <w:rsid w:val="00196533"/>
    <w:rsid w:val="001D5707"/>
    <w:rsid w:val="001F5E63"/>
    <w:rsid w:val="001F7F0B"/>
    <w:rsid w:val="00226C04"/>
    <w:rsid w:val="00237902"/>
    <w:rsid w:val="00254E48"/>
    <w:rsid w:val="0025551A"/>
    <w:rsid w:val="00285E87"/>
    <w:rsid w:val="002A575F"/>
    <w:rsid w:val="0031145B"/>
    <w:rsid w:val="00314252"/>
    <w:rsid w:val="003211A5"/>
    <w:rsid w:val="00330E28"/>
    <w:rsid w:val="00374060"/>
    <w:rsid w:val="00395619"/>
    <w:rsid w:val="003C7F1A"/>
    <w:rsid w:val="003D3C31"/>
    <w:rsid w:val="003D3FD6"/>
    <w:rsid w:val="003E470B"/>
    <w:rsid w:val="00411D6E"/>
    <w:rsid w:val="0043544C"/>
    <w:rsid w:val="004421C3"/>
    <w:rsid w:val="00470217"/>
    <w:rsid w:val="004751E0"/>
    <w:rsid w:val="00492F2D"/>
    <w:rsid w:val="00492FF4"/>
    <w:rsid w:val="004A1C04"/>
    <w:rsid w:val="005100F8"/>
    <w:rsid w:val="005D175F"/>
    <w:rsid w:val="005F21F5"/>
    <w:rsid w:val="005F2FA0"/>
    <w:rsid w:val="0060688C"/>
    <w:rsid w:val="00606B58"/>
    <w:rsid w:val="00623DED"/>
    <w:rsid w:val="006710E8"/>
    <w:rsid w:val="00695F16"/>
    <w:rsid w:val="006B2E14"/>
    <w:rsid w:val="00704D14"/>
    <w:rsid w:val="007340BD"/>
    <w:rsid w:val="00761123"/>
    <w:rsid w:val="0076504D"/>
    <w:rsid w:val="0077016C"/>
    <w:rsid w:val="00777ED9"/>
    <w:rsid w:val="00785A74"/>
    <w:rsid w:val="007958DB"/>
    <w:rsid w:val="007A6C49"/>
    <w:rsid w:val="00802814"/>
    <w:rsid w:val="0080537C"/>
    <w:rsid w:val="00815810"/>
    <w:rsid w:val="00882E90"/>
    <w:rsid w:val="00885127"/>
    <w:rsid w:val="008D2447"/>
    <w:rsid w:val="008E6706"/>
    <w:rsid w:val="0096388B"/>
    <w:rsid w:val="00995459"/>
    <w:rsid w:val="00996B21"/>
    <w:rsid w:val="009A130A"/>
    <w:rsid w:val="009B5B27"/>
    <w:rsid w:val="009D3058"/>
    <w:rsid w:val="009E645E"/>
    <w:rsid w:val="009E6F2E"/>
    <w:rsid w:val="00A93DA0"/>
    <w:rsid w:val="00AE50AD"/>
    <w:rsid w:val="00B25941"/>
    <w:rsid w:val="00B318F7"/>
    <w:rsid w:val="00B40C08"/>
    <w:rsid w:val="00B64E74"/>
    <w:rsid w:val="00BE3100"/>
    <w:rsid w:val="00C00135"/>
    <w:rsid w:val="00C35A19"/>
    <w:rsid w:val="00C37F7D"/>
    <w:rsid w:val="00C613CE"/>
    <w:rsid w:val="00CF0A1F"/>
    <w:rsid w:val="00D43395"/>
    <w:rsid w:val="00D765F9"/>
    <w:rsid w:val="00D8082A"/>
    <w:rsid w:val="00D810A4"/>
    <w:rsid w:val="00D96DAC"/>
    <w:rsid w:val="00DA2532"/>
    <w:rsid w:val="00DD1409"/>
    <w:rsid w:val="00DF5F4D"/>
    <w:rsid w:val="00E70A37"/>
    <w:rsid w:val="00E763E9"/>
    <w:rsid w:val="00EA2919"/>
    <w:rsid w:val="00EF3206"/>
    <w:rsid w:val="00EF3BB5"/>
    <w:rsid w:val="00F121CA"/>
    <w:rsid w:val="00F1582F"/>
    <w:rsid w:val="00F206B6"/>
    <w:rsid w:val="00F33037"/>
    <w:rsid w:val="00F4606C"/>
    <w:rsid w:val="00F460C6"/>
    <w:rsid w:val="00F708B0"/>
    <w:rsid w:val="00FE2548"/>
    <w:rsid w:val="00FF63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D40FE"/>
  <w15:chartTrackingRefBased/>
  <w15:docId w15:val="{F6D61D72-55C4-4FDB-A51F-1B686C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305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9D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A6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80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8380C"/>
    <w:rPr>
      <w:rFonts w:eastAsiaTheme="minorEastAsia"/>
      <w:lang w:eastAsia="fr-CH"/>
    </w:rPr>
  </w:style>
  <w:style w:type="paragraph" w:styleId="En-tte">
    <w:name w:val="header"/>
    <w:basedOn w:val="Normal"/>
    <w:link w:val="En-tteCar"/>
    <w:uiPriority w:val="99"/>
    <w:unhideWhenUsed/>
    <w:rsid w:val="00DA2532"/>
    <w:pPr>
      <w:tabs>
        <w:tab w:val="center" w:pos="4536"/>
        <w:tab w:val="right" w:pos="9072"/>
      </w:tabs>
      <w:spacing w:after="0" w:line="240" w:lineRule="auto"/>
    </w:pPr>
  </w:style>
  <w:style w:type="character" w:customStyle="1" w:styleId="En-tteCar">
    <w:name w:val="En-tête Car"/>
    <w:basedOn w:val="Policepardfaut"/>
    <w:link w:val="En-tte"/>
    <w:uiPriority w:val="99"/>
    <w:rsid w:val="00DA2532"/>
  </w:style>
  <w:style w:type="paragraph" w:styleId="Pieddepage">
    <w:name w:val="footer"/>
    <w:basedOn w:val="Normal"/>
    <w:link w:val="PieddepageCar"/>
    <w:uiPriority w:val="99"/>
    <w:unhideWhenUsed/>
    <w:rsid w:val="00DA2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532"/>
  </w:style>
  <w:style w:type="character" w:styleId="Textedelespacerserv">
    <w:name w:val="Placeholder Text"/>
    <w:basedOn w:val="Policepardfaut"/>
    <w:uiPriority w:val="99"/>
    <w:semiHidden/>
    <w:rsid w:val="00DA2532"/>
    <w:rPr>
      <w:color w:val="808080"/>
    </w:rPr>
  </w:style>
  <w:style w:type="character" w:customStyle="1" w:styleId="Titre1Car">
    <w:name w:val="Titre 1 Car"/>
    <w:basedOn w:val="Policepardfaut"/>
    <w:link w:val="Titre1"/>
    <w:uiPriority w:val="9"/>
    <w:rsid w:val="009D3058"/>
    <w:rPr>
      <w:rFonts w:asciiTheme="majorHAnsi" w:eastAsiaTheme="majorEastAsia" w:hAnsiTheme="majorHAnsi" w:cstheme="majorBidi"/>
      <w:b/>
      <w:color w:val="2E74B5" w:themeColor="accent1" w:themeShade="BF"/>
      <w:sz w:val="32"/>
      <w:szCs w:val="32"/>
    </w:rPr>
  </w:style>
  <w:style w:type="paragraph" w:styleId="Paragraphedeliste">
    <w:name w:val="List Paragraph"/>
    <w:basedOn w:val="Normal"/>
    <w:uiPriority w:val="34"/>
    <w:qFormat/>
    <w:rsid w:val="009D3058"/>
    <w:pPr>
      <w:ind w:left="720"/>
      <w:contextualSpacing/>
    </w:pPr>
  </w:style>
  <w:style w:type="character" w:customStyle="1" w:styleId="Titre2Car">
    <w:name w:val="Titre 2 Car"/>
    <w:basedOn w:val="Policepardfaut"/>
    <w:link w:val="Titre2"/>
    <w:uiPriority w:val="9"/>
    <w:rsid w:val="009D305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A6C4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E763E9"/>
    <w:rPr>
      <w:color w:val="0563C1" w:themeColor="hyperlink"/>
      <w:u w:val="single"/>
    </w:rPr>
  </w:style>
  <w:style w:type="paragraph" w:styleId="En-ttedetabledesmatires">
    <w:name w:val="TOC Heading"/>
    <w:basedOn w:val="Titre1"/>
    <w:next w:val="Normal"/>
    <w:uiPriority w:val="39"/>
    <w:unhideWhenUsed/>
    <w:qFormat/>
    <w:rsid w:val="008E6706"/>
    <w:pPr>
      <w:outlineLvl w:val="9"/>
    </w:pPr>
    <w:rPr>
      <w:b w:val="0"/>
      <w:lang w:eastAsia="fr-CH"/>
    </w:rPr>
  </w:style>
  <w:style w:type="paragraph" w:styleId="TM1">
    <w:name w:val="toc 1"/>
    <w:basedOn w:val="Normal"/>
    <w:next w:val="Normal"/>
    <w:autoRedefine/>
    <w:uiPriority w:val="39"/>
    <w:unhideWhenUsed/>
    <w:rsid w:val="008E6706"/>
    <w:pPr>
      <w:spacing w:after="100"/>
    </w:pPr>
  </w:style>
  <w:style w:type="paragraph" w:styleId="TM2">
    <w:name w:val="toc 2"/>
    <w:basedOn w:val="Normal"/>
    <w:next w:val="Normal"/>
    <w:autoRedefine/>
    <w:uiPriority w:val="39"/>
    <w:unhideWhenUsed/>
    <w:rsid w:val="008E67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Z:\COMMUN\4.%20Projets\1.%20Projets%20de%20semestre\P1704_Manette\2018\06_Dessins\Manette%20arcade\PDFs\P1704_006_Soc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172.21.200.251\mct\COMMUN\4.%20Projets\1.%20Projets%20de%20semestre\P1704_Manette\2018\06_Dessins\Manette%20arcade\PDFs\P1704_002_Toitur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9466E27DE14DE0ABB05BD97C4A753F"/>
        <w:category>
          <w:name w:val="Général"/>
          <w:gallery w:val="placeholder"/>
        </w:category>
        <w:types>
          <w:type w:val="bbPlcHdr"/>
        </w:types>
        <w:behaviors>
          <w:behavior w:val="content"/>
        </w:behaviors>
        <w:guid w:val="{3BBA092D-B2CC-44FD-9B6E-953C17EB4378}"/>
      </w:docPartPr>
      <w:docPartBody>
        <w:p w:rsidR="00C01A09" w:rsidRDefault="008D06C1" w:rsidP="008D06C1">
          <w:pPr>
            <w:pStyle w:val="969466E27DE14DE0ABB05BD97C4A753F"/>
          </w:pPr>
          <w:r>
            <w:rPr>
              <w:color w:val="2E74B5" w:themeColor="accent1" w:themeShade="BF"/>
              <w:sz w:val="24"/>
              <w:szCs w:val="24"/>
              <w:lang w:val="fr-FR"/>
            </w:rPr>
            <w:t>[Nom de la société]</w:t>
          </w:r>
        </w:p>
      </w:docPartBody>
    </w:docPart>
    <w:docPart>
      <w:docPartPr>
        <w:name w:val="404E14675F014891AED307D33535153F"/>
        <w:category>
          <w:name w:val="Général"/>
          <w:gallery w:val="placeholder"/>
        </w:category>
        <w:types>
          <w:type w:val="bbPlcHdr"/>
        </w:types>
        <w:behaviors>
          <w:behavior w:val="content"/>
        </w:behaviors>
        <w:guid w:val="{1CF0E931-5AE6-475C-9DB7-FD9F4162B3C6}"/>
      </w:docPartPr>
      <w:docPartBody>
        <w:p w:rsidR="00C01A09" w:rsidRDefault="008D06C1" w:rsidP="008D06C1">
          <w:pPr>
            <w:pStyle w:val="404E14675F014891AED307D33535153F"/>
          </w:pPr>
          <w:r>
            <w:rPr>
              <w:rFonts w:asciiTheme="majorHAnsi" w:eastAsiaTheme="majorEastAsia" w:hAnsiTheme="majorHAnsi" w:cstheme="majorBidi"/>
              <w:color w:val="5B9BD5" w:themeColor="accent1"/>
              <w:sz w:val="88"/>
              <w:szCs w:val="88"/>
              <w:lang w:val="fr-FR"/>
            </w:rPr>
            <w:t>[Titre du document]</w:t>
          </w:r>
        </w:p>
      </w:docPartBody>
    </w:docPart>
    <w:docPart>
      <w:docPartPr>
        <w:name w:val="E76DCC8B60BB49D28861DC29E2C2D200"/>
        <w:category>
          <w:name w:val="Général"/>
          <w:gallery w:val="placeholder"/>
        </w:category>
        <w:types>
          <w:type w:val="bbPlcHdr"/>
        </w:types>
        <w:behaviors>
          <w:behavior w:val="content"/>
        </w:behaviors>
        <w:guid w:val="{C5B738C1-B54C-4403-BE57-DDC7B127DD3C}"/>
      </w:docPartPr>
      <w:docPartBody>
        <w:p w:rsidR="00C01A09" w:rsidRDefault="008D06C1" w:rsidP="008D06C1">
          <w:pPr>
            <w:pStyle w:val="E76DCC8B60BB49D28861DC29E2C2D200"/>
          </w:pPr>
          <w:r>
            <w:rPr>
              <w:color w:val="2E74B5" w:themeColor="accent1" w:themeShade="BF"/>
              <w:sz w:val="24"/>
              <w:szCs w:val="24"/>
              <w:lang w:val="fr-FR"/>
            </w:rPr>
            <w:t>[Sous-titre du document]</w:t>
          </w:r>
        </w:p>
      </w:docPartBody>
    </w:docPart>
    <w:docPart>
      <w:docPartPr>
        <w:name w:val="E03D2F3B45814069B1C9B467786AC5BE"/>
        <w:category>
          <w:name w:val="Général"/>
          <w:gallery w:val="placeholder"/>
        </w:category>
        <w:types>
          <w:type w:val="bbPlcHdr"/>
        </w:types>
        <w:behaviors>
          <w:behavior w:val="content"/>
        </w:behaviors>
        <w:guid w:val="{D8BC6CBD-CB46-4B89-8937-04E9E8233B53}"/>
      </w:docPartPr>
      <w:docPartBody>
        <w:p w:rsidR="00C01A09" w:rsidRDefault="008D06C1" w:rsidP="008D06C1">
          <w:pPr>
            <w:pStyle w:val="E03D2F3B45814069B1C9B467786AC5BE"/>
          </w:pPr>
          <w:r>
            <w:rPr>
              <w:color w:val="5B9BD5" w:themeColor="accent1"/>
              <w:sz w:val="28"/>
              <w:szCs w:val="28"/>
              <w:lang w:val="fr-FR"/>
            </w:rPr>
            <w:t>[Nom de l’auteur]</w:t>
          </w:r>
        </w:p>
      </w:docPartBody>
    </w:docPart>
    <w:docPart>
      <w:docPartPr>
        <w:name w:val="E346D34994A440919985951C1153DF1E"/>
        <w:category>
          <w:name w:val="Général"/>
          <w:gallery w:val="placeholder"/>
        </w:category>
        <w:types>
          <w:type w:val="bbPlcHdr"/>
        </w:types>
        <w:behaviors>
          <w:behavior w:val="content"/>
        </w:behaviors>
        <w:guid w:val="{52519FBB-5200-41D0-8CF0-F866DCC1C79B}"/>
      </w:docPartPr>
      <w:docPartBody>
        <w:p w:rsidR="00C01A09" w:rsidRDefault="008D06C1" w:rsidP="008D06C1">
          <w:pPr>
            <w:pStyle w:val="E346D34994A440919985951C1153DF1E"/>
          </w:pPr>
          <w:r>
            <w:rPr>
              <w:color w:val="5B9BD5" w:themeColor="accent1"/>
              <w:sz w:val="28"/>
              <w:szCs w:val="28"/>
              <w:lang w:val="fr-FR"/>
            </w:rPr>
            <w:t>[Date]</w:t>
          </w:r>
        </w:p>
      </w:docPartBody>
    </w:docPart>
    <w:docPart>
      <w:docPartPr>
        <w:name w:val="C256B7F4B734402A94BBF09817EDD181"/>
        <w:category>
          <w:name w:val="Général"/>
          <w:gallery w:val="placeholder"/>
        </w:category>
        <w:types>
          <w:type w:val="bbPlcHdr"/>
        </w:types>
        <w:behaviors>
          <w:behavior w:val="content"/>
        </w:behaviors>
        <w:guid w:val="{6A53B564-B98E-4517-82B1-DE83270D9C8F}"/>
      </w:docPartPr>
      <w:docPartBody>
        <w:p w:rsidR="001A7ED4" w:rsidRDefault="00C01A09">
          <w:r w:rsidRPr="006721C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C1"/>
    <w:rsid w:val="000703BC"/>
    <w:rsid w:val="00186A6B"/>
    <w:rsid w:val="001A7ED4"/>
    <w:rsid w:val="00372340"/>
    <w:rsid w:val="004537A5"/>
    <w:rsid w:val="00517DE3"/>
    <w:rsid w:val="00604760"/>
    <w:rsid w:val="00805598"/>
    <w:rsid w:val="008D06C1"/>
    <w:rsid w:val="00963800"/>
    <w:rsid w:val="00A81798"/>
    <w:rsid w:val="00C01A09"/>
    <w:rsid w:val="00F908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9466E27DE14DE0ABB05BD97C4A753F">
    <w:name w:val="969466E27DE14DE0ABB05BD97C4A753F"/>
    <w:rsid w:val="008D06C1"/>
  </w:style>
  <w:style w:type="paragraph" w:customStyle="1" w:styleId="404E14675F014891AED307D33535153F">
    <w:name w:val="404E14675F014891AED307D33535153F"/>
    <w:rsid w:val="008D06C1"/>
  </w:style>
  <w:style w:type="paragraph" w:customStyle="1" w:styleId="E76DCC8B60BB49D28861DC29E2C2D200">
    <w:name w:val="E76DCC8B60BB49D28861DC29E2C2D200"/>
    <w:rsid w:val="008D06C1"/>
  </w:style>
  <w:style w:type="paragraph" w:customStyle="1" w:styleId="E03D2F3B45814069B1C9B467786AC5BE">
    <w:name w:val="E03D2F3B45814069B1C9B467786AC5BE"/>
    <w:rsid w:val="008D06C1"/>
  </w:style>
  <w:style w:type="paragraph" w:customStyle="1" w:styleId="E346D34994A440919985951C1153DF1E">
    <w:name w:val="E346D34994A440919985951C1153DF1E"/>
    <w:rsid w:val="008D06C1"/>
  </w:style>
  <w:style w:type="paragraph" w:customStyle="1" w:styleId="5D5E07B6129C4F6C96DF0A477954A3B1">
    <w:name w:val="5D5E07B6129C4F6C96DF0A477954A3B1"/>
    <w:rsid w:val="00C01A09"/>
  </w:style>
  <w:style w:type="paragraph" w:customStyle="1" w:styleId="0B386C85875F4346AE3D7F2E39D2B8FC">
    <w:name w:val="0B386C85875F4346AE3D7F2E39D2B8FC"/>
    <w:rsid w:val="00C01A09"/>
  </w:style>
  <w:style w:type="character" w:styleId="Textedelespacerserv">
    <w:name w:val="Placeholder Text"/>
    <w:basedOn w:val="Policepardfaut"/>
    <w:uiPriority w:val="99"/>
    <w:semiHidden/>
    <w:rsid w:val="00C01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09528-1FCF-4838-9683-F3286281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8</Pages>
  <Words>2576</Words>
  <Characters>14168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Rapport final</vt:lpstr>
    </vt:vector>
  </TitlesOfParts>
  <Company>CPNV</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P1704_Manettes</dc:subject>
  <dc:creator>PICOTTE Alexandre</dc:creator>
  <cp:keywords/>
  <dc:description/>
  <cp:lastModifiedBy>PICOTTE Alexandre</cp:lastModifiedBy>
  <cp:revision>37</cp:revision>
  <cp:lastPrinted>2018-07-03T07:47:00Z</cp:lastPrinted>
  <dcterms:created xsi:type="dcterms:W3CDTF">2018-04-20T09:20:00Z</dcterms:created>
  <dcterms:modified xsi:type="dcterms:W3CDTF">2018-07-03T07:47:00Z</dcterms:modified>
</cp:coreProperties>
</file>