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541C1" w14:textId="4EC10F15" w:rsidR="002F5572" w:rsidRPr="00D81D0D" w:rsidRDefault="00431E7A" w:rsidP="00F35FFD">
      <w:pPr>
        <w:spacing w:before="240" w:line="360" w:lineRule="auto"/>
        <w:jc w:val="right"/>
        <w:rPr>
          <w:rFonts w:ascii="Arial" w:hAnsi="Arial" w:cs="Arial"/>
          <w:b/>
          <w:bCs/>
          <w:color w:val="000000" w:themeColor="text1"/>
          <w:sz w:val="28"/>
          <w:szCs w:val="28"/>
        </w:rPr>
      </w:pPr>
      <w:r>
        <w:rPr>
          <w:rFonts w:ascii="Arial" w:hAnsi="Arial" w:cs="Arial"/>
          <w:b/>
          <w:bCs/>
          <w:noProof/>
          <w:color w:val="000000" w:themeColor="text1"/>
          <w:sz w:val="28"/>
          <w:szCs w:val="28"/>
        </w:rPr>
        <w:drawing>
          <wp:anchor distT="0" distB="0" distL="114300" distR="114300" simplePos="0" relativeHeight="251659264" behindDoc="0" locked="0" layoutInCell="1" allowOverlap="1" wp14:anchorId="19EE03EF" wp14:editId="30B8B741">
            <wp:simplePos x="0" y="0"/>
            <wp:positionH relativeFrom="column">
              <wp:posOffset>30480</wp:posOffset>
            </wp:positionH>
            <wp:positionV relativeFrom="paragraph">
              <wp:posOffset>-147320</wp:posOffset>
            </wp:positionV>
            <wp:extent cx="1172845" cy="1929130"/>
            <wp:effectExtent l="0" t="0" r="8255" b="0"/>
            <wp:wrapSquare wrapText="bothSides"/>
            <wp:docPr id="405015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1579" name="Imagen 40501579"/>
                    <pic:cNvPicPr/>
                  </pic:nvPicPr>
                  <pic:blipFill>
                    <a:blip r:embed="rId8"/>
                    <a:stretch>
                      <a:fillRect/>
                    </a:stretch>
                  </pic:blipFill>
                  <pic:spPr>
                    <a:xfrm>
                      <a:off x="0" y="0"/>
                      <a:ext cx="1172845" cy="1929130"/>
                    </a:xfrm>
                    <a:prstGeom prst="rect">
                      <a:avLst/>
                    </a:prstGeom>
                  </pic:spPr>
                </pic:pic>
              </a:graphicData>
            </a:graphic>
            <wp14:sizeRelH relativeFrom="margin">
              <wp14:pctWidth>0</wp14:pctWidth>
            </wp14:sizeRelH>
            <wp14:sizeRelV relativeFrom="margin">
              <wp14:pctHeight>0</wp14:pctHeight>
            </wp14:sizeRelV>
          </wp:anchor>
        </w:drawing>
      </w:r>
      <w:r w:rsidR="002F5572" w:rsidRPr="00D81D0D">
        <w:rPr>
          <w:rFonts w:ascii="Arial" w:hAnsi="Arial" w:cs="Arial"/>
          <w:b/>
          <w:bCs/>
          <w:color w:val="000000" w:themeColor="text1"/>
          <w:sz w:val="28"/>
          <w:szCs w:val="28"/>
        </w:rPr>
        <w:t xml:space="preserve">Universidad </w:t>
      </w:r>
      <w:proofErr w:type="spellStart"/>
      <w:r w:rsidR="002F5572" w:rsidRPr="00D81D0D">
        <w:rPr>
          <w:rFonts w:ascii="Arial" w:hAnsi="Arial" w:cs="Arial"/>
          <w:b/>
          <w:bCs/>
          <w:color w:val="000000" w:themeColor="text1"/>
          <w:sz w:val="28"/>
          <w:szCs w:val="28"/>
        </w:rPr>
        <w:t>Autónoma</w:t>
      </w:r>
      <w:proofErr w:type="spellEnd"/>
      <w:r w:rsidR="002F5572" w:rsidRPr="00D81D0D">
        <w:rPr>
          <w:rFonts w:ascii="Arial" w:hAnsi="Arial" w:cs="Arial"/>
          <w:b/>
          <w:bCs/>
          <w:color w:val="000000" w:themeColor="text1"/>
          <w:sz w:val="28"/>
          <w:szCs w:val="28"/>
        </w:rPr>
        <w:t xml:space="preserve"> de </w:t>
      </w:r>
      <w:r w:rsidR="003C3824" w:rsidRPr="00D81D0D">
        <w:rPr>
          <w:rFonts w:ascii="Arial" w:hAnsi="Arial" w:cs="Arial"/>
          <w:b/>
          <w:bCs/>
          <w:color w:val="000000" w:themeColor="text1"/>
          <w:sz w:val="28"/>
          <w:szCs w:val="28"/>
        </w:rPr>
        <w:t>Yucatán</w:t>
      </w:r>
    </w:p>
    <w:p w14:paraId="75FBC9F4" w14:textId="72EF2D8D" w:rsidR="003C3824" w:rsidRPr="00D81D0D" w:rsidRDefault="003C3824" w:rsidP="00F35FFD">
      <w:pPr>
        <w:spacing w:before="240" w:line="360" w:lineRule="auto"/>
        <w:jc w:val="right"/>
        <w:rPr>
          <w:rFonts w:ascii="Arial" w:hAnsi="Arial" w:cs="Arial"/>
          <w:b/>
          <w:bCs/>
          <w:color w:val="000000" w:themeColor="text1"/>
          <w:sz w:val="28"/>
          <w:szCs w:val="28"/>
        </w:rPr>
      </w:pPr>
      <w:proofErr w:type="spellStart"/>
      <w:r w:rsidRPr="00D81D0D">
        <w:rPr>
          <w:rFonts w:ascii="Arial" w:hAnsi="Arial" w:cs="Arial"/>
          <w:b/>
          <w:bCs/>
          <w:color w:val="000000" w:themeColor="text1"/>
          <w:sz w:val="28"/>
          <w:szCs w:val="28"/>
        </w:rPr>
        <w:t>Facultad</w:t>
      </w:r>
      <w:proofErr w:type="spellEnd"/>
      <w:r w:rsidRPr="00D81D0D">
        <w:rPr>
          <w:rFonts w:ascii="Arial" w:hAnsi="Arial" w:cs="Arial"/>
          <w:b/>
          <w:bCs/>
          <w:color w:val="000000" w:themeColor="text1"/>
          <w:sz w:val="28"/>
          <w:szCs w:val="28"/>
        </w:rPr>
        <w:t xml:space="preserve"> de </w:t>
      </w:r>
      <w:proofErr w:type="spellStart"/>
      <w:r w:rsidRPr="00D81D0D">
        <w:rPr>
          <w:rFonts w:ascii="Arial" w:hAnsi="Arial" w:cs="Arial"/>
          <w:b/>
          <w:bCs/>
          <w:color w:val="000000" w:themeColor="text1"/>
          <w:sz w:val="28"/>
          <w:szCs w:val="28"/>
        </w:rPr>
        <w:t>Matemáticas</w:t>
      </w:r>
      <w:proofErr w:type="spellEnd"/>
      <w:r w:rsidRPr="00D81D0D">
        <w:rPr>
          <w:rFonts w:ascii="Arial" w:hAnsi="Arial" w:cs="Arial"/>
          <w:b/>
          <w:bCs/>
          <w:color w:val="000000" w:themeColor="text1"/>
          <w:sz w:val="28"/>
          <w:szCs w:val="28"/>
        </w:rPr>
        <w:t xml:space="preserve"> </w:t>
      </w:r>
    </w:p>
    <w:p w14:paraId="2D686C7C" w14:textId="6E3552B3" w:rsidR="003C3824" w:rsidRPr="00D81D0D" w:rsidRDefault="003C3824" w:rsidP="00F35FFD">
      <w:pPr>
        <w:spacing w:before="240" w:line="360" w:lineRule="auto"/>
        <w:jc w:val="right"/>
        <w:rPr>
          <w:rFonts w:ascii="Arial" w:hAnsi="Arial" w:cs="Arial"/>
          <w:b/>
          <w:bCs/>
          <w:color w:val="000000" w:themeColor="text1"/>
          <w:sz w:val="28"/>
          <w:szCs w:val="28"/>
        </w:rPr>
      </w:pPr>
      <w:proofErr w:type="spellStart"/>
      <w:r w:rsidRPr="00D81D0D">
        <w:rPr>
          <w:rFonts w:ascii="Arial" w:hAnsi="Arial" w:cs="Arial"/>
          <w:b/>
          <w:bCs/>
          <w:color w:val="000000" w:themeColor="text1"/>
          <w:sz w:val="28"/>
          <w:szCs w:val="28"/>
        </w:rPr>
        <w:t>Estructura</w:t>
      </w:r>
      <w:proofErr w:type="spellEnd"/>
      <w:r w:rsidRPr="00D81D0D">
        <w:rPr>
          <w:rFonts w:ascii="Arial" w:hAnsi="Arial" w:cs="Arial"/>
          <w:b/>
          <w:bCs/>
          <w:color w:val="000000" w:themeColor="text1"/>
          <w:sz w:val="28"/>
          <w:szCs w:val="28"/>
        </w:rPr>
        <w:t xml:space="preserve"> de </w:t>
      </w:r>
      <w:proofErr w:type="spellStart"/>
      <w:r w:rsidRPr="00D81D0D">
        <w:rPr>
          <w:rFonts w:ascii="Arial" w:hAnsi="Arial" w:cs="Arial"/>
          <w:b/>
          <w:bCs/>
          <w:color w:val="000000" w:themeColor="text1"/>
          <w:sz w:val="28"/>
          <w:szCs w:val="28"/>
        </w:rPr>
        <w:t>Datos</w:t>
      </w:r>
      <w:proofErr w:type="spellEnd"/>
    </w:p>
    <w:p w14:paraId="76BF7CB2" w14:textId="77777777" w:rsidR="00737E81" w:rsidRDefault="00737E81" w:rsidP="00F35FFD">
      <w:pPr>
        <w:spacing w:before="240" w:line="360" w:lineRule="auto"/>
        <w:rPr>
          <w:rFonts w:ascii="Arial" w:hAnsi="Arial" w:cs="Arial"/>
          <w:b/>
          <w:bCs/>
          <w:color w:val="000000" w:themeColor="text1"/>
        </w:rPr>
      </w:pPr>
    </w:p>
    <w:p w14:paraId="26BA16F2" w14:textId="77777777" w:rsidR="00B35B44" w:rsidRDefault="00B35B44" w:rsidP="00F35FFD">
      <w:pPr>
        <w:spacing w:before="240" w:line="360" w:lineRule="auto"/>
        <w:rPr>
          <w:rFonts w:ascii="Arial" w:hAnsi="Arial" w:cs="Arial"/>
          <w:b/>
          <w:bCs/>
          <w:color w:val="000000" w:themeColor="text1"/>
        </w:rPr>
      </w:pPr>
    </w:p>
    <w:p w14:paraId="576C1CE0" w14:textId="77777777" w:rsidR="00F35FFD" w:rsidRDefault="00F35FFD" w:rsidP="00F35FFD">
      <w:pPr>
        <w:spacing w:before="240" w:line="360" w:lineRule="auto"/>
        <w:rPr>
          <w:rFonts w:ascii="Arial" w:hAnsi="Arial" w:cs="Arial"/>
          <w:b/>
          <w:bCs/>
          <w:color w:val="000000" w:themeColor="text1"/>
        </w:rPr>
      </w:pPr>
    </w:p>
    <w:p w14:paraId="66C5445B" w14:textId="77777777" w:rsidR="00A7391D" w:rsidRDefault="002A2681" w:rsidP="00F35FFD">
      <w:pPr>
        <w:spacing w:before="240" w:line="360" w:lineRule="auto"/>
        <w:jc w:val="center"/>
        <w:rPr>
          <w:rFonts w:ascii="Arial" w:hAnsi="Arial" w:cs="Arial"/>
          <w:b/>
          <w:bCs/>
          <w:color w:val="000000" w:themeColor="text1"/>
          <w:sz w:val="40"/>
          <w:szCs w:val="40"/>
        </w:rPr>
      </w:pPr>
      <w:proofErr w:type="spellStart"/>
      <w:r w:rsidRPr="00D81D0D">
        <w:rPr>
          <w:rFonts w:ascii="Arial" w:hAnsi="Arial" w:cs="Arial"/>
          <w:b/>
          <w:bCs/>
          <w:color w:val="000000" w:themeColor="text1"/>
          <w:sz w:val="40"/>
          <w:szCs w:val="40"/>
        </w:rPr>
        <w:t>Investigación</w:t>
      </w:r>
      <w:proofErr w:type="spellEnd"/>
      <w:r w:rsidRPr="00D81D0D">
        <w:rPr>
          <w:rFonts w:ascii="Arial" w:hAnsi="Arial" w:cs="Arial"/>
          <w:b/>
          <w:bCs/>
          <w:color w:val="000000" w:themeColor="text1"/>
          <w:sz w:val="40"/>
          <w:szCs w:val="40"/>
        </w:rPr>
        <w:t xml:space="preserve"> de </w:t>
      </w:r>
      <w:proofErr w:type="spellStart"/>
      <w:r w:rsidRPr="00D81D0D">
        <w:rPr>
          <w:rFonts w:ascii="Arial" w:hAnsi="Arial" w:cs="Arial"/>
          <w:b/>
          <w:bCs/>
          <w:color w:val="000000" w:themeColor="text1"/>
          <w:sz w:val="40"/>
          <w:szCs w:val="40"/>
        </w:rPr>
        <w:t>Algoritmos</w:t>
      </w:r>
      <w:proofErr w:type="spellEnd"/>
      <w:r w:rsidRPr="00D81D0D">
        <w:rPr>
          <w:rFonts w:ascii="Arial" w:hAnsi="Arial" w:cs="Arial"/>
          <w:b/>
          <w:bCs/>
          <w:color w:val="000000" w:themeColor="text1"/>
          <w:sz w:val="40"/>
          <w:szCs w:val="40"/>
        </w:rPr>
        <w:t xml:space="preserve"> de </w:t>
      </w:r>
      <w:proofErr w:type="spellStart"/>
      <w:r w:rsidRPr="00D81D0D">
        <w:rPr>
          <w:rFonts w:ascii="Arial" w:hAnsi="Arial" w:cs="Arial"/>
          <w:b/>
          <w:bCs/>
          <w:color w:val="000000" w:themeColor="text1"/>
          <w:sz w:val="40"/>
          <w:szCs w:val="40"/>
        </w:rPr>
        <w:t>Ordenamiento</w:t>
      </w:r>
      <w:proofErr w:type="spellEnd"/>
    </w:p>
    <w:p w14:paraId="0736E61E" w14:textId="77777777" w:rsidR="00B35B44" w:rsidRPr="00D81D0D" w:rsidRDefault="00B35B44" w:rsidP="00F35FFD">
      <w:pPr>
        <w:spacing w:before="240" w:line="360" w:lineRule="auto"/>
        <w:jc w:val="center"/>
        <w:rPr>
          <w:rFonts w:ascii="Arial" w:hAnsi="Arial" w:cs="Arial"/>
          <w:b/>
          <w:bCs/>
          <w:color w:val="000000" w:themeColor="text1"/>
          <w:sz w:val="40"/>
          <w:szCs w:val="40"/>
        </w:rPr>
      </w:pPr>
    </w:p>
    <w:p w14:paraId="62554FCE" w14:textId="77777777" w:rsidR="00642660" w:rsidRDefault="00642660" w:rsidP="00680E92">
      <w:pPr>
        <w:spacing w:before="240" w:line="360" w:lineRule="auto"/>
        <w:jc w:val="center"/>
        <w:rPr>
          <w:rFonts w:ascii="Arial" w:hAnsi="Arial" w:cs="Arial"/>
          <w:b/>
          <w:bCs/>
          <w:color w:val="000000" w:themeColor="text1"/>
          <w:sz w:val="40"/>
          <w:szCs w:val="40"/>
        </w:rPr>
      </w:pPr>
      <w:proofErr w:type="spellStart"/>
      <w:r w:rsidRPr="00D81D0D">
        <w:rPr>
          <w:rFonts w:ascii="Arial" w:hAnsi="Arial" w:cs="Arial"/>
          <w:b/>
          <w:bCs/>
          <w:color w:val="000000" w:themeColor="text1"/>
          <w:sz w:val="40"/>
          <w:szCs w:val="40"/>
        </w:rPr>
        <w:t>Ordenamiento</w:t>
      </w:r>
      <w:proofErr w:type="spellEnd"/>
      <w:r w:rsidRPr="00D81D0D">
        <w:rPr>
          <w:rFonts w:ascii="Arial" w:hAnsi="Arial" w:cs="Arial"/>
          <w:b/>
          <w:bCs/>
          <w:color w:val="000000" w:themeColor="text1"/>
          <w:sz w:val="40"/>
          <w:szCs w:val="40"/>
        </w:rPr>
        <w:t xml:space="preserve"> de </w:t>
      </w:r>
      <w:proofErr w:type="spellStart"/>
      <w:r w:rsidRPr="00D81D0D">
        <w:rPr>
          <w:rFonts w:ascii="Arial" w:hAnsi="Arial" w:cs="Arial"/>
          <w:b/>
          <w:bCs/>
          <w:color w:val="000000" w:themeColor="text1"/>
          <w:sz w:val="40"/>
          <w:szCs w:val="40"/>
        </w:rPr>
        <w:t>Arboles</w:t>
      </w:r>
      <w:proofErr w:type="spellEnd"/>
      <w:r w:rsidRPr="00D81D0D">
        <w:rPr>
          <w:rFonts w:ascii="Arial" w:hAnsi="Arial" w:cs="Arial"/>
          <w:b/>
          <w:bCs/>
          <w:color w:val="000000" w:themeColor="text1"/>
          <w:sz w:val="40"/>
          <w:szCs w:val="40"/>
        </w:rPr>
        <w:t xml:space="preserve">: Tournament Sort </w:t>
      </w:r>
    </w:p>
    <w:p w14:paraId="4AA069AF" w14:textId="77777777" w:rsidR="00B35B44" w:rsidRPr="00D81D0D" w:rsidRDefault="00B35B44" w:rsidP="00680E92">
      <w:pPr>
        <w:spacing w:before="240" w:line="360" w:lineRule="auto"/>
        <w:jc w:val="center"/>
        <w:rPr>
          <w:rFonts w:ascii="Arial" w:hAnsi="Arial" w:cs="Arial"/>
          <w:b/>
          <w:bCs/>
          <w:color w:val="000000" w:themeColor="text1"/>
          <w:sz w:val="40"/>
          <w:szCs w:val="40"/>
        </w:rPr>
      </w:pPr>
    </w:p>
    <w:p w14:paraId="03B07159" w14:textId="77777777" w:rsidR="00A7391D" w:rsidRPr="00D81D0D" w:rsidRDefault="00A7391D" w:rsidP="00F35FFD">
      <w:pPr>
        <w:spacing w:before="240" w:line="360" w:lineRule="auto"/>
        <w:jc w:val="center"/>
        <w:rPr>
          <w:rFonts w:ascii="Arial" w:hAnsi="Arial" w:cs="Arial"/>
          <w:b/>
          <w:bCs/>
          <w:color w:val="000000" w:themeColor="text1"/>
          <w:sz w:val="40"/>
          <w:szCs w:val="40"/>
        </w:rPr>
      </w:pPr>
      <w:r w:rsidRPr="00D81D0D">
        <w:rPr>
          <w:rFonts w:ascii="Arial" w:hAnsi="Arial" w:cs="Arial"/>
          <w:b/>
          <w:bCs/>
          <w:color w:val="000000" w:themeColor="text1"/>
          <w:sz w:val="40"/>
          <w:szCs w:val="40"/>
        </w:rPr>
        <w:t xml:space="preserve">Joana Rebeca </w:t>
      </w:r>
      <w:proofErr w:type="spellStart"/>
      <w:r w:rsidRPr="00D81D0D">
        <w:rPr>
          <w:rFonts w:ascii="Arial" w:hAnsi="Arial" w:cs="Arial"/>
          <w:b/>
          <w:bCs/>
          <w:color w:val="000000" w:themeColor="text1"/>
          <w:sz w:val="40"/>
          <w:szCs w:val="40"/>
        </w:rPr>
        <w:t>Tep</w:t>
      </w:r>
      <w:proofErr w:type="spellEnd"/>
      <w:r w:rsidRPr="00D81D0D">
        <w:rPr>
          <w:rFonts w:ascii="Arial" w:hAnsi="Arial" w:cs="Arial"/>
          <w:b/>
          <w:bCs/>
          <w:color w:val="000000" w:themeColor="text1"/>
          <w:sz w:val="40"/>
          <w:szCs w:val="40"/>
        </w:rPr>
        <w:t xml:space="preserve"> </w:t>
      </w:r>
      <w:proofErr w:type="spellStart"/>
      <w:r w:rsidRPr="00D81D0D">
        <w:rPr>
          <w:rFonts w:ascii="Arial" w:hAnsi="Arial" w:cs="Arial"/>
          <w:b/>
          <w:bCs/>
          <w:color w:val="000000" w:themeColor="text1"/>
          <w:sz w:val="40"/>
          <w:szCs w:val="40"/>
        </w:rPr>
        <w:t>Canul</w:t>
      </w:r>
      <w:proofErr w:type="spellEnd"/>
    </w:p>
    <w:p w14:paraId="2419F030" w14:textId="2F93A8D7" w:rsidR="00F1116B" w:rsidRPr="00D81D0D" w:rsidRDefault="00A7391D" w:rsidP="00F35FFD">
      <w:pPr>
        <w:spacing w:before="240" w:line="360" w:lineRule="auto"/>
        <w:jc w:val="center"/>
        <w:rPr>
          <w:rFonts w:ascii="Arial" w:hAnsi="Arial" w:cs="Arial"/>
          <w:b/>
          <w:bCs/>
          <w:color w:val="000000" w:themeColor="text1"/>
          <w:sz w:val="40"/>
          <w:szCs w:val="40"/>
        </w:rPr>
      </w:pPr>
      <w:r w:rsidRPr="00D81D0D">
        <w:rPr>
          <w:rFonts w:ascii="Arial" w:hAnsi="Arial" w:cs="Arial"/>
          <w:b/>
          <w:bCs/>
          <w:color w:val="000000" w:themeColor="text1"/>
          <w:sz w:val="40"/>
          <w:szCs w:val="40"/>
        </w:rPr>
        <w:t xml:space="preserve">Marcos Gamaliel </w:t>
      </w:r>
      <w:proofErr w:type="spellStart"/>
      <w:r w:rsidRPr="00D81D0D">
        <w:rPr>
          <w:rFonts w:ascii="Arial" w:hAnsi="Arial" w:cs="Arial"/>
          <w:b/>
          <w:bCs/>
          <w:color w:val="000000" w:themeColor="text1"/>
          <w:sz w:val="40"/>
          <w:szCs w:val="40"/>
        </w:rPr>
        <w:t>Veloz</w:t>
      </w:r>
      <w:proofErr w:type="spellEnd"/>
      <w:r w:rsidRPr="00D81D0D">
        <w:rPr>
          <w:rFonts w:ascii="Arial" w:hAnsi="Arial" w:cs="Arial"/>
          <w:b/>
          <w:bCs/>
          <w:color w:val="000000" w:themeColor="text1"/>
          <w:sz w:val="40"/>
          <w:szCs w:val="40"/>
        </w:rPr>
        <w:t xml:space="preserve"> Estrada</w:t>
      </w:r>
    </w:p>
    <w:p w14:paraId="0C6184BD" w14:textId="77777777" w:rsidR="00642660" w:rsidRPr="00D81D0D" w:rsidRDefault="00642660" w:rsidP="00AD42BE">
      <w:pPr>
        <w:spacing w:before="240" w:line="360" w:lineRule="auto"/>
        <w:jc w:val="center"/>
        <w:rPr>
          <w:rFonts w:ascii="Arial" w:hAnsi="Arial" w:cs="Arial"/>
          <w:b/>
          <w:bCs/>
          <w:color w:val="000000" w:themeColor="text1"/>
          <w:sz w:val="40"/>
          <w:szCs w:val="40"/>
        </w:rPr>
      </w:pPr>
      <w:proofErr w:type="spellStart"/>
      <w:r w:rsidRPr="00D81D0D">
        <w:rPr>
          <w:rFonts w:ascii="Arial" w:hAnsi="Arial" w:cs="Arial"/>
          <w:b/>
          <w:bCs/>
          <w:color w:val="000000" w:themeColor="text1"/>
          <w:sz w:val="40"/>
          <w:szCs w:val="40"/>
        </w:rPr>
        <w:t>Equipo</w:t>
      </w:r>
      <w:proofErr w:type="spellEnd"/>
      <w:r w:rsidRPr="00D81D0D">
        <w:rPr>
          <w:rFonts w:ascii="Arial" w:hAnsi="Arial" w:cs="Arial"/>
          <w:b/>
          <w:bCs/>
          <w:color w:val="000000" w:themeColor="text1"/>
          <w:sz w:val="40"/>
          <w:szCs w:val="40"/>
        </w:rPr>
        <w:t xml:space="preserve"> 10</w:t>
      </w:r>
    </w:p>
    <w:p w14:paraId="7BF8FB76" w14:textId="19D3DC33" w:rsidR="00D128F2" w:rsidRPr="00D81D0D" w:rsidRDefault="005C4058" w:rsidP="00F35FFD">
      <w:pPr>
        <w:spacing w:before="240" w:line="360" w:lineRule="auto"/>
        <w:jc w:val="center"/>
        <w:rPr>
          <w:rFonts w:ascii="Arial" w:hAnsi="Arial" w:cs="Arial"/>
          <w:b/>
          <w:bCs/>
          <w:color w:val="000000" w:themeColor="text1"/>
          <w:sz w:val="40"/>
          <w:szCs w:val="40"/>
        </w:rPr>
      </w:pPr>
      <w:proofErr w:type="spellStart"/>
      <w:r w:rsidRPr="00D81D0D">
        <w:rPr>
          <w:rFonts w:ascii="Arial" w:hAnsi="Arial" w:cs="Arial"/>
          <w:b/>
          <w:bCs/>
          <w:color w:val="000000" w:themeColor="text1"/>
          <w:sz w:val="40"/>
          <w:szCs w:val="40"/>
        </w:rPr>
        <w:t>Profesor</w:t>
      </w:r>
      <w:proofErr w:type="spellEnd"/>
      <w:r w:rsidRPr="00D81D0D">
        <w:rPr>
          <w:rFonts w:ascii="Arial" w:hAnsi="Arial" w:cs="Arial"/>
          <w:b/>
          <w:bCs/>
          <w:color w:val="000000" w:themeColor="text1"/>
          <w:sz w:val="40"/>
          <w:szCs w:val="40"/>
        </w:rPr>
        <w:t xml:space="preserve">: Luis </w:t>
      </w:r>
      <w:r w:rsidR="00D128F2" w:rsidRPr="00D81D0D">
        <w:rPr>
          <w:rFonts w:ascii="Arial" w:hAnsi="Arial" w:cs="Arial"/>
          <w:b/>
          <w:bCs/>
          <w:color w:val="000000" w:themeColor="text1"/>
          <w:sz w:val="40"/>
          <w:szCs w:val="40"/>
        </w:rPr>
        <w:t xml:space="preserve">R. </w:t>
      </w:r>
      <w:proofErr w:type="spellStart"/>
      <w:r w:rsidR="00D128F2" w:rsidRPr="00D81D0D">
        <w:rPr>
          <w:rFonts w:ascii="Arial" w:hAnsi="Arial" w:cs="Arial"/>
          <w:b/>
          <w:bCs/>
          <w:color w:val="000000" w:themeColor="text1"/>
          <w:sz w:val="40"/>
          <w:szCs w:val="40"/>
        </w:rPr>
        <w:t>Basto</w:t>
      </w:r>
      <w:proofErr w:type="spellEnd"/>
    </w:p>
    <w:p w14:paraId="4CAEDBBD" w14:textId="4DD53B02" w:rsidR="00D128F2" w:rsidRDefault="00D128F2" w:rsidP="00F35FFD">
      <w:pPr>
        <w:spacing w:before="240" w:line="360" w:lineRule="auto"/>
        <w:jc w:val="center"/>
        <w:rPr>
          <w:rFonts w:ascii="Arial" w:hAnsi="Arial" w:cs="Arial"/>
          <w:b/>
          <w:bCs/>
          <w:color w:val="000000" w:themeColor="text1"/>
        </w:rPr>
      </w:pPr>
    </w:p>
    <w:p w14:paraId="70D82CCC" w14:textId="736FABF6" w:rsidR="00D128F2" w:rsidRPr="00D128F2" w:rsidRDefault="00D128F2" w:rsidP="00F35FFD">
      <w:pPr>
        <w:spacing w:before="240" w:line="360" w:lineRule="auto"/>
        <w:rPr>
          <w:rFonts w:ascii="Arial" w:hAnsi="Arial" w:cs="Arial"/>
          <w:b/>
          <w:bCs/>
          <w:color w:val="000000" w:themeColor="text1"/>
        </w:rPr>
      </w:pPr>
      <w:r>
        <w:rPr>
          <w:rFonts w:ascii="Arial" w:hAnsi="Arial" w:cs="Arial"/>
          <w:b/>
          <w:bCs/>
          <w:color w:val="000000" w:themeColor="text1"/>
        </w:rPr>
        <w:br w:type="page"/>
      </w:r>
    </w:p>
    <w:p w14:paraId="7AF9F72B" w14:textId="221841C3" w:rsidR="008E116A" w:rsidRPr="00685B13" w:rsidRDefault="0047223E" w:rsidP="00831242">
      <w:pPr>
        <w:jc w:val="both"/>
        <w:rPr>
          <w:rFonts w:ascii="Arial" w:hAnsi="Arial" w:cs="Arial"/>
          <w:b/>
          <w:bCs/>
          <w:color w:val="000000" w:themeColor="text1"/>
        </w:rPr>
      </w:pPr>
      <w:r w:rsidRPr="00685B13">
        <w:rPr>
          <w:rFonts w:ascii="Arial" w:hAnsi="Arial" w:cs="Arial"/>
          <w:b/>
          <w:bCs/>
          <w:color w:val="000000" w:themeColor="text1"/>
        </w:rPr>
        <w:lastRenderedPageBreak/>
        <w:t xml:space="preserve">Tournament Sort — </w:t>
      </w:r>
      <w:proofErr w:type="spellStart"/>
      <w:r w:rsidRPr="00685B13">
        <w:rPr>
          <w:rFonts w:ascii="Arial" w:hAnsi="Arial" w:cs="Arial"/>
          <w:b/>
          <w:bCs/>
          <w:color w:val="000000" w:themeColor="text1"/>
        </w:rPr>
        <w:t>Investigación</w:t>
      </w:r>
      <w:proofErr w:type="spellEnd"/>
    </w:p>
    <w:p w14:paraId="628C1359"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1. Introducción y Contexto</w:t>
      </w:r>
    </w:p>
    <w:p w14:paraId="32CF185F"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Nombre del algoritmo y categoría: Tournament Sort — Ordenamiento con Árboles (árboles de torneo / selection trees).</w:t>
      </w:r>
    </w:p>
    <w:p w14:paraId="4DE6C296"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Breve historia u origen: Tournament Sort se basa en la metáfora de una competición por rondas (torneo) donde cada “partida” enfrenta dos elementos y el ganador avanza. La idea se remonta al uso de árboles de selección para encontrar repetidamente el mínimo o máximo, y se emplea especialmente en variantes de merges y selecciones cuando se trabaja con múltiples flujos de datos (k-way merge).</w:t>
      </w:r>
    </w:p>
    <w:p w14:paraId="28C3D8AC"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Idea principal: Se construye un árbol binario cuyas hojas representan los elementos de la entrada y cada nodo interno almacena el ‘ganador’ (por ejemplo, el menor de sus dos hijos). La raíz contiene el elemento mínimo actual. Para obtener el siguiente elemento ordenado se extrae la raíz, se reemplaza la hoja correspondiente por un marcador (p. ej. ∞) y se actualizan los ganadores en la ruta hoja→raíz; repitiendo esto n veces se obtiene la secuencia ordenada.</w:t>
      </w:r>
    </w:p>
    <w:p w14:paraId="7C5C12B3"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2. Funcionamiento del Algoritmo</w:t>
      </w:r>
    </w:p>
    <w:p w14:paraId="73466385"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Lista de entrada (ejemplo): [12, 5, 9, 2, 18, 7, 11, 4]</w:t>
      </w:r>
    </w:p>
    <w:p w14:paraId="6E64E751"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Objetivo: ordenar en orden ascendente → resultado esperado: [2, 4, 5, 7, 9, 11, 12, 18].</w:t>
      </w:r>
    </w:p>
    <w:p w14:paraId="300AEDF6"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Primera ronda (comparaciones por pares):</w:t>
      </w:r>
    </w:p>
    <w:p w14:paraId="2E57C09F" w14:textId="77777777" w:rsidR="008E116A" w:rsidRPr="00685B13" w:rsidRDefault="0047223E" w:rsidP="00996688">
      <w:pPr>
        <w:rPr>
          <w:rFonts w:ascii="Arial" w:hAnsi="Arial" w:cs="Arial"/>
          <w:color w:val="000000" w:themeColor="text1"/>
          <w:sz w:val="24"/>
          <w:szCs w:val="24"/>
        </w:rPr>
      </w:pPr>
      <w:r w:rsidRPr="00685B13">
        <w:rPr>
          <w:rFonts w:ascii="Arial" w:hAnsi="Arial" w:cs="Arial"/>
          <w:color w:val="000000" w:themeColor="text1"/>
          <w:sz w:val="24"/>
          <w:szCs w:val="24"/>
        </w:rPr>
        <w:t>(12 vs 5) → 5</w:t>
      </w:r>
      <w:r w:rsidRPr="00685B13">
        <w:rPr>
          <w:rFonts w:ascii="Arial" w:hAnsi="Arial" w:cs="Arial"/>
          <w:color w:val="000000" w:themeColor="text1"/>
          <w:sz w:val="24"/>
          <w:szCs w:val="24"/>
        </w:rPr>
        <w:br/>
        <w:t>(9 vs 2) → 2</w:t>
      </w:r>
      <w:r w:rsidRPr="00685B13">
        <w:rPr>
          <w:rFonts w:ascii="Arial" w:hAnsi="Arial" w:cs="Arial"/>
          <w:color w:val="000000" w:themeColor="text1"/>
          <w:sz w:val="24"/>
          <w:szCs w:val="24"/>
        </w:rPr>
        <w:br/>
        <w:t>(18 vs 7) → 7</w:t>
      </w:r>
      <w:r w:rsidRPr="00685B13">
        <w:rPr>
          <w:rFonts w:ascii="Arial" w:hAnsi="Arial" w:cs="Arial"/>
          <w:color w:val="000000" w:themeColor="text1"/>
          <w:sz w:val="24"/>
          <w:szCs w:val="24"/>
        </w:rPr>
        <w:br/>
        <w:t>(11 vs 4) → 4</w:t>
      </w:r>
      <w:r w:rsidRPr="00685B13">
        <w:rPr>
          <w:rFonts w:ascii="Arial" w:hAnsi="Arial" w:cs="Arial"/>
          <w:color w:val="000000" w:themeColor="text1"/>
          <w:sz w:val="24"/>
          <w:szCs w:val="24"/>
        </w:rPr>
        <w:br/>
        <w:t>Ganadores → 5, 2, 7, 4</w:t>
      </w:r>
    </w:p>
    <w:p w14:paraId="77856DD3"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Segunda ronda (ganadores entre ganadores): (5 vs 2) → 2, (7 vs 4) → 4, Ganadores → 2, 4</w:t>
      </w:r>
    </w:p>
    <w:p w14:paraId="54D31E3A"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Ronda final: (2 vs 4) → 2 (ganador en la raíz).</w:t>
      </w:r>
    </w:p>
    <w:p w14:paraId="423B8A89"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Secuencia final ordenada: [2, 4, 5, 7, 9, 11, 12, 18].</w:t>
      </w:r>
    </w:p>
    <w:p w14:paraId="013E8017"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Ventajas: Garantiza O(n log n), útil en fusiones múltiples y selección continua.</w:t>
      </w:r>
    </w:p>
    <w:p w14:paraId="55C4AF6C"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Desventajas: Usa espacio adicional O(n), no es in-place ni estable, y no se adapta a listas parcialmente ordenadas.</w:t>
      </w:r>
    </w:p>
    <w:p w14:paraId="758A9D7F"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3. Características Técnicas</w:t>
      </w:r>
    </w:p>
    <w:p w14:paraId="61C8FF94"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Estabilidad: No mantiene el orden relativo de elementos iguales (no estable por defecto).</w:t>
      </w:r>
    </w:p>
    <w:p w14:paraId="7701C6ED"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In-place: No, requiere espacio adicional O(n).</w:t>
      </w:r>
    </w:p>
    <w:p w14:paraId="1A395D19"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Adaptabilidad: No, no mejora con listas parcialmente ordenadas.</w:t>
      </w:r>
    </w:p>
    <w:p w14:paraId="25B54A3F"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lastRenderedPageBreak/>
        <w:t>4. Eficiencia del Algoritmo</w:t>
      </w:r>
    </w:p>
    <w:p w14:paraId="36EE1546"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Complejidad Temporal: O(n log n) en el mejor, promedio y peor caso.</w:t>
      </w:r>
    </w:p>
    <w:p w14:paraId="66B2F5B8"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Complejidad Espacial: O(n) (usa un árbol auxiliar, no es in-place).</w:t>
      </w:r>
    </w:p>
    <w:p w14:paraId="7A898522"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Comparación con otros algoritmos de la misma categoría:</w:t>
      </w:r>
    </w:p>
    <w:tbl>
      <w:tblPr>
        <w:tblStyle w:val="Tablaconcuadrcula5oscura-nfasis1"/>
        <w:tblW w:w="4998" w:type="pct"/>
        <w:tblLook w:val="04A0" w:firstRow="1" w:lastRow="0" w:firstColumn="1" w:lastColumn="0" w:noHBand="0" w:noVBand="1"/>
      </w:tblPr>
      <w:tblGrid>
        <w:gridCol w:w="3363"/>
        <w:gridCol w:w="2546"/>
        <w:gridCol w:w="2559"/>
        <w:gridCol w:w="2544"/>
      </w:tblGrid>
      <w:tr w:rsidR="00685B13" w:rsidRPr="00685B13" w14:paraId="3F47B60D" w14:textId="77777777" w:rsidTr="002A5EA1">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527" w:type="pct"/>
            <w:vAlign w:val="center"/>
          </w:tcPr>
          <w:p w14:paraId="08C55BC5" w14:textId="77777777" w:rsidR="00685B13" w:rsidRPr="00685B13" w:rsidRDefault="00685B13" w:rsidP="00831242">
            <w:pPr>
              <w:jc w:val="both"/>
              <w:rPr>
                <w:rFonts w:ascii="Arial" w:hAnsi="Arial" w:cs="Arial"/>
                <w:color w:val="000000" w:themeColor="text1"/>
                <w:sz w:val="24"/>
                <w:szCs w:val="24"/>
              </w:rPr>
            </w:pPr>
            <w:proofErr w:type="spellStart"/>
            <w:r w:rsidRPr="00685B13">
              <w:rPr>
                <w:rFonts w:ascii="Arial" w:hAnsi="Arial" w:cs="Arial"/>
                <w:color w:val="000000" w:themeColor="text1"/>
                <w:sz w:val="24"/>
                <w:szCs w:val="24"/>
              </w:rPr>
              <w:t>Característica</w:t>
            </w:r>
            <w:proofErr w:type="spellEnd"/>
          </w:p>
        </w:tc>
        <w:tc>
          <w:tcPr>
            <w:tcW w:w="1156" w:type="pct"/>
            <w:vAlign w:val="center"/>
          </w:tcPr>
          <w:p w14:paraId="165E5622" w14:textId="77777777" w:rsidR="00685B13" w:rsidRPr="00685B13" w:rsidRDefault="00685B13" w:rsidP="00831242">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Tournament Sort</w:t>
            </w:r>
          </w:p>
        </w:tc>
        <w:tc>
          <w:tcPr>
            <w:tcW w:w="1162" w:type="pct"/>
            <w:vAlign w:val="center"/>
          </w:tcPr>
          <w:p w14:paraId="3C1B075B" w14:textId="77777777" w:rsidR="00685B13" w:rsidRPr="00685B13" w:rsidRDefault="00685B13" w:rsidP="00831242">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Heap Sort</w:t>
            </w:r>
          </w:p>
        </w:tc>
        <w:tc>
          <w:tcPr>
            <w:tcW w:w="1155" w:type="pct"/>
            <w:vAlign w:val="center"/>
          </w:tcPr>
          <w:p w14:paraId="73F5FFF4" w14:textId="77777777" w:rsidR="00685B13" w:rsidRPr="00685B13" w:rsidRDefault="00685B13" w:rsidP="00831242">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Tree Sort (BST)</w:t>
            </w:r>
          </w:p>
        </w:tc>
      </w:tr>
      <w:tr w:rsidR="00F873B2" w:rsidRPr="00685B13" w14:paraId="74EEA580" w14:textId="77777777" w:rsidTr="00F873B2">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527" w:type="pct"/>
            <w:vAlign w:val="center"/>
          </w:tcPr>
          <w:p w14:paraId="3D1FDD99" w14:textId="3A07841F" w:rsidR="00F873B2" w:rsidRPr="00685B13" w:rsidRDefault="00F873B2" w:rsidP="00831242">
            <w:pPr>
              <w:jc w:val="both"/>
              <w:rPr>
                <w:rFonts w:ascii="Arial" w:hAnsi="Arial" w:cs="Arial"/>
                <w:color w:val="000000" w:themeColor="text1"/>
                <w:sz w:val="24"/>
                <w:szCs w:val="24"/>
              </w:rPr>
            </w:pPr>
            <w:proofErr w:type="spellStart"/>
            <w:r w:rsidRPr="00685B13">
              <w:rPr>
                <w:rFonts w:ascii="Arial" w:hAnsi="Arial" w:cs="Arial"/>
                <w:color w:val="000000" w:themeColor="text1"/>
                <w:sz w:val="24"/>
                <w:szCs w:val="24"/>
              </w:rPr>
              <w:t>Complejidad</w:t>
            </w:r>
            <w:proofErr w:type="spellEnd"/>
            <w:r w:rsidRPr="00685B13">
              <w:rPr>
                <w:rFonts w:ascii="Arial" w:hAnsi="Arial" w:cs="Arial"/>
                <w:color w:val="000000" w:themeColor="text1"/>
                <w:sz w:val="24"/>
                <w:szCs w:val="24"/>
              </w:rPr>
              <w:t xml:space="preserve"> temporal (</w:t>
            </w:r>
            <w:proofErr w:type="spellStart"/>
            <w:r>
              <w:rPr>
                <w:rFonts w:ascii="Arial" w:hAnsi="Arial" w:cs="Arial"/>
                <w:color w:val="000000" w:themeColor="text1"/>
                <w:sz w:val="24"/>
                <w:szCs w:val="24"/>
              </w:rPr>
              <w:t>Mejor</w:t>
            </w:r>
            <w:proofErr w:type="spellEnd"/>
            <w:r w:rsidRPr="00685B13">
              <w:rPr>
                <w:rFonts w:ascii="Arial" w:hAnsi="Arial" w:cs="Arial"/>
                <w:color w:val="000000" w:themeColor="text1"/>
                <w:sz w:val="24"/>
                <w:szCs w:val="24"/>
              </w:rPr>
              <w:t>)</w:t>
            </w:r>
          </w:p>
        </w:tc>
        <w:tc>
          <w:tcPr>
            <w:tcW w:w="3473" w:type="pct"/>
            <w:gridSpan w:val="3"/>
            <w:vMerge w:val="restart"/>
            <w:vAlign w:val="center"/>
          </w:tcPr>
          <w:p w14:paraId="512B1D55" w14:textId="0082C238" w:rsidR="00F873B2" w:rsidRPr="00685B13" w:rsidRDefault="00B948F4"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O(n log n)</w:t>
            </w:r>
          </w:p>
        </w:tc>
      </w:tr>
      <w:tr w:rsidR="00F873B2" w:rsidRPr="00685B13" w14:paraId="35ED48D8" w14:textId="77777777" w:rsidTr="00F873B2">
        <w:trPr>
          <w:trHeight w:val="752"/>
        </w:trPr>
        <w:tc>
          <w:tcPr>
            <w:cnfStyle w:val="001000000000" w:firstRow="0" w:lastRow="0" w:firstColumn="1" w:lastColumn="0" w:oddVBand="0" w:evenVBand="0" w:oddHBand="0" w:evenHBand="0" w:firstRowFirstColumn="0" w:firstRowLastColumn="0" w:lastRowFirstColumn="0" w:lastRowLastColumn="0"/>
            <w:tcW w:w="1527" w:type="pct"/>
            <w:vAlign w:val="center"/>
          </w:tcPr>
          <w:p w14:paraId="0366EEBF" w14:textId="77777777" w:rsidR="00F873B2" w:rsidRDefault="00F873B2" w:rsidP="00831242">
            <w:pPr>
              <w:jc w:val="both"/>
              <w:rPr>
                <w:rFonts w:ascii="Arial" w:hAnsi="Arial" w:cs="Arial"/>
                <w:b w:val="0"/>
                <w:bCs w:val="0"/>
                <w:color w:val="000000" w:themeColor="text1"/>
                <w:sz w:val="24"/>
                <w:szCs w:val="24"/>
              </w:rPr>
            </w:pPr>
            <w:proofErr w:type="spellStart"/>
            <w:r w:rsidRPr="00685B13">
              <w:rPr>
                <w:rFonts w:ascii="Arial" w:hAnsi="Arial" w:cs="Arial"/>
                <w:color w:val="000000" w:themeColor="text1"/>
                <w:sz w:val="24"/>
                <w:szCs w:val="24"/>
              </w:rPr>
              <w:t>Complejidad</w:t>
            </w:r>
            <w:proofErr w:type="spellEnd"/>
            <w:r w:rsidRPr="00685B13">
              <w:rPr>
                <w:rFonts w:ascii="Arial" w:hAnsi="Arial" w:cs="Arial"/>
                <w:color w:val="000000" w:themeColor="text1"/>
                <w:sz w:val="24"/>
                <w:szCs w:val="24"/>
              </w:rPr>
              <w:t xml:space="preserve"> temporal </w:t>
            </w:r>
          </w:p>
          <w:p w14:paraId="09299230" w14:textId="73C35ADC" w:rsidR="00F873B2" w:rsidRPr="00685B13" w:rsidRDefault="00F873B2"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w:t>
            </w:r>
            <w:proofErr w:type="spellStart"/>
            <w:r>
              <w:rPr>
                <w:rFonts w:ascii="Arial" w:hAnsi="Arial" w:cs="Arial"/>
                <w:color w:val="000000" w:themeColor="text1"/>
                <w:sz w:val="24"/>
                <w:szCs w:val="24"/>
              </w:rPr>
              <w:t>Promedio</w:t>
            </w:r>
            <w:proofErr w:type="spellEnd"/>
            <w:r w:rsidRPr="00685B13">
              <w:rPr>
                <w:rFonts w:ascii="Arial" w:hAnsi="Arial" w:cs="Arial"/>
                <w:color w:val="000000" w:themeColor="text1"/>
                <w:sz w:val="24"/>
                <w:szCs w:val="24"/>
              </w:rPr>
              <w:t>)</w:t>
            </w:r>
          </w:p>
        </w:tc>
        <w:tc>
          <w:tcPr>
            <w:tcW w:w="3473" w:type="pct"/>
            <w:gridSpan w:val="3"/>
            <w:vMerge/>
            <w:vAlign w:val="center"/>
          </w:tcPr>
          <w:p w14:paraId="4BF29FE7" w14:textId="77777777" w:rsidR="00F873B2" w:rsidRPr="00685B13" w:rsidRDefault="00F873B2" w:rsidP="0083124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p>
        </w:tc>
      </w:tr>
      <w:tr w:rsidR="00B948F4" w:rsidRPr="00685B13" w14:paraId="7EE3D4FA" w14:textId="77777777" w:rsidTr="00B948F4">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527" w:type="pct"/>
            <w:vAlign w:val="center"/>
          </w:tcPr>
          <w:p w14:paraId="58C262C8" w14:textId="77777777" w:rsidR="00B948F4" w:rsidRDefault="00B948F4" w:rsidP="00831242">
            <w:pPr>
              <w:jc w:val="both"/>
              <w:rPr>
                <w:rFonts w:ascii="Arial" w:hAnsi="Arial" w:cs="Arial"/>
                <w:b w:val="0"/>
                <w:bCs w:val="0"/>
                <w:color w:val="000000" w:themeColor="text1"/>
                <w:sz w:val="24"/>
                <w:szCs w:val="24"/>
              </w:rPr>
            </w:pPr>
            <w:proofErr w:type="spellStart"/>
            <w:r w:rsidRPr="00685B13">
              <w:rPr>
                <w:rFonts w:ascii="Arial" w:hAnsi="Arial" w:cs="Arial"/>
                <w:color w:val="000000" w:themeColor="text1"/>
                <w:sz w:val="24"/>
                <w:szCs w:val="24"/>
              </w:rPr>
              <w:t>Complejidad</w:t>
            </w:r>
            <w:proofErr w:type="spellEnd"/>
            <w:r w:rsidRPr="00685B13">
              <w:rPr>
                <w:rFonts w:ascii="Arial" w:hAnsi="Arial" w:cs="Arial"/>
                <w:color w:val="000000" w:themeColor="text1"/>
                <w:sz w:val="24"/>
                <w:szCs w:val="24"/>
              </w:rPr>
              <w:t xml:space="preserve"> temporal </w:t>
            </w:r>
          </w:p>
          <w:p w14:paraId="577091D7" w14:textId="2CA1DDB0" w:rsidR="00B948F4" w:rsidRPr="00685B13" w:rsidRDefault="00B948F4"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w:t>
            </w:r>
            <w:proofErr w:type="spellStart"/>
            <w:r>
              <w:rPr>
                <w:rFonts w:ascii="Arial" w:hAnsi="Arial" w:cs="Arial"/>
                <w:color w:val="000000" w:themeColor="text1"/>
                <w:sz w:val="24"/>
                <w:szCs w:val="24"/>
              </w:rPr>
              <w:t>P</w:t>
            </w:r>
            <w:r w:rsidRPr="00685B13">
              <w:rPr>
                <w:rFonts w:ascii="Arial" w:hAnsi="Arial" w:cs="Arial"/>
                <w:color w:val="000000" w:themeColor="text1"/>
                <w:sz w:val="24"/>
                <w:szCs w:val="24"/>
              </w:rPr>
              <w:t>eor</w:t>
            </w:r>
            <w:proofErr w:type="spellEnd"/>
            <w:r w:rsidRPr="00685B13">
              <w:rPr>
                <w:rFonts w:ascii="Arial" w:hAnsi="Arial" w:cs="Arial"/>
                <w:color w:val="000000" w:themeColor="text1"/>
                <w:sz w:val="24"/>
                <w:szCs w:val="24"/>
              </w:rPr>
              <w:t>)</w:t>
            </w:r>
          </w:p>
        </w:tc>
        <w:tc>
          <w:tcPr>
            <w:tcW w:w="2318" w:type="pct"/>
            <w:gridSpan w:val="2"/>
            <w:vAlign w:val="center"/>
          </w:tcPr>
          <w:p w14:paraId="7EBF6583" w14:textId="77777777" w:rsidR="00B948F4" w:rsidRPr="00685B13" w:rsidRDefault="00B948F4"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O(n log n)</w:t>
            </w:r>
          </w:p>
          <w:p w14:paraId="1FFD53A0" w14:textId="77777777" w:rsidR="00B948F4" w:rsidRPr="00685B13" w:rsidRDefault="00B948F4"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p>
        </w:tc>
        <w:tc>
          <w:tcPr>
            <w:tcW w:w="1155" w:type="pct"/>
            <w:vAlign w:val="center"/>
          </w:tcPr>
          <w:p w14:paraId="547DF318" w14:textId="6BE3ED38" w:rsidR="00B948F4" w:rsidRPr="00685B13" w:rsidRDefault="00B948F4"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O(n²)</w:t>
            </w:r>
          </w:p>
        </w:tc>
      </w:tr>
      <w:tr w:rsidR="00287515" w:rsidRPr="00685B13" w14:paraId="78B44CFB" w14:textId="77777777" w:rsidTr="002A5EA1">
        <w:trPr>
          <w:trHeight w:val="378"/>
        </w:trPr>
        <w:tc>
          <w:tcPr>
            <w:cnfStyle w:val="001000000000" w:firstRow="0" w:lastRow="0" w:firstColumn="1" w:lastColumn="0" w:oddVBand="0" w:evenVBand="0" w:oddHBand="0" w:evenHBand="0" w:firstRowFirstColumn="0" w:firstRowLastColumn="0" w:lastRowFirstColumn="0" w:lastRowLastColumn="0"/>
            <w:tcW w:w="1527" w:type="pct"/>
            <w:vAlign w:val="center"/>
          </w:tcPr>
          <w:p w14:paraId="025015AA" w14:textId="77777777" w:rsidR="00287515" w:rsidRPr="00685B13" w:rsidRDefault="00287515" w:rsidP="00831242">
            <w:pPr>
              <w:jc w:val="both"/>
              <w:rPr>
                <w:rFonts w:ascii="Arial" w:hAnsi="Arial" w:cs="Arial"/>
                <w:color w:val="000000" w:themeColor="text1"/>
                <w:sz w:val="24"/>
                <w:szCs w:val="24"/>
              </w:rPr>
            </w:pPr>
            <w:proofErr w:type="spellStart"/>
            <w:r w:rsidRPr="00685B13">
              <w:rPr>
                <w:rFonts w:ascii="Arial" w:hAnsi="Arial" w:cs="Arial"/>
                <w:color w:val="000000" w:themeColor="text1"/>
                <w:sz w:val="24"/>
                <w:szCs w:val="24"/>
              </w:rPr>
              <w:t>Complejidad</w:t>
            </w:r>
            <w:proofErr w:type="spellEnd"/>
            <w:r w:rsidRPr="00685B13">
              <w:rPr>
                <w:rFonts w:ascii="Arial" w:hAnsi="Arial" w:cs="Arial"/>
                <w:color w:val="000000" w:themeColor="text1"/>
                <w:sz w:val="24"/>
                <w:szCs w:val="24"/>
              </w:rPr>
              <w:t xml:space="preserve"> </w:t>
            </w:r>
            <w:proofErr w:type="spellStart"/>
            <w:r w:rsidRPr="00685B13">
              <w:rPr>
                <w:rFonts w:ascii="Arial" w:hAnsi="Arial" w:cs="Arial"/>
                <w:color w:val="000000" w:themeColor="text1"/>
                <w:sz w:val="24"/>
                <w:szCs w:val="24"/>
              </w:rPr>
              <w:t>espacial</w:t>
            </w:r>
            <w:proofErr w:type="spellEnd"/>
          </w:p>
        </w:tc>
        <w:tc>
          <w:tcPr>
            <w:tcW w:w="1156" w:type="pct"/>
            <w:vAlign w:val="center"/>
          </w:tcPr>
          <w:p w14:paraId="555BDF77" w14:textId="77777777" w:rsidR="00287515" w:rsidRPr="00685B13" w:rsidRDefault="00287515" w:rsidP="0083124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O(n)</w:t>
            </w:r>
          </w:p>
        </w:tc>
        <w:tc>
          <w:tcPr>
            <w:tcW w:w="1162" w:type="pct"/>
            <w:vAlign w:val="center"/>
          </w:tcPr>
          <w:p w14:paraId="4098C7BA" w14:textId="77777777" w:rsidR="00287515" w:rsidRPr="00685B13" w:rsidRDefault="00287515" w:rsidP="0083124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O(1)</w:t>
            </w:r>
          </w:p>
        </w:tc>
        <w:tc>
          <w:tcPr>
            <w:tcW w:w="1155" w:type="pct"/>
            <w:vAlign w:val="center"/>
          </w:tcPr>
          <w:p w14:paraId="4032FFD7" w14:textId="77777777" w:rsidR="00287515" w:rsidRPr="00685B13" w:rsidRDefault="00287515" w:rsidP="0083124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O(n)</w:t>
            </w:r>
          </w:p>
        </w:tc>
      </w:tr>
      <w:tr w:rsidR="00287515" w:rsidRPr="00685B13" w14:paraId="51D83829" w14:textId="77777777" w:rsidTr="002A5EA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27" w:type="pct"/>
            <w:vAlign w:val="center"/>
          </w:tcPr>
          <w:p w14:paraId="37FA3D48" w14:textId="77777777" w:rsidR="00287515" w:rsidRPr="00685B13" w:rsidRDefault="00287515" w:rsidP="00831242">
            <w:pPr>
              <w:jc w:val="both"/>
              <w:rPr>
                <w:rFonts w:ascii="Arial" w:hAnsi="Arial" w:cs="Arial"/>
                <w:color w:val="000000" w:themeColor="text1"/>
                <w:sz w:val="24"/>
                <w:szCs w:val="24"/>
              </w:rPr>
            </w:pPr>
            <w:proofErr w:type="spellStart"/>
            <w:r w:rsidRPr="00685B13">
              <w:rPr>
                <w:rFonts w:ascii="Arial" w:hAnsi="Arial" w:cs="Arial"/>
                <w:color w:val="000000" w:themeColor="text1"/>
                <w:sz w:val="24"/>
                <w:szCs w:val="24"/>
              </w:rPr>
              <w:t>Estabilidad</w:t>
            </w:r>
            <w:proofErr w:type="spellEnd"/>
          </w:p>
        </w:tc>
        <w:tc>
          <w:tcPr>
            <w:tcW w:w="1156" w:type="pct"/>
            <w:vAlign w:val="center"/>
          </w:tcPr>
          <w:p w14:paraId="160DD5FD" w14:textId="77777777" w:rsidR="00287515" w:rsidRPr="00685B13" w:rsidRDefault="00287515"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No</w:t>
            </w:r>
          </w:p>
        </w:tc>
        <w:tc>
          <w:tcPr>
            <w:tcW w:w="1162" w:type="pct"/>
            <w:vAlign w:val="center"/>
          </w:tcPr>
          <w:p w14:paraId="2BD714CA" w14:textId="77777777" w:rsidR="00287515" w:rsidRPr="00685B13" w:rsidRDefault="00287515"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No</w:t>
            </w:r>
          </w:p>
        </w:tc>
        <w:tc>
          <w:tcPr>
            <w:tcW w:w="1155" w:type="pct"/>
            <w:vAlign w:val="center"/>
          </w:tcPr>
          <w:p w14:paraId="754566F7" w14:textId="77777777" w:rsidR="00287515" w:rsidRPr="00685B13" w:rsidRDefault="00287515"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Depende</w:t>
            </w:r>
          </w:p>
        </w:tc>
      </w:tr>
      <w:tr w:rsidR="00287515" w:rsidRPr="00685B13" w14:paraId="4387B535" w14:textId="77777777" w:rsidTr="002A5EA1">
        <w:trPr>
          <w:trHeight w:val="378"/>
        </w:trPr>
        <w:tc>
          <w:tcPr>
            <w:cnfStyle w:val="001000000000" w:firstRow="0" w:lastRow="0" w:firstColumn="1" w:lastColumn="0" w:oddVBand="0" w:evenVBand="0" w:oddHBand="0" w:evenHBand="0" w:firstRowFirstColumn="0" w:firstRowLastColumn="0" w:lastRowFirstColumn="0" w:lastRowLastColumn="0"/>
            <w:tcW w:w="1527" w:type="pct"/>
            <w:vAlign w:val="center"/>
          </w:tcPr>
          <w:p w14:paraId="6EEF5DDA" w14:textId="77777777" w:rsidR="00287515" w:rsidRPr="00685B13" w:rsidRDefault="00287515" w:rsidP="00831242">
            <w:pPr>
              <w:jc w:val="both"/>
              <w:rPr>
                <w:rFonts w:ascii="Arial" w:hAnsi="Arial" w:cs="Arial"/>
                <w:color w:val="000000" w:themeColor="text1"/>
                <w:sz w:val="24"/>
                <w:szCs w:val="24"/>
              </w:rPr>
            </w:pPr>
            <w:proofErr w:type="spellStart"/>
            <w:r w:rsidRPr="00685B13">
              <w:rPr>
                <w:rFonts w:ascii="Arial" w:hAnsi="Arial" w:cs="Arial"/>
                <w:color w:val="000000" w:themeColor="text1"/>
                <w:sz w:val="24"/>
                <w:szCs w:val="24"/>
              </w:rPr>
              <w:t>Adaptabilidad</w:t>
            </w:r>
            <w:proofErr w:type="spellEnd"/>
          </w:p>
        </w:tc>
        <w:tc>
          <w:tcPr>
            <w:tcW w:w="1156" w:type="pct"/>
            <w:vAlign w:val="center"/>
          </w:tcPr>
          <w:p w14:paraId="6FF066AF" w14:textId="77777777" w:rsidR="00287515" w:rsidRPr="00685B13" w:rsidRDefault="00287515" w:rsidP="0083124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No</w:t>
            </w:r>
          </w:p>
        </w:tc>
        <w:tc>
          <w:tcPr>
            <w:tcW w:w="1162" w:type="pct"/>
            <w:vAlign w:val="center"/>
          </w:tcPr>
          <w:p w14:paraId="74A03664" w14:textId="77777777" w:rsidR="00287515" w:rsidRPr="00685B13" w:rsidRDefault="00287515" w:rsidP="0083124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No</w:t>
            </w:r>
          </w:p>
        </w:tc>
        <w:tc>
          <w:tcPr>
            <w:tcW w:w="1155" w:type="pct"/>
            <w:vAlign w:val="center"/>
          </w:tcPr>
          <w:p w14:paraId="41538D0B" w14:textId="77777777" w:rsidR="00287515" w:rsidRPr="00685B13" w:rsidRDefault="00287515" w:rsidP="0083124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Parcial</w:t>
            </w:r>
          </w:p>
        </w:tc>
      </w:tr>
      <w:tr w:rsidR="00287515" w:rsidRPr="00685B13" w14:paraId="6907CD44" w14:textId="77777777" w:rsidTr="002A5EA1">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527" w:type="pct"/>
            <w:vAlign w:val="center"/>
          </w:tcPr>
          <w:p w14:paraId="483F85A6" w14:textId="77777777" w:rsidR="00287515" w:rsidRPr="00685B13" w:rsidRDefault="00287515" w:rsidP="00831242">
            <w:pPr>
              <w:jc w:val="both"/>
              <w:rPr>
                <w:rFonts w:ascii="Arial" w:hAnsi="Arial" w:cs="Arial"/>
                <w:color w:val="000000" w:themeColor="text1"/>
                <w:sz w:val="24"/>
                <w:szCs w:val="24"/>
              </w:rPr>
            </w:pPr>
            <w:proofErr w:type="spellStart"/>
            <w:r w:rsidRPr="00685B13">
              <w:rPr>
                <w:rFonts w:ascii="Arial" w:hAnsi="Arial" w:cs="Arial"/>
                <w:color w:val="000000" w:themeColor="text1"/>
                <w:sz w:val="24"/>
                <w:szCs w:val="24"/>
              </w:rPr>
              <w:t>Uso</w:t>
            </w:r>
            <w:proofErr w:type="spellEnd"/>
            <w:r w:rsidRPr="00685B13">
              <w:rPr>
                <w:rFonts w:ascii="Arial" w:hAnsi="Arial" w:cs="Arial"/>
                <w:color w:val="000000" w:themeColor="text1"/>
                <w:sz w:val="24"/>
                <w:szCs w:val="24"/>
              </w:rPr>
              <w:t xml:space="preserve"> </w:t>
            </w:r>
            <w:proofErr w:type="spellStart"/>
            <w:r w:rsidRPr="00685B13">
              <w:rPr>
                <w:rFonts w:ascii="Arial" w:hAnsi="Arial" w:cs="Arial"/>
                <w:color w:val="000000" w:themeColor="text1"/>
                <w:sz w:val="24"/>
                <w:szCs w:val="24"/>
              </w:rPr>
              <w:t>práctico</w:t>
            </w:r>
            <w:proofErr w:type="spellEnd"/>
          </w:p>
        </w:tc>
        <w:tc>
          <w:tcPr>
            <w:tcW w:w="1156" w:type="pct"/>
            <w:vAlign w:val="center"/>
          </w:tcPr>
          <w:p w14:paraId="47F71183" w14:textId="77777777" w:rsidR="00287515" w:rsidRPr="00685B13" w:rsidRDefault="00287515"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Fusión múltiple</w:t>
            </w:r>
          </w:p>
        </w:tc>
        <w:tc>
          <w:tcPr>
            <w:tcW w:w="1162" w:type="pct"/>
            <w:vAlign w:val="center"/>
          </w:tcPr>
          <w:p w14:paraId="6C67B11E" w14:textId="77777777" w:rsidR="00287515" w:rsidRPr="00685B13" w:rsidRDefault="00287515"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Ordenamiento general</w:t>
            </w:r>
          </w:p>
        </w:tc>
        <w:tc>
          <w:tcPr>
            <w:tcW w:w="1155" w:type="pct"/>
            <w:vAlign w:val="center"/>
          </w:tcPr>
          <w:p w14:paraId="6102C6A1" w14:textId="77777777" w:rsidR="00287515" w:rsidRPr="00685B13" w:rsidRDefault="00287515" w:rsidP="0083124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85B13">
              <w:rPr>
                <w:rFonts w:ascii="Arial" w:hAnsi="Arial" w:cs="Arial"/>
                <w:color w:val="000000" w:themeColor="text1"/>
                <w:sz w:val="24"/>
                <w:szCs w:val="24"/>
              </w:rPr>
              <w:t>Búsqueda dinámica</w:t>
            </w:r>
          </w:p>
        </w:tc>
      </w:tr>
    </w:tbl>
    <w:p w14:paraId="6B5AA94E"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5. Casos de Uso y Aplicaciones Prácticas</w:t>
      </w:r>
    </w:p>
    <w:p w14:paraId="101DFBFE"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Escenarios donde es más eficiente: Fusión de múltiples secuencias ordenadas, ordenación externa, selección continua del mínimo/máximo.</w:t>
      </w:r>
    </w:p>
    <w:p w14:paraId="6958ECE7"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Ejemplos reales: Fusión de archivos grandes, bases de datos, procesamiento de datos por lotes.</w:t>
      </w:r>
    </w:p>
    <w:p w14:paraId="13854B83"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6. Conclusiones</w:t>
      </w:r>
    </w:p>
    <w:p w14:paraId="7BAEA226" w14:textId="77777777" w:rsidR="008E116A" w:rsidRPr="00685B13" w:rsidRDefault="0047223E" w:rsidP="00831242">
      <w:pPr>
        <w:jc w:val="both"/>
        <w:rPr>
          <w:rFonts w:ascii="Arial" w:hAnsi="Arial" w:cs="Arial"/>
          <w:color w:val="000000" w:themeColor="text1"/>
          <w:sz w:val="24"/>
          <w:szCs w:val="24"/>
        </w:rPr>
      </w:pPr>
      <w:r w:rsidRPr="00685B13">
        <w:rPr>
          <w:rFonts w:ascii="Arial" w:hAnsi="Arial" w:cs="Arial"/>
          <w:color w:val="000000" w:themeColor="text1"/>
          <w:sz w:val="24"/>
          <w:szCs w:val="24"/>
        </w:rPr>
        <w:t>Tournament Sort es un algoritmo determinista y consistente con complejidad O(n log n) en todos los casos. Es útil para fusiones múltiples y selección continua, aunque no es in-place ni estable. Se recomienda en ordenaciones externas y evitar en contextos donde se requiera estabilidad o bajo consumo de memoria.</w:t>
      </w:r>
    </w:p>
    <w:sectPr w:rsidR="008E116A" w:rsidRPr="00685B13" w:rsidSect="00927E45">
      <w:footerReference w:type="even"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AC9C1" w14:textId="77777777" w:rsidR="00D56391" w:rsidRDefault="00D56391" w:rsidP="00E8383F">
      <w:pPr>
        <w:spacing w:after="0" w:line="240" w:lineRule="auto"/>
      </w:pPr>
      <w:r>
        <w:separator/>
      </w:r>
    </w:p>
  </w:endnote>
  <w:endnote w:type="continuationSeparator" w:id="0">
    <w:p w14:paraId="71CB7285" w14:textId="77777777" w:rsidR="00D56391" w:rsidRDefault="00D56391" w:rsidP="00E83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9572791"/>
      <w:docPartObj>
        <w:docPartGallery w:val="Page Numbers (Bottom of Page)"/>
        <w:docPartUnique/>
      </w:docPartObj>
    </w:sdtPr>
    <w:sdtContent>
      <w:p w14:paraId="500E8A2D" w14:textId="66B2993F" w:rsidR="00E8383F" w:rsidRDefault="00E8383F" w:rsidP="00DA4D21">
        <w:pPr>
          <w:pStyle w:val="Piedepgina"/>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72EDC38" w14:textId="77777777" w:rsidR="00E8383F" w:rsidRDefault="00E8383F" w:rsidP="00E8383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06859561"/>
      <w:docPartObj>
        <w:docPartGallery w:val="Page Numbers (Bottom of Page)"/>
        <w:docPartUnique/>
      </w:docPartObj>
    </w:sdtPr>
    <w:sdtContent>
      <w:p w14:paraId="383BB14F" w14:textId="6F581D3F" w:rsidR="00E8383F" w:rsidRDefault="00E8383F" w:rsidP="00DA4D21">
        <w:pPr>
          <w:pStyle w:val="Piedepgina"/>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2E6A76D" w14:textId="77777777" w:rsidR="00E8383F" w:rsidRDefault="00E8383F" w:rsidP="00E8383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0ACFE" w14:textId="77777777" w:rsidR="00D56391" w:rsidRDefault="00D56391" w:rsidP="00E8383F">
      <w:pPr>
        <w:spacing w:after="0" w:line="240" w:lineRule="auto"/>
      </w:pPr>
      <w:r>
        <w:separator/>
      </w:r>
    </w:p>
  </w:footnote>
  <w:footnote w:type="continuationSeparator" w:id="0">
    <w:p w14:paraId="7909B047" w14:textId="77777777" w:rsidR="00D56391" w:rsidRDefault="00D56391" w:rsidP="00E83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3893698">
    <w:abstractNumId w:val="8"/>
  </w:num>
  <w:num w:numId="2" w16cid:durableId="677118597">
    <w:abstractNumId w:val="6"/>
  </w:num>
  <w:num w:numId="3" w16cid:durableId="843083753">
    <w:abstractNumId w:val="5"/>
  </w:num>
  <w:num w:numId="4" w16cid:durableId="1698310639">
    <w:abstractNumId w:val="4"/>
  </w:num>
  <w:num w:numId="5" w16cid:durableId="933054350">
    <w:abstractNumId w:val="7"/>
  </w:num>
  <w:num w:numId="6" w16cid:durableId="181819734">
    <w:abstractNumId w:val="3"/>
  </w:num>
  <w:num w:numId="7" w16cid:durableId="2102218232">
    <w:abstractNumId w:val="2"/>
  </w:num>
  <w:num w:numId="8" w16cid:durableId="1954556689">
    <w:abstractNumId w:val="1"/>
  </w:num>
  <w:num w:numId="9" w16cid:durableId="91521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74F"/>
    <w:rsid w:val="00287515"/>
    <w:rsid w:val="0029639D"/>
    <w:rsid w:val="002A2681"/>
    <w:rsid w:val="002A5EA1"/>
    <w:rsid w:val="002F5572"/>
    <w:rsid w:val="00326F90"/>
    <w:rsid w:val="0038007F"/>
    <w:rsid w:val="003C3824"/>
    <w:rsid w:val="003D6106"/>
    <w:rsid w:val="00431E7A"/>
    <w:rsid w:val="0047223E"/>
    <w:rsid w:val="00542A43"/>
    <w:rsid w:val="005866CF"/>
    <w:rsid w:val="005C4058"/>
    <w:rsid w:val="00642660"/>
    <w:rsid w:val="00685B13"/>
    <w:rsid w:val="007220F2"/>
    <w:rsid w:val="00737E81"/>
    <w:rsid w:val="00751BFC"/>
    <w:rsid w:val="00831242"/>
    <w:rsid w:val="00845679"/>
    <w:rsid w:val="008E116A"/>
    <w:rsid w:val="00927E45"/>
    <w:rsid w:val="00941B87"/>
    <w:rsid w:val="00996688"/>
    <w:rsid w:val="00A7391D"/>
    <w:rsid w:val="00AA1D8D"/>
    <w:rsid w:val="00AB44BC"/>
    <w:rsid w:val="00B35B44"/>
    <w:rsid w:val="00B47730"/>
    <w:rsid w:val="00B948F4"/>
    <w:rsid w:val="00BD0791"/>
    <w:rsid w:val="00C34FF5"/>
    <w:rsid w:val="00CB0664"/>
    <w:rsid w:val="00D128F2"/>
    <w:rsid w:val="00D23B4A"/>
    <w:rsid w:val="00D56391"/>
    <w:rsid w:val="00D81D0D"/>
    <w:rsid w:val="00E8383F"/>
    <w:rsid w:val="00EC73DF"/>
    <w:rsid w:val="00EE483C"/>
    <w:rsid w:val="00F1116B"/>
    <w:rsid w:val="00F35FFD"/>
    <w:rsid w:val="00F47F62"/>
    <w:rsid w:val="00F87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F10D1"/>
  <w14:defaultImageDpi w14:val="300"/>
  <w15:docId w15:val="{7AD42928-A001-6A4F-9946-2042FE74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5oscura-nfasis1">
    <w:name w:val="Grid Table 5 Dark Accent 1"/>
    <w:basedOn w:val="Tablanormal"/>
    <w:uiPriority w:val="50"/>
    <w:rsid w:val="00BD07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Nmerodepgina">
    <w:name w:val="page number"/>
    <w:basedOn w:val="Fuentedeprrafopredeter"/>
    <w:uiPriority w:val="99"/>
    <w:semiHidden/>
    <w:unhideWhenUsed/>
    <w:rsid w:val="00E83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2.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517</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STYDIA 4966</cp:lastModifiedBy>
  <cp:revision>20</cp:revision>
  <dcterms:created xsi:type="dcterms:W3CDTF">2025-10-25T02:43:00Z</dcterms:created>
  <dcterms:modified xsi:type="dcterms:W3CDTF">2025-10-25T03:14:00Z</dcterms:modified>
  <cp:category/>
</cp:coreProperties>
</file>