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4BE7" w14:textId="77777777" w:rsidR="004D4204" w:rsidRDefault="004D4204">
      <w:pPr>
        <w:spacing w:before="60" w:after="60"/>
      </w:pPr>
    </w:p>
    <w:p w14:paraId="4529871A" w14:textId="77777777" w:rsidR="004D4204" w:rsidRDefault="00000000">
      <w:pPr>
        <w:spacing w:before="80" w:after="200"/>
      </w:pPr>
      <w:r>
        <w:rPr>
          <w:b/>
          <w:bCs/>
          <w:sz w:val="32"/>
          <w:szCs w:val="32"/>
        </w:rPr>
        <w:t>BIT4138: Advanced Cryptography</w:t>
      </w:r>
    </w:p>
    <w:p w14:paraId="6530D466" w14:textId="77777777" w:rsidR="004D4204" w:rsidRDefault="004D4204">
      <w:pPr>
        <w:spacing w:before="60" w:after="60"/>
      </w:pPr>
    </w:p>
    <w:p w14:paraId="1D5132BC" w14:textId="77777777" w:rsidR="004D4204" w:rsidRDefault="004D4204">
      <w:pPr>
        <w:pBdr>
          <w:bottom w:val="single" w:sz="4" w:space="0" w:color="CCCCCC"/>
        </w:pBdr>
        <w:spacing w:before="80" w:after="80"/>
      </w:pPr>
    </w:p>
    <w:p w14:paraId="4F141C6E" w14:textId="77777777" w:rsidR="004D4204" w:rsidRDefault="004D4204">
      <w:pPr>
        <w:spacing w:before="60" w:after="60"/>
      </w:pPr>
    </w:p>
    <w:p w14:paraId="51938266" w14:textId="77777777" w:rsidR="004D4204" w:rsidRDefault="00000000">
      <w:pPr>
        <w:spacing w:before="120" w:after="160"/>
      </w:pPr>
      <w:r>
        <w:rPr>
          <w:b/>
          <w:bCs/>
          <w:color w:val="1F3864"/>
          <w:sz w:val="26"/>
          <w:szCs w:val="26"/>
          <w:u w:val="single"/>
        </w:rPr>
        <w:t>STUDENT DETAILS</w:t>
      </w:r>
    </w:p>
    <w:p w14:paraId="22FE661D" w14:textId="77777777" w:rsidR="004D4204" w:rsidRDefault="00000000">
      <w:pPr>
        <w:spacing w:before="80" w:after="80"/>
      </w:pPr>
      <w:r>
        <w:rPr>
          <w:b/>
          <w:bCs/>
        </w:rPr>
        <w:t xml:space="preserve">Student Name: </w:t>
      </w:r>
      <w:r>
        <w:t>Joan Wairimu Muchiri</w:t>
      </w:r>
    </w:p>
    <w:p w14:paraId="14A01EF6" w14:textId="77777777" w:rsidR="004D4204" w:rsidRDefault="00000000">
      <w:pPr>
        <w:spacing w:before="80" w:after="80"/>
      </w:pPr>
      <w:r>
        <w:rPr>
          <w:b/>
          <w:bCs/>
        </w:rPr>
        <w:t xml:space="preserve">Admission Number: </w:t>
      </w:r>
      <w:r>
        <w:t>BSCCS/2024/53575</w:t>
      </w:r>
    </w:p>
    <w:p w14:paraId="5DD06E3A" w14:textId="04963676" w:rsidR="004D4204" w:rsidRDefault="00000000">
      <w:pPr>
        <w:spacing w:before="80" w:after="80"/>
      </w:pPr>
      <w:r>
        <w:rPr>
          <w:b/>
          <w:bCs/>
        </w:rPr>
        <w:t xml:space="preserve">Course/Class: </w:t>
      </w:r>
      <w:r>
        <w:t xml:space="preserve">Bachelor of </w:t>
      </w:r>
      <w:r w:rsidR="007E3966">
        <w:t>Computer Science</w:t>
      </w:r>
    </w:p>
    <w:p w14:paraId="20217D04" w14:textId="77777777" w:rsidR="004D4204" w:rsidRDefault="00000000">
      <w:pPr>
        <w:spacing w:before="80" w:after="80"/>
      </w:pPr>
      <w:r>
        <w:rPr>
          <w:b/>
          <w:bCs/>
        </w:rPr>
        <w:t xml:space="preserve">Unit Code: </w:t>
      </w:r>
      <w:r>
        <w:t>BIT4138</w:t>
      </w:r>
    </w:p>
    <w:p w14:paraId="3FC5C30B" w14:textId="77777777" w:rsidR="004D4204" w:rsidRDefault="00000000">
      <w:pPr>
        <w:spacing w:before="80" w:after="80"/>
      </w:pPr>
      <w:r>
        <w:rPr>
          <w:b/>
          <w:bCs/>
        </w:rPr>
        <w:t xml:space="preserve">Unit Name: </w:t>
      </w:r>
      <w:r>
        <w:t>Advanced Cryptography</w:t>
      </w:r>
    </w:p>
    <w:p w14:paraId="20D84681" w14:textId="77777777" w:rsidR="004D4204" w:rsidRDefault="00000000">
      <w:pPr>
        <w:spacing w:before="80" w:after="80"/>
      </w:pPr>
      <w:r>
        <w:rPr>
          <w:b/>
          <w:bCs/>
        </w:rPr>
        <w:t xml:space="preserve">Lecturer Name: </w:t>
      </w:r>
    </w:p>
    <w:p w14:paraId="24157D9C" w14:textId="77777777" w:rsidR="004D4204" w:rsidRDefault="00000000">
      <w:pPr>
        <w:spacing w:before="80" w:after="80"/>
      </w:pPr>
      <w:r>
        <w:rPr>
          <w:b/>
          <w:bCs/>
        </w:rPr>
        <w:t xml:space="preserve">Semester/Academic Year: </w:t>
      </w:r>
      <w:r>
        <w:t>3.2</w:t>
      </w:r>
    </w:p>
    <w:sdt>
      <w:sdtPr>
        <w:rPr>
          <w:rFonts w:ascii="Arial" w:eastAsia="Arial" w:hAnsi="Arial" w:cs="Arial"/>
          <w:color w:val="auto"/>
          <w:sz w:val="24"/>
          <w:szCs w:val="24"/>
        </w:rPr>
        <w:id w:val="9291702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3090590" w14:textId="0C6FDFDE" w:rsidR="008655D1" w:rsidRDefault="008655D1">
          <w:pPr>
            <w:pStyle w:val="TOCHeading"/>
          </w:pPr>
          <w:r>
            <w:t>Contents</w:t>
          </w:r>
        </w:p>
        <w:p w14:paraId="41C4068E" w14:textId="4D48D995" w:rsidR="001C781A" w:rsidRDefault="008655D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69068" w:history="1">
            <w:r w:rsidR="001C781A" w:rsidRPr="000653A7">
              <w:rPr>
                <w:rStyle w:val="Hyperlink"/>
                <w:noProof/>
              </w:rPr>
              <w:t>Week 6: Substitution-Permutation Networks (SPN), S-Boxes and Non-Linearity</w:t>
            </w:r>
            <w:r w:rsidR="001C781A">
              <w:rPr>
                <w:noProof/>
                <w:webHidden/>
              </w:rPr>
              <w:tab/>
            </w:r>
            <w:r w:rsidR="001C781A">
              <w:rPr>
                <w:noProof/>
                <w:webHidden/>
              </w:rPr>
              <w:fldChar w:fldCharType="begin"/>
            </w:r>
            <w:r w:rsidR="001C781A">
              <w:rPr>
                <w:noProof/>
                <w:webHidden/>
              </w:rPr>
              <w:instrText xml:space="preserve"> PAGEREF _Toc232769068 \h </w:instrText>
            </w:r>
            <w:r w:rsidR="001C781A">
              <w:rPr>
                <w:noProof/>
                <w:webHidden/>
              </w:rPr>
            </w:r>
            <w:r w:rsidR="001C781A">
              <w:rPr>
                <w:noProof/>
                <w:webHidden/>
              </w:rPr>
              <w:fldChar w:fldCharType="separate"/>
            </w:r>
            <w:r w:rsidR="001C781A">
              <w:rPr>
                <w:noProof/>
                <w:webHidden/>
              </w:rPr>
              <w:t>2</w:t>
            </w:r>
            <w:r w:rsidR="001C781A">
              <w:rPr>
                <w:noProof/>
                <w:webHidden/>
              </w:rPr>
              <w:fldChar w:fldCharType="end"/>
            </w:r>
          </w:hyperlink>
        </w:p>
        <w:p w14:paraId="183C453D" w14:textId="0DC6C47F" w:rsidR="001C781A" w:rsidRDefault="001C781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69069" w:history="1">
            <w:r w:rsidRPr="000653A7">
              <w:rPr>
                <w:rStyle w:val="Hyperlink"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8EBDB" w14:textId="767EF3B9" w:rsidR="001C781A" w:rsidRDefault="001C781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69070" w:history="1">
            <w:r w:rsidRPr="000653A7">
              <w:rPr>
                <w:rStyle w:val="Hyperlink"/>
                <w:noProof/>
              </w:rPr>
              <w:t>Required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D2154" w14:textId="126C252C" w:rsidR="001C781A" w:rsidRDefault="001C781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69071" w:history="1">
            <w:r w:rsidRPr="000653A7">
              <w:rPr>
                <w:rStyle w:val="Hyperlink"/>
                <w:noProof/>
              </w:rPr>
              <w:t>Student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45527" w14:textId="3A682AEA" w:rsidR="001C781A" w:rsidRDefault="001C781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69072" w:history="1">
            <w:r w:rsidRPr="000653A7">
              <w:rPr>
                <w:rStyle w:val="Hyperlink"/>
                <w:noProof/>
              </w:rPr>
              <w:t>Week 7: Block Cipher Cryptanalysis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39782" w14:textId="31728EA0" w:rsidR="001C781A" w:rsidRDefault="001C781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69073" w:history="1">
            <w:r w:rsidRPr="000653A7">
              <w:rPr>
                <w:rStyle w:val="Hyperlink"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7FDA3" w14:textId="455309EC" w:rsidR="001C781A" w:rsidRDefault="001C781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69074" w:history="1">
            <w:r w:rsidRPr="000653A7">
              <w:rPr>
                <w:rStyle w:val="Hyperlink"/>
                <w:noProof/>
              </w:rPr>
              <w:t>Required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A44E2" w14:textId="15F5AD18" w:rsidR="001C781A" w:rsidRDefault="001C781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69075" w:history="1">
            <w:r w:rsidRPr="000653A7">
              <w:rPr>
                <w:rStyle w:val="Hyperlink"/>
                <w:noProof/>
              </w:rPr>
              <w:t>Student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73CE8" w14:textId="3E9176CE" w:rsidR="008655D1" w:rsidRDefault="008655D1">
          <w:r>
            <w:rPr>
              <w:b/>
              <w:bCs/>
              <w:noProof/>
            </w:rPr>
            <w:fldChar w:fldCharType="end"/>
          </w:r>
        </w:p>
      </w:sdtContent>
    </w:sdt>
    <w:p w14:paraId="02BE9589" w14:textId="77777777" w:rsidR="008655D1" w:rsidRDefault="008655D1">
      <w:pPr>
        <w:spacing w:before="80" w:after="80"/>
      </w:pPr>
    </w:p>
    <w:p w14:paraId="67808CBB" w14:textId="77777777" w:rsidR="004D4204" w:rsidRDefault="004D4204">
      <w:pPr>
        <w:spacing w:before="60" w:after="60"/>
      </w:pPr>
    </w:p>
    <w:p w14:paraId="49A3D194" w14:textId="77777777" w:rsidR="004D4204" w:rsidRDefault="004D4204">
      <w:pPr>
        <w:pBdr>
          <w:bottom w:val="single" w:sz="4" w:space="0" w:color="CCCCCC"/>
        </w:pBdr>
        <w:spacing w:before="80" w:after="80"/>
      </w:pPr>
    </w:p>
    <w:p w14:paraId="2CABE6F8" w14:textId="77777777" w:rsidR="004D4204" w:rsidRDefault="004D4204">
      <w:pPr>
        <w:spacing w:before="60" w:after="60"/>
      </w:pPr>
    </w:p>
    <w:p w14:paraId="48E8B57F" w14:textId="659B4904" w:rsidR="004D4204" w:rsidRDefault="00000000" w:rsidP="008655D1">
      <w:r>
        <w:br w:type="page"/>
      </w:r>
    </w:p>
    <w:p w14:paraId="4BB19DE4" w14:textId="61D376BB" w:rsidR="004D4204" w:rsidRDefault="00000000" w:rsidP="008655D1">
      <w:pPr>
        <w:pStyle w:val="Heading1"/>
      </w:pPr>
      <w:bookmarkStart w:id="0" w:name="_Toc232769068"/>
      <w:r>
        <w:lastRenderedPageBreak/>
        <w:t>Week 6: Substitution-Permutation Networks (SPN), S-Boxes and Non-Linearity</w:t>
      </w:r>
      <w:bookmarkEnd w:id="0"/>
    </w:p>
    <w:p w14:paraId="78032438" w14:textId="77777777" w:rsidR="004D4204" w:rsidRDefault="004D4204">
      <w:pPr>
        <w:spacing w:before="60" w:after="60"/>
      </w:pPr>
    </w:p>
    <w:p w14:paraId="2B9163DE" w14:textId="77777777" w:rsidR="004D4204" w:rsidRDefault="00000000" w:rsidP="008655D1">
      <w:pPr>
        <w:pStyle w:val="Heading1"/>
      </w:pPr>
      <w:bookmarkStart w:id="1" w:name="_Toc232769069"/>
      <w:r>
        <w:t>Title</w:t>
      </w:r>
      <w:bookmarkEnd w:id="1"/>
    </w:p>
    <w:p w14:paraId="03B1084E" w14:textId="77777777" w:rsidR="004D4204" w:rsidRDefault="00000000">
      <w:pPr>
        <w:spacing w:before="80" w:after="80"/>
      </w:pPr>
      <w:r>
        <w:t>Implementation of a Basic SPN Model and Avalanche Effect Demonstration</w:t>
      </w:r>
    </w:p>
    <w:p w14:paraId="399844D8" w14:textId="77777777" w:rsidR="004D4204" w:rsidRDefault="004D4204">
      <w:pPr>
        <w:spacing w:before="60" w:after="60"/>
      </w:pPr>
    </w:p>
    <w:p w14:paraId="2195E844" w14:textId="77777777" w:rsidR="004D4204" w:rsidRDefault="00000000" w:rsidP="008655D1">
      <w:pPr>
        <w:pStyle w:val="Heading1"/>
      </w:pPr>
      <w:bookmarkStart w:id="2" w:name="_Toc232769070"/>
      <w:r>
        <w:t>Required Evidence</w:t>
      </w:r>
      <w:bookmarkEnd w:id="2"/>
    </w:p>
    <w:p w14:paraId="0EFC2B5C" w14:textId="77777777" w:rsidR="004D4204" w:rsidRDefault="004D4204">
      <w:pPr>
        <w:spacing w:before="60" w:after="60"/>
      </w:pPr>
    </w:p>
    <w:p w14:paraId="65BCA631" w14:textId="39F28CC1" w:rsidR="004D4204" w:rsidRDefault="00000000" w:rsidP="001C781A">
      <w:pPr>
        <w:spacing w:before="80" w:after="40"/>
      </w:pPr>
      <w:r>
        <w:rPr>
          <w:b/>
          <w:bCs/>
        </w:rPr>
        <w:t>Fig 1: Fig 1: SPN Basic Implementation – terminal output showing key mixing, S-Box substitution, and permutation applied across rounds to encrypt user-entered plaintext</w:t>
      </w:r>
    </w:p>
    <w:p w14:paraId="2E8DC02A" w14:textId="5767B434" w:rsidR="001C781A" w:rsidRDefault="001C781A" w:rsidP="001C781A">
      <w:pPr>
        <w:spacing w:before="80" w:after="40"/>
      </w:pPr>
      <w:r>
        <w:rPr>
          <w:noProof/>
        </w:rPr>
        <w:drawing>
          <wp:inline distT="0" distB="0" distL="0" distR="0" wp14:anchorId="070471D8" wp14:editId="40594901">
            <wp:extent cx="5943600" cy="4778375"/>
            <wp:effectExtent l="0" t="0" r="0" b="3175"/>
            <wp:docPr id="91706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0966C" w14:textId="77777777" w:rsidR="004D4204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62AE9766" w14:textId="153C7A2B" w:rsidR="004D4204" w:rsidRDefault="00000000" w:rsidP="001C781A">
      <w:pPr>
        <w:spacing w:before="80" w:after="40"/>
      </w:pPr>
      <w:r>
        <w:rPr>
          <w:b/>
          <w:bCs/>
        </w:rPr>
        <w:lastRenderedPageBreak/>
        <w:t>Fig 2: Fig 2: Avalanche Effect Demonstration – two inputs differing by a single bit processed through the SPN, showing a significantly different output and confirming the avalanche effect</w:t>
      </w:r>
    </w:p>
    <w:p w14:paraId="23CB4C54" w14:textId="7C6DDE46" w:rsidR="001C781A" w:rsidRDefault="001C781A" w:rsidP="001C781A">
      <w:pPr>
        <w:spacing w:before="80" w:after="40"/>
      </w:pPr>
      <w:r>
        <w:rPr>
          <w:noProof/>
        </w:rPr>
        <w:drawing>
          <wp:inline distT="0" distB="0" distL="0" distR="0" wp14:anchorId="5E6B156A" wp14:editId="3D1321B6">
            <wp:extent cx="5943600" cy="2809240"/>
            <wp:effectExtent l="0" t="0" r="0" b="0"/>
            <wp:docPr id="1686337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31785" w14:textId="77777777" w:rsidR="004D4204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2EDA1FA3" w14:textId="77777777" w:rsidR="004D4204" w:rsidRDefault="004D4204">
      <w:pPr>
        <w:spacing w:before="60" w:after="60"/>
      </w:pPr>
    </w:p>
    <w:p w14:paraId="00FC6D49" w14:textId="77777777" w:rsidR="004D4204" w:rsidRDefault="00000000" w:rsidP="008655D1">
      <w:pPr>
        <w:pStyle w:val="Heading1"/>
      </w:pPr>
      <w:bookmarkStart w:id="3" w:name="_Toc232769071"/>
      <w:r>
        <w:t>Student Reflection</w:t>
      </w:r>
      <w:bookmarkEnd w:id="3"/>
    </w:p>
    <w:p w14:paraId="6EF93E6B" w14:textId="77777777" w:rsidR="004D4204" w:rsidRDefault="004D4204">
      <w:pPr>
        <w:spacing w:before="60" w:after="60"/>
      </w:pPr>
    </w:p>
    <w:p w14:paraId="6ADC71DA" w14:textId="77777777" w:rsidR="004D4204" w:rsidRDefault="00000000">
      <w:pPr>
        <w:spacing w:before="80" w:after="80"/>
      </w:pPr>
      <w:r>
        <w:t>This week I implemented a basic Substitution-Permutation Network in Python, applying key mixing, S-Box substitution, and permutation across multiple rounds. I learned that SPNs operate on the entire data block at once, unlike Feistel networks which split data into halves. A key challenge was understanding how the S-Box introduces non-linearity, making the cipher resistant to algebraic attacks. Fig 2 demonstrates the avalanche effect, where changing just one bit of input caused a significant change in the output, confirming the strength of the substitution and permutation operations combined. This forms the conceptual foundation for understanding how AES achieves its security.</w:t>
      </w:r>
    </w:p>
    <w:p w14:paraId="26089BA1" w14:textId="77777777" w:rsidR="004D4204" w:rsidRDefault="004D4204">
      <w:pPr>
        <w:spacing w:before="60" w:after="60"/>
      </w:pPr>
    </w:p>
    <w:p w14:paraId="33472477" w14:textId="77777777" w:rsidR="004D4204" w:rsidRDefault="00000000">
      <w:r>
        <w:br w:type="page"/>
      </w:r>
    </w:p>
    <w:p w14:paraId="4B4EACD1" w14:textId="77777777" w:rsidR="004D4204" w:rsidRPr="008655D1" w:rsidRDefault="00000000" w:rsidP="008655D1">
      <w:pPr>
        <w:pStyle w:val="Heading1"/>
      </w:pPr>
      <w:bookmarkStart w:id="4" w:name="_Toc232769072"/>
      <w:r w:rsidRPr="008655D1">
        <w:lastRenderedPageBreak/>
        <w:t>Week 7: Block Cipher Cryptanalysis</w:t>
      </w:r>
      <w:bookmarkEnd w:id="4"/>
    </w:p>
    <w:p w14:paraId="2448A19F" w14:textId="77777777" w:rsidR="004D4204" w:rsidRDefault="004D4204">
      <w:pPr>
        <w:spacing w:before="60" w:after="60"/>
      </w:pPr>
    </w:p>
    <w:p w14:paraId="116D267C" w14:textId="77777777" w:rsidR="004D4204" w:rsidRDefault="00000000" w:rsidP="008655D1">
      <w:pPr>
        <w:pStyle w:val="Heading1"/>
      </w:pPr>
      <w:bookmarkStart w:id="5" w:name="_Toc232769073"/>
      <w:r>
        <w:t>Title</w:t>
      </w:r>
      <w:bookmarkEnd w:id="5"/>
    </w:p>
    <w:p w14:paraId="236A0EBB" w14:textId="77777777" w:rsidR="004D4204" w:rsidRDefault="00000000">
      <w:pPr>
        <w:spacing w:before="80" w:after="80"/>
      </w:pPr>
      <w:r>
        <w:t>Differential Cryptanalysis Simulation and Mini Cryptanalysis Toolkit</w:t>
      </w:r>
    </w:p>
    <w:p w14:paraId="36C3F1CD" w14:textId="77777777" w:rsidR="004D4204" w:rsidRDefault="004D4204">
      <w:pPr>
        <w:spacing w:before="60" w:after="60"/>
      </w:pPr>
    </w:p>
    <w:p w14:paraId="16202575" w14:textId="77777777" w:rsidR="004D4204" w:rsidRDefault="00000000" w:rsidP="008655D1">
      <w:pPr>
        <w:pStyle w:val="Heading1"/>
      </w:pPr>
      <w:bookmarkStart w:id="6" w:name="_Toc232769074"/>
      <w:r>
        <w:t>Required Evidence</w:t>
      </w:r>
      <w:bookmarkEnd w:id="6"/>
    </w:p>
    <w:p w14:paraId="6A49C721" w14:textId="77777777" w:rsidR="004D4204" w:rsidRDefault="004D4204">
      <w:pPr>
        <w:spacing w:before="60" w:after="60"/>
      </w:pPr>
    </w:p>
    <w:p w14:paraId="7AA608C9" w14:textId="6E039F20" w:rsidR="004D4204" w:rsidRDefault="00000000" w:rsidP="001C781A">
      <w:pPr>
        <w:spacing w:before="80" w:after="40"/>
      </w:pPr>
      <w:r>
        <w:rPr>
          <w:b/>
          <w:bCs/>
        </w:rPr>
        <w:t>Fig 1: Fig 1: Differential Cryptanalysis Simulation – two similar plaintexts encrypted and compared, showing the input difference equals the output difference and confirming a weakness in a simple XOR cipher</w:t>
      </w:r>
    </w:p>
    <w:p w14:paraId="41C9BABB" w14:textId="1671D9A5" w:rsidR="001C781A" w:rsidRDefault="001C781A" w:rsidP="001C781A">
      <w:pPr>
        <w:spacing w:before="80" w:after="40"/>
      </w:pPr>
      <w:r>
        <w:rPr>
          <w:noProof/>
        </w:rPr>
        <w:drawing>
          <wp:inline distT="0" distB="0" distL="0" distR="0" wp14:anchorId="22A75C9E" wp14:editId="45B05A16">
            <wp:extent cx="5943600" cy="2640965"/>
            <wp:effectExtent l="0" t="0" r="0" b="6985"/>
            <wp:docPr id="887328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0B44" w14:textId="77777777" w:rsidR="004D4204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5F9F8398" w14:textId="7FD2F15D" w:rsidR="004D4204" w:rsidRDefault="00000000" w:rsidP="001C781A">
      <w:pPr>
        <w:spacing w:before="80" w:after="40"/>
      </w:pPr>
      <w:r>
        <w:rPr>
          <w:b/>
          <w:bCs/>
        </w:rPr>
        <w:t>Fig 2: Fig 2: Mini Cryptanalysis Toolkit Output – combined results of frequency analysis, statistical bias calculation, and an algebraic attack that successfully recovers a secret key</w:t>
      </w:r>
    </w:p>
    <w:p w14:paraId="59D6D51B" w14:textId="049F72CA" w:rsidR="001C781A" w:rsidRDefault="001C781A" w:rsidP="001C781A">
      <w:pPr>
        <w:spacing w:before="80" w:after="40"/>
      </w:pPr>
      <w:r>
        <w:rPr>
          <w:noProof/>
        </w:rPr>
        <w:lastRenderedPageBreak/>
        <w:drawing>
          <wp:inline distT="0" distB="0" distL="0" distR="0" wp14:anchorId="49FF2053" wp14:editId="0CDCCA28">
            <wp:extent cx="5943600" cy="3720465"/>
            <wp:effectExtent l="0" t="0" r="0" b="0"/>
            <wp:docPr id="684964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83C8F" w14:textId="77777777" w:rsidR="004D4204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5687E15C" w14:textId="77777777" w:rsidR="004D4204" w:rsidRDefault="004D4204">
      <w:pPr>
        <w:spacing w:before="60" w:after="60"/>
      </w:pPr>
    </w:p>
    <w:p w14:paraId="35DD7518" w14:textId="77777777" w:rsidR="004D4204" w:rsidRDefault="00000000" w:rsidP="008655D1">
      <w:pPr>
        <w:pStyle w:val="Heading1"/>
      </w:pPr>
      <w:bookmarkStart w:id="7" w:name="_Toc232769075"/>
      <w:r>
        <w:t>Student Reflection</w:t>
      </w:r>
      <w:bookmarkEnd w:id="7"/>
    </w:p>
    <w:p w14:paraId="0BE1D810" w14:textId="77777777" w:rsidR="004D4204" w:rsidRDefault="004D4204">
      <w:pPr>
        <w:spacing w:before="60" w:after="60"/>
      </w:pPr>
    </w:p>
    <w:p w14:paraId="722A9615" w14:textId="77777777" w:rsidR="004D4204" w:rsidRDefault="00000000">
      <w:pPr>
        <w:spacing w:before="80" w:after="80"/>
      </w:pPr>
      <w:r>
        <w:t>This week I explored how attackers analyze block ciphers using algebraic attacks, differential cryptanalysis, and linear cryptanalysis. I implemented a differential cryptanalysis simulation that revealed a major weakness in a basic XOR cipher: the input difference between two plaintexts always equalled the output difference, meaning no diffusion was taking place. A challenge was understanding how linear cryptanalysis relies on statistical bias rather than exact equations. The cryptanalysis toolkit in Fig 2 was the most insightful part of the practical, as it showed that a poorly designed cipher allows an attacker to recover the secret key directly using simple algebra. This reinforced why AES uses strong S-Boxes and multiple rounds to resist these exact attack types.</w:t>
      </w:r>
    </w:p>
    <w:p w14:paraId="66CC8D47" w14:textId="77777777" w:rsidR="004D4204" w:rsidRDefault="004D4204">
      <w:pPr>
        <w:spacing w:before="60" w:after="60"/>
      </w:pPr>
    </w:p>
    <w:p w14:paraId="5054BB21" w14:textId="77777777" w:rsidR="004D4204" w:rsidRDefault="00000000">
      <w:r>
        <w:br w:type="page"/>
      </w:r>
    </w:p>
    <w:sectPr w:rsidR="004D420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D0494"/>
    <w:multiLevelType w:val="hybridMultilevel"/>
    <w:tmpl w:val="89588E5A"/>
    <w:lvl w:ilvl="0" w:tplc="A13C0172">
      <w:start w:val="1"/>
      <w:numFmt w:val="bullet"/>
      <w:lvlText w:val="•"/>
      <w:lvlJc w:val="left"/>
      <w:pPr>
        <w:ind w:left="720" w:hanging="360"/>
      </w:pPr>
    </w:lvl>
    <w:lvl w:ilvl="1" w:tplc="AB1C0736">
      <w:numFmt w:val="decimal"/>
      <w:lvlText w:val=""/>
      <w:lvlJc w:val="left"/>
    </w:lvl>
    <w:lvl w:ilvl="2" w:tplc="21EE293C">
      <w:numFmt w:val="decimal"/>
      <w:lvlText w:val=""/>
      <w:lvlJc w:val="left"/>
    </w:lvl>
    <w:lvl w:ilvl="3" w:tplc="3DFC5F18">
      <w:numFmt w:val="decimal"/>
      <w:lvlText w:val=""/>
      <w:lvlJc w:val="left"/>
    </w:lvl>
    <w:lvl w:ilvl="4" w:tplc="7E2E478C">
      <w:numFmt w:val="decimal"/>
      <w:lvlText w:val=""/>
      <w:lvlJc w:val="left"/>
    </w:lvl>
    <w:lvl w:ilvl="5" w:tplc="206E74E4">
      <w:numFmt w:val="decimal"/>
      <w:lvlText w:val=""/>
      <w:lvlJc w:val="left"/>
    </w:lvl>
    <w:lvl w:ilvl="6" w:tplc="D2442E4E">
      <w:numFmt w:val="decimal"/>
      <w:lvlText w:val=""/>
      <w:lvlJc w:val="left"/>
    </w:lvl>
    <w:lvl w:ilvl="7" w:tplc="EBFCC6B2">
      <w:numFmt w:val="decimal"/>
      <w:lvlText w:val=""/>
      <w:lvlJc w:val="left"/>
    </w:lvl>
    <w:lvl w:ilvl="8" w:tplc="517C8C56">
      <w:numFmt w:val="decimal"/>
      <w:lvlText w:val=""/>
      <w:lvlJc w:val="left"/>
    </w:lvl>
  </w:abstractNum>
  <w:abstractNum w:abstractNumId="1" w15:restartNumberingAfterBreak="0">
    <w:nsid w:val="6A760FCD"/>
    <w:multiLevelType w:val="hybridMultilevel"/>
    <w:tmpl w:val="63FAC52C"/>
    <w:lvl w:ilvl="0" w:tplc="DA6047E4">
      <w:start w:val="1"/>
      <w:numFmt w:val="bullet"/>
      <w:lvlText w:val="●"/>
      <w:lvlJc w:val="left"/>
      <w:pPr>
        <w:ind w:left="720" w:hanging="360"/>
      </w:pPr>
    </w:lvl>
    <w:lvl w:ilvl="1" w:tplc="5B8C8AF2">
      <w:start w:val="1"/>
      <w:numFmt w:val="bullet"/>
      <w:lvlText w:val="○"/>
      <w:lvlJc w:val="left"/>
      <w:pPr>
        <w:ind w:left="1440" w:hanging="360"/>
      </w:pPr>
    </w:lvl>
    <w:lvl w:ilvl="2" w:tplc="0DE8B8F6">
      <w:start w:val="1"/>
      <w:numFmt w:val="bullet"/>
      <w:lvlText w:val="■"/>
      <w:lvlJc w:val="left"/>
      <w:pPr>
        <w:ind w:left="2160" w:hanging="360"/>
      </w:pPr>
    </w:lvl>
    <w:lvl w:ilvl="3" w:tplc="45CE79F0">
      <w:start w:val="1"/>
      <w:numFmt w:val="bullet"/>
      <w:lvlText w:val="●"/>
      <w:lvlJc w:val="left"/>
      <w:pPr>
        <w:ind w:left="2880" w:hanging="360"/>
      </w:pPr>
    </w:lvl>
    <w:lvl w:ilvl="4" w:tplc="7206AFE6">
      <w:start w:val="1"/>
      <w:numFmt w:val="bullet"/>
      <w:lvlText w:val="○"/>
      <w:lvlJc w:val="left"/>
      <w:pPr>
        <w:ind w:left="3600" w:hanging="360"/>
      </w:pPr>
    </w:lvl>
    <w:lvl w:ilvl="5" w:tplc="871CC1F8">
      <w:start w:val="1"/>
      <w:numFmt w:val="bullet"/>
      <w:lvlText w:val="■"/>
      <w:lvlJc w:val="left"/>
      <w:pPr>
        <w:ind w:left="4320" w:hanging="360"/>
      </w:pPr>
    </w:lvl>
    <w:lvl w:ilvl="6" w:tplc="E2348F32">
      <w:start w:val="1"/>
      <w:numFmt w:val="bullet"/>
      <w:lvlText w:val="●"/>
      <w:lvlJc w:val="left"/>
      <w:pPr>
        <w:ind w:left="5040" w:hanging="360"/>
      </w:pPr>
    </w:lvl>
    <w:lvl w:ilvl="7" w:tplc="E8E086F6">
      <w:start w:val="1"/>
      <w:numFmt w:val="bullet"/>
      <w:lvlText w:val="●"/>
      <w:lvlJc w:val="left"/>
      <w:pPr>
        <w:ind w:left="5760" w:hanging="360"/>
      </w:pPr>
    </w:lvl>
    <w:lvl w:ilvl="8" w:tplc="0F707A64">
      <w:start w:val="1"/>
      <w:numFmt w:val="bullet"/>
      <w:lvlText w:val="●"/>
      <w:lvlJc w:val="left"/>
      <w:pPr>
        <w:ind w:left="6480" w:hanging="360"/>
      </w:pPr>
    </w:lvl>
  </w:abstractNum>
  <w:num w:numId="1" w16cid:durableId="1701010453">
    <w:abstractNumId w:val="1"/>
    <w:lvlOverride w:ilvl="0">
      <w:startOverride w:val="1"/>
    </w:lvlOverride>
  </w:num>
  <w:num w:numId="2" w16cid:durableId="431515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204"/>
    <w:rsid w:val="001C781A"/>
    <w:rsid w:val="001F294A"/>
    <w:rsid w:val="004D4204"/>
    <w:rsid w:val="007E3966"/>
    <w:rsid w:val="008655D1"/>
    <w:rsid w:val="00F4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1119"/>
  <w15:docId w15:val="{C57B68CF-7A63-41DD-A573-6810F4F1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655D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655D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CF350-329D-4B67-939F-672BC0E6F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Joan Muchiri</cp:lastModifiedBy>
  <cp:revision>4</cp:revision>
  <dcterms:created xsi:type="dcterms:W3CDTF">2026-06-19T10:37:00Z</dcterms:created>
  <dcterms:modified xsi:type="dcterms:W3CDTF">2026-06-19T11:05:00Z</dcterms:modified>
</cp:coreProperties>
</file>