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EFA9" w14:textId="77777777" w:rsidR="00061268" w:rsidRPr="006C34F0" w:rsidRDefault="00061268">
      <w:pPr>
        <w:rPr>
          <w:rFonts w:ascii="Arial" w:hAnsi="Arial" w:cs="Arial"/>
          <w:b/>
          <w:bCs/>
        </w:rPr>
      </w:pPr>
      <w:r w:rsidRPr="006C34F0">
        <w:rPr>
          <w:rFonts w:ascii="Arial" w:hAnsi="Arial" w:cs="Arial"/>
          <w:b/>
          <w:bCs/>
        </w:rPr>
        <w:t>Team expectations agreement</w:t>
      </w:r>
    </w:p>
    <w:p w14:paraId="2AB30C13" w14:textId="7DC559E6" w:rsidR="00061268" w:rsidRPr="006C34F0" w:rsidRDefault="00061268">
      <w:pPr>
        <w:rPr>
          <w:rFonts w:ascii="Arial" w:hAnsi="Arial" w:cs="Arial"/>
          <w:sz w:val="20"/>
          <w:szCs w:val="20"/>
        </w:rPr>
      </w:pPr>
      <w:r w:rsidRPr="006C34F0">
        <w:rPr>
          <w:rFonts w:ascii="Arial" w:hAnsi="Arial" w:cs="Arial"/>
          <w:sz w:val="20"/>
          <w:szCs w:val="20"/>
        </w:rPr>
        <w:t xml:space="preserve">This document establishes our team’s purpose, </w:t>
      </w:r>
      <w:r w:rsidR="00D0547F" w:rsidRPr="006C34F0">
        <w:rPr>
          <w:rFonts w:ascii="Arial" w:hAnsi="Arial" w:cs="Arial"/>
          <w:sz w:val="20"/>
          <w:szCs w:val="20"/>
        </w:rPr>
        <w:t xml:space="preserve">key </w:t>
      </w:r>
      <w:r w:rsidR="00166ED2" w:rsidRPr="006C34F0">
        <w:rPr>
          <w:rFonts w:ascii="Arial" w:hAnsi="Arial" w:cs="Arial"/>
          <w:sz w:val="20"/>
          <w:szCs w:val="20"/>
        </w:rPr>
        <w:t>milestones,</w:t>
      </w:r>
      <w:r w:rsidR="00D0547F" w:rsidRPr="006C34F0">
        <w:rPr>
          <w:rFonts w:ascii="Arial" w:hAnsi="Arial" w:cs="Arial"/>
          <w:sz w:val="20"/>
          <w:szCs w:val="20"/>
        </w:rPr>
        <w:t xml:space="preserve"> and </w:t>
      </w:r>
      <w:r w:rsidR="00E67999" w:rsidRPr="006C34F0">
        <w:rPr>
          <w:rFonts w:ascii="Arial" w:hAnsi="Arial" w:cs="Arial"/>
          <w:sz w:val="20"/>
          <w:szCs w:val="20"/>
        </w:rPr>
        <w:t>tasks</w:t>
      </w:r>
      <w:r w:rsidR="00A12AD4" w:rsidRPr="006C34F0">
        <w:rPr>
          <w:rFonts w:ascii="Arial" w:hAnsi="Arial" w:cs="Arial"/>
          <w:sz w:val="20"/>
          <w:szCs w:val="20"/>
        </w:rPr>
        <w:t>,</w:t>
      </w:r>
      <w:r w:rsidRPr="006C34F0">
        <w:rPr>
          <w:rFonts w:ascii="Arial" w:hAnsi="Arial" w:cs="Arial"/>
          <w:sz w:val="20"/>
          <w:szCs w:val="20"/>
        </w:rPr>
        <w:t xml:space="preserve"> and outlines how our team will collaborate through the various stages of this </w:t>
      </w:r>
      <w:r w:rsidR="006E69CB" w:rsidRPr="006C34F0">
        <w:rPr>
          <w:rFonts w:ascii="Arial" w:hAnsi="Arial" w:cs="Arial"/>
          <w:sz w:val="20"/>
          <w:szCs w:val="20"/>
        </w:rPr>
        <w:t xml:space="preserve">Capstone </w:t>
      </w:r>
      <w:r w:rsidRPr="006C34F0">
        <w:rPr>
          <w:rFonts w:ascii="Arial" w:hAnsi="Arial" w:cs="Arial"/>
          <w:sz w:val="20"/>
          <w:szCs w:val="20"/>
        </w:rPr>
        <w:t>project.</w:t>
      </w:r>
    </w:p>
    <w:p w14:paraId="31E30680" w14:textId="77777777" w:rsidR="00236A49" w:rsidRPr="006C34F0" w:rsidRDefault="00236A49" w:rsidP="00236A49">
      <w:pPr>
        <w:rPr>
          <w:rFonts w:ascii="Arial" w:hAnsi="Arial" w:cs="Arial"/>
        </w:rPr>
      </w:pPr>
      <w:r w:rsidRPr="006C34F0">
        <w:rPr>
          <w:rFonts w:ascii="Arial" w:hAnsi="Arial" w:cs="Arial"/>
          <w:b/>
          <w:bCs/>
        </w:rPr>
        <w:t>Group objective:</w:t>
      </w:r>
      <w:r w:rsidRPr="006C34F0">
        <w:rPr>
          <w:rFonts w:ascii="Arial" w:hAnsi="Arial" w:cs="Arial"/>
        </w:rPr>
        <w:t xml:space="preserve"> </w:t>
      </w:r>
    </w:p>
    <w:p w14:paraId="6D7D2EEB" w14:textId="42C79332" w:rsidR="00236A49" w:rsidRDefault="00236A49" w:rsidP="00C636F2">
      <w:pPr>
        <w:rPr>
          <w:rFonts w:ascii="Arial" w:hAnsi="Arial" w:cs="Arial"/>
          <w:sz w:val="20"/>
          <w:szCs w:val="20"/>
        </w:rPr>
      </w:pPr>
      <w:r w:rsidRPr="006C34F0">
        <w:rPr>
          <w:rFonts w:ascii="Arial" w:hAnsi="Arial" w:cs="Arial"/>
          <w:sz w:val="20"/>
          <w:szCs w:val="20"/>
        </w:rPr>
        <w:t xml:space="preserve">We agree to </w:t>
      </w:r>
      <w:r w:rsidR="0017145C" w:rsidRPr="006C34F0">
        <w:rPr>
          <w:rFonts w:ascii="Arial" w:hAnsi="Arial" w:cs="Arial"/>
          <w:sz w:val="20"/>
          <w:szCs w:val="20"/>
        </w:rPr>
        <w:t xml:space="preserve">collectively </w:t>
      </w:r>
      <w:r w:rsidRPr="006C34F0">
        <w:rPr>
          <w:rFonts w:ascii="Arial" w:hAnsi="Arial" w:cs="Arial"/>
          <w:sz w:val="20"/>
          <w:szCs w:val="20"/>
        </w:rPr>
        <w:t>develop a</w:t>
      </w:r>
      <w:r w:rsidR="007122BB" w:rsidRPr="006C34F0">
        <w:rPr>
          <w:rFonts w:ascii="Arial" w:hAnsi="Arial" w:cs="Arial"/>
          <w:sz w:val="20"/>
          <w:szCs w:val="20"/>
        </w:rPr>
        <w:t>n interactive</w:t>
      </w:r>
      <w:r w:rsidR="00DB6B49" w:rsidRPr="006C34F0">
        <w:rPr>
          <w:rFonts w:ascii="Arial" w:hAnsi="Arial" w:cs="Arial"/>
          <w:sz w:val="20"/>
          <w:szCs w:val="20"/>
        </w:rPr>
        <w:t xml:space="preserve"> awareness tool that is </w:t>
      </w:r>
      <w:r w:rsidR="00BD762A" w:rsidRPr="006C34F0">
        <w:rPr>
          <w:rFonts w:ascii="Arial" w:hAnsi="Arial" w:cs="Arial"/>
          <w:sz w:val="20"/>
          <w:szCs w:val="20"/>
        </w:rPr>
        <w:t>web base</w:t>
      </w:r>
      <w:r w:rsidR="00DB6B49" w:rsidRPr="006C34F0">
        <w:rPr>
          <w:rFonts w:ascii="Arial" w:hAnsi="Arial" w:cs="Arial"/>
          <w:sz w:val="20"/>
          <w:szCs w:val="20"/>
        </w:rPr>
        <w:t xml:space="preserve">d. This tool will compute </w:t>
      </w:r>
      <w:r w:rsidR="00E06D7B" w:rsidRPr="006C34F0">
        <w:rPr>
          <w:rFonts w:ascii="Arial" w:hAnsi="Arial" w:cs="Arial"/>
          <w:sz w:val="20"/>
          <w:szCs w:val="20"/>
        </w:rPr>
        <w:t xml:space="preserve">the amount of nutrients based on the user’s data input. </w:t>
      </w:r>
      <w:r w:rsidR="00BC0B8F" w:rsidRPr="006C34F0">
        <w:rPr>
          <w:rFonts w:ascii="Arial" w:hAnsi="Arial" w:cs="Arial"/>
          <w:sz w:val="20"/>
          <w:szCs w:val="20"/>
        </w:rPr>
        <w:t xml:space="preserve">Using the data that we will </w:t>
      </w:r>
      <w:r w:rsidR="00221C52" w:rsidRPr="006C34F0">
        <w:rPr>
          <w:rFonts w:ascii="Arial" w:hAnsi="Arial" w:cs="Arial"/>
          <w:sz w:val="20"/>
          <w:szCs w:val="20"/>
        </w:rPr>
        <w:t xml:space="preserve">gather, integrate, </w:t>
      </w:r>
      <w:r w:rsidRPr="006C34F0">
        <w:rPr>
          <w:rFonts w:ascii="Arial" w:hAnsi="Arial" w:cs="Arial"/>
          <w:sz w:val="20"/>
          <w:szCs w:val="20"/>
        </w:rPr>
        <w:t>analyse</w:t>
      </w:r>
      <w:r w:rsidR="00BC0B8F" w:rsidRPr="006C34F0">
        <w:rPr>
          <w:rFonts w:ascii="Arial" w:hAnsi="Arial" w:cs="Arial"/>
          <w:sz w:val="20"/>
          <w:szCs w:val="20"/>
        </w:rPr>
        <w:t xml:space="preserve"> and train</w:t>
      </w:r>
      <w:r w:rsidR="00034444" w:rsidRPr="006C34F0">
        <w:rPr>
          <w:rFonts w:ascii="Arial" w:hAnsi="Arial" w:cs="Arial"/>
          <w:sz w:val="20"/>
          <w:szCs w:val="20"/>
        </w:rPr>
        <w:t xml:space="preserve">, we aim to produce the model that best fits </w:t>
      </w:r>
      <w:r w:rsidR="004F5F0F" w:rsidRPr="006C34F0">
        <w:rPr>
          <w:rFonts w:ascii="Arial" w:hAnsi="Arial" w:cs="Arial"/>
          <w:sz w:val="20"/>
          <w:szCs w:val="20"/>
        </w:rPr>
        <w:t xml:space="preserve">the problem. Our findings will be communicated </w:t>
      </w:r>
      <w:r w:rsidR="00BB789D" w:rsidRPr="006C34F0">
        <w:rPr>
          <w:rFonts w:ascii="Arial" w:hAnsi="Arial" w:cs="Arial"/>
          <w:sz w:val="20"/>
          <w:szCs w:val="20"/>
        </w:rPr>
        <w:t xml:space="preserve">through the various project presentations during the </w:t>
      </w:r>
      <w:r w:rsidR="003052E1" w:rsidRPr="006C34F0">
        <w:rPr>
          <w:rFonts w:ascii="Arial" w:hAnsi="Arial" w:cs="Arial"/>
          <w:sz w:val="20"/>
          <w:szCs w:val="20"/>
        </w:rPr>
        <w:t xml:space="preserve">course of the project and a final report will be submitted together with the </w:t>
      </w:r>
      <w:r w:rsidR="008D3BA9" w:rsidRPr="006C34F0">
        <w:rPr>
          <w:rFonts w:ascii="Arial" w:hAnsi="Arial" w:cs="Arial"/>
          <w:sz w:val="20"/>
          <w:szCs w:val="20"/>
        </w:rPr>
        <w:t xml:space="preserve">github link to all notebooks and models, </w:t>
      </w:r>
      <w:r w:rsidR="00C636F2" w:rsidRPr="006C34F0">
        <w:rPr>
          <w:rFonts w:ascii="Arial" w:hAnsi="Arial" w:cs="Arial"/>
          <w:sz w:val="20"/>
          <w:szCs w:val="20"/>
        </w:rPr>
        <w:t>and the final presentation document.</w:t>
      </w:r>
    </w:p>
    <w:p w14:paraId="2045544C" w14:textId="77777777" w:rsidR="00571113" w:rsidRDefault="00571113" w:rsidP="00571113">
      <w:pPr>
        <w:rPr>
          <w:rFonts w:ascii="Arial" w:hAnsi="Arial" w:cs="Arial"/>
        </w:rPr>
      </w:pPr>
      <w:r>
        <w:rPr>
          <w:rFonts w:ascii="Arial" w:hAnsi="Arial" w:cs="Arial"/>
        </w:rPr>
        <w:t>Final deliverables:</w:t>
      </w:r>
    </w:p>
    <w:p w14:paraId="1EBFA667" w14:textId="77777777" w:rsidR="00571113" w:rsidRDefault="00571113" w:rsidP="005711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Github repo link</w:t>
      </w:r>
    </w:p>
    <w:p w14:paraId="395F7923" w14:textId="77777777" w:rsidR="00571113" w:rsidRPr="00011463" w:rsidRDefault="00571113" w:rsidP="005711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Streamlit link + </w:t>
      </w:r>
      <w:r w:rsidRPr="00907C9D">
        <w:rPr>
          <w:rFonts w:ascii="Arial" w:hAnsi="Arial" w:cs="Arial"/>
          <w:color w:val="FF0000"/>
        </w:rPr>
        <w:t>user manual??</w:t>
      </w:r>
    </w:p>
    <w:p w14:paraId="1EB704A4" w14:textId="77777777" w:rsidR="00571113" w:rsidRDefault="00571113" w:rsidP="005711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Project presentation slides</w:t>
      </w:r>
    </w:p>
    <w:p w14:paraId="557D159B" w14:textId="65FE271D" w:rsidR="00571113" w:rsidRPr="00571113" w:rsidRDefault="00571113" w:rsidP="00C636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Project report</w:t>
      </w:r>
    </w:p>
    <w:p w14:paraId="767DE614" w14:textId="77777777" w:rsidR="00160F44" w:rsidRPr="006C34F0" w:rsidRDefault="00160F44">
      <w:pPr>
        <w:rPr>
          <w:rFonts w:ascii="Arial" w:hAnsi="Arial" w:cs="Arial"/>
        </w:rPr>
      </w:pPr>
      <w:r w:rsidRPr="006C34F0">
        <w:rPr>
          <w:rFonts w:ascii="Arial" w:hAnsi="Arial" w:cs="Arial"/>
          <w:b/>
          <w:bCs/>
        </w:rPr>
        <w:t>Team members</w:t>
      </w:r>
      <w:r w:rsidRPr="006C34F0">
        <w:rPr>
          <w:rFonts w:ascii="Arial" w:hAnsi="Arial" w:cs="Arial"/>
        </w:rPr>
        <w:t>:</w:t>
      </w:r>
    </w:p>
    <w:p w14:paraId="56F07F15" w14:textId="061BF9AB" w:rsidR="00160F44" w:rsidRPr="006C34F0" w:rsidRDefault="000F2692" w:rsidP="001661F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34F0">
        <w:rPr>
          <w:rFonts w:ascii="Arial" w:hAnsi="Arial" w:cs="Arial"/>
          <w:sz w:val="20"/>
          <w:szCs w:val="20"/>
        </w:rPr>
        <w:t>Suellen Fletcher</w:t>
      </w:r>
    </w:p>
    <w:p w14:paraId="63481F2B" w14:textId="77777777" w:rsidR="001661F6" w:rsidRPr="006C34F0" w:rsidRDefault="001661F6" w:rsidP="001661F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34F0">
        <w:rPr>
          <w:rFonts w:ascii="Arial" w:hAnsi="Arial" w:cs="Arial"/>
          <w:sz w:val="20"/>
          <w:szCs w:val="20"/>
        </w:rPr>
        <w:t>Faith Chebet Rotich</w:t>
      </w:r>
    </w:p>
    <w:p w14:paraId="60E0ACF4" w14:textId="60FA83E3" w:rsidR="001661F6" w:rsidRPr="006C34F0" w:rsidRDefault="000F2692" w:rsidP="001661F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34F0">
        <w:rPr>
          <w:rFonts w:ascii="Arial" w:hAnsi="Arial" w:cs="Arial"/>
          <w:sz w:val="20"/>
          <w:szCs w:val="20"/>
        </w:rPr>
        <w:t>Brilliant Kiptoo</w:t>
      </w:r>
    </w:p>
    <w:p w14:paraId="265801E8" w14:textId="77777777" w:rsidR="001661F6" w:rsidRPr="006C34F0" w:rsidRDefault="001661F6" w:rsidP="001661F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34F0">
        <w:rPr>
          <w:rFonts w:ascii="Arial" w:hAnsi="Arial" w:cs="Arial"/>
          <w:sz w:val="20"/>
          <w:szCs w:val="20"/>
        </w:rPr>
        <w:t>Joanne Siarivita</w:t>
      </w:r>
    </w:p>
    <w:p w14:paraId="194DDF06" w14:textId="77777777" w:rsidR="00160F44" w:rsidRPr="006C34F0" w:rsidRDefault="00236A49">
      <w:pPr>
        <w:rPr>
          <w:rFonts w:ascii="Arial" w:hAnsi="Arial" w:cs="Arial"/>
        </w:rPr>
      </w:pPr>
      <w:r w:rsidRPr="006C34F0">
        <w:rPr>
          <w:rFonts w:ascii="Arial" w:hAnsi="Arial" w:cs="Arial"/>
          <w:b/>
          <w:bCs/>
        </w:rPr>
        <w:t>Communication guideline</w:t>
      </w:r>
      <w:r w:rsidR="00061268" w:rsidRPr="006C34F0">
        <w:rPr>
          <w:rFonts w:ascii="Arial" w:hAnsi="Arial" w:cs="Arial"/>
        </w:rPr>
        <w:t>:</w:t>
      </w:r>
    </w:p>
    <w:p w14:paraId="5B71B66E" w14:textId="44E71BB4" w:rsidR="00236A49" w:rsidRPr="006C34F0" w:rsidRDefault="00236A49">
      <w:pPr>
        <w:rPr>
          <w:rFonts w:ascii="Arial" w:hAnsi="Arial" w:cs="Arial"/>
          <w:sz w:val="20"/>
          <w:szCs w:val="20"/>
        </w:rPr>
      </w:pPr>
      <w:r w:rsidRPr="006C34F0">
        <w:rPr>
          <w:rFonts w:ascii="Arial" w:hAnsi="Arial" w:cs="Arial"/>
          <w:sz w:val="20"/>
          <w:szCs w:val="20"/>
        </w:rPr>
        <w:t xml:space="preserve">We </w:t>
      </w:r>
      <w:r w:rsidR="00053A8C" w:rsidRPr="006C34F0">
        <w:rPr>
          <w:rFonts w:ascii="Arial" w:hAnsi="Arial" w:cs="Arial"/>
          <w:sz w:val="20"/>
          <w:szCs w:val="20"/>
        </w:rPr>
        <w:t xml:space="preserve">have agreed to </w:t>
      </w:r>
      <w:r w:rsidR="00424F96" w:rsidRPr="006C34F0">
        <w:rPr>
          <w:rFonts w:ascii="Arial" w:hAnsi="Arial" w:cs="Arial"/>
          <w:sz w:val="20"/>
          <w:szCs w:val="20"/>
        </w:rPr>
        <w:t xml:space="preserve">use </w:t>
      </w:r>
      <w:r w:rsidR="00053A8C" w:rsidRPr="006C34F0">
        <w:rPr>
          <w:rFonts w:ascii="Arial" w:hAnsi="Arial" w:cs="Arial"/>
          <w:sz w:val="20"/>
          <w:szCs w:val="20"/>
        </w:rPr>
        <w:t>teams</w:t>
      </w:r>
      <w:r w:rsidR="00424F96" w:rsidRPr="006C34F0">
        <w:rPr>
          <w:rFonts w:ascii="Arial" w:hAnsi="Arial" w:cs="Arial"/>
          <w:sz w:val="20"/>
          <w:szCs w:val="20"/>
        </w:rPr>
        <w:t xml:space="preserve"> as the main channel of communication</w:t>
      </w:r>
      <w:r w:rsidR="00053A8C" w:rsidRPr="006C34F0">
        <w:rPr>
          <w:rFonts w:ascii="Arial" w:hAnsi="Arial" w:cs="Arial"/>
          <w:sz w:val="20"/>
          <w:szCs w:val="20"/>
        </w:rPr>
        <w:t xml:space="preserve"> </w:t>
      </w:r>
      <w:r w:rsidRPr="006C34F0">
        <w:rPr>
          <w:rFonts w:ascii="Arial" w:hAnsi="Arial" w:cs="Arial"/>
          <w:sz w:val="20"/>
          <w:szCs w:val="20"/>
        </w:rPr>
        <w:t xml:space="preserve">and zoom to meet and discuss progress of each team members </w:t>
      </w:r>
      <w:r w:rsidR="00053A8C" w:rsidRPr="006C34F0">
        <w:rPr>
          <w:rFonts w:ascii="Arial" w:hAnsi="Arial" w:cs="Arial"/>
          <w:sz w:val="20"/>
          <w:szCs w:val="20"/>
        </w:rPr>
        <w:t xml:space="preserve">assigned </w:t>
      </w:r>
      <w:r w:rsidRPr="006C34F0">
        <w:rPr>
          <w:rFonts w:ascii="Arial" w:hAnsi="Arial" w:cs="Arial"/>
          <w:sz w:val="20"/>
          <w:szCs w:val="20"/>
        </w:rPr>
        <w:t>task</w:t>
      </w:r>
      <w:r w:rsidR="00EA2983" w:rsidRPr="006C34F0">
        <w:rPr>
          <w:rFonts w:ascii="Arial" w:hAnsi="Arial" w:cs="Arial"/>
          <w:sz w:val="20"/>
          <w:szCs w:val="20"/>
        </w:rPr>
        <w:t>s</w:t>
      </w:r>
      <w:r w:rsidR="004D4059" w:rsidRPr="006C34F0">
        <w:rPr>
          <w:rFonts w:ascii="Arial" w:hAnsi="Arial" w:cs="Arial"/>
          <w:sz w:val="20"/>
          <w:szCs w:val="20"/>
        </w:rPr>
        <w:t xml:space="preserve"> as we progress through the project</w:t>
      </w:r>
      <w:r w:rsidRPr="006C34F0">
        <w:rPr>
          <w:rFonts w:ascii="Arial" w:hAnsi="Arial" w:cs="Arial"/>
          <w:sz w:val="20"/>
          <w:szCs w:val="20"/>
        </w:rPr>
        <w:t>.</w:t>
      </w:r>
      <w:r w:rsidR="00DD661E" w:rsidRPr="006C34F0">
        <w:rPr>
          <w:rFonts w:ascii="Arial" w:hAnsi="Arial" w:cs="Arial"/>
          <w:sz w:val="20"/>
          <w:szCs w:val="20"/>
        </w:rPr>
        <w:t xml:space="preserve"> </w:t>
      </w:r>
      <w:r w:rsidRPr="006C34F0">
        <w:rPr>
          <w:rFonts w:ascii="Arial" w:hAnsi="Arial" w:cs="Arial"/>
          <w:sz w:val="20"/>
          <w:szCs w:val="20"/>
        </w:rPr>
        <w:t xml:space="preserve">We </w:t>
      </w:r>
      <w:r w:rsidR="00606DB1" w:rsidRPr="006C34F0">
        <w:rPr>
          <w:rFonts w:ascii="Arial" w:hAnsi="Arial" w:cs="Arial"/>
          <w:sz w:val="20"/>
          <w:szCs w:val="20"/>
        </w:rPr>
        <w:t xml:space="preserve">agree to have </w:t>
      </w:r>
      <w:r w:rsidR="00193016" w:rsidRPr="006C34F0">
        <w:rPr>
          <w:rFonts w:ascii="Arial" w:hAnsi="Arial" w:cs="Arial"/>
          <w:sz w:val="20"/>
          <w:szCs w:val="20"/>
        </w:rPr>
        <w:t>a</w:t>
      </w:r>
      <w:r w:rsidRPr="006C34F0">
        <w:rPr>
          <w:rFonts w:ascii="Arial" w:hAnsi="Arial" w:cs="Arial"/>
          <w:sz w:val="20"/>
          <w:szCs w:val="20"/>
        </w:rPr>
        <w:t xml:space="preserve"> regular face to face weekly meeting on Monday </w:t>
      </w:r>
      <w:r w:rsidR="00EA2983" w:rsidRPr="006C34F0">
        <w:rPr>
          <w:rFonts w:ascii="Arial" w:hAnsi="Arial" w:cs="Arial"/>
          <w:sz w:val="20"/>
          <w:szCs w:val="20"/>
        </w:rPr>
        <w:t xml:space="preserve">before class </w:t>
      </w:r>
      <w:r w:rsidRPr="006C34F0">
        <w:rPr>
          <w:rFonts w:ascii="Arial" w:hAnsi="Arial" w:cs="Arial"/>
          <w:sz w:val="20"/>
          <w:szCs w:val="20"/>
        </w:rPr>
        <w:t>(</w:t>
      </w:r>
      <w:r w:rsidR="00EA2983" w:rsidRPr="006C34F0">
        <w:rPr>
          <w:rFonts w:ascii="Arial" w:hAnsi="Arial" w:cs="Arial"/>
          <w:sz w:val="20"/>
          <w:szCs w:val="20"/>
        </w:rPr>
        <w:t>1</w:t>
      </w:r>
      <w:r w:rsidRPr="006C34F0">
        <w:rPr>
          <w:rFonts w:ascii="Arial" w:hAnsi="Arial" w:cs="Arial"/>
          <w:sz w:val="20"/>
          <w:szCs w:val="20"/>
        </w:rPr>
        <w:t>0-</w:t>
      </w:r>
      <w:r w:rsidR="00EA2983" w:rsidRPr="006C34F0">
        <w:rPr>
          <w:rFonts w:ascii="Arial" w:hAnsi="Arial" w:cs="Arial"/>
          <w:sz w:val="20"/>
          <w:szCs w:val="20"/>
        </w:rPr>
        <w:t>2</w:t>
      </w:r>
      <w:r w:rsidRPr="006C34F0">
        <w:rPr>
          <w:rFonts w:ascii="Arial" w:hAnsi="Arial" w:cs="Arial"/>
          <w:sz w:val="20"/>
          <w:szCs w:val="20"/>
        </w:rPr>
        <w:t>0 minutes) to check on each other’s progress</w:t>
      </w:r>
      <w:r w:rsidR="00B975C1" w:rsidRPr="006C34F0">
        <w:rPr>
          <w:rFonts w:ascii="Arial" w:hAnsi="Arial" w:cs="Arial"/>
          <w:sz w:val="20"/>
          <w:szCs w:val="20"/>
        </w:rPr>
        <w:t xml:space="preserve"> and agree on best way forward.</w:t>
      </w:r>
    </w:p>
    <w:p w14:paraId="34707E37" w14:textId="77777777" w:rsidR="00193016" w:rsidRPr="006C34F0" w:rsidRDefault="00193016">
      <w:pPr>
        <w:rPr>
          <w:rFonts w:ascii="Arial" w:hAnsi="Arial" w:cs="Arial"/>
        </w:rPr>
      </w:pPr>
      <w:r w:rsidRPr="006C34F0">
        <w:rPr>
          <w:rFonts w:ascii="Arial" w:hAnsi="Arial" w:cs="Arial"/>
          <w:b/>
          <w:bCs/>
        </w:rPr>
        <w:t>Timeline and milestones</w:t>
      </w:r>
      <w:r w:rsidRPr="006C34F0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1843"/>
        <w:gridCol w:w="1508"/>
      </w:tblGrid>
      <w:tr w:rsidR="004A7B29" w:rsidRPr="006C34F0" w14:paraId="105E09CA" w14:textId="77777777" w:rsidTr="00790D23">
        <w:trPr>
          <w:tblHeader/>
        </w:trPr>
        <w:tc>
          <w:tcPr>
            <w:tcW w:w="2405" w:type="dxa"/>
            <w:vAlign w:val="center"/>
          </w:tcPr>
          <w:p w14:paraId="5AA6DF2B" w14:textId="77777777" w:rsidR="00E2268B" w:rsidRPr="006C34F0" w:rsidRDefault="00E2268B">
            <w:pPr>
              <w:rPr>
                <w:rFonts w:ascii="Arial" w:hAnsi="Arial" w:cs="Arial"/>
                <w:b/>
                <w:bCs/>
              </w:rPr>
            </w:pPr>
            <w:r w:rsidRPr="006C34F0">
              <w:rPr>
                <w:rFonts w:ascii="Arial" w:hAnsi="Arial" w:cs="Arial"/>
                <w:b/>
                <w:bCs/>
              </w:rPr>
              <w:t>Key milestone</w:t>
            </w:r>
          </w:p>
        </w:tc>
        <w:tc>
          <w:tcPr>
            <w:tcW w:w="3260" w:type="dxa"/>
          </w:tcPr>
          <w:p w14:paraId="4ECC50A2" w14:textId="77777777" w:rsidR="00E2268B" w:rsidRPr="006C34F0" w:rsidRDefault="00E2268B" w:rsidP="004A7B29">
            <w:pPr>
              <w:jc w:val="center"/>
              <w:rPr>
                <w:rFonts w:ascii="Arial" w:hAnsi="Arial" w:cs="Arial"/>
                <w:b/>
                <w:bCs/>
              </w:rPr>
            </w:pPr>
            <w:r w:rsidRPr="006C34F0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843" w:type="dxa"/>
          </w:tcPr>
          <w:p w14:paraId="0F3E32CB" w14:textId="77777777" w:rsidR="00E2268B" w:rsidRPr="006C34F0" w:rsidRDefault="00E2268B" w:rsidP="004A7B29">
            <w:pPr>
              <w:jc w:val="center"/>
              <w:rPr>
                <w:rFonts w:ascii="Arial" w:hAnsi="Arial" w:cs="Arial"/>
                <w:b/>
                <w:bCs/>
              </w:rPr>
            </w:pPr>
            <w:r w:rsidRPr="006C34F0">
              <w:rPr>
                <w:rFonts w:ascii="Arial" w:hAnsi="Arial" w:cs="Arial"/>
                <w:b/>
                <w:bCs/>
              </w:rPr>
              <w:t>Due by</w:t>
            </w:r>
          </w:p>
        </w:tc>
        <w:tc>
          <w:tcPr>
            <w:tcW w:w="1508" w:type="dxa"/>
          </w:tcPr>
          <w:p w14:paraId="602F445A" w14:textId="77777777" w:rsidR="00E2268B" w:rsidRPr="006C34F0" w:rsidRDefault="004A7B29">
            <w:pPr>
              <w:rPr>
                <w:rFonts w:ascii="Arial" w:hAnsi="Arial" w:cs="Arial"/>
                <w:b/>
                <w:bCs/>
              </w:rPr>
            </w:pPr>
            <w:r w:rsidRPr="006C34F0">
              <w:rPr>
                <w:rFonts w:ascii="Arial" w:hAnsi="Arial" w:cs="Arial"/>
                <w:b/>
                <w:bCs/>
              </w:rPr>
              <w:t>Who</w:t>
            </w:r>
          </w:p>
        </w:tc>
      </w:tr>
      <w:tr w:rsidR="004A7B29" w:rsidRPr="006C34F0" w14:paraId="72519E88" w14:textId="77777777" w:rsidTr="00D7532A">
        <w:tc>
          <w:tcPr>
            <w:tcW w:w="2405" w:type="dxa"/>
            <w:shd w:val="clear" w:color="auto" w:fill="A8D08D" w:themeFill="accent6" w:themeFillTint="99"/>
            <w:vAlign w:val="center"/>
          </w:tcPr>
          <w:p w14:paraId="02AA3CBD" w14:textId="77777777" w:rsidR="00E2268B" w:rsidRPr="006C34F0" w:rsidRDefault="00DB7D86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Problem definition and goal setting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57E8D488" w14:textId="77777777" w:rsidR="00E2268B" w:rsidRPr="006C34F0" w:rsidRDefault="00DB7D86" w:rsidP="00DB7D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Define problem,</w:t>
            </w:r>
          </w:p>
          <w:p w14:paraId="1A2E5641" w14:textId="77777777" w:rsidR="00DB7D86" w:rsidRPr="006C34F0" w:rsidRDefault="00DB7D86" w:rsidP="00DB7D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Set goals,</w:t>
            </w:r>
          </w:p>
          <w:p w14:paraId="7EAFB4DB" w14:textId="77777777" w:rsidR="00DB7D86" w:rsidRPr="006C34F0" w:rsidRDefault="00DB7D86" w:rsidP="00DB7D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Set metrics for success.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35BA2D12" w14:textId="03489CEA" w:rsidR="00E2268B" w:rsidRPr="006C34F0" w:rsidRDefault="00D8570A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19/02/24</w:t>
            </w:r>
          </w:p>
        </w:tc>
        <w:tc>
          <w:tcPr>
            <w:tcW w:w="1508" w:type="dxa"/>
            <w:shd w:val="clear" w:color="auto" w:fill="A8D08D" w:themeFill="accent6" w:themeFillTint="99"/>
          </w:tcPr>
          <w:p w14:paraId="425FDA97" w14:textId="01FDB1BE" w:rsidR="00E2268B" w:rsidRPr="006C34F0" w:rsidRDefault="0098574E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330C7" w:rsidRPr="006C34F0" w14:paraId="2F5485BC" w14:textId="77777777" w:rsidTr="00D7532A">
        <w:tc>
          <w:tcPr>
            <w:tcW w:w="2405" w:type="dxa"/>
            <w:shd w:val="clear" w:color="auto" w:fill="A8D08D" w:themeFill="accent6" w:themeFillTint="99"/>
            <w:vAlign w:val="center"/>
          </w:tcPr>
          <w:p w14:paraId="652D1FF5" w14:textId="26E7D9CB" w:rsidR="006330C7" w:rsidRPr="006C34F0" w:rsidRDefault="006330C7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Agre</w:t>
            </w:r>
            <w:r w:rsidR="00C23749" w:rsidRPr="006C34F0">
              <w:rPr>
                <w:rFonts w:ascii="Arial" w:hAnsi="Arial" w:cs="Arial"/>
                <w:sz w:val="20"/>
                <w:szCs w:val="20"/>
              </w:rPr>
              <w:t>ed outcome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0F2FDC50" w14:textId="77777777" w:rsidR="006330C7" w:rsidRPr="006C34F0" w:rsidRDefault="006330C7" w:rsidP="00DB7D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8D08D" w:themeFill="accent6" w:themeFillTint="99"/>
          </w:tcPr>
          <w:p w14:paraId="3A23A887" w14:textId="7CDBFAEC" w:rsidR="006330C7" w:rsidRPr="006C34F0" w:rsidRDefault="004354DD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19/02/24</w:t>
            </w:r>
          </w:p>
        </w:tc>
        <w:tc>
          <w:tcPr>
            <w:tcW w:w="1508" w:type="dxa"/>
            <w:shd w:val="clear" w:color="auto" w:fill="A8D08D" w:themeFill="accent6" w:themeFillTint="99"/>
          </w:tcPr>
          <w:p w14:paraId="0505171E" w14:textId="0164ED8C" w:rsidR="006330C7" w:rsidRPr="006C34F0" w:rsidRDefault="0098574E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4A7B29" w:rsidRPr="006C34F0" w14:paraId="6AE67FF4" w14:textId="77777777" w:rsidTr="00D7532A">
        <w:tc>
          <w:tcPr>
            <w:tcW w:w="2405" w:type="dxa"/>
            <w:shd w:val="clear" w:color="auto" w:fill="A8D08D" w:themeFill="accent6" w:themeFillTint="99"/>
            <w:vAlign w:val="center"/>
          </w:tcPr>
          <w:p w14:paraId="403BB2C7" w14:textId="132F9A35" w:rsidR="00E2268B" w:rsidRPr="006C34F0" w:rsidRDefault="00DB7D86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565EC1" w:rsidRPr="006C34F0">
              <w:rPr>
                <w:rFonts w:ascii="Arial" w:hAnsi="Arial" w:cs="Arial"/>
                <w:sz w:val="20"/>
                <w:szCs w:val="20"/>
              </w:rPr>
              <w:t>gathering</w:t>
            </w:r>
            <w:r w:rsidRPr="006C34F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65EC1" w:rsidRPr="006C34F0">
              <w:rPr>
                <w:rFonts w:ascii="Arial" w:hAnsi="Arial" w:cs="Arial"/>
                <w:sz w:val="20"/>
                <w:szCs w:val="20"/>
              </w:rPr>
              <w:t>integration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4D46615F" w14:textId="77777777" w:rsidR="00E2268B" w:rsidRPr="006C34F0" w:rsidRDefault="00DB7D86" w:rsidP="006556A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Identify dataset,</w:t>
            </w:r>
          </w:p>
          <w:p w14:paraId="201254A0" w14:textId="77777777" w:rsidR="00DB7D86" w:rsidRPr="006C34F0" w:rsidRDefault="00DB7D86" w:rsidP="006556A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Explore and clean data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7A45532A" w14:textId="5A3724DC" w:rsidR="00E2268B" w:rsidRPr="006C34F0" w:rsidRDefault="004354DD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08/03/24</w:t>
            </w:r>
          </w:p>
        </w:tc>
        <w:tc>
          <w:tcPr>
            <w:tcW w:w="1508" w:type="dxa"/>
            <w:shd w:val="clear" w:color="auto" w:fill="A8D08D" w:themeFill="accent6" w:themeFillTint="99"/>
          </w:tcPr>
          <w:p w14:paraId="509478AE" w14:textId="4CDBFEA7" w:rsidR="00E2268B" w:rsidRPr="006C34F0" w:rsidRDefault="0098574E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 (Lead by Suellen)</w:t>
            </w:r>
          </w:p>
        </w:tc>
      </w:tr>
      <w:tr w:rsidR="004A7B29" w:rsidRPr="006C34F0" w14:paraId="3FF03AC0" w14:textId="77777777" w:rsidTr="00D7532A">
        <w:tc>
          <w:tcPr>
            <w:tcW w:w="2405" w:type="dxa"/>
            <w:shd w:val="clear" w:color="auto" w:fill="A8D08D" w:themeFill="accent6" w:themeFillTint="99"/>
            <w:vAlign w:val="center"/>
          </w:tcPr>
          <w:p w14:paraId="27C79E31" w14:textId="69F1F9E8" w:rsidR="00E2268B" w:rsidRPr="006C34F0" w:rsidRDefault="00DB7D86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565EC1" w:rsidRPr="006C34F0">
              <w:rPr>
                <w:rFonts w:ascii="Arial" w:hAnsi="Arial" w:cs="Arial"/>
                <w:sz w:val="20"/>
                <w:szCs w:val="20"/>
              </w:rPr>
              <w:t>exploration and preprocessing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300C7CAB" w14:textId="77777777" w:rsidR="00E2268B" w:rsidRPr="006C34F0" w:rsidRDefault="00DB7D86" w:rsidP="006556A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Preprocess data – missing values, outliers, noise etc,</w:t>
            </w:r>
          </w:p>
          <w:p w14:paraId="6A176ECE" w14:textId="77777777" w:rsidR="00DB7D86" w:rsidRPr="006C34F0" w:rsidRDefault="00DB7D86" w:rsidP="006556A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Engineer new features that could improve model performance</w:t>
            </w:r>
            <w:r w:rsidR="006556A3" w:rsidRPr="006C34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2002C801" w14:textId="0B0B6AEC" w:rsidR="00E2268B" w:rsidRPr="006C34F0" w:rsidRDefault="004354DD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14/03/24</w:t>
            </w:r>
          </w:p>
        </w:tc>
        <w:tc>
          <w:tcPr>
            <w:tcW w:w="1508" w:type="dxa"/>
            <w:shd w:val="clear" w:color="auto" w:fill="A8D08D" w:themeFill="accent6" w:themeFillTint="99"/>
          </w:tcPr>
          <w:p w14:paraId="25BF88CF" w14:textId="5E792BF2" w:rsidR="00E2268B" w:rsidRPr="006C34F0" w:rsidRDefault="00475215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Faith &amp; Brilliant</w:t>
            </w:r>
          </w:p>
        </w:tc>
      </w:tr>
      <w:tr w:rsidR="004A7B29" w:rsidRPr="006C34F0" w14:paraId="1C7BB8FD" w14:textId="77777777" w:rsidTr="00D7532A">
        <w:tc>
          <w:tcPr>
            <w:tcW w:w="2405" w:type="dxa"/>
            <w:shd w:val="clear" w:color="auto" w:fill="A8D08D" w:themeFill="accent6" w:themeFillTint="99"/>
            <w:vAlign w:val="center"/>
          </w:tcPr>
          <w:p w14:paraId="7E0AB183" w14:textId="77777777" w:rsidR="0081328C" w:rsidRPr="006C34F0" w:rsidRDefault="0081328C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Data analysis and visualisation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7B48DFA7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Perform EDA to gain insight into data,</w:t>
            </w:r>
          </w:p>
          <w:p w14:paraId="35B90D9E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Create visualisations of data patterns and relationships.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174C3B4C" w14:textId="4E9D1902" w:rsidR="0081328C" w:rsidRPr="006C34F0" w:rsidRDefault="004354DD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14/03/24</w:t>
            </w:r>
          </w:p>
        </w:tc>
        <w:tc>
          <w:tcPr>
            <w:tcW w:w="1508" w:type="dxa"/>
            <w:shd w:val="clear" w:color="auto" w:fill="A8D08D" w:themeFill="accent6" w:themeFillTint="99"/>
          </w:tcPr>
          <w:p w14:paraId="628B7E5E" w14:textId="405F57CD" w:rsidR="0081328C" w:rsidRPr="006C34F0" w:rsidRDefault="00475215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Faith &amp; Brilliant</w:t>
            </w:r>
          </w:p>
        </w:tc>
      </w:tr>
      <w:tr w:rsidR="004A7B29" w:rsidRPr="006C34F0" w14:paraId="1B323316" w14:textId="77777777" w:rsidTr="00565EEA">
        <w:tc>
          <w:tcPr>
            <w:tcW w:w="2405" w:type="dxa"/>
            <w:vAlign w:val="center"/>
          </w:tcPr>
          <w:p w14:paraId="51747769" w14:textId="77777777" w:rsidR="0081328C" w:rsidRPr="006C34F0" w:rsidRDefault="0081328C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Model selection and training</w:t>
            </w:r>
          </w:p>
        </w:tc>
        <w:tc>
          <w:tcPr>
            <w:tcW w:w="3260" w:type="dxa"/>
          </w:tcPr>
          <w:p w14:paraId="7C15C524" w14:textId="25D43FC2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Choose model (</w:t>
            </w:r>
            <w:r w:rsidR="007C0513" w:rsidRPr="006C34F0">
              <w:rPr>
                <w:rFonts w:ascii="Arial" w:hAnsi="Arial" w:cs="Arial"/>
                <w:sz w:val="20"/>
                <w:szCs w:val="20"/>
              </w:rPr>
              <w:t xml:space="preserve">each member will decide </w:t>
            </w:r>
            <w:r w:rsidR="00F63274" w:rsidRPr="006C34F0">
              <w:rPr>
                <w:rFonts w:ascii="Arial" w:hAnsi="Arial" w:cs="Arial"/>
                <w:sz w:val="20"/>
                <w:szCs w:val="20"/>
              </w:rPr>
              <w:t>how many they would like to train</w:t>
            </w:r>
            <w:r w:rsidRPr="006C34F0"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6A38F9A6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Split data into training, testing and validation,</w:t>
            </w:r>
          </w:p>
          <w:p w14:paraId="26CE5403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Train and fine-tune model using training data.</w:t>
            </w:r>
          </w:p>
        </w:tc>
        <w:tc>
          <w:tcPr>
            <w:tcW w:w="1843" w:type="dxa"/>
          </w:tcPr>
          <w:p w14:paraId="5479B07C" w14:textId="2D91D87A" w:rsidR="0081328C" w:rsidRPr="006C34F0" w:rsidRDefault="001B52AC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12/04/24</w:t>
            </w:r>
          </w:p>
        </w:tc>
        <w:tc>
          <w:tcPr>
            <w:tcW w:w="1508" w:type="dxa"/>
          </w:tcPr>
          <w:p w14:paraId="5B746421" w14:textId="11A32883" w:rsidR="0081328C" w:rsidRPr="006C34F0" w:rsidRDefault="0093249E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4A7B29" w:rsidRPr="006C34F0" w14:paraId="1D26030E" w14:textId="77777777" w:rsidTr="00565EEA">
        <w:tc>
          <w:tcPr>
            <w:tcW w:w="2405" w:type="dxa"/>
            <w:vAlign w:val="center"/>
          </w:tcPr>
          <w:p w14:paraId="6FDE9873" w14:textId="77777777" w:rsidR="0081328C" w:rsidRPr="006C34F0" w:rsidRDefault="0081328C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3260" w:type="dxa"/>
          </w:tcPr>
          <w:p w14:paraId="498B5C3A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 xml:space="preserve">Evaluate model performance using appropriate evaluation metrics (eg. Accuracy, </w:t>
            </w:r>
            <w:r w:rsidRPr="006C34F0">
              <w:rPr>
                <w:rFonts w:ascii="Arial" w:hAnsi="Arial" w:cs="Arial"/>
                <w:sz w:val="20"/>
                <w:szCs w:val="20"/>
              </w:rPr>
              <w:lastRenderedPageBreak/>
              <w:t>precision, recall, F1-score, ROC curve, etc)</w:t>
            </w:r>
          </w:p>
          <w:p w14:paraId="025DFF01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Adjust model parameters and features to improve performance, if needed.</w:t>
            </w:r>
          </w:p>
        </w:tc>
        <w:tc>
          <w:tcPr>
            <w:tcW w:w="1843" w:type="dxa"/>
          </w:tcPr>
          <w:p w14:paraId="6B0C8C59" w14:textId="5F7D8D75" w:rsidR="0081328C" w:rsidRPr="006C34F0" w:rsidRDefault="001B52AC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lastRenderedPageBreak/>
              <w:t>Ongoing</w:t>
            </w:r>
          </w:p>
        </w:tc>
        <w:tc>
          <w:tcPr>
            <w:tcW w:w="1508" w:type="dxa"/>
          </w:tcPr>
          <w:p w14:paraId="5B711B02" w14:textId="1729AD65" w:rsidR="0081328C" w:rsidRPr="006C34F0" w:rsidRDefault="0093249E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4A7B29" w:rsidRPr="006C34F0" w14:paraId="06F9EF5D" w14:textId="77777777" w:rsidTr="00565EEA">
        <w:tc>
          <w:tcPr>
            <w:tcW w:w="2405" w:type="dxa"/>
            <w:vAlign w:val="center"/>
          </w:tcPr>
          <w:p w14:paraId="564FF611" w14:textId="77777777" w:rsidR="0081328C" w:rsidRPr="006C34F0" w:rsidRDefault="0081328C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Model interpretation</w:t>
            </w:r>
          </w:p>
        </w:tc>
        <w:tc>
          <w:tcPr>
            <w:tcW w:w="3260" w:type="dxa"/>
          </w:tcPr>
          <w:p w14:paraId="549FDD0A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Interpret model’s predictions to understand factors driving results,</w:t>
            </w:r>
          </w:p>
          <w:p w14:paraId="13EFB3EF" w14:textId="77777777" w:rsidR="0081328C" w:rsidRPr="006C34F0" w:rsidRDefault="0081328C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Employ techniques like feature importance analysis and model visualisation.</w:t>
            </w:r>
          </w:p>
        </w:tc>
        <w:tc>
          <w:tcPr>
            <w:tcW w:w="1843" w:type="dxa"/>
          </w:tcPr>
          <w:p w14:paraId="6DD68F7E" w14:textId="5B86C489" w:rsidR="0081328C" w:rsidRPr="006C34F0" w:rsidRDefault="00214647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22/04/24</w:t>
            </w:r>
          </w:p>
        </w:tc>
        <w:tc>
          <w:tcPr>
            <w:tcW w:w="1508" w:type="dxa"/>
          </w:tcPr>
          <w:p w14:paraId="5B4BD367" w14:textId="392A8575" w:rsidR="0081328C" w:rsidRPr="006C34F0" w:rsidRDefault="0093249E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CE2ED2" w:rsidRPr="006C34F0" w14:paraId="76AAD2DF" w14:textId="77777777" w:rsidTr="00565EEA">
        <w:tc>
          <w:tcPr>
            <w:tcW w:w="2405" w:type="dxa"/>
            <w:vAlign w:val="center"/>
          </w:tcPr>
          <w:p w14:paraId="74F75270" w14:textId="50272775" w:rsidR="00CE2ED2" w:rsidRPr="006C34F0" w:rsidRDefault="00CE2ED2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Develop web app</w:t>
            </w:r>
          </w:p>
        </w:tc>
        <w:tc>
          <w:tcPr>
            <w:tcW w:w="3260" w:type="dxa"/>
          </w:tcPr>
          <w:p w14:paraId="4F2280C2" w14:textId="515CFE03" w:rsidR="00CE2ED2" w:rsidRPr="006C34F0" w:rsidRDefault="00010A02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Develop web app using streamlit</w:t>
            </w:r>
          </w:p>
        </w:tc>
        <w:tc>
          <w:tcPr>
            <w:tcW w:w="1843" w:type="dxa"/>
          </w:tcPr>
          <w:p w14:paraId="79B265DE" w14:textId="201CFA66" w:rsidR="00CE2ED2" w:rsidRPr="006C34F0" w:rsidRDefault="00A74161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22/04/24</w:t>
            </w:r>
          </w:p>
        </w:tc>
        <w:tc>
          <w:tcPr>
            <w:tcW w:w="1508" w:type="dxa"/>
          </w:tcPr>
          <w:p w14:paraId="4BFAFC38" w14:textId="67C05763" w:rsidR="00CE2ED2" w:rsidRPr="006C34F0" w:rsidRDefault="0093249E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Joanne</w:t>
            </w:r>
          </w:p>
        </w:tc>
      </w:tr>
      <w:tr w:rsidR="00D700C4" w:rsidRPr="006C34F0" w14:paraId="47268B46" w14:textId="77777777" w:rsidTr="00565EEA">
        <w:tc>
          <w:tcPr>
            <w:tcW w:w="2405" w:type="dxa"/>
            <w:vAlign w:val="center"/>
          </w:tcPr>
          <w:p w14:paraId="3CE33B70" w14:textId="4F609F0B" w:rsidR="00D700C4" w:rsidRPr="006C34F0" w:rsidRDefault="00D700C4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Integrate all notebooks and models into github</w:t>
            </w:r>
          </w:p>
        </w:tc>
        <w:tc>
          <w:tcPr>
            <w:tcW w:w="3260" w:type="dxa"/>
          </w:tcPr>
          <w:p w14:paraId="746C05AF" w14:textId="71D03092" w:rsidR="00D700C4" w:rsidRPr="006C34F0" w:rsidRDefault="00950270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Integrate all deliverables into github repo</w:t>
            </w:r>
          </w:p>
        </w:tc>
        <w:tc>
          <w:tcPr>
            <w:tcW w:w="1843" w:type="dxa"/>
          </w:tcPr>
          <w:p w14:paraId="6F230E25" w14:textId="21F8540D" w:rsidR="00D700C4" w:rsidRPr="006C34F0" w:rsidRDefault="00B45086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22/04/24</w:t>
            </w:r>
          </w:p>
        </w:tc>
        <w:tc>
          <w:tcPr>
            <w:tcW w:w="1508" w:type="dxa"/>
          </w:tcPr>
          <w:p w14:paraId="2EE2A026" w14:textId="676CD9B0" w:rsidR="00D700C4" w:rsidRPr="006C34F0" w:rsidRDefault="0093249E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Joanne</w:t>
            </w:r>
          </w:p>
        </w:tc>
      </w:tr>
      <w:tr w:rsidR="001C269A" w:rsidRPr="006C34F0" w14:paraId="12C21CFE" w14:textId="77777777" w:rsidTr="00565EEA">
        <w:tc>
          <w:tcPr>
            <w:tcW w:w="2405" w:type="dxa"/>
            <w:vAlign w:val="center"/>
          </w:tcPr>
          <w:p w14:paraId="3D606733" w14:textId="77777777" w:rsidR="001C269A" w:rsidRPr="006C34F0" w:rsidRDefault="001C269A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Project presentation</w:t>
            </w:r>
            <w:r w:rsidR="008C0444" w:rsidRPr="006C34F0">
              <w:rPr>
                <w:rFonts w:ascii="Arial" w:hAnsi="Arial" w:cs="Arial"/>
                <w:sz w:val="20"/>
                <w:szCs w:val="20"/>
              </w:rPr>
              <w:t xml:space="preserve"> (Assessment)</w:t>
            </w:r>
          </w:p>
        </w:tc>
        <w:tc>
          <w:tcPr>
            <w:tcW w:w="3260" w:type="dxa"/>
          </w:tcPr>
          <w:p w14:paraId="3394BA75" w14:textId="32585E58" w:rsidR="00C27B88" w:rsidRPr="006C34F0" w:rsidRDefault="001C269A" w:rsidP="00B450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Develop slide deck</w:t>
            </w:r>
            <w:r w:rsidR="00B45086" w:rsidRPr="006C34F0">
              <w:rPr>
                <w:rFonts w:ascii="Arial" w:hAnsi="Arial" w:cs="Arial"/>
                <w:sz w:val="20"/>
                <w:szCs w:val="20"/>
              </w:rPr>
              <w:t xml:space="preserve"> (Pitch practise</w:t>
            </w:r>
            <w:r w:rsidR="00F55888" w:rsidRPr="006C34F0">
              <w:rPr>
                <w:rFonts w:ascii="Arial" w:hAnsi="Arial" w:cs="Arial"/>
                <w:sz w:val="20"/>
                <w:szCs w:val="20"/>
              </w:rPr>
              <w:t xml:space="preserve"> &amp; career panel)</w:t>
            </w:r>
          </w:p>
        </w:tc>
        <w:tc>
          <w:tcPr>
            <w:tcW w:w="1843" w:type="dxa"/>
          </w:tcPr>
          <w:p w14:paraId="50B230AF" w14:textId="77777777" w:rsidR="001C269A" w:rsidRDefault="00812593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22/04/24</w:t>
            </w:r>
          </w:p>
          <w:p w14:paraId="6BC1EA26" w14:textId="567796BD" w:rsidR="00072BF4" w:rsidRPr="006C34F0" w:rsidRDefault="00072BF4" w:rsidP="008132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29/04/24 (Final)</w:t>
            </w:r>
          </w:p>
        </w:tc>
        <w:tc>
          <w:tcPr>
            <w:tcW w:w="1508" w:type="dxa"/>
          </w:tcPr>
          <w:p w14:paraId="0940B73C" w14:textId="5FB00241" w:rsidR="001C269A" w:rsidRPr="006C34F0" w:rsidRDefault="00D8570A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4A7B29" w:rsidRPr="006C34F0" w14:paraId="7FB908E4" w14:textId="77777777" w:rsidTr="00565EEA">
        <w:tc>
          <w:tcPr>
            <w:tcW w:w="2405" w:type="dxa"/>
            <w:vAlign w:val="center"/>
          </w:tcPr>
          <w:p w14:paraId="3BDEE57C" w14:textId="77777777" w:rsidR="0081328C" w:rsidRPr="006C34F0" w:rsidRDefault="0081328C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Documentation</w:t>
            </w:r>
            <w:r w:rsidR="008C0444" w:rsidRPr="006C34F0">
              <w:rPr>
                <w:rFonts w:ascii="Arial" w:hAnsi="Arial" w:cs="Arial"/>
                <w:sz w:val="20"/>
                <w:szCs w:val="20"/>
              </w:rPr>
              <w:t>/Project Report (Assessment)</w:t>
            </w:r>
          </w:p>
        </w:tc>
        <w:tc>
          <w:tcPr>
            <w:tcW w:w="3260" w:type="dxa"/>
          </w:tcPr>
          <w:p w14:paraId="59C96E7A" w14:textId="0151FAEA" w:rsidR="0081328C" w:rsidRDefault="00A90328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 CRISP DM </w:t>
            </w:r>
            <w:r w:rsidR="0081328C" w:rsidRPr="006C34F0">
              <w:rPr>
                <w:rFonts w:ascii="Arial" w:hAnsi="Arial" w:cs="Arial"/>
                <w:sz w:val="20"/>
                <w:szCs w:val="20"/>
              </w:rPr>
              <w:t xml:space="preserve">process – data processing, model </w:t>
            </w:r>
            <w:r w:rsidR="009C6877">
              <w:rPr>
                <w:rFonts w:ascii="Arial" w:hAnsi="Arial" w:cs="Arial"/>
                <w:sz w:val="20"/>
                <w:szCs w:val="20"/>
              </w:rPr>
              <w:t>trained, evaluation etc</w:t>
            </w:r>
          </w:p>
          <w:p w14:paraId="71169C23" w14:textId="723CD288" w:rsidR="00967AB9" w:rsidRPr="006C34F0" w:rsidRDefault="00967AB9" w:rsidP="008132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challenges faced during the project</w:t>
            </w:r>
          </w:p>
        </w:tc>
        <w:tc>
          <w:tcPr>
            <w:tcW w:w="1843" w:type="dxa"/>
          </w:tcPr>
          <w:p w14:paraId="0B70DF9B" w14:textId="73D6F6F4" w:rsidR="0081328C" w:rsidRPr="006C34F0" w:rsidRDefault="008B0F5E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06/05/24</w:t>
            </w:r>
          </w:p>
        </w:tc>
        <w:tc>
          <w:tcPr>
            <w:tcW w:w="1508" w:type="dxa"/>
          </w:tcPr>
          <w:p w14:paraId="043EFE93" w14:textId="1953923E" w:rsidR="0081328C" w:rsidRPr="006C34F0" w:rsidRDefault="00D8570A" w:rsidP="0081328C">
            <w:pPr>
              <w:rPr>
                <w:rFonts w:ascii="Arial" w:hAnsi="Arial" w:cs="Arial"/>
                <w:sz w:val="20"/>
                <w:szCs w:val="20"/>
              </w:rPr>
            </w:pPr>
            <w:r w:rsidRPr="006C34F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</w:tbl>
    <w:p w14:paraId="78971B92" w14:textId="77777777" w:rsidR="00E2268B" w:rsidRPr="006C34F0" w:rsidRDefault="00E2268B">
      <w:pPr>
        <w:rPr>
          <w:rFonts w:ascii="Arial" w:hAnsi="Arial" w:cs="Arial"/>
        </w:rPr>
      </w:pPr>
    </w:p>
    <w:p w14:paraId="58099CE9" w14:textId="77777777" w:rsidR="00193016" w:rsidRPr="006C34F0" w:rsidRDefault="00193016">
      <w:pPr>
        <w:rPr>
          <w:rFonts w:ascii="Arial" w:hAnsi="Arial" w:cs="Arial"/>
        </w:rPr>
      </w:pPr>
    </w:p>
    <w:p w14:paraId="2DDBDBA2" w14:textId="77777777" w:rsidR="00160F44" w:rsidRPr="006C34F0" w:rsidRDefault="00160F44">
      <w:pPr>
        <w:rPr>
          <w:rFonts w:ascii="Arial" w:hAnsi="Arial" w:cs="Arial"/>
        </w:rPr>
      </w:pPr>
    </w:p>
    <w:sectPr w:rsidR="00160F44" w:rsidRPr="006C34F0" w:rsidSect="008F0A0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5365"/>
    <w:multiLevelType w:val="hybridMultilevel"/>
    <w:tmpl w:val="8062C7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09DE"/>
    <w:multiLevelType w:val="hybridMultilevel"/>
    <w:tmpl w:val="199CEB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963D6"/>
    <w:multiLevelType w:val="hybridMultilevel"/>
    <w:tmpl w:val="B518D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824">
    <w:abstractNumId w:val="1"/>
  </w:num>
  <w:num w:numId="2" w16cid:durableId="681905095">
    <w:abstractNumId w:val="2"/>
  </w:num>
  <w:num w:numId="3" w16cid:durableId="7861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06"/>
    <w:rsid w:val="00010A02"/>
    <w:rsid w:val="00011463"/>
    <w:rsid w:val="00025401"/>
    <w:rsid w:val="00034444"/>
    <w:rsid w:val="00053A8C"/>
    <w:rsid w:val="00061268"/>
    <w:rsid w:val="00072BF4"/>
    <w:rsid w:val="000F2692"/>
    <w:rsid w:val="00160F44"/>
    <w:rsid w:val="001661F6"/>
    <w:rsid w:val="00166ED2"/>
    <w:rsid w:val="0017145C"/>
    <w:rsid w:val="00193016"/>
    <w:rsid w:val="001B52AC"/>
    <w:rsid w:val="001C269A"/>
    <w:rsid w:val="001D16BA"/>
    <w:rsid w:val="00214647"/>
    <w:rsid w:val="00221C52"/>
    <w:rsid w:val="00236A49"/>
    <w:rsid w:val="002B3672"/>
    <w:rsid w:val="003052E1"/>
    <w:rsid w:val="003D0D26"/>
    <w:rsid w:val="00424F96"/>
    <w:rsid w:val="004354DD"/>
    <w:rsid w:val="00475215"/>
    <w:rsid w:val="00484362"/>
    <w:rsid w:val="004A7B29"/>
    <w:rsid w:val="004D4059"/>
    <w:rsid w:val="004F5F0F"/>
    <w:rsid w:val="00500D28"/>
    <w:rsid w:val="005501EE"/>
    <w:rsid w:val="00551625"/>
    <w:rsid w:val="00565EC1"/>
    <w:rsid w:val="00565EEA"/>
    <w:rsid w:val="00571113"/>
    <w:rsid w:val="00606DB1"/>
    <w:rsid w:val="00620148"/>
    <w:rsid w:val="006330C7"/>
    <w:rsid w:val="006556A3"/>
    <w:rsid w:val="006C34F0"/>
    <w:rsid w:val="006E69CB"/>
    <w:rsid w:val="007122BB"/>
    <w:rsid w:val="00716034"/>
    <w:rsid w:val="007415EC"/>
    <w:rsid w:val="00790D23"/>
    <w:rsid w:val="007C0513"/>
    <w:rsid w:val="008043D8"/>
    <w:rsid w:val="00812593"/>
    <w:rsid w:val="0081328C"/>
    <w:rsid w:val="008B0F5E"/>
    <w:rsid w:val="008C0444"/>
    <w:rsid w:val="008D3BA9"/>
    <w:rsid w:val="008F0A0E"/>
    <w:rsid w:val="00907C9D"/>
    <w:rsid w:val="0093249E"/>
    <w:rsid w:val="0094329B"/>
    <w:rsid w:val="00950270"/>
    <w:rsid w:val="00967AB9"/>
    <w:rsid w:val="0098574E"/>
    <w:rsid w:val="009857B7"/>
    <w:rsid w:val="009C6877"/>
    <w:rsid w:val="009D5D75"/>
    <w:rsid w:val="00A12AD4"/>
    <w:rsid w:val="00A74161"/>
    <w:rsid w:val="00A90328"/>
    <w:rsid w:val="00AC5424"/>
    <w:rsid w:val="00B215F0"/>
    <w:rsid w:val="00B45086"/>
    <w:rsid w:val="00B85F1D"/>
    <w:rsid w:val="00B975C1"/>
    <w:rsid w:val="00BB55A7"/>
    <w:rsid w:val="00BB789D"/>
    <w:rsid w:val="00BC0B8F"/>
    <w:rsid w:val="00BD762A"/>
    <w:rsid w:val="00C23749"/>
    <w:rsid w:val="00C27B88"/>
    <w:rsid w:val="00C636F2"/>
    <w:rsid w:val="00C70006"/>
    <w:rsid w:val="00CE2ED2"/>
    <w:rsid w:val="00D0547F"/>
    <w:rsid w:val="00D700C4"/>
    <w:rsid w:val="00D7532A"/>
    <w:rsid w:val="00D8570A"/>
    <w:rsid w:val="00DB6B49"/>
    <w:rsid w:val="00DB7D86"/>
    <w:rsid w:val="00DD661E"/>
    <w:rsid w:val="00E06D7B"/>
    <w:rsid w:val="00E2268B"/>
    <w:rsid w:val="00E26DA4"/>
    <w:rsid w:val="00E67999"/>
    <w:rsid w:val="00EA2983"/>
    <w:rsid w:val="00F55888"/>
    <w:rsid w:val="00F6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FEA"/>
  <w15:chartTrackingRefBased/>
  <w15:docId w15:val="{34CF2DFA-AF23-4A9E-BDFC-956D254A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Siarivita</dc:creator>
  <cp:keywords/>
  <dc:description/>
  <cp:lastModifiedBy>Joanne Siarivita</cp:lastModifiedBy>
  <cp:revision>79</cp:revision>
  <dcterms:created xsi:type="dcterms:W3CDTF">2024-04-08T11:04:00Z</dcterms:created>
  <dcterms:modified xsi:type="dcterms:W3CDTF">2024-04-08T11:34:00Z</dcterms:modified>
</cp:coreProperties>
</file>