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0AE" w:rsidRDefault="00FA20AE">
      <w:hyperlink r:id="rId4" w:history="1">
        <w:r w:rsidRPr="008E325A">
          <w:rPr>
            <w:rStyle w:val="Hyperlink"/>
          </w:rPr>
          <w:t>https://www.figma.com/design/3l58wnvPuJQ78A8F5ao2x8/Tela-login-(paleta-azul)?node-id=0-1&amp;t=rqSGSsF6pfMfXVxB-1</w:t>
        </w:r>
      </w:hyperlink>
    </w:p>
    <w:p w:rsidR="00FA20AE" w:rsidRDefault="00FA20AE">
      <w:bookmarkStart w:id="0" w:name="_GoBack"/>
      <w:bookmarkEnd w:id="0"/>
    </w:p>
    <w:sectPr w:rsidR="00FA2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AE"/>
    <w:rsid w:val="00FA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8242A"/>
  <w15:chartTrackingRefBased/>
  <w15:docId w15:val="{14727D72-0E96-482A-81A7-47F2E7C6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A20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2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3l58wnvPuJQ78A8F5ao2x8/Tela-login-(paleta-azul)?node-id=0-1&amp;t=rqSGSsF6pfMfXVxB-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200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2025-03-27T13:40:00Z</dcterms:created>
  <dcterms:modified xsi:type="dcterms:W3CDTF">2025-03-27T13:40:00Z</dcterms:modified>
</cp:coreProperties>
</file>