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You can reach from here: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"https://github.com/atilsamancioglu/PythonCourse/blob/master/12-IfStatements.ipynb"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https://github.com/atilsamancioglu/PythonCourse/blob/master/12-IfStatements.ipynb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E28F78-0174-4519-858D-D489E78E69F9}"/>
</file>

<file path=customXml/itemProps2.xml><?xml version="1.0" encoding="utf-8"?>
<ds:datastoreItem xmlns:ds="http://schemas.openxmlformats.org/officeDocument/2006/customXml" ds:itemID="{D4241129-8D61-4268-9A11-10BB878B2E4D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