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 xml:space="preserve">You can reach from here: 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"https://github.com/atilsamancioglu/PythonCourse/blob/master/18-PracticalFunctions.ipynb"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t>https://github.com/atilsamancioglu/PythonCourse/blob/master/18-PracticalFunctions.ipynb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F0A316-1ACE-4C8A-BB52-70F3F06C7CDA}"/>
</file>

<file path=customXml/itemProps2.xml><?xml version="1.0" encoding="utf-8"?>
<ds:datastoreItem xmlns:ds="http://schemas.openxmlformats.org/officeDocument/2006/customXml" ds:itemID="{0696A7E6-1C8F-46F5-82D8-DC6459F98C26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