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You can reach from here: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Python2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"https://github.com/atilsamancioglu/35-MySocket"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https://github.com/atilsamancioglu/35-MySocket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"https://github.com/atilsamancioglu/36-MySocketListener"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https://github.com/atilsamancioglu/36-MySocketListener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Python3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"https://github.com/atilsamancioglu/38-MySocketP3"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https://github.com/atilsamancioglu/38-MySocketP3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"https://github.com/atilsamancioglu/37-MySocketListenerP3"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https://github.com/atilsamancioglu/37-MySocketListenerP3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CD5F65-0327-4B74-BE11-EFEA7CD92B60}"/>
</file>

<file path=customXml/itemProps2.xml><?xml version="1.0" encoding="utf-8"?>
<ds:datastoreItem xmlns:ds="http://schemas.openxmlformats.org/officeDocument/2006/customXml" ds:itemID="{AB9BA9D5-2DA0-4E35-B9FD-4341DC9723F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