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C57" w:rsidRPr="002101FB" w:rsidRDefault="00835559" w:rsidP="00183E30">
      <w:pPr>
        <w:pStyle w:val="Header"/>
        <w:tabs>
          <w:tab w:val="clear" w:pos="4320"/>
          <w:tab w:val="clear" w:pos="8640"/>
          <w:tab w:val="center" w:pos="4513"/>
          <w:tab w:val="right" w:pos="9026"/>
        </w:tabs>
        <w:rPr>
          <w:rFonts w:ascii="Palatino Linotype" w:hAnsi="Palatino Linotype"/>
          <w:sz w:val="32"/>
          <w:szCs w:val="32"/>
        </w:rPr>
      </w:pPr>
      <w:r w:rsidRPr="002101FB">
        <w:rPr>
          <w:rFonts w:ascii="Palatino Linotype" w:hAnsi="Palatino Linotype"/>
          <w:b/>
          <w:sz w:val="32"/>
          <w:szCs w:val="32"/>
          <w:lang w:eastAsia="en-US"/>
        </w:rPr>
        <w:t>D</w:t>
      </w:r>
      <w:r w:rsidR="00B81C57" w:rsidRPr="002101FB">
        <w:rPr>
          <w:rFonts w:ascii="Palatino Linotype" w:hAnsi="Palatino Linotype"/>
          <w:b/>
          <w:sz w:val="32"/>
          <w:szCs w:val="32"/>
          <w:lang w:eastAsia="en-US"/>
        </w:rPr>
        <w:t>ata protect</w:t>
      </w:r>
      <w:bookmarkStart w:id="0" w:name="_GoBack"/>
      <w:bookmarkEnd w:id="0"/>
      <w:r w:rsidR="00B81C57" w:rsidRPr="002101FB">
        <w:rPr>
          <w:rFonts w:ascii="Palatino Linotype" w:hAnsi="Palatino Linotype"/>
          <w:b/>
          <w:sz w:val="32"/>
          <w:szCs w:val="32"/>
          <w:lang w:eastAsia="en-US"/>
        </w:rPr>
        <w:t>ion act consent form</w:t>
      </w:r>
    </w:p>
    <w:p w:rsidR="00B81C57" w:rsidRPr="00183E30" w:rsidRDefault="00B81C57" w:rsidP="00183E30">
      <w:pPr>
        <w:pStyle w:val="ahead"/>
        <w:spacing w:after="0"/>
        <w:rPr>
          <w:rFonts w:ascii="Palatino Linotype" w:hAnsi="Palatino Linotype"/>
          <w:sz w:val="24"/>
          <w:szCs w:val="24"/>
        </w:rPr>
      </w:pPr>
    </w:p>
    <w:p w:rsidR="00B81C57" w:rsidRPr="00183E30" w:rsidRDefault="00B81C57" w:rsidP="00183E30">
      <w:pPr>
        <w:rPr>
          <w:rFonts w:ascii="Palatino Linotype" w:hAnsi="Palatino Linotype" w:cs="Arial"/>
          <w:sz w:val="24"/>
          <w:szCs w:val="24"/>
        </w:rPr>
      </w:pPr>
      <w:r w:rsidRPr="00183E30">
        <w:rPr>
          <w:rFonts w:ascii="Palatino Linotype" w:hAnsi="Palatino Linotype" w:cs="Arial"/>
          <w:sz w:val="24"/>
          <w:szCs w:val="24"/>
        </w:rPr>
        <w:t xml:space="preserve">The Data Protection Act 1998 </w:t>
      </w:r>
      <w:r w:rsidR="00D90D3A">
        <w:rPr>
          <w:rFonts w:ascii="Palatino Linotype" w:hAnsi="Palatino Linotype" w:cs="Arial"/>
          <w:sz w:val="24"/>
          <w:szCs w:val="24"/>
        </w:rPr>
        <w:t xml:space="preserve">provides safeguards to ensure that data are </w:t>
      </w:r>
      <w:r w:rsidR="00D90D3A" w:rsidRPr="00D90D3A">
        <w:rPr>
          <w:rFonts w:ascii="Palatino Linotype" w:hAnsi="Palatino Linotype" w:cs="Arial"/>
          <w:sz w:val="24"/>
          <w:szCs w:val="24"/>
        </w:rPr>
        <w:t>handled and dealt with properly, however it is collected, recorded and used, and whether it be on paper, in computer records or recorded by any other means</w:t>
      </w:r>
      <w:r w:rsidR="00D90D3A">
        <w:rPr>
          <w:rFonts w:ascii="Palatino Linotype" w:hAnsi="Palatino Linotype" w:cs="Arial"/>
          <w:sz w:val="24"/>
          <w:szCs w:val="24"/>
        </w:rPr>
        <w:t>. A large element of data processing relies on the consent of the individual involved.</w:t>
      </w:r>
    </w:p>
    <w:p w:rsidR="00B81C57" w:rsidRDefault="00B81C57" w:rsidP="00183E30">
      <w:pPr>
        <w:rPr>
          <w:rFonts w:ascii="Palatino Linotype" w:hAnsi="Palatino Linotype" w:cs="Arial"/>
          <w:sz w:val="24"/>
          <w:szCs w:val="24"/>
        </w:rPr>
      </w:pPr>
    </w:p>
    <w:p w:rsidR="00B81C57" w:rsidRPr="00183E30" w:rsidRDefault="00D90D3A" w:rsidP="00183E30">
      <w:pPr>
        <w:rPr>
          <w:rFonts w:ascii="Palatino Linotype" w:hAnsi="Palatino Linotype" w:cs="Arial"/>
          <w:sz w:val="24"/>
          <w:szCs w:val="24"/>
        </w:rPr>
      </w:pPr>
      <w:r>
        <w:rPr>
          <w:rFonts w:ascii="Palatino Linotype" w:hAnsi="Palatino Linotype" w:cs="Arial"/>
          <w:sz w:val="24"/>
          <w:szCs w:val="24"/>
        </w:rPr>
        <w:t xml:space="preserve">An individual’s data is commonly classified as ‘personal’ or ‘sensitive’. Employees must give </w:t>
      </w:r>
      <w:r w:rsidR="003642F0">
        <w:rPr>
          <w:rFonts w:ascii="Palatino Linotype" w:hAnsi="Palatino Linotype" w:cs="Arial"/>
          <w:sz w:val="24"/>
          <w:szCs w:val="24"/>
        </w:rPr>
        <w:t>c</w:t>
      </w:r>
      <w:r w:rsidR="003642F0" w:rsidRPr="00183E30">
        <w:rPr>
          <w:rFonts w:ascii="Palatino Linotype" w:hAnsi="Palatino Linotype" w:cs="Arial"/>
          <w:sz w:val="24"/>
          <w:szCs w:val="24"/>
        </w:rPr>
        <w:t>lear</w:t>
      </w:r>
      <w:r w:rsidR="00B81C57" w:rsidRPr="00183E30">
        <w:rPr>
          <w:rFonts w:ascii="Palatino Linotype" w:hAnsi="Palatino Linotype" w:cs="Arial"/>
          <w:sz w:val="24"/>
          <w:szCs w:val="24"/>
        </w:rPr>
        <w:t xml:space="preserve"> permission </w:t>
      </w:r>
      <w:r w:rsidR="003642F0">
        <w:rPr>
          <w:rFonts w:ascii="Palatino Linotype" w:hAnsi="Palatino Linotype" w:cs="Arial"/>
          <w:sz w:val="24"/>
          <w:szCs w:val="24"/>
        </w:rPr>
        <w:t>for sensitive data to be processes</w:t>
      </w:r>
      <w:r w:rsidR="00B81C57" w:rsidRPr="00183E30">
        <w:rPr>
          <w:rFonts w:ascii="Palatino Linotype" w:hAnsi="Palatino Linotype" w:cs="Arial"/>
          <w:sz w:val="24"/>
          <w:szCs w:val="24"/>
        </w:rPr>
        <w:t xml:space="preserve"> unless </w:t>
      </w:r>
      <w:r w:rsidR="003642F0">
        <w:rPr>
          <w:rFonts w:ascii="Palatino Linotype" w:hAnsi="Palatino Linotype" w:cs="Arial"/>
          <w:sz w:val="24"/>
          <w:szCs w:val="24"/>
        </w:rPr>
        <w:t>one of the</w:t>
      </w:r>
      <w:r w:rsidR="00B81C57" w:rsidRPr="00183E30">
        <w:rPr>
          <w:rFonts w:ascii="Palatino Linotype" w:hAnsi="Palatino Linotype" w:cs="Arial"/>
          <w:sz w:val="24"/>
          <w:szCs w:val="24"/>
        </w:rPr>
        <w:t xml:space="preserve"> Act</w:t>
      </w:r>
      <w:r w:rsidR="003642F0">
        <w:rPr>
          <w:rFonts w:ascii="Palatino Linotype" w:hAnsi="Palatino Linotype" w:cs="Arial"/>
          <w:sz w:val="24"/>
          <w:szCs w:val="24"/>
        </w:rPr>
        <w:t>’s exemptions applies</w:t>
      </w:r>
      <w:r w:rsidR="00B81C57" w:rsidRPr="00183E30">
        <w:rPr>
          <w:rFonts w:ascii="Palatino Linotype" w:hAnsi="Palatino Linotype" w:cs="Arial"/>
          <w:sz w:val="24"/>
          <w:szCs w:val="24"/>
        </w:rPr>
        <w:t xml:space="preserve">. </w:t>
      </w:r>
      <w:r w:rsidR="003642F0">
        <w:rPr>
          <w:rFonts w:ascii="Palatino Linotype" w:hAnsi="Palatino Linotype" w:cs="Arial"/>
          <w:sz w:val="24"/>
          <w:szCs w:val="24"/>
        </w:rPr>
        <w:t xml:space="preserve">The following information is </w:t>
      </w:r>
      <w:r w:rsidR="003642F0" w:rsidRPr="00183E30">
        <w:rPr>
          <w:rFonts w:ascii="Palatino Linotype" w:hAnsi="Palatino Linotype" w:cs="Arial"/>
          <w:sz w:val="24"/>
          <w:szCs w:val="24"/>
        </w:rPr>
        <w:t xml:space="preserve">classified as </w:t>
      </w:r>
      <w:r w:rsidR="003642F0">
        <w:rPr>
          <w:rFonts w:ascii="Palatino Linotype" w:hAnsi="Palatino Linotype" w:cs="Arial"/>
          <w:sz w:val="24"/>
          <w:szCs w:val="24"/>
        </w:rPr>
        <w:t>sensitive data</w:t>
      </w:r>
      <w:r w:rsidR="00B81C57" w:rsidRPr="00183E30">
        <w:rPr>
          <w:rFonts w:ascii="Palatino Linotype" w:hAnsi="Palatino Linotype" w:cs="Arial"/>
          <w:sz w:val="24"/>
          <w:szCs w:val="24"/>
        </w:rPr>
        <w:t>:</w:t>
      </w:r>
    </w:p>
    <w:p w:rsidR="00B81C57" w:rsidRPr="00183E30" w:rsidRDefault="00B81C57" w:rsidP="00183E30">
      <w:pPr>
        <w:rPr>
          <w:rFonts w:ascii="Palatino Linotype" w:hAnsi="Palatino Linotype"/>
          <w:sz w:val="24"/>
          <w:szCs w:val="24"/>
        </w:rPr>
      </w:pPr>
    </w:p>
    <w:p w:rsidR="00B81C57" w:rsidRPr="00183E30" w:rsidRDefault="00B81C57" w:rsidP="00183E30">
      <w:pPr>
        <w:numPr>
          <w:ilvl w:val="0"/>
          <w:numId w:val="3"/>
        </w:numPr>
        <w:rPr>
          <w:rFonts w:ascii="Palatino Linotype" w:hAnsi="Palatino Linotype"/>
          <w:sz w:val="24"/>
          <w:szCs w:val="24"/>
        </w:rPr>
      </w:pPr>
      <w:r w:rsidRPr="00183E30">
        <w:rPr>
          <w:rFonts w:ascii="Palatino Linotype" w:hAnsi="Palatino Linotype"/>
          <w:sz w:val="24"/>
          <w:szCs w:val="24"/>
        </w:rPr>
        <w:t>racial or ethnic origin</w:t>
      </w:r>
    </w:p>
    <w:p w:rsidR="00B81C57" w:rsidRPr="00183E30" w:rsidRDefault="00B81C57" w:rsidP="00183E30">
      <w:pPr>
        <w:numPr>
          <w:ilvl w:val="0"/>
          <w:numId w:val="3"/>
        </w:numPr>
        <w:rPr>
          <w:rFonts w:ascii="Palatino Linotype" w:hAnsi="Palatino Linotype"/>
          <w:sz w:val="24"/>
          <w:szCs w:val="24"/>
        </w:rPr>
      </w:pPr>
      <w:r w:rsidRPr="00183E30">
        <w:rPr>
          <w:rFonts w:ascii="Palatino Linotype" w:hAnsi="Palatino Linotype"/>
          <w:sz w:val="24"/>
          <w:szCs w:val="24"/>
        </w:rPr>
        <w:t>political opinions</w:t>
      </w:r>
    </w:p>
    <w:p w:rsidR="00B81C57" w:rsidRPr="00183E30" w:rsidRDefault="00B81C57" w:rsidP="00183E30">
      <w:pPr>
        <w:numPr>
          <w:ilvl w:val="0"/>
          <w:numId w:val="3"/>
        </w:numPr>
        <w:rPr>
          <w:rFonts w:ascii="Palatino Linotype" w:hAnsi="Palatino Linotype"/>
          <w:sz w:val="24"/>
          <w:szCs w:val="24"/>
        </w:rPr>
      </w:pPr>
      <w:r w:rsidRPr="00183E30">
        <w:rPr>
          <w:rFonts w:ascii="Palatino Linotype" w:hAnsi="Palatino Linotype"/>
          <w:sz w:val="24"/>
          <w:szCs w:val="24"/>
        </w:rPr>
        <w:t>religious beliefs or beliefs of a similar nature</w:t>
      </w:r>
    </w:p>
    <w:p w:rsidR="00B81C57" w:rsidRPr="00183E30" w:rsidRDefault="00B81C57" w:rsidP="00183E30">
      <w:pPr>
        <w:numPr>
          <w:ilvl w:val="0"/>
          <w:numId w:val="3"/>
        </w:numPr>
        <w:rPr>
          <w:rFonts w:ascii="Palatino Linotype" w:hAnsi="Palatino Linotype"/>
          <w:sz w:val="24"/>
          <w:szCs w:val="24"/>
        </w:rPr>
      </w:pPr>
      <w:r w:rsidRPr="00183E30">
        <w:rPr>
          <w:rFonts w:ascii="Palatino Linotype" w:hAnsi="Palatino Linotype"/>
          <w:sz w:val="24"/>
          <w:szCs w:val="24"/>
        </w:rPr>
        <w:t>trade union membership</w:t>
      </w:r>
    </w:p>
    <w:p w:rsidR="00B81C57" w:rsidRPr="00183E30" w:rsidRDefault="00B81C57" w:rsidP="00183E30">
      <w:pPr>
        <w:numPr>
          <w:ilvl w:val="0"/>
          <w:numId w:val="3"/>
        </w:numPr>
        <w:rPr>
          <w:rFonts w:ascii="Palatino Linotype" w:hAnsi="Palatino Linotype"/>
          <w:sz w:val="24"/>
          <w:szCs w:val="24"/>
        </w:rPr>
      </w:pPr>
      <w:r w:rsidRPr="00183E30">
        <w:rPr>
          <w:rFonts w:ascii="Palatino Linotype" w:hAnsi="Palatino Linotype"/>
          <w:sz w:val="24"/>
          <w:szCs w:val="24"/>
        </w:rPr>
        <w:t>physical or mental condition (health)</w:t>
      </w:r>
    </w:p>
    <w:p w:rsidR="00B81C57" w:rsidRPr="00183E30" w:rsidRDefault="00B81C57" w:rsidP="00183E30">
      <w:pPr>
        <w:numPr>
          <w:ilvl w:val="0"/>
          <w:numId w:val="3"/>
        </w:numPr>
        <w:rPr>
          <w:rFonts w:ascii="Palatino Linotype" w:hAnsi="Palatino Linotype"/>
          <w:sz w:val="24"/>
          <w:szCs w:val="24"/>
        </w:rPr>
      </w:pPr>
      <w:r w:rsidRPr="00183E30">
        <w:rPr>
          <w:rFonts w:ascii="Palatino Linotype" w:hAnsi="Palatino Linotype"/>
          <w:sz w:val="24"/>
          <w:szCs w:val="24"/>
        </w:rPr>
        <w:t>sexual life</w:t>
      </w:r>
    </w:p>
    <w:p w:rsidR="00B81C57" w:rsidRPr="00183E30" w:rsidRDefault="00B81C57" w:rsidP="00183E30">
      <w:pPr>
        <w:numPr>
          <w:ilvl w:val="0"/>
          <w:numId w:val="3"/>
        </w:numPr>
        <w:rPr>
          <w:rFonts w:ascii="Palatino Linotype" w:hAnsi="Palatino Linotype"/>
          <w:sz w:val="24"/>
          <w:szCs w:val="24"/>
        </w:rPr>
      </w:pPr>
      <w:r w:rsidRPr="00183E30">
        <w:rPr>
          <w:rFonts w:ascii="Palatino Linotype" w:hAnsi="Palatino Linotype"/>
          <w:sz w:val="24"/>
          <w:szCs w:val="24"/>
        </w:rPr>
        <w:t>the commission or alleged commission of any offence or any proceedings in relation to any offence (alleged criminal activity and court proceedings).</w:t>
      </w:r>
    </w:p>
    <w:p w:rsidR="00B81C57" w:rsidRPr="00183E30" w:rsidRDefault="00B81C57" w:rsidP="00183E30">
      <w:pPr>
        <w:rPr>
          <w:rFonts w:ascii="Palatino Linotype" w:hAnsi="Palatino Linotype"/>
          <w:sz w:val="24"/>
          <w:szCs w:val="24"/>
        </w:rPr>
      </w:pPr>
    </w:p>
    <w:p w:rsidR="00B81C57" w:rsidRPr="00183E30" w:rsidRDefault="00B81C57"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Pr="00183E30" w:rsidRDefault="003642F0" w:rsidP="00183E30">
      <w:pPr>
        <w:rPr>
          <w:rFonts w:ascii="Palatino Linotype" w:hAnsi="Palatino Linotype"/>
          <w:sz w:val="24"/>
          <w:szCs w:val="24"/>
        </w:rPr>
      </w:pPr>
    </w:p>
    <w:tbl>
      <w:tblPr>
        <w:tblStyle w:val="TableGrid"/>
        <w:tblW w:w="0" w:type="auto"/>
        <w:tblLook w:val="04A0" w:firstRow="1" w:lastRow="0" w:firstColumn="1" w:lastColumn="0" w:noHBand="0" w:noVBand="1"/>
      </w:tblPr>
      <w:tblGrid>
        <w:gridCol w:w="1980"/>
        <w:gridCol w:w="7036"/>
      </w:tblGrid>
      <w:tr w:rsidR="003642F0" w:rsidTr="006E1E17">
        <w:tc>
          <w:tcPr>
            <w:tcW w:w="1980" w:type="dxa"/>
            <w:shd w:val="clear" w:color="auto" w:fill="D9D9D9" w:themeFill="background1" w:themeFillShade="D9"/>
          </w:tcPr>
          <w:p w:rsidR="003642F0" w:rsidRPr="006E1E17" w:rsidRDefault="003642F0" w:rsidP="003642F0">
            <w:pPr>
              <w:rPr>
                <w:rFonts w:ascii="Palatino Linotype" w:hAnsi="Palatino Linotype" w:cs="Arial"/>
                <w:b/>
                <w:sz w:val="24"/>
                <w:szCs w:val="24"/>
              </w:rPr>
            </w:pPr>
            <w:r w:rsidRPr="006E1E17">
              <w:rPr>
                <w:rFonts w:ascii="Palatino Linotype" w:hAnsi="Palatino Linotype" w:cs="Arial"/>
                <w:b/>
                <w:sz w:val="24"/>
                <w:szCs w:val="24"/>
              </w:rPr>
              <w:t xml:space="preserve">Name: </w:t>
            </w:r>
          </w:p>
          <w:p w:rsidR="003642F0" w:rsidRPr="006E1E17" w:rsidRDefault="003642F0" w:rsidP="003642F0">
            <w:pPr>
              <w:rPr>
                <w:rFonts w:ascii="Palatino Linotype" w:hAnsi="Palatino Linotype" w:cs="Arial"/>
                <w:b/>
                <w:sz w:val="24"/>
                <w:szCs w:val="24"/>
              </w:rPr>
            </w:pPr>
          </w:p>
        </w:tc>
        <w:tc>
          <w:tcPr>
            <w:tcW w:w="7036" w:type="dxa"/>
          </w:tcPr>
          <w:p w:rsidR="003642F0" w:rsidRDefault="003642F0" w:rsidP="00183E30">
            <w:pPr>
              <w:rPr>
                <w:rFonts w:ascii="Palatino Linotype" w:hAnsi="Palatino Linotype" w:cs="Arial"/>
                <w:sz w:val="24"/>
                <w:szCs w:val="24"/>
              </w:rPr>
            </w:pPr>
          </w:p>
        </w:tc>
      </w:tr>
      <w:tr w:rsidR="003642F0" w:rsidTr="006E1E17">
        <w:tc>
          <w:tcPr>
            <w:tcW w:w="1980" w:type="dxa"/>
            <w:shd w:val="clear" w:color="auto" w:fill="D9D9D9" w:themeFill="background1" w:themeFillShade="D9"/>
          </w:tcPr>
          <w:p w:rsidR="003642F0" w:rsidRPr="006E1E17" w:rsidRDefault="003642F0" w:rsidP="003642F0">
            <w:pPr>
              <w:rPr>
                <w:rFonts w:ascii="Palatino Linotype" w:hAnsi="Palatino Linotype" w:cs="Arial"/>
                <w:b/>
                <w:sz w:val="24"/>
                <w:szCs w:val="24"/>
              </w:rPr>
            </w:pPr>
            <w:r w:rsidRPr="006E1E17">
              <w:rPr>
                <w:rFonts w:ascii="Palatino Linotype" w:hAnsi="Palatino Linotype" w:cs="Arial"/>
                <w:b/>
                <w:sz w:val="24"/>
                <w:szCs w:val="24"/>
              </w:rPr>
              <w:t xml:space="preserve">Employee Number: </w:t>
            </w:r>
          </w:p>
          <w:p w:rsidR="003642F0" w:rsidRPr="006E1E17" w:rsidRDefault="003642F0" w:rsidP="003642F0">
            <w:pPr>
              <w:rPr>
                <w:rFonts w:ascii="Palatino Linotype" w:hAnsi="Palatino Linotype" w:cs="Arial"/>
                <w:b/>
                <w:sz w:val="24"/>
                <w:szCs w:val="24"/>
              </w:rPr>
            </w:pPr>
          </w:p>
        </w:tc>
        <w:tc>
          <w:tcPr>
            <w:tcW w:w="7036" w:type="dxa"/>
          </w:tcPr>
          <w:p w:rsidR="003642F0" w:rsidRDefault="003642F0" w:rsidP="00183E30">
            <w:pPr>
              <w:rPr>
                <w:rFonts w:ascii="Palatino Linotype" w:hAnsi="Palatino Linotype" w:cs="Arial"/>
                <w:sz w:val="24"/>
                <w:szCs w:val="24"/>
              </w:rPr>
            </w:pPr>
          </w:p>
        </w:tc>
      </w:tr>
      <w:tr w:rsidR="003642F0" w:rsidTr="006E1E17">
        <w:tc>
          <w:tcPr>
            <w:tcW w:w="1980" w:type="dxa"/>
            <w:shd w:val="clear" w:color="auto" w:fill="D9D9D9" w:themeFill="background1" w:themeFillShade="D9"/>
          </w:tcPr>
          <w:p w:rsidR="003642F0" w:rsidRPr="006E1E17" w:rsidRDefault="003642F0" w:rsidP="003642F0">
            <w:pPr>
              <w:rPr>
                <w:rFonts w:ascii="Palatino Linotype" w:hAnsi="Palatino Linotype" w:cs="Arial"/>
                <w:b/>
                <w:sz w:val="24"/>
                <w:szCs w:val="24"/>
              </w:rPr>
            </w:pPr>
            <w:r w:rsidRPr="006E1E17">
              <w:rPr>
                <w:rFonts w:ascii="Palatino Linotype" w:hAnsi="Palatino Linotype" w:cs="Arial"/>
                <w:b/>
                <w:sz w:val="24"/>
                <w:szCs w:val="24"/>
              </w:rPr>
              <w:t xml:space="preserve">Data it is proposed to use: </w:t>
            </w:r>
          </w:p>
          <w:p w:rsidR="003642F0" w:rsidRPr="006E1E17" w:rsidRDefault="003642F0" w:rsidP="003642F0">
            <w:pPr>
              <w:rPr>
                <w:rFonts w:ascii="Palatino Linotype" w:hAnsi="Palatino Linotype" w:cs="Arial"/>
                <w:b/>
                <w:sz w:val="24"/>
                <w:szCs w:val="24"/>
              </w:rPr>
            </w:pPr>
          </w:p>
        </w:tc>
        <w:tc>
          <w:tcPr>
            <w:tcW w:w="7036" w:type="dxa"/>
          </w:tcPr>
          <w:p w:rsidR="003642F0" w:rsidRDefault="003642F0" w:rsidP="00183E30">
            <w:pPr>
              <w:rPr>
                <w:rFonts w:ascii="Palatino Linotype" w:hAnsi="Palatino Linotype" w:cs="Arial"/>
                <w:sz w:val="24"/>
                <w:szCs w:val="24"/>
              </w:rPr>
            </w:pPr>
          </w:p>
        </w:tc>
      </w:tr>
      <w:tr w:rsidR="003642F0" w:rsidTr="006E1E17">
        <w:tc>
          <w:tcPr>
            <w:tcW w:w="1980" w:type="dxa"/>
            <w:shd w:val="clear" w:color="auto" w:fill="D9D9D9" w:themeFill="background1" w:themeFillShade="D9"/>
          </w:tcPr>
          <w:p w:rsidR="003642F0" w:rsidRPr="006E1E17" w:rsidRDefault="003642F0" w:rsidP="003642F0">
            <w:pPr>
              <w:rPr>
                <w:rFonts w:ascii="Palatino Linotype" w:hAnsi="Palatino Linotype" w:cs="Arial"/>
                <w:b/>
                <w:sz w:val="24"/>
                <w:szCs w:val="24"/>
              </w:rPr>
            </w:pPr>
            <w:r w:rsidRPr="006E1E17">
              <w:rPr>
                <w:rFonts w:ascii="Palatino Linotype" w:hAnsi="Palatino Linotype" w:cs="Arial"/>
                <w:b/>
                <w:sz w:val="24"/>
                <w:szCs w:val="24"/>
              </w:rPr>
              <w:t xml:space="preserve">Reason for the use: </w:t>
            </w:r>
          </w:p>
          <w:p w:rsidR="003642F0" w:rsidRPr="006E1E17" w:rsidRDefault="003642F0" w:rsidP="003642F0">
            <w:pPr>
              <w:rPr>
                <w:rFonts w:ascii="Palatino Linotype" w:hAnsi="Palatino Linotype" w:cs="Arial"/>
                <w:b/>
                <w:sz w:val="24"/>
                <w:szCs w:val="24"/>
              </w:rPr>
            </w:pPr>
          </w:p>
        </w:tc>
        <w:tc>
          <w:tcPr>
            <w:tcW w:w="7036" w:type="dxa"/>
          </w:tcPr>
          <w:p w:rsidR="003642F0" w:rsidRDefault="003642F0" w:rsidP="00183E30">
            <w:pPr>
              <w:rPr>
                <w:rFonts w:ascii="Palatino Linotype" w:hAnsi="Palatino Linotype" w:cs="Arial"/>
                <w:sz w:val="24"/>
                <w:szCs w:val="24"/>
              </w:rPr>
            </w:pPr>
          </w:p>
        </w:tc>
      </w:tr>
      <w:tr w:rsidR="003642F0" w:rsidTr="006E1E17">
        <w:tc>
          <w:tcPr>
            <w:tcW w:w="1980" w:type="dxa"/>
            <w:shd w:val="clear" w:color="auto" w:fill="D9D9D9" w:themeFill="background1" w:themeFillShade="D9"/>
          </w:tcPr>
          <w:p w:rsidR="003642F0" w:rsidRPr="006E1E17" w:rsidRDefault="003642F0" w:rsidP="003642F0">
            <w:pPr>
              <w:rPr>
                <w:rFonts w:ascii="Palatino Linotype" w:hAnsi="Palatino Linotype" w:cs="Arial"/>
                <w:b/>
                <w:sz w:val="24"/>
                <w:szCs w:val="24"/>
              </w:rPr>
            </w:pPr>
            <w:r w:rsidRPr="006E1E17">
              <w:rPr>
                <w:rFonts w:ascii="Palatino Linotype" w:hAnsi="Palatino Linotype" w:cs="Arial"/>
                <w:b/>
                <w:sz w:val="24"/>
                <w:szCs w:val="24"/>
              </w:rPr>
              <w:t xml:space="preserve">Proposed date(s) of usage: </w:t>
            </w:r>
          </w:p>
          <w:p w:rsidR="003642F0" w:rsidRPr="006E1E17" w:rsidRDefault="003642F0" w:rsidP="003642F0">
            <w:pPr>
              <w:rPr>
                <w:rFonts w:ascii="Palatino Linotype" w:hAnsi="Palatino Linotype" w:cs="Arial"/>
                <w:b/>
                <w:sz w:val="24"/>
                <w:szCs w:val="24"/>
              </w:rPr>
            </w:pPr>
          </w:p>
        </w:tc>
        <w:tc>
          <w:tcPr>
            <w:tcW w:w="7036" w:type="dxa"/>
          </w:tcPr>
          <w:p w:rsidR="003642F0" w:rsidRDefault="003642F0" w:rsidP="00183E30">
            <w:pPr>
              <w:rPr>
                <w:rFonts w:ascii="Palatino Linotype" w:hAnsi="Palatino Linotype" w:cs="Arial"/>
                <w:sz w:val="24"/>
                <w:szCs w:val="24"/>
              </w:rPr>
            </w:pPr>
          </w:p>
        </w:tc>
      </w:tr>
      <w:tr w:rsidR="003642F0" w:rsidTr="00367630">
        <w:tc>
          <w:tcPr>
            <w:tcW w:w="9016" w:type="dxa"/>
            <w:gridSpan w:val="2"/>
          </w:tcPr>
          <w:p w:rsidR="003642F0" w:rsidRDefault="003642F0" w:rsidP="00183E30">
            <w:pPr>
              <w:rPr>
                <w:rFonts w:ascii="Palatino Linotype" w:hAnsi="Palatino Linotype" w:cs="Arial"/>
                <w:sz w:val="24"/>
                <w:szCs w:val="24"/>
              </w:rPr>
            </w:pPr>
          </w:p>
          <w:p w:rsidR="003642F0" w:rsidRPr="003642F0" w:rsidRDefault="003642F0" w:rsidP="003642F0">
            <w:pPr>
              <w:rPr>
                <w:rFonts w:ascii="Palatino Linotype" w:hAnsi="Palatino Linotype" w:cs="Arial"/>
                <w:b/>
                <w:sz w:val="24"/>
                <w:szCs w:val="24"/>
              </w:rPr>
            </w:pPr>
            <w:r w:rsidRPr="003642F0">
              <w:rPr>
                <w:rFonts w:ascii="Palatino Linotype" w:hAnsi="Palatino Linotype" w:cs="Arial"/>
                <w:b/>
                <w:sz w:val="24"/>
                <w:szCs w:val="24"/>
              </w:rPr>
              <w:t>Employee declaration</w:t>
            </w:r>
          </w:p>
          <w:p w:rsidR="003642F0" w:rsidRDefault="003642F0" w:rsidP="003642F0">
            <w:pPr>
              <w:rPr>
                <w:rFonts w:ascii="Palatino Linotype" w:hAnsi="Palatino Linotype" w:cs="Arial"/>
                <w:sz w:val="24"/>
                <w:szCs w:val="24"/>
              </w:rPr>
            </w:pPr>
          </w:p>
          <w:p w:rsidR="003642F0" w:rsidRDefault="003642F0" w:rsidP="003642F0">
            <w:pPr>
              <w:rPr>
                <w:rFonts w:ascii="Palatino Linotype" w:hAnsi="Palatino Linotype" w:cs="Arial"/>
                <w:sz w:val="24"/>
                <w:szCs w:val="24"/>
              </w:rPr>
            </w:pPr>
            <w:r w:rsidRPr="003642F0">
              <w:rPr>
                <w:rFonts w:ascii="Palatino Linotype" w:hAnsi="Palatino Linotype" w:cs="Arial"/>
                <w:sz w:val="24"/>
                <w:szCs w:val="24"/>
              </w:rPr>
              <w:t>I hereby consent to information relatin</w:t>
            </w:r>
            <w:r>
              <w:rPr>
                <w:rFonts w:ascii="Palatino Linotype" w:hAnsi="Palatino Linotype" w:cs="Arial"/>
                <w:sz w:val="24"/>
                <w:szCs w:val="24"/>
              </w:rPr>
              <w:t>g to me being processed by the C</w:t>
            </w:r>
            <w:r w:rsidRPr="003642F0">
              <w:rPr>
                <w:rFonts w:ascii="Palatino Linotype" w:hAnsi="Palatino Linotype" w:cs="Arial"/>
                <w:sz w:val="24"/>
                <w:szCs w:val="24"/>
              </w:rPr>
              <w:t>ompany in order that it may properly carry out its duties, rights and obligations as my employer.</w:t>
            </w:r>
          </w:p>
          <w:p w:rsidR="003642F0" w:rsidRDefault="003642F0" w:rsidP="003642F0">
            <w:pPr>
              <w:rPr>
                <w:rFonts w:ascii="Palatino Linotype" w:hAnsi="Palatino Linotype" w:cs="Arial"/>
                <w:sz w:val="24"/>
                <w:szCs w:val="24"/>
              </w:rPr>
            </w:pPr>
          </w:p>
          <w:p w:rsidR="003642F0" w:rsidRDefault="003642F0" w:rsidP="003642F0">
            <w:pPr>
              <w:rPr>
                <w:rFonts w:ascii="Palatino Linotype" w:hAnsi="Palatino Linotype" w:cs="Arial"/>
                <w:sz w:val="24"/>
                <w:szCs w:val="24"/>
              </w:rPr>
            </w:pPr>
            <w:r w:rsidRPr="003642F0">
              <w:rPr>
                <w:rFonts w:ascii="Palatino Linotype" w:hAnsi="Palatino Linotype" w:cs="Arial"/>
                <w:sz w:val="24"/>
                <w:szCs w:val="24"/>
              </w:rPr>
              <w:t>I understand that the term “processing” includes the obtaining, recording or holding of information or data or carrying out any operation or set of operations on the information or data, including organising, altering, retrieving, consulting, using, disclosing, combing or destroying the information or data.</w:t>
            </w:r>
          </w:p>
          <w:p w:rsidR="003642F0" w:rsidRDefault="003642F0" w:rsidP="00183E30">
            <w:pPr>
              <w:rPr>
                <w:rFonts w:ascii="Palatino Linotype" w:hAnsi="Palatino Linotype" w:cs="Arial"/>
                <w:sz w:val="24"/>
                <w:szCs w:val="24"/>
              </w:rPr>
            </w:pPr>
          </w:p>
        </w:tc>
      </w:tr>
      <w:tr w:rsidR="003642F0" w:rsidTr="003642F0">
        <w:tc>
          <w:tcPr>
            <w:tcW w:w="1980" w:type="dxa"/>
          </w:tcPr>
          <w:p w:rsidR="003642F0" w:rsidRDefault="003642F0" w:rsidP="003642F0">
            <w:pPr>
              <w:rPr>
                <w:rFonts w:ascii="Palatino Linotype" w:hAnsi="Palatino Linotype" w:cs="Arial"/>
                <w:sz w:val="24"/>
                <w:szCs w:val="24"/>
              </w:rPr>
            </w:pPr>
            <w:r w:rsidRPr="00183E30">
              <w:rPr>
                <w:rFonts w:ascii="Palatino Linotype" w:hAnsi="Palatino Linotype" w:cs="Arial"/>
                <w:sz w:val="24"/>
                <w:szCs w:val="24"/>
              </w:rPr>
              <w:t>Name:</w:t>
            </w:r>
          </w:p>
          <w:p w:rsidR="003642F0" w:rsidRPr="00183E30" w:rsidRDefault="003642F0" w:rsidP="003642F0">
            <w:pPr>
              <w:rPr>
                <w:rFonts w:ascii="Palatino Linotype" w:hAnsi="Palatino Linotype" w:cs="Arial"/>
                <w:sz w:val="24"/>
                <w:szCs w:val="24"/>
              </w:rPr>
            </w:pPr>
          </w:p>
        </w:tc>
        <w:tc>
          <w:tcPr>
            <w:tcW w:w="7036" w:type="dxa"/>
          </w:tcPr>
          <w:p w:rsidR="003642F0" w:rsidRDefault="003642F0" w:rsidP="00183E30">
            <w:pPr>
              <w:rPr>
                <w:rFonts w:ascii="Palatino Linotype" w:hAnsi="Palatino Linotype" w:cs="Arial"/>
                <w:sz w:val="24"/>
                <w:szCs w:val="24"/>
              </w:rPr>
            </w:pPr>
          </w:p>
        </w:tc>
      </w:tr>
      <w:tr w:rsidR="003642F0" w:rsidTr="003642F0">
        <w:tc>
          <w:tcPr>
            <w:tcW w:w="1980" w:type="dxa"/>
          </w:tcPr>
          <w:p w:rsidR="003642F0" w:rsidRDefault="003642F0" w:rsidP="003642F0">
            <w:pPr>
              <w:rPr>
                <w:rFonts w:ascii="Palatino Linotype" w:hAnsi="Palatino Linotype" w:cs="Arial"/>
                <w:sz w:val="24"/>
                <w:szCs w:val="24"/>
              </w:rPr>
            </w:pPr>
            <w:r w:rsidRPr="00183E30">
              <w:rPr>
                <w:rFonts w:ascii="Palatino Linotype" w:hAnsi="Palatino Linotype" w:cs="Arial"/>
                <w:sz w:val="24"/>
                <w:szCs w:val="24"/>
              </w:rPr>
              <w:t>Signature:</w:t>
            </w:r>
          </w:p>
          <w:p w:rsidR="003642F0" w:rsidRPr="00183E30" w:rsidRDefault="003642F0" w:rsidP="003642F0">
            <w:pPr>
              <w:rPr>
                <w:rFonts w:ascii="Palatino Linotype" w:hAnsi="Palatino Linotype" w:cs="Arial"/>
                <w:sz w:val="24"/>
                <w:szCs w:val="24"/>
              </w:rPr>
            </w:pPr>
          </w:p>
        </w:tc>
        <w:tc>
          <w:tcPr>
            <w:tcW w:w="7036" w:type="dxa"/>
          </w:tcPr>
          <w:p w:rsidR="003642F0" w:rsidRDefault="003642F0" w:rsidP="00183E30">
            <w:pPr>
              <w:rPr>
                <w:rFonts w:ascii="Palatino Linotype" w:hAnsi="Palatino Linotype" w:cs="Arial"/>
                <w:sz w:val="24"/>
                <w:szCs w:val="24"/>
              </w:rPr>
            </w:pPr>
          </w:p>
        </w:tc>
      </w:tr>
      <w:tr w:rsidR="003642F0" w:rsidTr="003642F0">
        <w:tc>
          <w:tcPr>
            <w:tcW w:w="1980" w:type="dxa"/>
          </w:tcPr>
          <w:p w:rsidR="003642F0" w:rsidRPr="002101FB" w:rsidRDefault="003642F0" w:rsidP="003642F0">
            <w:pPr>
              <w:rPr>
                <w:rFonts w:ascii="Palatino Linotype" w:hAnsi="Palatino Linotype" w:cs="Arial"/>
                <w:sz w:val="24"/>
                <w:szCs w:val="24"/>
              </w:rPr>
            </w:pPr>
            <w:r w:rsidRPr="00183E30">
              <w:rPr>
                <w:rFonts w:ascii="Palatino Linotype" w:hAnsi="Palatino Linotype" w:cs="Arial"/>
                <w:sz w:val="24"/>
                <w:szCs w:val="24"/>
              </w:rPr>
              <w:t xml:space="preserve">Date: </w:t>
            </w:r>
          </w:p>
          <w:p w:rsidR="003642F0" w:rsidRPr="00183E30" w:rsidRDefault="003642F0" w:rsidP="003642F0">
            <w:pPr>
              <w:rPr>
                <w:rFonts w:ascii="Palatino Linotype" w:hAnsi="Palatino Linotype" w:cs="Arial"/>
                <w:sz w:val="24"/>
                <w:szCs w:val="24"/>
              </w:rPr>
            </w:pPr>
          </w:p>
        </w:tc>
        <w:tc>
          <w:tcPr>
            <w:tcW w:w="7036" w:type="dxa"/>
          </w:tcPr>
          <w:p w:rsidR="003642F0" w:rsidRDefault="003642F0" w:rsidP="00183E30">
            <w:pPr>
              <w:rPr>
                <w:rFonts w:ascii="Palatino Linotype" w:hAnsi="Palatino Linotype" w:cs="Arial"/>
                <w:sz w:val="24"/>
                <w:szCs w:val="24"/>
              </w:rPr>
            </w:pPr>
          </w:p>
        </w:tc>
      </w:tr>
    </w:tbl>
    <w:p w:rsidR="00B81C57" w:rsidRPr="00183E30" w:rsidRDefault="00B81C57" w:rsidP="00183E30">
      <w:pPr>
        <w:rPr>
          <w:rFonts w:ascii="Palatino Linotype" w:hAnsi="Palatino Linotype" w:cs="Arial"/>
          <w:sz w:val="24"/>
          <w:szCs w:val="24"/>
        </w:rPr>
      </w:pPr>
    </w:p>
    <w:p w:rsidR="00BD7ADD" w:rsidRPr="00183E30" w:rsidRDefault="00BD7ADD" w:rsidP="00183E30">
      <w:pPr>
        <w:rPr>
          <w:rFonts w:ascii="Palatino Linotype" w:hAnsi="Palatino Linotype" w:cs="Arial"/>
          <w:sz w:val="24"/>
          <w:szCs w:val="24"/>
        </w:rPr>
      </w:pPr>
    </w:p>
    <w:p w:rsidR="003642F0" w:rsidRPr="002101FB" w:rsidRDefault="003642F0">
      <w:pPr>
        <w:rPr>
          <w:rFonts w:ascii="Palatino Linotype" w:hAnsi="Palatino Linotype" w:cs="Arial"/>
          <w:sz w:val="24"/>
          <w:szCs w:val="24"/>
        </w:rPr>
      </w:pPr>
    </w:p>
    <w:sectPr w:rsidR="003642F0" w:rsidRPr="002101FB" w:rsidSect="00183E30">
      <w:headerReference w:type="default" r:id="rId7"/>
      <w:pgSz w:w="11906" w:h="16838"/>
      <w:pgMar w:top="2099" w:right="1440" w:bottom="1440" w:left="1440" w:header="907"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FB7" w:rsidRDefault="00133FB7">
      <w:r>
        <w:separator/>
      </w:r>
    </w:p>
  </w:endnote>
  <w:endnote w:type="continuationSeparator" w:id="0">
    <w:p w:rsidR="00133FB7" w:rsidRDefault="00133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FB7" w:rsidRDefault="00133FB7">
      <w:r>
        <w:separator/>
      </w:r>
    </w:p>
  </w:footnote>
  <w:footnote w:type="continuationSeparator" w:id="0">
    <w:p w:rsidR="00133FB7" w:rsidRDefault="00133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E30" w:rsidRPr="001807C5" w:rsidRDefault="00AF0E9C" w:rsidP="001807C5">
    <w:pPr>
      <w:pStyle w:val="Header"/>
    </w:pPr>
    <w:r>
      <w:rPr>
        <w:noProof/>
      </w:rPr>
      <w:drawing>
        <wp:inline distT="0" distB="0" distL="0" distR="0">
          <wp:extent cx="944109" cy="6698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59761" cy="6809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1C5"/>
    <w:multiLevelType w:val="hybridMultilevel"/>
    <w:tmpl w:val="B6CC396C"/>
    <w:lvl w:ilvl="0" w:tplc="08090001">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ED4812"/>
    <w:multiLevelType w:val="hybridMultilevel"/>
    <w:tmpl w:val="28D87502"/>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
      <w:lvlJc w:val="left"/>
      <w:pPr>
        <w:tabs>
          <w:tab w:val="num" w:pos="1440"/>
        </w:tabs>
        <w:ind w:left="1440" w:hanging="360"/>
      </w:pPr>
      <w:rPr>
        <w:rFonts w:ascii="Symbol" w:hAnsi="Symbol" w:cs="Times New Roman"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 w15:restartNumberingAfterBreak="0">
    <w:nsid w:val="28130877"/>
    <w:multiLevelType w:val="hybridMultilevel"/>
    <w:tmpl w:val="D862D8C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C145292"/>
    <w:multiLevelType w:val="hybridMultilevel"/>
    <w:tmpl w:val="DD84B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3C7"/>
    <w:rsid w:val="000A0E14"/>
    <w:rsid w:val="001255C1"/>
    <w:rsid w:val="00133FB7"/>
    <w:rsid w:val="00145314"/>
    <w:rsid w:val="0016490D"/>
    <w:rsid w:val="001807C5"/>
    <w:rsid w:val="00183E30"/>
    <w:rsid w:val="001A2A25"/>
    <w:rsid w:val="001F6A61"/>
    <w:rsid w:val="002101FB"/>
    <w:rsid w:val="002573C7"/>
    <w:rsid w:val="00297B1A"/>
    <w:rsid w:val="0031172C"/>
    <w:rsid w:val="003261D1"/>
    <w:rsid w:val="003278C9"/>
    <w:rsid w:val="003642F0"/>
    <w:rsid w:val="003932D3"/>
    <w:rsid w:val="003B3164"/>
    <w:rsid w:val="004803C4"/>
    <w:rsid w:val="004818B9"/>
    <w:rsid w:val="004B74B9"/>
    <w:rsid w:val="004C1702"/>
    <w:rsid w:val="004F6957"/>
    <w:rsid w:val="00561E02"/>
    <w:rsid w:val="0056285F"/>
    <w:rsid w:val="005A1F46"/>
    <w:rsid w:val="005E2DBA"/>
    <w:rsid w:val="006E1E17"/>
    <w:rsid w:val="00797EA8"/>
    <w:rsid w:val="00835559"/>
    <w:rsid w:val="009251CF"/>
    <w:rsid w:val="009876EB"/>
    <w:rsid w:val="009F4D90"/>
    <w:rsid w:val="00AC169B"/>
    <w:rsid w:val="00AF0E9C"/>
    <w:rsid w:val="00B81C57"/>
    <w:rsid w:val="00BD7ADD"/>
    <w:rsid w:val="00BE5440"/>
    <w:rsid w:val="00C735E5"/>
    <w:rsid w:val="00CC2139"/>
    <w:rsid w:val="00CC7034"/>
    <w:rsid w:val="00D04C88"/>
    <w:rsid w:val="00D30B90"/>
    <w:rsid w:val="00D90D3A"/>
    <w:rsid w:val="00F436D3"/>
    <w:rsid w:val="00F56E44"/>
    <w:rsid w:val="00FD39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79ABC4-91C5-4B18-A0A5-218DF4FA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4B9"/>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uiPriority w:val="99"/>
    <w:rsid w:val="002573C7"/>
    <w:pPr>
      <w:spacing w:after="120"/>
    </w:pPr>
    <w:rPr>
      <w:rFonts w:eastAsia="Times New Roman" w:cs="Arial"/>
      <w:b/>
      <w:bCs/>
      <w:caps/>
      <w:sz w:val="28"/>
      <w:szCs w:val="28"/>
    </w:rPr>
  </w:style>
  <w:style w:type="paragraph" w:customStyle="1" w:styleId="BodyText1">
    <w:name w:val="Body Text1"/>
    <w:basedOn w:val="Normal"/>
    <w:rsid w:val="002573C7"/>
    <w:pPr>
      <w:ind w:firstLine="720"/>
      <w:jc w:val="both"/>
    </w:pPr>
    <w:rPr>
      <w:rFonts w:eastAsia="Times New Roman" w:cs="Arial"/>
    </w:rPr>
  </w:style>
  <w:style w:type="paragraph" w:customStyle="1" w:styleId="bulletlist">
    <w:name w:val="bullet list"/>
    <w:basedOn w:val="Normal"/>
    <w:rsid w:val="002573C7"/>
    <w:pPr>
      <w:numPr>
        <w:numId w:val="2"/>
      </w:numPr>
    </w:pPr>
    <w:rPr>
      <w:rFonts w:eastAsia="Times New Roman" w:cs="Arial"/>
    </w:rPr>
  </w:style>
  <w:style w:type="paragraph" w:customStyle="1" w:styleId="startexamplebox">
    <w:name w:val="start example box"/>
    <w:basedOn w:val="Normal"/>
    <w:rsid w:val="002573C7"/>
    <w:rPr>
      <w:rFonts w:eastAsia="Times New Roman" w:cs="Arial"/>
      <w:i/>
      <w:iCs/>
      <w:color w:val="FF0000"/>
      <w:sz w:val="20"/>
      <w:szCs w:val="20"/>
    </w:rPr>
  </w:style>
  <w:style w:type="paragraph" w:customStyle="1" w:styleId="exampleheading1">
    <w:name w:val="example heading 1"/>
    <w:basedOn w:val="BodyText1"/>
    <w:rsid w:val="002573C7"/>
    <w:pPr>
      <w:spacing w:before="120" w:after="120"/>
      <w:jc w:val="left"/>
    </w:pPr>
    <w:rPr>
      <w:rFonts w:ascii="Garamond" w:hAnsi="Garamond" w:cs="Times New Roman"/>
      <w:b/>
      <w:bCs/>
      <w:caps/>
      <w:sz w:val="28"/>
      <w:szCs w:val="28"/>
    </w:rPr>
  </w:style>
  <w:style w:type="paragraph" w:styleId="Header">
    <w:name w:val="header"/>
    <w:aliases w:val="Customisable document title"/>
    <w:basedOn w:val="Normal"/>
    <w:link w:val="HeaderChar"/>
    <w:uiPriority w:val="99"/>
    <w:rsid w:val="00D04C88"/>
    <w:pPr>
      <w:tabs>
        <w:tab w:val="center" w:pos="4320"/>
        <w:tab w:val="right" w:pos="8640"/>
      </w:tabs>
    </w:pPr>
    <w:rPr>
      <w:rFonts w:ascii="Times New Roman" w:eastAsia="Times New Roman" w:hAnsi="Times New Roman"/>
      <w:sz w:val="24"/>
      <w:szCs w:val="24"/>
      <w:lang w:eastAsia="en-GB"/>
    </w:rPr>
  </w:style>
  <w:style w:type="paragraph" w:styleId="Footer">
    <w:name w:val="footer"/>
    <w:basedOn w:val="Normal"/>
    <w:link w:val="FooterChar"/>
    <w:uiPriority w:val="99"/>
    <w:rsid w:val="00AC169B"/>
    <w:pPr>
      <w:tabs>
        <w:tab w:val="center" w:pos="4320"/>
        <w:tab w:val="right" w:pos="8640"/>
      </w:tabs>
    </w:pPr>
  </w:style>
  <w:style w:type="character" w:customStyle="1" w:styleId="HeaderChar">
    <w:name w:val="Header Char"/>
    <w:aliases w:val="Customisable document title Char"/>
    <w:link w:val="Header"/>
    <w:uiPriority w:val="99"/>
    <w:rsid w:val="00AC169B"/>
    <w:rPr>
      <w:sz w:val="24"/>
      <w:szCs w:val="24"/>
      <w:lang w:val="en-GB" w:eastAsia="en-GB" w:bidi="ar-SA"/>
    </w:rPr>
  </w:style>
  <w:style w:type="paragraph" w:styleId="NoSpacing">
    <w:name w:val="No Spacing"/>
    <w:uiPriority w:val="99"/>
    <w:qFormat/>
    <w:rsid w:val="004C1702"/>
    <w:rPr>
      <w:sz w:val="22"/>
      <w:szCs w:val="22"/>
      <w:lang w:eastAsia="en-US"/>
    </w:rPr>
  </w:style>
  <w:style w:type="character" w:customStyle="1" w:styleId="FooterChar">
    <w:name w:val="Footer Char"/>
    <w:link w:val="Footer"/>
    <w:uiPriority w:val="99"/>
    <w:rsid w:val="0016490D"/>
    <w:rPr>
      <w:sz w:val="22"/>
      <w:szCs w:val="22"/>
      <w:lang w:val="en-GB"/>
    </w:rPr>
  </w:style>
  <w:style w:type="character" w:styleId="Hyperlink">
    <w:name w:val="Hyperlink"/>
    <w:rsid w:val="0016490D"/>
    <w:rPr>
      <w:color w:val="0000FF"/>
      <w:u w:val="single"/>
    </w:rPr>
  </w:style>
  <w:style w:type="table" w:styleId="TableGrid">
    <w:name w:val="Table Grid"/>
    <w:basedOn w:val="TableNormal"/>
    <w:uiPriority w:val="59"/>
    <w:rsid w:val="00364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45E5A3-09CA-44ED-922E-670F38A122C6}"/>
</file>

<file path=customXml/itemProps2.xml><?xml version="1.0" encoding="utf-8"?>
<ds:datastoreItem xmlns:ds="http://schemas.openxmlformats.org/officeDocument/2006/customXml" ds:itemID="{F56FBE35-2C85-4D15-8BF1-513613482032}"/>
</file>

<file path=docProps/app.xml><?xml version="1.0" encoding="utf-8"?>
<Properties xmlns="http://schemas.openxmlformats.org/officeDocument/2006/extended-properties" xmlns:vt="http://schemas.openxmlformats.org/officeDocument/2006/docPropsVTypes">
  <Template>Normal.dotm</Template>
  <TotalTime>13</TotalTime>
  <Pages>2</Pages>
  <Words>239</Words>
  <Characters>1355</Characters>
  <Application>Microsoft Office Word</Application>
  <DocSecurity>0</DocSecurity>
  <Lines>32</Lines>
  <Paragraphs>10</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1584</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CIPD User</dc:creator>
  <cp:keywords/>
  <dc:description/>
  <cp:lastModifiedBy>Roland Costea</cp:lastModifiedBy>
  <cp:revision>5</cp:revision>
  <dcterms:created xsi:type="dcterms:W3CDTF">2017-08-15T14:11:00Z</dcterms:created>
  <dcterms:modified xsi:type="dcterms:W3CDTF">2018-04-27T09:33:00Z</dcterms:modified>
</cp:coreProperties>
</file>