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2DD" w:rsidRPr="00B515B3" w:rsidRDefault="00E92726" w:rsidP="00F6267B">
      <w:pPr>
        <w:outlineLvl w:val="1"/>
        <w:rPr>
          <w:rFonts w:ascii="Palatino Linotype" w:eastAsia="Times New Roman" w:hAnsi="Palatino Linotype" w:cs="Arial"/>
          <w:b/>
          <w:bCs/>
          <w:sz w:val="32"/>
          <w:szCs w:val="24"/>
          <w:lang w:eastAsia="en-GB"/>
        </w:rPr>
      </w:pPr>
      <w:r>
        <w:rPr>
          <w:rFonts w:ascii="Palatino Linotype" w:eastAsia="Times New Roman" w:hAnsi="Palatino Linotype" w:cs="Arial"/>
          <w:b/>
          <w:bCs/>
          <w:sz w:val="32"/>
          <w:szCs w:val="24"/>
          <w:lang w:eastAsia="en-GB"/>
        </w:rPr>
        <w:t>Data p</w:t>
      </w:r>
      <w:r w:rsidR="00EE02DD" w:rsidRPr="00B515B3">
        <w:rPr>
          <w:rFonts w:ascii="Palatino Linotype" w:eastAsia="Times New Roman" w:hAnsi="Palatino Linotype" w:cs="Arial"/>
          <w:b/>
          <w:bCs/>
          <w:sz w:val="32"/>
          <w:szCs w:val="24"/>
          <w:lang w:eastAsia="en-GB"/>
        </w:rPr>
        <w:t xml:space="preserve">rotection </w:t>
      </w:r>
      <w:r>
        <w:rPr>
          <w:rFonts w:ascii="Palatino Linotype" w:eastAsia="Times New Roman" w:hAnsi="Palatino Linotype" w:cs="Arial"/>
          <w:b/>
          <w:bCs/>
          <w:sz w:val="32"/>
          <w:szCs w:val="24"/>
          <w:lang w:eastAsia="en-GB"/>
        </w:rPr>
        <w:t>p</w:t>
      </w:r>
      <w:r w:rsidR="00EE02DD" w:rsidRPr="00B515B3">
        <w:rPr>
          <w:rFonts w:ascii="Palatino Linotype" w:eastAsia="Times New Roman" w:hAnsi="Palatino Linotype" w:cs="Arial"/>
          <w:b/>
          <w:bCs/>
          <w:sz w:val="32"/>
          <w:szCs w:val="24"/>
          <w:lang w:eastAsia="en-GB"/>
        </w:rPr>
        <w:t>olicy (GDPR compliant)</w:t>
      </w:r>
    </w:p>
    <w:p w:rsidR="00EE02DD" w:rsidRPr="00B515B3" w:rsidRDefault="00EE02DD" w:rsidP="00F6267B">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rsidR="00EE02DD" w:rsidRPr="00045D6D" w:rsidRDefault="00EE02DD" w:rsidP="00F6267B">
      <w:pPr>
        <w:outlineLvl w:val="1"/>
        <w:rPr>
          <w:rFonts w:ascii="Palatino Linotype" w:eastAsia="Times New Roman" w:hAnsi="Palatino Linotype" w:cs="Arial"/>
          <w:b/>
          <w:bCs/>
          <w:sz w:val="28"/>
          <w:szCs w:val="24"/>
          <w:lang w:eastAsia="en-GB"/>
        </w:rPr>
      </w:pPr>
      <w:r w:rsidRPr="00045D6D">
        <w:rPr>
          <w:rFonts w:ascii="Palatino Linotype" w:eastAsia="Times New Roman" w:hAnsi="Palatino Linotype" w:cs="Arial"/>
          <w:b/>
          <w:bCs/>
          <w:sz w:val="28"/>
          <w:szCs w:val="24"/>
          <w:lang w:eastAsia="en-GB"/>
        </w:rPr>
        <w:t xml:space="preserve">Aim and </w:t>
      </w:r>
      <w:r w:rsidR="00E92726">
        <w:rPr>
          <w:rFonts w:ascii="Palatino Linotype" w:eastAsia="Times New Roman" w:hAnsi="Palatino Linotype" w:cs="Arial"/>
          <w:b/>
          <w:bCs/>
          <w:sz w:val="28"/>
          <w:szCs w:val="24"/>
          <w:lang w:eastAsia="en-GB"/>
        </w:rPr>
        <w:t>s</w:t>
      </w:r>
      <w:r w:rsidRPr="00045D6D">
        <w:rPr>
          <w:rFonts w:ascii="Palatino Linotype" w:eastAsia="Times New Roman" w:hAnsi="Palatino Linotype" w:cs="Arial"/>
          <w:b/>
          <w:bCs/>
          <w:sz w:val="28"/>
          <w:szCs w:val="24"/>
          <w:lang w:eastAsia="en-GB"/>
        </w:rPr>
        <w:t xml:space="preserve">cope of </w:t>
      </w:r>
      <w:r w:rsidR="00E92726">
        <w:rPr>
          <w:rFonts w:ascii="Palatino Linotype" w:eastAsia="Times New Roman" w:hAnsi="Palatino Linotype" w:cs="Arial"/>
          <w:b/>
          <w:bCs/>
          <w:sz w:val="28"/>
          <w:szCs w:val="24"/>
          <w:lang w:eastAsia="en-GB"/>
        </w:rPr>
        <w:t>p</w:t>
      </w:r>
      <w:r w:rsidRPr="00045D6D">
        <w:rPr>
          <w:rFonts w:ascii="Palatino Linotype" w:eastAsia="Times New Roman" w:hAnsi="Palatino Linotype" w:cs="Arial"/>
          <w:b/>
          <w:bCs/>
          <w:sz w:val="28"/>
          <w:szCs w:val="24"/>
          <w:lang w:eastAsia="en-GB"/>
        </w:rPr>
        <w:t>olicy</w:t>
      </w:r>
    </w:p>
    <w:p w:rsidR="00EE02DD" w:rsidRPr="00B515B3" w:rsidRDefault="00D64A4C" w:rsidP="00F6267B">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This</w:t>
      </w:r>
      <w:r w:rsidR="00EE02DD" w:rsidRPr="00B515B3">
        <w:rPr>
          <w:rFonts w:ascii="Palatino Linotype" w:eastAsia="Times New Roman" w:hAnsi="Palatino Linotype" w:cs="Arial"/>
          <w:szCs w:val="24"/>
          <w:lang w:eastAsia="en-GB"/>
        </w:rPr>
        <w:t xml:space="preserve"> policy applies to the processing of personal data in manual and electronic records kept by the </w:t>
      </w:r>
      <w:r w:rsidR="00EE02DD">
        <w:rPr>
          <w:rFonts w:ascii="Palatino Linotype" w:eastAsia="Times New Roman" w:hAnsi="Palatino Linotype" w:cs="Arial"/>
          <w:szCs w:val="24"/>
          <w:lang w:eastAsia="en-GB"/>
        </w:rPr>
        <w:t>Company</w:t>
      </w:r>
      <w:r w:rsidR="00EE02DD" w:rsidRPr="00B515B3">
        <w:rPr>
          <w:rFonts w:ascii="Palatino Linotype" w:eastAsia="Times New Roman" w:hAnsi="Palatino Linotype" w:cs="Arial"/>
          <w:szCs w:val="24"/>
          <w:lang w:eastAsia="en-GB"/>
        </w:rPr>
        <w:t xml:space="preserve"> in connection with its human resources function as described below. It also covers the Company’s response to any data breach and other rights under the General Data Protection Regulation.</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This policy applies to the personal data of job applicants, existing and former employees, apprentices, volunteers, placement students, workers and self-employed contractors. These are referred to in this policy as relevant individuals.</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“Personal data” is information that relates to an identifiable person who can be directly or indirectly identified from that information, for example, a person’s name, identification number, location, online identifier. It can also include pseudonymised data. </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“Special categories of personal data” is data which relates to an individual’s health, sex life, sexual orientation, race, ethnic origin, political opinion, religion, and trade union membership. It also includes genetic and biometric data</w:t>
      </w:r>
      <w:r w:rsidR="00D64A4C">
        <w:rPr>
          <w:rFonts w:ascii="Palatino Linotype" w:eastAsia="Times New Roman" w:hAnsi="Palatino Linotype" w:cs="Arial"/>
          <w:szCs w:val="24"/>
          <w:lang w:eastAsia="en-GB"/>
        </w:rPr>
        <w:t xml:space="preserve"> (where used for ID purposes)</w:t>
      </w:r>
      <w:r w:rsidRPr="00B515B3">
        <w:rPr>
          <w:rFonts w:ascii="Palatino Linotype" w:eastAsia="Times New Roman" w:hAnsi="Palatino Linotype" w:cs="Arial"/>
          <w:szCs w:val="24"/>
          <w:lang w:eastAsia="en-GB"/>
        </w:rPr>
        <w:t>.</w:t>
      </w:r>
    </w:p>
    <w:p w:rsidR="00EE02DD" w:rsidRDefault="00EE02DD" w:rsidP="00F6267B">
      <w:pPr>
        <w:rPr>
          <w:rFonts w:ascii="Palatino Linotype" w:eastAsia="Times New Roman" w:hAnsi="Palatino Linotype" w:cs="Arial"/>
          <w:szCs w:val="24"/>
          <w:lang w:eastAsia="en-GB"/>
        </w:rPr>
      </w:pPr>
    </w:p>
    <w:p w:rsidR="00706E91" w:rsidRDefault="00706E91"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w:t>
      </w:r>
      <w:r>
        <w:rPr>
          <w:rFonts w:ascii="Palatino Linotype" w:eastAsia="Times New Roman" w:hAnsi="Palatino Linotype" w:cs="Arial"/>
          <w:szCs w:val="24"/>
          <w:lang w:eastAsia="en-GB"/>
        </w:rPr>
        <w:t>Criminal offence data</w:t>
      </w:r>
      <w:r w:rsidRPr="00B515B3">
        <w:rPr>
          <w:rFonts w:ascii="Palatino Linotype" w:eastAsia="Times New Roman" w:hAnsi="Palatino Linotype" w:cs="Arial"/>
          <w:szCs w:val="24"/>
          <w:lang w:eastAsia="en-GB"/>
        </w:rPr>
        <w:t xml:space="preserve">” is data which relates to an individual’s </w:t>
      </w:r>
      <w:r>
        <w:rPr>
          <w:rFonts w:ascii="Palatino Linotype" w:eastAsia="Times New Roman" w:hAnsi="Palatino Linotype" w:cs="Arial"/>
          <w:szCs w:val="24"/>
          <w:lang w:eastAsia="en-GB"/>
        </w:rPr>
        <w:t>criminal convictions and offences.</w:t>
      </w:r>
    </w:p>
    <w:p w:rsidR="00706E91" w:rsidRPr="00B515B3" w:rsidRDefault="00706E91"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“Data processing” is </w:t>
      </w:r>
      <w:r w:rsidRPr="00B515B3">
        <w:rPr>
          <w:rFonts w:ascii="Palatino Linotype" w:hAnsi="Palatino Linotype" w:cs="Arial"/>
          <w:szCs w:val="24"/>
          <w:lang w:val="en-US"/>
        </w:rPr>
        <w:t>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The Company makes a commitment to ensuring that personal </w:t>
      </w:r>
      <w:r w:rsidR="00D64A4C">
        <w:rPr>
          <w:rFonts w:ascii="Palatino Linotype" w:eastAsia="Times New Roman" w:hAnsi="Palatino Linotype" w:cs="Arial"/>
          <w:szCs w:val="24"/>
          <w:lang w:eastAsia="en-GB"/>
        </w:rPr>
        <w:t>data</w:t>
      </w:r>
      <w:r w:rsidR="00706E91">
        <w:rPr>
          <w:rFonts w:ascii="Palatino Linotype" w:eastAsia="Times New Roman" w:hAnsi="Palatino Linotype" w:cs="Arial"/>
          <w:szCs w:val="24"/>
          <w:lang w:eastAsia="en-GB"/>
        </w:rPr>
        <w:t>, including</w:t>
      </w:r>
      <w:r w:rsidR="00706E91" w:rsidRPr="00706E91">
        <w:rPr>
          <w:rFonts w:ascii="Palatino Linotype" w:eastAsia="Times New Roman" w:hAnsi="Palatino Linotype" w:cs="Arial"/>
          <w:szCs w:val="24"/>
          <w:lang w:eastAsia="en-GB"/>
        </w:rPr>
        <w:t xml:space="preserve"> </w:t>
      </w:r>
      <w:r w:rsidR="00706E91">
        <w:rPr>
          <w:rFonts w:ascii="Palatino Linotype" w:eastAsia="Times New Roman" w:hAnsi="Palatino Linotype" w:cs="Arial"/>
          <w:szCs w:val="24"/>
          <w:lang w:eastAsia="en-GB"/>
        </w:rPr>
        <w:t>s</w:t>
      </w:r>
      <w:r w:rsidR="00706E91" w:rsidRPr="00B515B3">
        <w:rPr>
          <w:rFonts w:ascii="Palatino Linotype" w:eastAsia="Times New Roman" w:hAnsi="Palatino Linotype" w:cs="Arial"/>
          <w:szCs w:val="24"/>
          <w:lang w:eastAsia="en-GB"/>
        </w:rPr>
        <w:t>pecial categories of personal data</w:t>
      </w:r>
      <w:r w:rsidR="00706E91">
        <w:rPr>
          <w:rFonts w:ascii="Palatino Linotype" w:eastAsia="Times New Roman" w:hAnsi="Palatino Linotype" w:cs="Arial"/>
          <w:szCs w:val="24"/>
          <w:lang w:eastAsia="en-GB"/>
        </w:rPr>
        <w:t xml:space="preserve"> and criminal offence data (where appropriate)</w:t>
      </w:r>
      <w:r w:rsidR="00D64A4C">
        <w:rPr>
          <w:rFonts w:ascii="Palatino Linotype" w:eastAsia="Times New Roman" w:hAnsi="Palatino Linotype" w:cs="Arial"/>
          <w:szCs w:val="24"/>
          <w:lang w:eastAsia="en-GB"/>
        </w:rPr>
        <w:t xml:space="preserve"> </w:t>
      </w:r>
      <w:r w:rsidR="00334A9D">
        <w:rPr>
          <w:rFonts w:ascii="Palatino Linotype" w:eastAsia="Times New Roman" w:hAnsi="Palatino Linotype" w:cs="Arial"/>
          <w:szCs w:val="24"/>
          <w:lang w:eastAsia="en-GB"/>
        </w:rPr>
        <w:t>is</w:t>
      </w:r>
      <w:r w:rsidR="00D64A4C">
        <w:rPr>
          <w:rFonts w:ascii="Palatino Linotype" w:eastAsia="Times New Roman" w:hAnsi="Palatino Linotype" w:cs="Arial"/>
          <w:szCs w:val="24"/>
          <w:lang w:eastAsia="en-GB"/>
        </w:rPr>
        <w:t xml:space="preserve"> processed in line with GDPR and domestic laws </w:t>
      </w:r>
      <w:r w:rsidRPr="00B515B3">
        <w:rPr>
          <w:rFonts w:ascii="Palatino Linotype" w:eastAsia="Times New Roman" w:hAnsi="Palatino Linotype" w:cs="Arial"/>
          <w:szCs w:val="24"/>
          <w:lang w:eastAsia="en-GB"/>
        </w:rPr>
        <w:t>and all its employees conduct themselves in line with this, and other related, policies. Where third parties process data on behalf of the Company, the Company will ensure that the third party takes such measures in order to maintain the Company’s commitment to protecting data.</w:t>
      </w:r>
      <w:r w:rsidR="000523AA">
        <w:rPr>
          <w:rFonts w:ascii="Palatino Linotype" w:eastAsia="Times New Roman" w:hAnsi="Palatino Linotype" w:cs="Arial"/>
          <w:szCs w:val="24"/>
          <w:lang w:eastAsia="en-GB"/>
        </w:rPr>
        <w:t xml:space="preserve"> </w:t>
      </w:r>
      <w:r w:rsidRPr="00B515B3">
        <w:rPr>
          <w:rFonts w:ascii="Palatino Linotype" w:eastAsia="Times New Roman" w:hAnsi="Palatino Linotype" w:cs="Arial"/>
          <w:szCs w:val="24"/>
          <w:lang w:eastAsia="en-GB"/>
        </w:rPr>
        <w:t>In line with GDPR, the Company understands that it will be accountable for the processing, management and regulation, and storage and retention of all personal data held in the form of manual records and on computers.</w:t>
      </w:r>
    </w:p>
    <w:p w:rsidR="00EE02DD" w:rsidRPr="00B515B3" w:rsidRDefault="00EE02DD" w:rsidP="00F6267B">
      <w:pPr>
        <w:rPr>
          <w:rFonts w:ascii="Palatino Linotype" w:eastAsia="Times New Roman" w:hAnsi="Palatino Linotype" w:cs="Arial"/>
          <w:szCs w:val="24"/>
          <w:lang w:eastAsia="en-GB"/>
        </w:rPr>
      </w:pPr>
    </w:p>
    <w:p w:rsidR="00EE02DD" w:rsidRPr="00045D6D" w:rsidRDefault="00EE02DD" w:rsidP="00F6267B">
      <w:pPr>
        <w:rPr>
          <w:rFonts w:ascii="Palatino Linotype" w:hAnsi="Palatino Linotype" w:cs="Arial"/>
          <w:b/>
          <w:sz w:val="28"/>
          <w:szCs w:val="24"/>
        </w:rPr>
      </w:pPr>
      <w:r w:rsidRPr="00045D6D">
        <w:rPr>
          <w:rFonts w:ascii="Palatino Linotype" w:hAnsi="Palatino Linotype" w:cs="Arial"/>
          <w:b/>
          <w:sz w:val="28"/>
          <w:szCs w:val="24"/>
        </w:rPr>
        <w:t>Types of data held</w:t>
      </w:r>
    </w:p>
    <w:p w:rsidR="00EE02DD" w:rsidRPr="00B515B3" w:rsidRDefault="00D64A4C" w:rsidP="00F6267B">
      <w:pPr>
        <w:rPr>
          <w:rFonts w:ascii="Palatino Linotype" w:hAnsi="Palatino Linotype" w:cs="Arial"/>
          <w:szCs w:val="24"/>
        </w:rPr>
      </w:pPr>
      <w:r>
        <w:rPr>
          <w:rFonts w:ascii="Palatino Linotype" w:hAnsi="Palatino Linotype" w:cs="Arial"/>
          <w:szCs w:val="24"/>
        </w:rPr>
        <w:t xml:space="preserve">Personal data </w:t>
      </w:r>
      <w:r w:rsidR="00334A9D">
        <w:rPr>
          <w:rFonts w:ascii="Palatino Linotype" w:hAnsi="Palatino Linotype" w:cs="Arial"/>
          <w:szCs w:val="24"/>
        </w:rPr>
        <w:t>is</w:t>
      </w:r>
      <w:r w:rsidR="00EE02DD" w:rsidRPr="00B515B3">
        <w:rPr>
          <w:rFonts w:ascii="Palatino Linotype" w:hAnsi="Palatino Linotype" w:cs="Arial"/>
          <w:szCs w:val="24"/>
        </w:rPr>
        <w:t xml:space="preserve"> kept in personnel files or within the Company’s HR systems. The following types of data may be held by the Company, as appropriate, on relevant individuals:</w:t>
      </w:r>
    </w:p>
    <w:p w:rsidR="00EE02DD" w:rsidRPr="00B515B3" w:rsidRDefault="00EE02DD" w:rsidP="00F6267B">
      <w:pPr>
        <w:rPr>
          <w:rFonts w:ascii="Palatino Linotype" w:hAnsi="Palatino Linotype" w:cs="Arial"/>
          <w:szCs w:val="24"/>
        </w:rPr>
      </w:pP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 xml:space="preserve">name, address, phone numbers - for individual and next of kin </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 xml:space="preserve">CVs and other information gathered during recruitment </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 xml:space="preserve">references from former employers </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National Insurance numbers</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 xml:space="preserve">job title, job descriptions and pay grades </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conduct issues such as letters of concern, disciplinary proceedings</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 xml:space="preserve">holiday records </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internal performance information</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 xml:space="preserve">medical or health information </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sickness absence records</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 xml:space="preserve">tax codes </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terms and conditions of employment</w:t>
      </w:r>
    </w:p>
    <w:p w:rsidR="00EE02DD" w:rsidRPr="00B515B3" w:rsidRDefault="00EE02DD" w:rsidP="00F6267B">
      <w:pPr>
        <w:numPr>
          <w:ilvl w:val="0"/>
          <w:numId w:val="26"/>
        </w:numPr>
        <w:rPr>
          <w:rFonts w:ascii="Palatino Linotype" w:hAnsi="Palatino Linotype" w:cs="Arial"/>
          <w:szCs w:val="24"/>
        </w:rPr>
      </w:pPr>
      <w:r w:rsidRPr="00B515B3">
        <w:rPr>
          <w:rFonts w:ascii="Palatino Linotype" w:hAnsi="Palatino Linotype" w:cs="Arial"/>
          <w:szCs w:val="24"/>
        </w:rPr>
        <w:t xml:space="preserve">training details. </w:t>
      </w:r>
    </w:p>
    <w:p w:rsidR="00EE02DD" w:rsidRPr="00B515B3" w:rsidRDefault="00EE02DD" w:rsidP="00F6267B">
      <w:pPr>
        <w:rPr>
          <w:rFonts w:ascii="Palatino Linotype" w:eastAsia="Times New Roman" w:hAnsi="Palatino Linotype" w:cs="Arial"/>
          <w:b/>
          <w:szCs w:val="24"/>
          <w:lang w:eastAsia="en-GB"/>
        </w:rPr>
      </w:pPr>
    </w:p>
    <w:p w:rsidR="00EE02DD" w:rsidRPr="00045D6D"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Relevant individuals should refer to the Company’s privacy notice for more information on the reasons for its proces</w:t>
      </w:r>
      <w:r w:rsidR="00D64A4C">
        <w:rPr>
          <w:rFonts w:ascii="Palatino Linotype" w:eastAsia="Times New Roman" w:hAnsi="Palatino Linotype" w:cs="Arial"/>
          <w:szCs w:val="24"/>
          <w:lang w:eastAsia="en-GB"/>
        </w:rPr>
        <w:t>sing activities, the lawful base</w:t>
      </w:r>
      <w:r w:rsidRPr="00B515B3">
        <w:rPr>
          <w:rFonts w:ascii="Palatino Linotype" w:eastAsia="Times New Roman" w:hAnsi="Palatino Linotype" w:cs="Arial"/>
          <w:szCs w:val="24"/>
          <w:lang w:eastAsia="en-GB"/>
        </w:rPr>
        <w:t xml:space="preserve">s it relies on for the processing and data retention periods. </w:t>
      </w:r>
    </w:p>
    <w:p w:rsidR="00EE02DD" w:rsidRPr="00B515B3" w:rsidRDefault="00EE02DD" w:rsidP="00F6267B">
      <w:pPr>
        <w:rPr>
          <w:rFonts w:ascii="Palatino Linotype" w:eastAsia="Times New Roman" w:hAnsi="Palatino Linotype" w:cs="Arial"/>
          <w:b/>
          <w:szCs w:val="24"/>
          <w:lang w:eastAsia="en-GB"/>
        </w:rPr>
      </w:pPr>
    </w:p>
    <w:p w:rsidR="00EE02DD" w:rsidRPr="00045D6D" w:rsidRDefault="00EE02DD" w:rsidP="00F6267B">
      <w:pPr>
        <w:rPr>
          <w:rFonts w:ascii="Palatino Linotype" w:eastAsia="Times New Roman" w:hAnsi="Palatino Linotype" w:cs="Arial"/>
          <w:b/>
          <w:sz w:val="28"/>
          <w:szCs w:val="24"/>
          <w:lang w:eastAsia="en-GB"/>
        </w:rPr>
      </w:pPr>
      <w:r w:rsidRPr="00045D6D">
        <w:rPr>
          <w:rFonts w:ascii="Palatino Linotype" w:eastAsia="Times New Roman" w:hAnsi="Palatino Linotype" w:cs="Arial"/>
          <w:b/>
          <w:sz w:val="28"/>
          <w:szCs w:val="24"/>
          <w:lang w:eastAsia="en-GB"/>
        </w:rPr>
        <w:t>Data protection principles</w:t>
      </w: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All personal data obtained and held by the Company will:</w:t>
      </w:r>
    </w:p>
    <w:p w:rsidR="00EE02DD" w:rsidRPr="00B515B3" w:rsidRDefault="00EE02DD" w:rsidP="00F6267B">
      <w:pPr>
        <w:rPr>
          <w:rFonts w:ascii="Palatino Linotype" w:eastAsia="Times New Roman" w:hAnsi="Palatino Linotype" w:cs="Arial"/>
          <w:szCs w:val="24"/>
          <w:lang w:eastAsia="en-GB"/>
        </w:rPr>
      </w:pPr>
    </w:p>
    <w:p w:rsidR="00EE02DD" w:rsidRPr="00334A9D" w:rsidRDefault="00EE02DD" w:rsidP="00F6267B">
      <w:pPr>
        <w:numPr>
          <w:ilvl w:val="0"/>
          <w:numId w:val="19"/>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be processed fairly,</w:t>
      </w:r>
      <w:r w:rsidRPr="00B515B3">
        <w:rPr>
          <w:rFonts w:ascii="Palatino Linotype" w:eastAsia="Times New Roman" w:hAnsi="Palatino Linotype" w:cs="Arial"/>
          <w:szCs w:val="24"/>
          <w:lang w:eastAsia="en-GB"/>
        </w:rPr>
        <w:t xml:space="preserve"> lawfully</w:t>
      </w:r>
      <w:r>
        <w:rPr>
          <w:rFonts w:ascii="Palatino Linotype" w:eastAsia="Times New Roman" w:hAnsi="Palatino Linotype" w:cs="Arial"/>
          <w:szCs w:val="24"/>
          <w:lang w:eastAsia="en-GB"/>
        </w:rPr>
        <w:t xml:space="preserve"> and in a transparent manner</w:t>
      </w:r>
    </w:p>
    <w:p w:rsidR="00EE02DD" w:rsidRPr="00334A9D" w:rsidRDefault="00EE02DD" w:rsidP="00F6267B">
      <w:pPr>
        <w:numPr>
          <w:ilvl w:val="0"/>
          <w:numId w:val="19"/>
        </w:num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be </w:t>
      </w:r>
      <w:r>
        <w:rPr>
          <w:rFonts w:ascii="Palatino Linotype" w:eastAsia="Times New Roman" w:hAnsi="Palatino Linotype" w:cs="Arial"/>
          <w:szCs w:val="24"/>
          <w:lang w:eastAsia="en-GB"/>
        </w:rPr>
        <w:t>collected for specific, e</w:t>
      </w:r>
      <w:r w:rsidR="00334A9D">
        <w:rPr>
          <w:rFonts w:ascii="Palatino Linotype" w:eastAsia="Times New Roman" w:hAnsi="Palatino Linotype" w:cs="Arial"/>
          <w:szCs w:val="24"/>
          <w:lang w:eastAsia="en-GB"/>
        </w:rPr>
        <w:t>xplicit, and legitimate purposes</w:t>
      </w:r>
    </w:p>
    <w:p w:rsidR="00EE02DD" w:rsidRPr="00334A9D" w:rsidRDefault="00EE02DD" w:rsidP="00F6267B">
      <w:pPr>
        <w:numPr>
          <w:ilvl w:val="0"/>
          <w:numId w:val="20"/>
        </w:num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be adequate, relevant and </w:t>
      </w:r>
      <w:r>
        <w:rPr>
          <w:rFonts w:ascii="Palatino Linotype" w:eastAsia="Times New Roman" w:hAnsi="Palatino Linotype" w:cs="Arial"/>
          <w:szCs w:val="24"/>
          <w:lang w:eastAsia="en-GB"/>
        </w:rPr>
        <w:t>limited to what is necessary for the purposes of processing</w:t>
      </w:r>
    </w:p>
    <w:p w:rsidR="00EE02DD" w:rsidRPr="00334A9D" w:rsidRDefault="00EE02DD" w:rsidP="00F6267B">
      <w:pPr>
        <w:numPr>
          <w:ilvl w:val="0"/>
          <w:numId w:val="20"/>
        </w:num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be kept accurate and up to date</w:t>
      </w:r>
      <w:r>
        <w:rPr>
          <w:rFonts w:ascii="Palatino Linotype" w:eastAsia="Times New Roman" w:hAnsi="Palatino Linotype" w:cs="Arial"/>
          <w:szCs w:val="24"/>
          <w:lang w:eastAsia="en-GB"/>
        </w:rPr>
        <w:t>. Every reasonable effort will be made to ensure that inaccurate data is r</w:t>
      </w:r>
      <w:r w:rsidR="00334A9D">
        <w:rPr>
          <w:rFonts w:ascii="Palatino Linotype" w:eastAsia="Times New Roman" w:hAnsi="Palatino Linotype" w:cs="Arial"/>
          <w:szCs w:val="24"/>
          <w:lang w:eastAsia="en-GB"/>
        </w:rPr>
        <w:t>ectified or erased without delay</w:t>
      </w:r>
    </w:p>
    <w:p w:rsidR="00EE02DD" w:rsidRPr="00334A9D" w:rsidRDefault="00EE02DD" w:rsidP="00F6267B">
      <w:pPr>
        <w:numPr>
          <w:ilvl w:val="0"/>
          <w:numId w:val="20"/>
        </w:num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not be kept for longer than is ne</w:t>
      </w:r>
      <w:r>
        <w:rPr>
          <w:rFonts w:ascii="Palatino Linotype" w:eastAsia="Times New Roman" w:hAnsi="Palatino Linotype" w:cs="Arial"/>
          <w:szCs w:val="24"/>
          <w:lang w:eastAsia="en-GB"/>
        </w:rPr>
        <w:t>cessary for its given purpose</w:t>
      </w:r>
    </w:p>
    <w:p w:rsidR="00EE02DD" w:rsidRPr="00334A9D" w:rsidRDefault="00EE02DD" w:rsidP="00F6267B">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be processed in a manner that ensures appropriate security of personal data including protection against unauthorised or unlawful processing, accidental loss, destruction or damage by using appropriate tec</w:t>
      </w:r>
      <w:r w:rsidR="00D64A4C">
        <w:rPr>
          <w:rFonts w:ascii="Palatino Linotype" w:eastAsia="Times New Roman" w:hAnsi="Palatino Linotype" w:cs="Arial"/>
          <w:szCs w:val="24"/>
          <w:lang w:eastAsia="en-GB"/>
        </w:rPr>
        <w:t>hnical or organisation measures</w:t>
      </w:r>
    </w:p>
    <w:p w:rsidR="00EE02DD" w:rsidRPr="00B515B3" w:rsidRDefault="00EE02DD" w:rsidP="00F6267B">
      <w:pPr>
        <w:numPr>
          <w:ilvl w:val="0"/>
          <w:numId w:val="20"/>
        </w:num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comply with the relevant GDPR procedures for internationa</w:t>
      </w:r>
      <w:r w:rsidR="00D64A4C">
        <w:rPr>
          <w:rFonts w:ascii="Palatino Linotype" w:eastAsia="Times New Roman" w:hAnsi="Palatino Linotype" w:cs="Arial"/>
          <w:szCs w:val="24"/>
          <w:lang w:eastAsia="en-GB"/>
        </w:rPr>
        <w:t>l transferring of personal data</w:t>
      </w:r>
      <w:r w:rsidR="00F6267B">
        <w:rPr>
          <w:rFonts w:ascii="Palatino Linotype" w:eastAsia="Times New Roman" w:hAnsi="Palatino Linotype" w:cs="Arial"/>
          <w:szCs w:val="24"/>
          <w:lang w:eastAsia="en-GB"/>
        </w:rPr>
        <w:t>.</w:t>
      </w:r>
    </w:p>
    <w:p w:rsidR="00EE02DD" w:rsidRDefault="00EE02DD" w:rsidP="00F6267B">
      <w:pPr>
        <w:outlineLvl w:val="2"/>
        <w:rPr>
          <w:rFonts w:ascii="Palatino Linotype" w:eastAsia="Times New Roman" w:hAnsi="Palatino Linotype" w:cs="Arial"/>
          <w:b/>
          <w:bCs/>
          <w:szCs w:val="24"/>
          <w:lang w:eastAsia="en-GB"/>
        </w:rPr>
      </w:pPr>
    </w:p>
    <w:p w:rsidR="00EE02DD" w:rsidRDefault="00EE02DD" w:rsidP="00F6267B">
      <w:pPr>
        <w:rPr>
          <w:rFonts w:ascii="Palatino Linotype" w:eastAsia="Times New Roman" w:hAnsi="Palatino Linotype" w:cs="Arial"/>
          <w:szCs w:val="24"/>
          <w:lang w:eastAsia="en-GB"/>
        </w:rPr>
      </w:pPr>
      <w:r>
        <w:rPr>
          <w:rFonts w:ascii="Palatino Linotype" w:eastAsia="Times New Roman" w:hAnsi="Palatino Linotype" w:cs="Arial"/>
          <w:bCs/>
          <w:szCs w:val="24"/>
          <w:lang w:eastAsia="en-GB"/>
        </w:rPr>
        <w:t>In addition, personal data</w:t>
      </w:r>
      <w:r w:rsidRPr="00F10C07">
        <w:rPr>
          <w:rFonts w:ascii="Palatino Linotype" w:eastAsia="Times New Roman" w:hAnsi="Palatino Linotype" w:cs="Arial"/>
          <w:bCs/>
          <w:szCs w:val="24"/>
          <w:lang w:eastAsia="en-GB"/>
        </w:rPr>
        <w:t xml:space="preserve"> will</w:t>
      </w:r>
      <w:r w:rsidRPr="00F10C07">
        <w:rPr>
          <w:rFonts w:ascii="Palatino Linotype" w:eastAsia="Times New Roman" w:hAnsi="Palatino Linotype" w:cs="Arial"/>
          <w:szCs w:val="24"/>
          <w:lang w:eastAsia="en-GB"/>
        </w:rPr>
        <w:t xml:space="preserve"> </w:t>
      </w:r>
      <w:r w:rsidRPr="00B515B3">
        <w:rPr>
          <w:rFonts w:ascii="Palatino Linotype" w:eastAsia="Times New Roman" w:hAnsi="Palatino Linotype" w:cs="Arial"/>
          <w:szCs w:val="24"/>
          <w:lang w:eastAsia="en-GB"/>
        </w:rPr>
        <w:t xml:space="preserve">be processed in recognition of </w:t>
      </w:r>
      <w:r>
        <w:rPr>
          <w:rFonts w:ascii="Palatino Linotype" w:eastAsia="Times New Roman" w:hAnsi="Palatino Linotype" w:cs="Arial"/>
          <w:szCs w:val="24"/>
          <w:lang w:eastAsia="en-GB"/>
        </w:rPr>
        <w:t>an individuals</w:t>
      </w:r>
      <w:r w:rsidRPr="00B515B3">
        <w:rPr>
          <w:rFonts w:ascii="Palatino Linotype" w:eastAsia="Times New Roman" w:hAnsi="Palatino Linotype" w:cs="Arial"/>
          <w:szCs w:val="24"/>
          <w:lang w:eastAsia="en-GB"/>
        </w:rPr>
        <w:t>’ data protection rights, as follows:</w:t>
      </w:r>
    </w:p>
    <w:p w:rsidR="00334A9D" w:rsidRPr="00334A9D" w:rsidRDefault="00334A9D" w:rsidP="00F6267B">
      <w:pPr>
        <w:rPr>
          <w:rFonts w:ascii="Palatino Linotype" w:eastAsia="Times New Roman" w:hAnsi="Palatino Linotype" w:cs="Arial"/>
          <w:szCs w:val="24"/>
          <w:lang w:eastAsia="en-GB"/>
        </w:rPr>
      </w:pPr>
    </w:p>
    <w:p w:rsidR="00EE02DD" w:rsidRPr="00334A9D" w:rsidRDefault="00EE02DD" w:rsidP="00F6267B">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be informed</w:t>
      </w:r>
    </w:p>
    <w:p w:rsidR="00EE02DD" w:rsidRPr="00334A9D" w:rsidRDefault="00EE02DD" w:rsidP="00F6267B">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of access</w:t>
      </w:r>
    </w:p>
    <w:p w:rsidR="00EE02DD" w:rsidRPr="00334A9D" w:rsidRDefault="00EE02DD" w:rsidP="00F6267B">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for any inaccuracies to be corrected</w:t>
      </w:r>
      <w:r w:rsidR="00D64A4C" w:rsidRPr="00334A9D">
        <w:rPr>
          <w:rFonts w:ascii="Palatino Linotype" w:eastAsia="Times New Roman" w:hAnsi="Palatino Linotype" w:cs="Arial"/>
          <w:sz w:val="24"/>
          <w:szCs w:val="24"/>
          <w:lang w:eastAsia="en-GB"/>
        </w:rPr>
        <w:t xml:space="preserve"> (rectification)</w:t>
      </w:r>
    </w:p>
    <w:p w:rsidR="00EE02DD" w:rsidRPr="00334A9D" w:rsidRDefault="00EE02DD" w:rsidP="00F6267B">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 xml:space="preserve">the right to have information deleted </w:t>
      </w:r>
      <w:r w:rsidR="00D64A4C" w:rsidRPr="00334A9D">
        <w:rPr>
          <w:rFonts w:ascii="Palatino Linotype" w:eastAsia="Times New Roman" w:hAnsi="Palatino Linotype" w:cs="Arial"/>
          <w:sz w:val="24"/>
          <w:szCs w:val="24"/>
          <w:lang w:eastAsia="en-GB"/>
        </w:rPr>
        <w:t>(erasure)</w:t>
      </w:r>
    </w:p>
    <w:p w:rsidR="00EE02DD" w:rsidRPr="00334A9D" w:rsidRDefault="00EE02DD" w:rsidP="00F6267B">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 xml:space="preserve">the right to restrict the processing of the data </w:t>
      </w:r>
    </w:p>
    <w:p w:rsidR="00EE02DD" w:rsidRPr="00334A9D" w:rsidRDefault="00EE02DD" w:rsidP="00F6267B">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portability</w:t>
      </w:r>
    </w:p>
    <w:p w:rsidR="00EE02DD" w:rsidRPr="00334A9D" w:rsidRDefault="00334A9D" w:rsidP="00F6267B">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w:t>
      </w:r>
      <w:r w:rsidR="00EE02DD" w:rsidRPr="00334A9D">
        <w:rPr>
          <w:rFonts w:ascii="Palatino Linotype" w:eastAsia="Times New Roman" w:hAnsi="Palatino Linotype" w:cs="Arial"/>
          <w:sz w:val="24"/>
          <w:szCs w:val="24"/>
          <w:lang w:eastAsia="en-GB"/>
        </w:rPr>
        <w:t xml:space="preserve">he right to object to the inclusion of any information </w:t>
      </w:r>
    </w:p>
    <w:p w:rsidR="00EE02DD" w:rsidRPr="000523AA" w:rsidRDefault="00EE02DD" w:rsidP="00F6267B">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regulate any automated decision-making and profiling of personal data.</w:t>
      </w:r>
    </w:p>
    <w:p w:rsidR="00EE02DD" w:rsidRPr="00045D6D" w:rsidRDefault="00EE02DD" w:rsidP="00F6267B">
      <w:pPr>
        <w:outlineLvl w:val="2"/>
        <w:rPr>
          <w:rFonts w:ascii="Palatino Linotype" w:eastAsia="Times New Roman" w:hAnsi="Palatino Linotype" w:cs="Arial"/>
          <w:b/>
          <w:bCs/>
          <w:sz w:val="28"/>
          <w:szCs w:val="24"/>
          <w:lang w:eastAsia="en-GB"/>
        </w:rPr>
      </w:pPr>
      <w:r w:rsidRPr="00045D6D">
        <w:rPr>
          <w:rFonts w:ascii="Palatino Linotype" w:eastAsia="Times New Roman" w:hAnsi="Palatino Linotype" w:cs="Arial"/>
          <w:b/>
          <w:bCs/>
          <w:sz w:val="28"/>
          <w:szCs w:val="24"/>
          <w:lang w:eastAsia="en-GB"/>
        </w:rPr>
        <w:t>Procedures</w:t>
      </w: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The Company has taken the following steps to protect the personal data of relevant individuals, which it </w:t>
      </w:r>
      <w:r w:rsidR="00D64A4C">
        <w:rPr>
          <w:rFonts w:ascii="Palatino Linotype" w:eastAsia="Times New Roman" w:hAnsi="Palatino Linotype" w:cs="Arial"/>
          <w:szCs w:val="24"/>
          <w:lang w:eastAsia="en-GB"/>
        </w:rPr>
        <w:t>holds or to which it has acce</w:t>
      </w:r>
      <w:r w:rsidR="00334A9D">
        <w:rPr>
          <w:rFonts w:ascii="Palatino Linotype" w:eastAsia="Times New Roman" w:hAnsi="Palatino Linotype" w:cs="Arial"/>
          <w:szCs w:val="24"/>
          <w:lang w:eastAsia="en-GB"/>
        </w:rPr>
        <w:t>ss:</w:t>
      </w:r>
    </w:p>
    <w:p w:rsidR="00EE02DD" w:rsidRPr="00B515B3" w:rsidRDefault="00EE02DD" w:rsidP="00F6267B">
      <w:pPr>
        <w:rPr>
          <w:rFonts w:ascii="Palatino Linotype" w:eastAsia="Times New Roman" w:hAnsi="Palatino Linotype" w:cs="Arial"/>
          <w:szCs w:val="24"/>
          <w:lang w:eastAsia="en-GB"/>
        </w:rPr>
      </w:pPr>
    </w:p>
    <w:p w:rsidR="00EE02DD" w:rsidRPr="00F6267B" w:rsidRDefault="00334A9D" w:rsidP="00F6267B">
      <w:pPr>
        <w:pStyle w:val="ListParagraph"/>
        <w:numPr>
          <w:ilvl w:val="0"/>
          <w:numId w:val="2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i</w:t>
      </w:r>
      <w:r w:rsidR="00EE02DD" w:rsidRPr="00B515B3">
        <w:rPr>
          <w:rFonts w:ascii="Palatino Linotype" w:eastAsia="Times New Roman" w:hAnsi="Palatino Linotype" w:cs="Arial"/>
          <w:sz w:val="24"/>
          <w:szCs w:val="24"/>
          <w:lang w:eastAsia="en-GB"/>
        </w:rPr>
        <w:t>t appoints or employs employees with specific responsibilities for:</w:t>
      </w:r>
    </w:p>
    <w:p w:rsidR="00EE02DD" w:rsidRPr="00B515B3" w:rsidRDefault="00EE02DD" w:rsidP="00F6267B">
      <w:pPr>
        <w:numPr>
          <w:ilvl w:val="1"/>
          <w:numId w:val="21"/>
        </w:num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the processing and controlling of data </w:t>
      </w:r>
    </w:p>
    <w:p w:rsidR="00EE02DD" w:rsidRPr="00B515B3" w:rsidRDefault="00EE02DD" w:rsidP="00F6267B">
      <w:pPr>
        <w:numPr>
          <w:ilvl w:val="1"/>
          <w:numId w:val="21"/>
        </w:num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the comprehensive reviewing and auditing of its data protection systems and procedures </w:t>
      </w:r>
    </w:p>
    <w:p w:rsidR="00EE02DD" w:rsidRPr="00F6267B" w:rsidRDefault="00EE02DD" w:rsidP="00F6267B">
      <w:pPr>
        <w:numPr>
          <w:ilvl w:val="1"/>
          <w:numId w:val="21"/>
        </w:num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overviewing the effectiveness and integrity of all the data that must be protected.</w:t>
      </w:r>
    </w:p>
    <w:p w:rsidR="00EE02DD" w:rsidRPr="00B515B3" w:rsidRDefault="00EE02DD" w:rsidP="00F6267B">
      <w:pPr>
        <w:ind w:left="720"/>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There are clear lines of responsibility and accountability for these different roles.</w:t>
      </w:r>
    </w:p>
    <w:p w:rsidR="00EE02DD" w:rsidRPr="00F6267B" w:rsidRDefault="00334A9D" w:rsidP="00F6267B">
      <w:pPr>
        <w:pStyle w:val="ListParagraph"/>
        <w:numPr>
          <w:ilvl w:val="0"/>
          <w:numId w:val="2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i</w:t>
      </w:r>
      <w:r w:rsidR="00EE02DD" w:rsidRPr="00B515B3">
        <w:rPr>
          <w:rFonts w:ascii="Palatino Linotype" w:eastAsia="Times New Roman" w:hAnsi="Palatino Linotype" w:cs="Arial"/>
          <w:sz w:val="24"/>
          <w:szCs w:val="24"/>
          <w:lang w:eastAsia="en-GB"/>
        </w:rPr>
        <w:t xml:space="preserve">t provides information to its employees on their data protection rights, how it uses their personal data, and how it protects it. The information includes the actions </w:t>
      </w:r>
      <w:r w:rsidR="00D64A4C">
        <w:rPr>
          <w:rFonts w:ascii="Palatino Linotype" w:eastAsia="Times New Roman" w:hAnsi="Palatino Linotype" w:cs="Arial"/>
          <w:sz w:val="24"/>
          <w:szCs w:val="24"/>
          <w:lang w:eastAsia="en-GB"/>
        </w:rPr>
        <w:t xml:space="preserve">relevant </w:t>
      </w:r>
      <w:r w:rsidR="00EE02DD" w:rsidRPr="00B515B3">
        <w:rPr>
          <w:rFonts w:ascii="Palatino Linotype" w:eastAsia="Times New Roman" w:hAnsi="Palatino Linotype" w:cs="Arial"/>
          <w:sz w:val="24"/>
          <w:szCs w:val="24"/>
          <w:lang w:eastAsia="en-GB"/>
        </w:rPr>
        <w:t xml:space="preserve">individuals can take if they think that their data has been compromised in any way </w:t>
      </w:r>
    </w:p>
    <w:p w:rsidR="00EE02DD" w:rsidRPr="00F6267B" w:rsidRDefault="00334A9D" w:rsidP="00F6267B">
      <w:pPr>
        <w:pStyle w:val="ListParagraph"/>
        <w:numPr>
          <w:ilvl w:val="0"/>
          <w:numId w:val="2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i</w:t>
      </w:r>
      <w:r w:rsidR="00EE02DD" w:rsidRPr="00B515B3">
        <w:rPr>
          <w:rFonts w:ascii="Palatino Linotype" w:eastAsia="Times New Roman" w:hAnsi="Palatino Linotype" w:cs="Arial"/>
          <w:sz w:val="24"/>
          <w:szCs w:val="24"/>
          <w:lang w:eastAsia="en-GB"/>
        </w:rPr>
        <w:t>t provides its employees with information and training to make them aware of the importance of protecting personal data, to teach them how to do this, and to understand how to treat information confidentially</w:t>
      </w:r>
    </w:p>
    <w:p w:rsidR="00EE02DD" w:rsidRPr="00F6267B" w:rsidRDefault="00334A9D" w:rsidP="00F6267B">
      <w:pPr>
        <w:pStyle w:val="ListParagraph"/>
        <w:numPr>
          <w:ilvl w:val="0"/>
          <w:numId w:val="2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i</w:t>
      </w:r>
      <w:r w:rsidR="00EE02DD" w:rsidRPr="00B515B3">
        <w:rPr>
          <w:rFonts w:ascii="Palatino Linotype" w:eastAsia="Times New Roman" w:hAnsi="Palatino Linotype" w:cs="Arial"/>
          <w:sz w:val="24"/>
          <w:szCs w:val="24"/>
          <w:lang w:eastAsia="en-GB"/>
        </w:rPr>
        <w:t xml:space="preserve">t can account for all personal data it </w:t>
      </w:r>
      <w:r>
        <w:rPr>
          <w:rFonts w:ascii="Palatino Linotype" w:eastAsia="Times New Roman" w:hAnsi="Palatino Linotype" w:cs="Arial"/>
          <w:sz w:val="24"/>
          <w:szCs w:val="24"/>
          <w:lang w:eastAsia="en-GB"/>
        </w:rPr>
        <w:t xml:space="preserve">holds, where it comes from, </w:t>
      </w:r>
      <w:r w:rsidR="00EE02DD" w:rsidRPr="00B515B3">
        <w:rPr>
          <w:rFonts w:ascii="Palatino Linotype" w:eastAsia="Times New Roman" w:hAnsi="Palatino Linotype" w:cs="Arial"/>
          <w:sz w:val="24"/>
          <w:szCs w:val="24"/>
          <w:lang w:eastAsia="en-GB"/>
        </w:rPr>
        <w:t>who it is shared with and also who it might be shared with</w:t>
      </w:r>
    </w:p>
    <w:p w:rsidR="00EE02DD" w:rsidRPr="00F6267B" w:rsidRDefault="00334A9D" w:rsidP="00F6267B">
      <w:pPr>
        <w:pStyle w:val="ListParagraph"/>
        <w:numPr>
          <w:ilvl w:val="0"/>
          <w:numId w:val="2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i</w:t>
      </w:r>
      <w:r w:rsidR="00EE02DD" w:rsidRPr="00B515B3">
        <w:rPr>
          <w:rFonts w:ascii="Palatino Linotype" w:eastAsia="Times New Roman" w:hAnsi="Palatino Linotype" w:cs="Arial"/>
          <w:sz w:val="24"/>
          <w:szCs w:val="24"/>
          <w:lang w:eastAsia="en-GB"/>
        </w:rPr>
        <w:t xml:space="preserve">t carries out risk assessments as part of its reviewing activities to identify any vulnerabilities in its personal data handling and processing, and to take measures to reduce the risks of mishandling and potential breaches of data security. The procedure includes an assessment of the impact of both use and potential misuse of personal data in and by the </w:t>
      </w:r>
      <w:r w:rsidR="00EE02DD">
        <w:rPr>
          <w:rFonts w:ascii="Palatino Linotype" w:eastAsia="Times New Roman" w:hAnsi="Palatino Linotype" w:cs="Arial"/>
          <w:sz w:val="24"/>
          <w:szCs w:val="24"/>
          <w:lang w:eastAsia="en-GB"/>
        </w:rPr>
        <w:t>Company</w:t>
      </w:r>
    </w:p>
    <w:p w:rsidR="00EE02DD" w:rsidRPr="00F6267B" w:rsidRDefault="00334A9D" w:rsidP="00F6267B">
      <w:pPr>
        <w:pStyle w:val="ListParagraph"/>
        <w:numPr>
          <w:ilvl w:val="0"/>
          <w:numId w:val="2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lastRenderedPageBreak/>
        <w:t>i</w:t>
      </w:r>
      <w:r w:rsidR="00EE02DD" w:rsidRPr="00B515B3">
        <w:rPr>
          <w:rFonts w:ascii="Palatino Linotype" w:eastAsia="Times New Roman" w:hAnsi="Palatino Linotype" w:cs="Arial"/>
          <w:sz w:val="24"/>
          <w:szCs w:val="24"/>
          <w:lang w:eastAsia="en-GB"/>
        </w:rPr>
        <w:t>t recognises the importance of seeking individuals’ consent for obtaining, recording, using, sharing, storing and retaining their personal data, and regularly reviews its procedures for doing so, including the audit trails that are needed and are followed for all consent decisions. The Company understands that consent must be freely given, specific, informed and unambiguous. The Company will seek consent on a specific and individual basis where appropriate. Full information will be given regarding the activities about which consent is sought. Relevant individuals have the absolute and unimpeded right to withdraw that consent at any time</w:t>
      </w:r>
    </w:p>
    <w:p w:rsidR="00EE02DD" w:rsidRPr="00F6267B" w:rsidRDefault="00334A9D" w:rsidP="00F6267B">
      <w:pPr>
        <w:pStyle w:val="ListParagraph"/>
        <w:numPr>
          <w:ilvl w:val="0"/>
          <w:numId w:val="2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i</w:t>
      </w:r>
      <w:r w:rsidR="00EE02DD" w:rsidRPr="00B515B3">
        <w:rPr>
          <w:rFonts w:ascii="Palatino Linotype" w:eastAsia="Times New Roman" w:hAnsi="Palatino Linotype" w:cs="Arial"/>
          <w:sz w:val="24"/>
          <w:szCs w:val="24"/>
          <w:lang w:eastAsia="en-GB"/>
        </w:rPr>
        <w:t>t has the appropriate mechanisms for detecting, reporting and investigating suspected or actual personal data breaches, including security breaches. It is aware of its duty to report significant breaches that cause significant harm to the affected individuals to the Information Commissioner, and is aware of the possible consequences</w:t>
      </w:r>
    </w:p>
    <w:p w:rsidR="00EE02DD" w:rsidRPr="00B515B3" w:rsidRDefault="00334A9D" w:rsidP="00F6267B">
      <w:pPr>
        <w:pStyle w:val="ListParagraph"/>
        <w:numPr>
          <w:ilvl w:val="0"/>
          <w:numId w:val="2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i</w:t>
      </w:r>
      <w:r w:rsidR="00EE02DD" w:rsidRPr="00B515B3">
        <w:rPr>
          <w:rFonts w:ascii="Palatino Linotype" w:eastAsia="Times New Roman" w:hAnsi="Palatino Linotype" w:cs="Arial"/>
          <w:sz w:val="24"/>
          <w:szCs w:val="24"/>
          <w:lang w:eastAsia="en-GB"/>
        </w:rPr>
        <w:t>t is aware of the implications international transfer of personal data internationally.</w:t>
      </w:r>
    </w:p>
    <w:p w:rsidR="00EE02DD" w:rsidRPr="00B515B3" w:rsidRDefault="00EE02DD" w:rsidP="00F6267B">
      <w:pPr>
        <w:rPr>
          <w:rFonts w:ascii="Palatino Linotype" w:eastAsia="Times New Roman" w:hAnsi="Palatino Linotype" w:cs="Arial"/>
          <w:szCs w:val="24"/>
          <w:lang w:eastAsia="en-GB"/>
        </w:rPr>
      </w:pPr>
    </w:p>
    <w:p w:rsidR="00EE02DD" w:rsidRPr="00045D6D" w:rsidRDefault="00EE02DD" w:rsidP="00F6267B">
      <w:pPr>
        <w:outlineLvl w:val="1"/>
        <w:rPr>
          <w:rFonts w:ascii="Palatino Linotype" w:eastAsia="Times New Roman" w:hAnsi="Palatino Linotype" w:cs="Arial"/>
          <w:b/>
          <w:bCs/>
          <w:sz w:val="28"/>
          <w:szCs w:val="24"/>
          <w:lang w:eastAsia="en-GB"/>
        </w:rPr>
      </w:pPr>
      <w:r>
        <w:rPr>
          <w:rFonts w:ascii="Palatino Linotype" w:eastAsia="Times New Roman" w:hAnsi="Palatino Linotype" w:cs="Arial"/>
          <w:b/>
          <w:bCs/>
          <w:sz w:val="28"/>
          <w:szCs w:val="24"/>
          <w:lang w:eastAsia="en-GB"/>
        </w:rPr>
        <w:t>Access to d</w:t>
      </w:r>
      <w:r w:rsidRPr="00045D6D">
        <w:rPr>
          <w:rFonts w:ascii="Palatino Linotype" w:eastAsia="Times New Roman" w:hAnsi="Palatino Linotype" w:cs="Arial"/>
          <w:b/>
          <w:bCs/>
          <w:sz w:val="28"/>
          <w:szCs w:val="24"/>
          <w:lang w:eastAsia="en-GB"/>
        </w:rPr>
        <w:t>ata</w:t>
      </w: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Relevant individuals have a right to be informed whether the Company processes personal data relating to them and </w:t>
      </w:r>
      <w:r>
        <w:rPr>
          <w:rFonts w:ascii="Palatino Linotype" w:eastAsia="Times New Roman" w:hAnsi="Palatino Linotype" w:cs="Arial"/>
          <w:szCs w:val="24"/>
          <w:lang w:eastAsia="en-GB"/>
        </w:rPr>
        <w:t>to access the data that the Company</w:t>
      </w:r>
      <w:r w:rsidRPr="00B515B3">
        <w:rPr>
          <w:rFonts w:ascii="Palatino Linotype" w:eastAsia="Times New Roman" w:hAnsi="Palatino Linotype" w:cs="Arial"/>
          <w:szCs w:val="24"/>
          <w:lang w:eastAsia="en-GB"/>
        </w:rPr>
        <w:t xml:space="preserve"> holds about them. Requests for access to this data will be dealt with under the following summary guidelines:</w:t>
      </w:r>
    </w:p>
    <w:p w:rsidR="00EE02DD" w:rsidRPr="00B515B3" w:rsidRDefault="00EE02DD" w:rsidP="00F6267B">
      <w:pPr>
        <w:rPr>
          <w:rFonts w:ascii="Palatino Linotype" w:eastAsia="Times New Roman" w:hAnsi="Palatino Linotype" w:cs="Arial"/>
          <w:szCs w:val="24"/>
          <w:lang w:eastAsia="en-GB"/>
        </w:rPr>
      </w:pPr>
    </w:p>
    <w:p w:rsidR="00EE02DD" w:rsidRPr="00F6267B" w:rsidRDefault="00334A9D" w:rsidP="00F6267B">
      <w:pPr>
        <w:pStyle w:val="ListParagraph"/>
        <w:numPr>
          <w:ilvl w:val="0"/>
          <w:numId w:val="22"/>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a</w:t>
      </w:r>
      <w:r w:rsidR="00EE02DD" w:rsidRPr="00B515B3">
        <w:rPr>
          <w:rFonts w:ascii="Palatino Linotype" w:eastAsia="Times New Roman" w:hAnsi="Palatino Linotype" w:cs="Arial"/>
          <w:sz w:val="24"/>
          <w:szCs w:val="24"/>
          <w:lang w:eastAsia="en-GB"/>
        </w:rPr>
        <w:t xml:space="preserve"> form on which to make a subject access request is available from</w:t>
      </w:r>
      <w:r w:rsidR="00EE02DD" w:rsidRPr="00B515B3">
        <w:rPr>
          <w:rFonts w:ascii="Palatino Linotype" w:eastAsia="Times New Roman" w:hAnsi="Palatino Linotype" w:cs="Arial"/>
          <w:i/>
          <w:sz w:val="24"/>
          <w:szCs w:val="24"/>
          <w:lang w:eastAsia="en-GB"/>
        </w:rPr>
        <w:t xml:space="preserve"> [insert name]. </w:t>
      </w:r>
      <w:r w:rsidR="00EE02DD" w:rsidRPr="00B515B3">
        <w:rPr>
          <w:rFonts w:ascii="Palatino Linotype" w:eastAsia="Times New Roman" w:hAnsi="Palatino Linotype" w:cs="Arial"/>
          <w:sz w:val="24"/>
          <w:szCs w:val="24"/>
          <w:lang w:eastAsia="en-GB"/>
        </w:rPr>
        <w:t xml:space="preserve">The request should be made to </w:t>
      </w:r>
      <w:r w:rsidR="00EE02DD" w:rsidRPr="00B515B3">
        <w:rPr>
          <w:rFonts w:ascii="Palatino Linotype" w:eastAsia="Times New Roman" w:hAnsi="Palatino Linotype" w:cs="Arial"/>
          <w:i/>
          <w:sz w:val="24"/>
          <w:szCs w:val="24"/>
          <w:lang w:eastAsia="en-GB"/>
        </w:rPr>
        <w:t xml:space="preserve">[insert details] </w:t>
      </w:r>
    </w:p>
    <w:p w:rsidR="00EE02DD" w:rsidRPr="00F6267B" w:rsidRDefault="00334A9D" w:rsidP="00F6267B">
      <w:pPr>
        <w:pStyle w:val="ListParagraph"/>
        <w:numPr>
          <w:ilvl w:val="0"/>
          <w:numId w:val="22"/>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t</w:t>
      </w:r>
      <w:r w:rsidR="00EE02DD" w:rsidRPr="00B515B3">
        <w:rPr>
          <w:rFonts w:ascii="Palatino Linotype" w:eastAsia="Times New Roman" w:hAnsi="Palatino Linotype" w:cs="Arial"/>
          <w:sz w:val="24"/>
          <w:szCs w:val="24"/>
          <w:lang w:eastAsia="en-GB"/>
        </w:rPr>
        <w:t>he Company will not charge for the supply of data unless the request is manifestly unfounded, excessive or repetitive, or unless a request is made for duplicate copies to be provided to parties other than the employee making the request</w:t>
      </w:r>
    </w:p>
    <w:p w:rsidR="00EE02DD" w:rsidRPr="00B515B3" w:rsidRDefault="00334A9D" w:rsidP="00F6267B">
      <w:pPr>
        <w:pStyle w:val="ListParagraph"/>
        <w:numPr>
          <w:ilvl w:val="0"/>
          <w:numId w:val="22"/>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t</w:t>
      </w:r>
      <w:r w:rsidR="00EE02DD" w:rsidRPr="00B515B3">
        <w:rPr>
          <w:rFonts w:ascii="Palatino Linotype" w:eastAsia="Times New Roman" w:hAnsi="Palatino Linotype" w:cs="Arial"/>
          <w:sz w:val="24"/>
          <w:szCs w:val="24"/>
          <w:lang w:eastAsia="en-GB"/>
        </w:rPr>
        <w:t>he Company will respond to a request without delay. Access to data will be provided, subject to legally permitted exemptions, within one month as a maximum. This may be extended by a further two months where requests are complex or numerous.</w:t>
      </w:r>
    </w:p>
    <w:p w:rsidR="00EE02DD" w:rsidRPr="00B515B3" w:rsidRDefault="00EE02DD" w:rsidP="00F6267B">
      <w:pPr>
        <w:pStyle w:val="ListParagraph"/>
        <w:spacing w:after="0" w:line="240" w:lineRule="auto"/>
        <w:rPr>
          <w:rFonts w:ascii="Palatino Linotype" w:eastAsia="Times New Roman" w:hAnsi="Palatino Linotype" w:cs="Arial"/>
          <w:sz w:val="24"/>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Relevant individuals must inform the Company immediately if they believe that the data is inaccurate, either as a result of a subject access request or otherwise. The Company will take immediate steps to rectify the information. </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i/>
          <w:szCs w:val="24"/>
          <w:lang w:eastAsia="en-GB"/>
        </w:rPr>
      </w:pPr>
      <w:r w:rsidRPr="00B515B3">
        <w:rPr>
          <w:rFonts w:ascii="Palatino Linotype" w:eastAsia="Times New Roman" w:hAnsi="Palatino Linotype" w:cs="Arial"/>
          <w:szCs w:val="24"/>
          <w:lang w:eastAsia="en-GB"/>
        </w:rPr>
        <w:t>For further information on making a subject access request, employe</w:t>
      </w:r>
      <w:r w:rsidR="00F6267B">
        <w:rPr>
          <w:rFonts w:ascii="Palatino Linotype" w:eastAsia="Times New Roman" w:hAnsi="Palatino Linotype" w:cs="Arial"/>
          <w:szCs w:val="24"/>
          <w:lang w:eastAsia="en-GB"/>
        </w:rPr>
        <w:t>es should refer to our subject access r</w:t>
      </w:r>
      <w:r w:rsidRPr="00B515B3">
        <w:rPr>
          <w:rFonts w:ascii="Palatino Linotype" w:eastAsia="Times New Roman" w:hAnsi="Palatino Linotype" w:cs="Arial"/>
          <w:szCs w:val="24"/>
          <w:lang w:eastAsia="en-GB"/>
        </w:rPr>
        <w:t xml:space="preserve">equest policy, available from </w:t>
      </w:r>
      <w:r w:rsidRPr="00B515B3">
        <w:rPr>
          <w:rFonts w:ascii="Palatino Linotype" w:eastAsia="Times New Roman" w:hAnsi="Palatino Linotype" w:cs="Arial"/>
          <w:i/>
          <w:szCs w:val="24"/>
          <w:lang w:eastAsia="en-GB"/>
        </w:rPr>
        <w:t>[insert name].</w:t>
      </w:r>
    </w:p>
    <w:p w:rsidR="00EE02DD" w:rsidRPr="00B515B3" w:rsidRDefault="00EE02DD" w:rsidP="00F6267B">
      <w:pPr>
        <w:pStyle w:val="ListParagraph"/>
        <w:spacing w:after="0" w:line="240" w:lineRule="auto"/>
        <w:rPr>
          <w:rFonts w:ascii="Palatino Linotype" w:eastAsia="Times New Roman" w:hAnsi="Palatino Linotype" w:cs="Arial"/>
          <w:sz w:val="24"/>
          <w:szCs w:val="24"/>
          <w:lang w:eastAsia="en-GB"/>
        </w:rPr>
      </w:pPr>
    </w:p>
    <w:p w:rsidR="00EE02DD" w:rsidRPr="00045D6D" w:rsidRDefault="00EE02DD" w:rsidP="00F6267B">
      <w:pPr>
        <w:rPr>
          <w:rFonts w:ascii="Palatino Linotype" w:hAnsi="Palatino Linotype" w:cs="Arial"/>
          <w:b/>
          <w:sz w:val="28"/>
          <w:szCs w:val="24"/>
        </w:rPr>
      </w:pPr>
      <w:r w:rsidRPr="00045D6D">
        <w:rPr>
          <w:rFonts w:ascii="Palatino Linotype" w:hAnsi="Palatino Linotype" w:cs="Arial"/>
          <w:b/>
          <w:sz w:val="28"/>
          <w:szCs w:val="24"/>
        </w:rPr>
        <w:t>Data disclosures</w:t>
      </w:r>
    </w:p>
    <w:p w:rsidR="00EE02DD" w:rsidRPr="00B515B3" w:rsidRDefault="00EE02DD" w:rsidP="00F6267B">
      <w:pPr>
        <w:rPr>
          <w:rFonts w:ascii="Palatino Linotype" w:hAnsi="Palatino Linotype" w:cs="Arial"/>
          <w:szCs w:val="24"/>
        </w:rPr>
      </w:pPr>
      <w:r w:rsidRPr="00B515B3">
        <w:rPr>
          <w:rFonts w:ascii="Palatino Linotype" w:hAnsi="Palatino Linotype" w:cs="Arial"/>
          <w:szCs w:val="24"/>
        </w:rPr>
        <w:t xml:space="preserve">The Company may be required to disclose certain data/information to any person. The circumstances leading to such disclosures include: </w:t>
      </w:r>
    </w:p>
    <w:p w:rsidR="00EE02DD" w:rsidRPr="00B515B3" w:rsidRDefault="00EE02DD" w:rsidP="00F6267B">
      <w:pPr>
        <w:rPr>
          <w:rFonts w:ascii="Palatino Linotype" w:hAnsi="Palatino Linotype" w:cs="Arial"/>
          <w:szCs w:val="24"/>
        </w:rPr>
      </w:pPr>
    </w:p>
    <w:p w:rsidR="00EE02DD" w:rsidRPr="00B515B3" w:rsidRDefault="00EE02DD" w:rsidP="00F6267B">
      <w:pPr>
        <w:numPr>
          <w:ilvl w:val="0"/>
          <w:numId w:val="27"/>
        </w:numPr>
        <w:rPr>
          <w:rFonts w:ascii="Palatino Linotype" w:hAnsi="Palatino Linotype" w:cs="Arial"/>
          <w:szCs w:val="24"/>
        </w:rPr>
      </w:pPr>
      <w:r w:rsidRPr="00B515B3">
        <w:rPr>
          <w:rFonts w:ascii="Palatino Linotype" w:hAnsi="Palatino Linotype" w:cs="Arial"/>
          <w:szCs w:val="24"/>
        </w:rPr>
        <w:t xml:space="preserve">any employee benefits operated by third parties </w:t>
      </w:r>
    </w:p>
    <w:p w:rsidR="00EE02DD" w:rsidRPr="00B515B3" w:rsidRDefault="00EE02DD" w:rsidP="00F6267B">
      <w:pPr>
        <w:numPr>
          <w:ilvl w:val="0"/>
          <w:numId w:val="27"/>
        </w:numPr>
        <w:rPr>
          <w:rFonts w:ascii="Palatino Linotype" w:hAnsi="Palatino Linotype" w:cs="Arial"/>
          <w:szCs w:val="24"/>
        </w:rPr>
      </w:pPr>
      <w:r w:rsidRPr="00B515B3">
        <w:rPr>
          <w:rFonts w:ascii="Palatino Linotype" w:hAnsi="Palatino Linotype" w:cs="Arial"/>
          <w:szCs w:val="24"/>
        </w:rPr>
        <w:t>disabled individuals - whether any reasonable adjustments are required to assist them at work</w:t>
      </w:r>
    </w:p>
    <w:p w:rsidR="00EE02DD" w:rsidRPr="00B515B3" w:rsidRDefault="00EE02DD" w:rsidP="00F6267B">
      <w:pPr>
        <w:numPr>
          <w:ilvl w:val="0"/>
          <w:numId w:val="27"/>
        </w:numPr>
        <w:rPr>
          <w:rFonts w:ascii="Palatino Linotype" w:hAnsi="Palatino Linotype" w:cs="Arial"/>
          <w:szCs w:val="24"/>
        </w:rPr>
      </w:pPr>
      <w:r w:rsidRPr="00B515B3">
        <w:rPr>
          <w:rFonts w:ascii="Palatino Linotype" w:hAnsi="Palatino Linotype" w:cs="Arial"/>
          <w:szCs w:val="24"/>
        </w:rPr>
        <w:t xml:space="preserve">individuals’ health data - to comply with health and safety or occupational health obligations towards the employee </w:t>
      </w:r>
    </w:p>
    <w:p w:rsidR="00EE02DD" w:rsidRPr="00B515B3" w:rsidRDefault="00EE02DD" w:rsidP="00F6267B">
      <w:pPr>
        <w:numPr>
          <w:ilvl w:val="0"/>
          <w:numId w:val="27"/>
        </w:numPr>
        <w:rPr>
          <w:rFonts w:ascii="Palatino Linotype" w:hAnsi="Palatino Linotype" w:cs="Arial"/>
          <w:szCs w:val="24"/>
        </w:rPr>
      </w:pPr>
      <w:r w:rsidRPr="00B515B3">
        <w:rPr>
          <w:rFonts w:ascii="Palatino Linotype" w:hAnsi="Palatino Linotype" w:cs="Arial"/>
          <w:szCs w:val="24"/>
        </w:rPr>
        <w:t xml:space="preserve">for Statutory Sick Pay purposes </w:t>
      </w:r>
    </w:p>
    <w:p w:rsidR="00EE02DD" w:rsidRPr="00B515B3" w:rsidRDefault="00EE02DD" w:rsidP="00F6267B">
      <w:pPr>
        <w:numPr>
          <w:ilvl w:val="0"/>
          <w:numId w:val="27"/>
        </w:numPr>
        <w:rPr>
          <w:rFonts w:ascii="Palatino Linotype" w:hAnsi="Palatino Linotype" w:cs="Arial"/>
          <w:szCs w:val="24"/>
        </w:rPr>
      </w:pPr>
      <w:r w:rsidRPr="00B515B3">
        <w:rPr>
          <w:rFonts w:ascii="Palatino Linotype" w:hAnsi="Palatino Linotype" w:cs="Arial"/>
          <w:szCs w:val="24"/>
        </w:rPr>
        <w:t xml:space="preserve">HR management and administration - to consider how an individual’s health affects his or her ability to do their job </w:t>
      </w:r>
    </w:p>
    <w:p w:rsidR="00EE02DD" w:rsidRPr="00B515B3" w:rsidRDefault="00F6267B" w:rsidP="00F6267B">
      <w:pPr>
        <w:numPr>
          <w:ilvl w:val="0"/>
          <w:numId w:val="27"/>
        </w:numPr>
        <w:rPr>
          <w:rFonts w:ascii="Palatino Linotype" w:hAnsi="Palatino Linotype" w:cs="Arial"/>
          <w:szCs w:val="24"/>
        </w:rPr>
      </w:pPr>
      <w:r>
        <w:rPr>
          <w:rFonts w:ascii="Palatino Linotype" w:hAnsi="Palatino Linotype" w:cs="Arial"/>
          <w:szCs w:val="24"/>
        </w:rPr>
        <w:t>t</w:t>
      </w:r>
      <w:r w:rsidR="00EE02DD" w:rsidRPr="00B515B3">
        <w:rPr>
          <w:rFonts w:ascii="Palatino Linotype" w:hAnsi="Palatino Linotype" w:cs="Arial"/>
          <w:szCs w:val="24"/>
        </w:rPr>
        <w:t>he smooth operation of any employee insurance policies or pension plans</w:t>
      </w:r>
      <w:r>
        <w:rPr>
          <w:rFonts w:ascii="Palatino Linotype" w:hAnsi="Palatino Linotype" w:cs="Arial"/>
          <w:szCs w:val="24"/>
        </w:rPr>
        <w:t>.</w:t>
      </w:r>
    </w:p>
    <w:p w:rsidR="00EE02DD" w:rsidRPr="00B515B3" w:rsidRDefault="00EE02DD" w:rsidP="00F6267B">
      <w:pPr>
        <w:rPr>
          <w:rFonts w:ascii="Palatino Linotype" w:hAnsi="Palatino Linotype" w:cs="Arial"/>
          <w:szCs w:val="24"/>
        </w:rPr>
      </w:pPr>
    </w:p>
    <w:p w:rsidR="00EE02DD" w:rsidRPr="00B515B3" w:rsidRDefault="00EE02DD" w:rsidP="00F6267B">
      <w:pPr>
        <w:rPr>
          <w:rFonts w:ascii="Palatino Linotype" w:hAnsi="Palatino Linotype" w:cs="Arial"/>
          <w:szCs w:val="24"/>
        </w:rPr>
      </w:pPr>
      <w:r w:rsidRPr="00B515B3">
        <w:rPr>
          <w:rFonts w:ascii="Palatino Linotype" w:hAnsi="Palatino Linotype" w:cs="Arial"/>
          <w:szCs w:val="24"/>
        </w:rPr>
        <w:t xml:space="preserve">These kinds of disclosures will only be made when strictly necessary for the purpose. </w:t>
      </w:r>
    </w:p>
    <w:p w:rsidR="00EE02DD" w:rsidRPr="00B515B3" w:rsidRDefault="00EE02DD" w:rsidP="00F6267B">
      <w:pPr>
        <w:rPr>
          <w:rFonts w:ascii="Palatino Linotype" w:eastAsia="Times New Roman" w:hAnsi="Palatino Linotype" w:cs="Arial"/>
          <w:szCs w:val="24"/>
          <w:lang w:eastAsia="en-GB"/>
        </w:rPr>
      </w:pPr>
    </w:p>
    <w:p w:rsidR="00EE02DD" w:rsidRPr="00045D6D" w:rsidRDefault="00EE02DD" w:rsidP="00F6267B">
      <w:pPr>
        <w:outlineLvl w:val="1"/>
        <w:rPr>
          <w:rFonts w:ascii="Palatino Linotype" w:eastAsia="Times New Roman" w:hAnsi="Palatino Linotype" w:cs="Arial"/>
          <w:b/>
          <w:bCs/>
          <w:sz w:val="28"/>
          <w:szCs w:val="24"/>
          <w:lang w:eastAsia="en-GB"/>
        </w:rPr>
      </w:pPr>
      <w:r>
        <w:rPr>
          <w:rFonts w:ascii="Palatino Linotype" w:eastAsia="Times New Roman" w:hAnsi="Palatino Linotype" w:cs="Arial"/>
          <w:b/>
          <w:bCs/>
          <w:sz w:val="28"/>
          <w:szCs w:val="24"/>
          <w:lang w:eastAsia="en-GB"/>
        </w:rPr>
        <w:t>Data s</w:t>
      </w:r>
      <w:r w:rsidRPr="00045D6D">
        <w:rPr>
          <w:rFonts w:ascii="Palatino Linotype" w:eastAsia="Times New Roman" w:hAnsi="Palatino Linotype" w:cs="Arial"/>
          <w:b/>
          <w:bCs/>
          <w:sz w:val="28"/>
          <w:szCs w:val="24"/>
          <w:lang w:eastAsia="en-GB"/>
        </w:rPr>
        <w:t xml:space="preserve">ecurity </w:t>
      </w: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The Company adopts procedures designed to maintain the security of data when it is stored and transported. More information can be found in</w:t>
      </w:r>
      <w:r w:rsidR="00F6267B">
        <w:rPr>
          <w:rFonts w:ascii="Palatino Linotype" w:eastAsia="Times New Roman" w:hAnsi="Palatino Linotype" w:cs="Arial"/>
          <w:szCs w:val="24"/>
          <w:lang w:eastAsia="en-GB"/>
        </w:rPr>
        <w:t xml:space="preserve"> the</w:t>
      </w:r>
      <w:r w:rsidRPr="00B515B3">
        <w:rPr>
          <w:rFonts w:ascii="Palatino Linotype" w:eastAsia="Times New Roman" w:hAnsi="Palatino Linotype" w:cs="Arial"/>
          <w:szCs w:val="24"/>
          <w:lang w:eastAsia="en-GB"/>
        </w:rPr>
        <w:t xml:space="preserve"> </w:t>
      </w:r>
      <w:r w:rsidR="00F6267B">
        <w:rPr>
          <w:rFonts w:ascii="Palatino Linotype" w:eastAsia="Times New Roman" w:hAnsi="Palatino Linotype" w:cs="Arial"/>
          <w:szCs w:val="24"/>
          <w:lang w:eastAsia="en-GB"/>
        </w:rPr>
        <w:t>data t</w:t>
      </w:r>
      <w:r w:rsidRPr="00B515B3">
        <w:rPr>
          <w:rFonts w:ascii="Palatino Linotype" w:eastAsia="Times New Roman" w:hAnsi="Palatino Linotype" w:cs="Arial"/>
          <w:szCs w:val="24"/>
          <w:lang w:eastAsia="en-GB"/>
        </w:rPr>
        <w:t xml:space="preserve">ransfer </w:t>
      </w:r>
      <w:r w:rsidR="00F6267B">
        <w:rPr>
          <w:rFonts w:ascii="Palatino Linotype" w:eastAsia="Times New Roman" w:hAnsi="Palatino Linotype" w:cs="Arial"/>
          <w:szCs w:val="24"/>
          <w:lang w:eastAsia="en-GB"/>
        </w:rPr>
        <w:t>s</w:t>
      </w:r>
      <w:r w:rsidRPr="00B515B3">
        <w:rPr>
          <w:rFonts w:ascii="Palatino Linotype" w:eastAsia="Times New Roman" w:hAnsi="Palatino Linotype" w:cs="Arial"/>
          <w:szCs w:val="24"/>
          <w:lang w:eastAsia="en-GB"/>
        </w:rPr>
        <w:t xml:space="preserve">ecurity </w:t>
      </w:r>
      <w:r w:rsidR="00F6267B">
        <w:rPr>
          <w:rFonts w:ascii="Palatino Linotype" w:eastAsia="Times New Roman" w:hAnsi="Palatino Linotype" w:cs="Arial"/>
          <w:szCs w:val="24"/>
          <w:lang w:eastAsia="en-GB"/>
        </w:rPr>
        <w:t>p</w:t>
      </w:r>
      <w:r w:rsidRPr="00B515B3">
        <w:rPr>
          <w:rFonts w:ascii="Palatino Linotype" w:eastAsia="Times New Roman" w:hAnsi="Palatino Linotype" w:cs="Arial"/>
          <w:szCs w:val="24"/>
          <w:lang w:eastAsia="en-GB"/>
        </w:rPr>
        <w:t xml:space="preserve">olicy, available from </w:t>
      </w:r>
      <w:r w:rsidRPr="00B515B3">
        <w:rPr>
          <w:rFonts w:ascii="Palatino Linotype" w:eastAsia="Times New Roman" w:hAnsi="Palatino Linotype" w:cs="Arial"/>
          <w:i/>
          <w:szCs w:val="24"/>
          <w:lang w:eastAsia="en-GB"/>
        </w:rPr>
        <w:t>[insert details].</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In addition, employees must:</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pStyle w:val="NormalWeb"/>
        <w:numPr>
          <w:ilvl w:val="0"/>
          <w:numId w:val="23"/>
        </w:numPr>
        <w:spacing w:after="0"/>
        <w:rPr>
          <w:rFonts w:ascii="Palatino Linotype" w:hAnsi="Palatino Linotype" w:cs="Arial"/>
        </w:rPr>
      </w:pPr>
      <w:r w:rsidRPr="00B515B3">
        <w:rPr>
          <w:rFonts w:ascii="Palatino Linotype" w:hAnsi="Palatino Linotype" w:cs="Arial"/>
        </w:rPr>
        <w:t>ensure that all files or written information of a confidential nature are stored in a secure manner and are only accessed by people who have a need and a right to access them</w:t>
      </w:r>
    </w:p>
    <w:p w:rsidR="00EE02DD" w:rsidRPr="00B515B3" w:rsidRDefault="00EE02DD" w:rsidP="00F6267B">
      <w:pPr>
        <w:pStyle w:val="NormalWeb"/>
        <w:numPr>
          <w:ilvl w:val="0"/>
          <w:numId w:val="23"/>
        </w:numPr>
        <w:spacing w:after="0"/>
        <w:rPr>
          <w:rFonts w:ascii="Palatino Linotype" w:hAnsi="Palatino Linotype" w:cs="Arial"/>
        </w:rPr>
      </w:pPr>
      <w:r w:rsidRPr="00B515B3">
        <w:rPr>
          <w:rFonts w:ascii="Palatino Linotype" w:hAnsi="Palatino Linotype" w:cs="Arial"/>
        </w:rPr>
        <w:t>ensure that all files or written information of a confidential nature are not left where they can be read by unauthorised people</w:t>
      </w:r>
    </w:p>
    <w:p w:rsidR="00EE02DD" w:rsidRPr="00B515B3" w:rsidRDefault="00EE02DD" w:rsidP="00F6267B">
      <w:pPr>
        <w:pStyle w:val="NormalWeb"/>
        <w:numPr>
          <w:ilvl w:val="0"/>
          <w:numId w:val="23"/>
        </w:numPr>
        <w:spacing w:after="0"/>
        <w:rPr>
          <w:rFonts w:ascii="Palatino Linotype" w:hAnsi="Palatino Linotype" w:cs="Arial"/>
        </w:rPr>
      </w:pPr>
      <w:r w:rsidRPr="00B515B3">
        <w:rPr>
          <w:rFonts w:ascii="Palatino Linotype" w:hAnsi="Palatino Linotype" w:cs="Arial"/>
        </w:rPr>
        <w:t>check regularly on the accuracy of data being entered into computers</w:t>
      </w:r>
    </w:p>
    <w:p w:rsidR="00EE02DD" w:rsidRPr="00B515B3" w:rsidRDefault="00EE02DD" w:rsidP="00F6267B">
      <w:pPr>
        <w:pStyle w:val="NormalWeb"/>
        <w:numPr>
          <w:ilvl w:val="0"/>
          <w:numId w:val="23"/>
        </w:numPr>
        <w:spacing w:after="0"/>
        <w:rPr>
          <w:rFonts w:ascii="Palatino Linotype" w:hAnsi="Palatino Linotype" w:cs="Arial"/>
        </w:rPr>
      </w:pPr>
      <w:r w:rsidRPr="00B515B3">
        <w:rPr>
          <w:rFonts w:ascii="Palatino Linotype" w:hAnsi="Palatino Linotype" w:cs="Arial"/>
        </w:rPr>
        <w:t>always use the passwords provided to access the computer system and not abuse them by passing them on to people who should not have them</w:t>
      </w:r>
    </w:p>
    <w:p w:rsidR="00EE02DD" w:rsidRPr="00B515B3" w:rsidRDefault="00EE02DD" w:rsidP="00F6267B">
      <w:pPr>
        <w:pStyle w:val="NormalWeb"/>
        <w:numPr>
          <w:ilvl w:val="0"/>
          <w:numId w:val="23"/>
        </w:numPr>
        <w:spacing w:after="0"/>
        <w:rPr>
          <w:rFonts w:ascii="Palatino Linotype" w:hAnsi="Palatino Linotype" w:cs="Arial"/>
        </w:rPr>
      </w:pPr>
      <w:r w:rsidRPr="00B515B3">
        <w:rPr>
          <w:rFonts w:ascii="Palatino Linotype" w:hAnsi="Palatino Linotype" w:cs="Arial"/>
        </w:rPr>
        <w:t>use computer screen blanking to ensure that personal data is not left on screen when not in use.</w:t>
      </w:r>
    </w:p>
    <w:p w:rsidR="00EE02DD" w:rsidRPr="00B515B3" w:rsidRDefault="00EE02DD" w:rsidP="00F6267B">
      <w:pPr>
        <w:pStyle w:val="NormalWeb"/>
        <w:spacing w:after="0"/>
        <w:rPr>
          <w:rFonts w:ascii="Palatino Linotype" w:hAnsi="Palatino Linotype" w:cs="Arial"/>
        </w:rPr>
      </w:pPr>
    </w:p>
    <w:p w:rsidR="00EE02DD" w:rsidRPr="00B515B3" w:rsidRDefault="00EE02DD" w:rsidP="00F6267B">
      <w:pPr>
        <w:pStyle w:val="NormalWeb"/>
        <w:spacing w:after="0"/>
        <w:rPr>
          <w:rFonts w:ascii="Palatino Linotype" w:hAnsi="Palatino Linotype" w:cs="Arial"/>
        </w:rPr>
      </w:pPr>
      <w:r w:rsidRPr="00B515B3">
        <w:rPr>
          <w:rFonts w:ascii="Palatino Linotype" w:hAnsi="Palatino Linotype" w:cs="Arial"/>
        </w:rPr>
        <w:t xml:space="preserve">Personal data relating to employees should not be kept or transported on laptops, USB sticks, or similar devices, unless authorised by </w:t>
      </w:r>
      <w:r w:rsidRPr="00B515B3">
        <w:rPr>
          <w:rFonts w:ascii="Palatino Linotype" w:hAnsi="Palatino Linotype" w:cs="Arial"/>
          <w:i/>
        </w:rPr>
        <w:t xml:space="preserve">[insert details]. </w:t>
      </w:r>
      <w:r w:rsidRPr="00B515B3">
        <w:rPr>
          <w:rFonts w:ascii="Palatino Linotype" w:hAnsi="Palatino Linotype" w:cs="Arial"/>
        </w:rPr>
        <w:t xml:space="preserve">Where personal data is recorded on any such device it should be protected by: </w:t>
      </w:r>
    </w:p>
    <w:p w:rsidR="00EE02DD" w:rsidRPr="00B515B3" w:rsidRDefault="00EE02DD" w:rsidP="00F6267B">
      <w:pPr>
        <w:pStyle w:val="NormalWeb"/>
        <w:spacing w:after="0"/>
        <w:rPr>
          <w:rFonts w:ascii="Palatino Linotype" w:hAnsi="Palatino Linotype" w:cs="Arial"/>
        </w:rPr>
      </w:pPr>
    </w:p>
    <w:p w:rsidR="00EE02DD" w:rsidRPr="00B515B3" w:rsidRDefault="00EE02DD" w:rsidP="00F6267B">
      <w:pPr>
        <w:pStyle w:val="NormalWeb"/>
        <w:numPr>
          <w:ilvl w:val="0"/>
          <w:numId w:val="24"/>
        </w:numPr>
        <w:spacing w:after="0"/>
        <w:rPr>
          <w:rFonts w:ascii="Palatino Linotype" w:hAnsi="Palatino Linotype" w:cs="Arial"/>
        </w:rPr>
      </w:pPr>
      <w:r w:rsidRPr="00B515B3">
        <w:rPr>
          <w:rFonts w:ascii="Palatino Linotype" w:hAnsi="Palatino Linotype" w:cs="Arial"/>
        </w:rPr>
        <w:lastRenderedPageBreak/>
        <w:t xml:space="preserve">ensuring that data is recorded on such devices </w:t>
      </w:r>
      <w:r w:rsidR="00F6267B">
        <w:rPr>
          <w:rFonts w:ascii="Palatino Linotype" w:hAnsi="Palatino Linotype" w:cs="Arial"/>
        </w:rPr>
        <w:t>only where absolutely necessary</w:t>
      </w:r>
    </w:p>
    <w:p w:rsidR="00EE02DD" w:rsidRPr="00B515B3" w:rsidRDefault="00EE02DD" w:rsidP="00F6267B">
      <w:pPr>
        <w:pStyle w:val="NormalWeb"/>
        <w:numPr>
          <w:ilvl w:val="0"/>
          <w:numId w:val="24"/>
        </w:numPr>
        <w:spacing w:after="0"/>
        <w:rPr>
          <w:rFonts w:ascii="Palatino Linotype" w:hAnsi="Palatino Linotype" w:cs="Arial"/>
        </w:rPr>
      </w:pPr>
      <w:r w:rsidRPr="00B515B3">
        <w:rPr>
          <w:rFonts w:ascii="Palatino Linotype" w:hAnsi="Palatino Linotype" w:cs="Arial"/>
        </w:rPr>
        <w:t>using an encrypted system — a folder should be created to store the files that need extra protection and all files created or moved to this folder sh</w:t>
      </w:r>
      <w:r w:rsidR="00F6267B">
        <w:rPr>
          <w:rFonts w:ascii="Palatino Linotype" w:hAnsi="Palatino Linotype" w:cs="Arial"/>
        </w:rPr>
        <w:t>ould be automatically encrypted</w:t>
      </w:r>
    </w:p>
    <w:p w:rsidR="00EE02DD" w:rsidRPr="00B515B3" w:rsidRDefault="00EE02DD" w:rsidP="00F6267B">
      <w:pPr>
        <w:pStyle w:val="NormalWeb"/>
        <w:numPr>
          <w:ilvl w:val="0"/>
          <w:numId w:val="24"/>
        </w:numPr>
        <w:spacing w:after="0"/>
        <w:rPr>
          <w:rFonts w:ascii="Palatino Linotype" w:hAnsi="Palatino Linotype" w:cs="Arial"/>
        </w:rPr>
      </w:pPr>
      <w:r w:rsidRPr="00B515B3">
        <w:rPr>
          <w:rFonts w:ascii="Palatino Linotype" w:hAnsi="Palatino Linotype" w:cs="Arial"/>
        </w:rPr>
        <w:t>ensuring that laptops or USB drives are not left lying around where they can be stolen.</w:t>
      </w:r>
    </w:p>
    <w:p w:rsidR="00EE02DD" w:rsidRPr="00B515B3" w:rsidRDefault="00EE02DD" w:rsidP="00F6267B">
      <w:pPr>
        <w:outlineLvl w:val="1"/>
        <w:rPr>
          <w:rFonts w:ascii="Palatino Linotype" w:eastAsia="Times New Roman" w:hAnsi="Palatino Linotype" w:cs="Arial"/>
          <w:b/>
          <w:bCs/>
          <w:szCs w:val="24"/>
          <w:lang w:eastAsia="en-GB"/>
        </w:rPr>
      </w:pPr>
    </w:p>
    <w:p w:rsidR="00EE02DD" w:rsidRPr="00B515B3" w:rsidRDefault="00EE02DD" w:rsidP="00F6267B">
      <w:pPr>
        <w:outlineLvl w:val="1"/>
        <w:rPr>
          <w:rFonts w:ascii="Palatino Linotype" w:eastAsia="Times New Roman" w:hAnsi="Palatino Linotype" w:cs="Arial"/>
          <w:bCs/>
          <w:szCs w:val="24"/>
          <w:lang w:eastAsia="en-GB"/>
        </w:rPr>
      </w:pPr>
      <w:r w:rsidRPr="00B515B3">
        <w:rPr>
          <w:rFonts w:ascii="Palatino Linotype" w:eastAsia="Times New Roman" w:hAnsi="Palatino Linotype" w:cs="Arial"/>
          <w:bCs/>
          <w:szCs w:val="24"/>
          <w:lang w:eastAsia="en-GB"/>
        </w:rPr>
        <w:t>Failure to follow the Company’s rules on data security may be dealt with via the Company’s disciplinary procedure. Appropriate sanctions include dismissal with or without notice dependent on the severity of the failure.</w:t>
      </w:r>
    </w:p>
    <w:p w:rsidR="00EE02DD" w:rsidRPr="00B515B3" w:rsidRDefault="00EE02DD" w:rsidP="00F6267B">
      <w:pPr>
        <w:outlineLvl w:val="1"/>
        <w:rPr>
          <w:rFonts w:ascii="Palatino Linotype" w:eastAsia="Times New Roman" w:hAnsi="Palatino Linotype" w:cs="Arial"/>
          <w:b/>
          <w:bCs/>
          <w:szCs w:val="24"/>
          <w:lang w:eastAsia="en-GB"/>
        </w:rPr>
      </w:pPr>
    </w:p>
    <w:p w:rsidR="00EE02DD" w:rsidRPr="00045D6D" w:rsidRDefault="00EE02DD" w:rsidP="00F6267B">
      <w:pPr>
        <w:outlineLvl w:val="1"/>
        <w:rPr>
          <w:rFonts w:ascii="Palatino Linotype" w:eastAsia="Times New Roman" w:hAnsi="Palatino Linotype" w:cs="Arial"/>
          <w:b/>
          <w:bCs/>
          <w:sz w:val="28"/>
          <w:szCs w:val="24"/>
          <w:lang w:eastAsia="en-GB"/>
        </w:rPr>
      </w:pPr>
      <w:r w:rsidRPr="00045D6D">
        <w:rPr>
          <w:rFonts w:ascii="Palatino Linotype" w:eastAsia="Times New Roman" w:hAnsi="Palatino Linotype" w:cs="Arial"/>
          <w:b/>
          <w:bCs/>
          <w:sz w:val="28"/>
          <w:szCs w:val="24"/>
          <w:lang w:eastAsia="en-GB"/>
        </w:rPr>
        <w:t>International data transfers</w:t>
      </w:r>
    </w:p>
    <w:p w:rsidR="000523AA" w:rsidRDefault="000523AA" w:rsidP="00F6267B">
      <w:pPr>
        <w:outlineLvl w:val="1"/>
        <w:rPr>
          <w:rFonts w:ascii="Palatino Linotype" w:eastAsia="Times New Roman" w:hAnsi="Palatino Linotype" w:cs="Arial"/>
          <w:bCs/>
          <w:i/>
          <w:szCs w:val="24"/>
          <w:lang w:eastAsia="en-GB"/>
        </w:rPr>
      </w:pPr>
      <w:r>
        <w:rPr>
          <w:rFonts w:ascii="Palatino Linotype" w:eastAsia="Times New Roman" w:hAnsi="Palatino Linotype" w:cs="Arial"/>
          <w:bCs/>
          <w:i/>
          <w:szCs w:val="24"/>
          <w:lang w:eastAsia="en-GB"/>
        </w:rPr>
        <w:t>[Select from the paragraphs below and delete as appropriate]</w:t>
      </w:r>
    </w:p>
    <w:p w:rsidR="000523AA" w:rsidRPr="000523AA" w:rsidRDefault="000523AA" w:rsidP="00F6267B">
      <w:pPr>
        <w:outlineLvl w:val="1"/>
        <w:rPr>
          <w:rFonts w:ascii="Palatino Linotype" w:eastAsia="Times New Roman" w:hAnsi="Palatino Linotype" w:cs="Arial"/>
          <w:bCs/>
          <w:i/>
          <w:szCs w:val="24"/>
          <w:lang w:eastAsia="en-GB"/>
        </w:rPr>
      </w:pPr>
    </w:p>
    <w:p w:rsidR="00EE02DD" w:rsidRPr="00B515B3" w:rsidRDefault="00EE02DD" w:rsidP="00F6267B">
      <w:pPr>
        <w:outlineLvl w:val="1"/>
        <w:rPr>
          <w:rFonts w:ascii="Palatino Linotype" w:eastAsia="Times New Roman" w:hAnsi="Palatino Linotype" w:cs="Arial"/>
          <w:bCs/>
          <w:szCs w:val="24"/>
          <w:lang w:eastAsia="en-GB"/>
        </w:rPr>
      </w:pPr>
      <w:r w:rsidRPr="00B515B3">
        <w:rPr>
          <w:rFonts w:ascii="Palatino Linotype" w:eastAsia="Times New Roman" w:hAnsi="Palatino Linotype" w:cs="Arial"/>
          <w:bCs/>
          <w:szCs w:val="24"/>
          <w:lang w:eastAsia="en-GB"/>
        </w:rPr>
        <w:t>The Company does not transfer personal data to any recipients outside of the EEA.</w:t>
      </w:r>
    </w:p>
    <w:p w:rsidR="00EE02DD" w:rsidRPr="00B515B3" w:rsidRDefault="00EE02DD" w:rsidP="00F6267B">
      <w:pPr>
        <w:outlineLvl w:val="1"/>
        <w:rPr>
          <w:rFonts w:ascii="Palatino Linotype" w:eastAsia="Times New Roman" w:hAnsi="Palatino Linotype" w:cs="Arial"/>
          <w:bCs/>
          <w:szCs w:val="24"/>
          <w:lang w:eastAsia="en-GB"/>
        </w:rPr>
      </w:pPr>
    </w:p>
    <w:p w:rsidR="00EE02DD" w:rsidRPr="000523AA" w:rsidRDefault="00F6267B" w:rsidP="00F6267B">
      <w:pPr>
        <w:outlineLvl w:val="1"/>
        <w:rPr>
          <w:rFonts w:ascii="Palatino Linotype" w:eastAsia="Times New Roman" w:hAnsi="Palatino Linotype" w:cs="Arial"/>
          <w:bCs/>
          <w:i/>
          <w:szCs w:val="24"/>
          <w:lang w:eastAsia="en-GB"/>
        </w:rPr>
      </w:pPr>
      <w:r>
        <w:rPr>
          <w:rFonts w:ascii="Palatino Linotype" w:eastAsia="Times New Roman" w:hAnsi="Palatino Linotype" w:cs="Arial"/>
          <w:bCs/>
          <w:i/>
          <w:szCs w:val="24"/>
          <w:lang w:eastAsia="en-GB"/>
        </w:rPr>
        <w:t>[</w:t>
      </w:r>
      <w:r w:rsidR="00EE02DD" w:rsidRPr="000523AA">
        <w:rPr>
          <w:rFonts w:ascii="Palatino Linotype" w:eastAsia="Times New Roman" w:hAnsi="Palatino Linotype" w:cs="Arial"/>
          <w:bCs/>
          <w:i/>
          <w:szCs w:val="24"/>
          <w:lang w:eastAsia="en-GB"/>
        </w:rPr>
        <w:t>OR</w:t>
      </w:r>
      <w:r>
        <w:rPr>
          <w:rFonts w:ascii="Palatino Linotype" w:eastAsia="Times New Roman" w:hAnsi="Palatino Linotype" w:cs="Arial"/>
          <w:bCs/>
          <w:i/>
          <w:szCs w:val="24"/>
          <w:lang w:eastAsia="en-GB"/>
        </w:rPr>
        <w:t>]</w:t>
      </w:r>
    </w:p>
    <w:p w:rsidR="00EE02DD" w:rsidRPr="00B515B3" w:rsidRDefault="00EE02DD" w:rsidP="00F6267B">
      <w:pPr>
        <w:outlineLvl w:val="1"/>
        <w:rPr>
          <w:rFonts w:ascii="Palatino Linotype" w:eastAsia="Times New Roman" w:hAnsi="Palatino Linotype" w:cs="Arial"/>
          <w:bCs/>
          <w:szCs w:val="24"/>
          <w:lang w:eastAsia="en-GB"/>
        </w:rPr>
      </w:pPr>
    </w:p>
    <w:p w:rsidR="00EE02DD" w:rsidRPr="00B515B3" w:rsidRDefault="00EE02DD" w:rsidP="00F6267B">
      <w:pPr>
        <w:outlineLvl w:val="1"/>
        <w:rPr>
          <w:rFonts w:ascii="Palatino Linotype" w:eastAsia="Times New Roman" w:hAnsi="Palatino Linotype" w:cs="Arial"/>
          <w:bCs/>
          <w:szCs w:val="24"/>
          <w:lang w:eastAsia="en-GB"/>
        </w:rPr>
      </w:pPr>
      <w:r w:rsidRPr="00B515B3">
        <w:rPr>
          <w:rFonts w:ascii="Palatino Linotype" w:eastAsia="Times New Roman" w:hAnsi="Palatino Linotype" w:cs="Arial"/>
          <w:bCs/>
          <w:szCs w:val="24"/>
          <w:lang w:eastAsia="en-GB"/>
        </w:rPr>
        <w:t xml:space="preserve">The Company may be required to transfer personal data to a country/countries outside of the EEA. This is because </w:t>
      </w:r>
      <w:r w:rsidRPr="000523AA">
        <w:rPr>
          <w:rFonts w:ascii="Palatino Linotype" w:eastAsia="Times New Roman" w:hAnsi="Palatino Linotype" w:cs="Arial"/>
          <w:bCs/>
          <w:i/>
          <w:szCs w:val="24"/>
          <w:lang w:eastAsia="en-GB"/>
        </w:rPr>
        <w:t>[insert reasons]</w:t>
      </w:r>
      <w:r w:rsidRPr="00B515B3">
        <w:rPr>
          <w:rFonts w:ascii="Palatino Linotype" w:eastAsia="Times New Roman" w:hAnsi="Palatino Linotype" w:cs="Arial"/>
          <w:bCs/>
          <w:szCs w:val="24"/>
          <w:lang w:eastAsia="en-GB"/>
        </w:rPr>
        <w:t xml:space="preserve">. Where this occurs, the following safeguards are adopted </w:t>
      </w:r>
      <w:r w:rsidRPr="00B515B3">
        <w:rPr>
          <w:rFonts w:ascii="Palatino Linotype" w:eastAsia="Times New Roman" w:hAnsi="Palatino Linotype" w:cs="Arial"/>
          <w:bCs/>
          <w:i/>
          <w:szCs w:val="24"/>
          <w:lang w:eastAsia="en-GB"/>
        </w:rPr>
        <w:t>[insert details eg binding corporate rules/standard data protection clauses/compliance with an approved code of practice etc]</w:t>
      </w:r>
    </w:p>
    <w:p w:rsidR="00EE02DD" w:rsidRPr="00B515B3" w:rsidRDefault="00EE02DD" w:rsidP="00F6267B">
      <w:pPr>
        <w:outlineLvl w:val="1"/>
        <w:rPr>
          <w:rFonts w:ascii="Palatino Linotype" w:eastAsia="Times New Roman" w:hAnsi="Palatino Linotype" w:cs="Arial"/>
          <w:b/>
          <w:bCs/>
          <w:szCs w:val="24"/>
          <w:lang w:eastAsia="en-GB"/>
        </w:rPr>
      </w:pPr>
    </w:p>
    <w:p w:rsidR="00EE02DD" w:rsidRPr="00045D6D" w:rsidRDefault="00EE02DD" w:rsidP="00F6267B">
      <w:pPr>
        <w:outlineLvl w:val="1"/>
        <w:rPr>
          <w:rFonts w:ascii="Palatino Linotype" w:eastAsia="Times New Roman" w:hAnsi="Palatino Linotype" w:cs="Arial"/>
          <w:b/>
          <w:bCs/>
          <w:sz w:val="28"/>
          <w:szCs w:val="24"/>
          <w:lang w:eastAsia="en-GB"/>
        </w:rPr>
      </w:pPr>
      <w:r>
        <w:rPr>
          <w:rFonts w:ascii="Palatino Linotype" w:eastAsia="Times New Roman" w:hAnsi="Palatino Linotype" w:cs="Arial"/>
          <w:b/>
          <w:bCs/>
          <w:sz w:val="28"/>
          <w:szCs w:val="24"/>
          <w:lang w:eastAsia="en-GB"/>
        </w:rPr>
        <w:t>Breach n</w:t>
      </w:r>
      <w:r w:rsidRPr="00045D6D">
        <w:rPr>
          <w:rFonts w:ascii="Palatino Linotype" w:eastAsia="Times New Roman" w:hAnsi="Palatino Linotype" w:cs="Arial"/>
          <w:b/>
          <w:bCs/>
          <w:sz w:val="28"/>
          <w:szCs w:val="24"/>
          <w:lang w:eastAsia="en-GB"/>
        </w:rPr>
        <w:t>otification</w:t>
      </w: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Where a data breach is likely to result in a risk to the rights and freedoms of individuals, it will be reported to the Information Commissioner within 72 hours of the Company becoming aware of it and may be reported in more than one instalment. </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Individuals will be informed directly in the event that the breach is likely to result in a high risk to the rights and freedoms of that individual.</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If the breach is sufficient to warrant notification to the public, the Company will do so without undue delay.</w:t>
      </w:r>
    </w:p>
    <w:p w:rsidR="00EE02DD" w:rsidRPr="00B515B3" w:rsidRDefault="00EE02DD" w:rsidP="00F6267B">
      <w:pPr>
        <w:outlineLvl w:val="1"/>
        <w:rPr>
          <w:rFonts w:ascii="Palatino Linotype" w:eastAsia="Times New Roman" w:hAnsi="Palatino Linotype" w:cs="Arial"/>
          <w:b/>
          <w:bCs/>
          <w:szCs w:val="24"/>
          <w:lang w:eastAsia="en-GB"/>
        </w:rPr>
      </w:pPr>
    </w:p>
    <w:p w:rsidR="00EE02DD" w:rsidRPr="00045D6D" w:rsidRDefault="00EE02DD" w:rsidP="00F6267B">
      <w:pPr>
        <w:outlineLvl w:val="1"/>
        <w:rPr>
          <w:rFonts w:ascii="Palatino Linotype" w:eastAsia="Times New Roman" w:hAnsi="Palatino Linotype" w:cs="Arial"/>
          <w:b/>
          <w:bCs/>
          <w:sz w:val="28"/>
          <w:szCs w:val="24"/>
          <w:lang w:eastAsia="en-GB"/>
        </w:rPr>
      </w:pPr>
      <w:r w:rsidRPr="00045D6D">
        <w:rPr>
          <w:rFonts w:ascii="Palatino Linotype" w:eastAsia="Times New Roman" w:hAnsi="Palatino Linotype" w:cs="Arial"/>
          <w:b/>
          <w:bCs/>
          <w:sz w:val="28"/>
          <w:szCs w:val="24"/>
          <w:lang w:eastAsia="en-GB"/>
        </w:rPr>
        <w:t>Training</w:t>
      </w:r>
    </w:p>
    <w:p w:rsidR="00EE02DD"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 xml:space="preserve">New employees must read and understand the policies on data protection as part of their induction. </w:t>
      </w:r>
    </w:p>
    <w:p w:rsidR="000523AA" w:rsidRPr="00B515B3" w:rsidRDefault="000523AA"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lastRenderedPageBreak/>
        <w:t>All employees receive training covering basic information about confidentiality, data protection and the actions to take upon identifying a potential data breach.</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The nominated data controller/auditors/protection officers for the Company are trained appropriately in their roles under the GDPR.</w:t>
      </w:r>
    </w:p>
    <w:p w:rsidR="00EE02DD" w:rsidRPr="00B515B3" w:rsidRDefault="00EE02DD" w:rsidP="00F6267B">
      <w:pPr>
        <w:rPr>
          <w:rFonts w:ascii="Palatino Linotype" w:eastAsia="Times New Roman" w:hAnsi="Palatino Linotype" w:cs="Arial"/>
          <w:szCs w:val="24"/>
          <w:lang w:eastAsia="en-GB"/>
        </w:rPr>
      </w:pP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All employees who need to use the computer system are trained to protect individuals’ private data, to ensure data security, and to understand the consequences to them as individuals and the Company of any potential lapses and breaches of the Company’s policies and procedures.</w:t>
      </w:r>
    </w:p>
    <w:p w:rsidR="00EE02DD" w:rsidRPr="00B515B3" w:rsidRDefault="00EE02DD" w:rsidP="00F6267B">
      <w:pPr>
        <w:rPr>
          <w:rFonts w:ascii="Palatino Linotype" w:eastAsia="Times New Roman" w:hAnsi="Palatino Linotype" w:cs="Arial"/>
          <w:szCs w:val="24"/>
          <w:lang w:eastAsia="en-GB"/>
        </w:rPr>
      </w:pPr>
    </w:p>
    <w:p w:rsidR="00EE02DD" w:rsidRPr="00045D6D" w:rsidRDefault="00EE02DD" w:rsidP="00F6267B">
      <w:pPr>
        <w:rPr>
          <w:rFonts w:ascii="Palatino Linotype" w:eastAsia="Times New Roman" w:hAnsi="Palatino Linotype" w:cs="Arial"/>
          <w:b/>
          <w:sz w:val="28"/>
          <w:szCs w:val="24"/>
          <w:lang w:eastAsia="en-GB"/>
        </w:rPr>
      </w:pPr>
      <w:r w:rsidRPr="00045D6D">
        <w:rPr>
          <w:rFonts w:ascii="Palatino Linotype" w:eastAsia="Times New Roman" w:hAnsi="Palatino Linotype" w:cs="Arial"/>
          <w:b/>
          <w:sz w:val="28"/>
          <w:szCs w:val="24"/>
          <w:lang w:eastAsia="en-GB"/>
        </w:rPr>
        <w:t>Records</w:t>
      </w:r>
    </w:p>
    <w:p w:rsidR="00EE02DD" w:rsidRPr="00B515B3" w:rsidRDefault="00EE02DD" w:rsidP="00F6267B">
      <w:pPr>
        <w:rPr>
          <w:rFonts w:ascii="Palatino Linotype" w:eastAsia="Times New Roman" w:hAnsi="Palatino Linotype" w:cs="Arial"/>
          <w:szCs w:val="24"/>
          <w:lang w:eastAsia="en-GB"/>
        </w:rPr>
      </w:pPr>
      <w:r w:rsidRPr="00B515B3">
        <w:rPr>
          <w:rFonts w:ascii="Palatino Linotype" w:eastAsia="Times New Roman" w:hAnsi="Palatino Linotype" w:cs="Arial"/>
          <w:szCs w:val="24"/>
          <w:lang w:eastAsia="en-GB"/>
        </w:rPr>
        <w:t>The Company keeps records of its processing activities including the purpose for the processing and retention periods</w:t>
      </w:r>
      <w:r w:rsidR="000523AA">
        <w:rPr>
          <w:rFonts w:ascii="Palatino Linotype" w:eastAsia="Times New Roman" w:hAnsi="Palatino Linotype" w:cs="Arial"/>
          <w:szCs w:val="24"/>
          <w:lang w:eastAsia="en-GB"/>
        </w:rPr>
        <w:t xml:space="preserve"> in its HR Data Record</w:t>
      </w:r>
      <w:r w:rsidRPr="00B515B3">
        <w:rPr>
          <w:rFonts w:ascii="Palatino Linotype" w:eastAsia="Times New Roman" w:hAnsi="Palatino Linotype" w:cs="Arial"/>
          <w:szCs w:val="24"/>
          <w:lang w:eastAsia="en-GB"/>
        </w:rPr>
        <w:t>. These records will be kept up to date so that they reflect current processing activities.</w:t>
      </w:r>
    </w:p>
    <w:p w:rsidR="00EE02DD" w:rsidRDefault="00EE02DD" w:rsidP="00F6267B">
      <w:pPr>
        <w:rPr>
          <w:rFonts w:ascii="Palatino Linotype" w:hAnsi="Palatino Linotype" w:cs="Arial"/>
          <w:szCs w:val="24"/>
        </w:rPr>
      </w:pPr>
    </w:p>
    <w:p w:rsidR="000523AA" w:rsidRDefault="000523AA" w:rsidP="00F6267B">
      <w:pPr>
        <w:rPr>
          <w:rFonts w:ascii="Palatino Linotype" w:hAnsi="Palatino Linotype" w:cs="Arial"/>
          <w:b/>
          <w:sz w:val="28"/>
          <w:szCs w:val="24"/>
        </w:rPr>
      </w:pPr>
      <w:bookmarkStart w:id="0" w:name="_GoBack"/>
      <w:bookmarkEnd w:id="0"/>
    </w:p>
    <w:p w:rsidR="00EE02DD" w:rsidRPr="00045D6D" w:rsidRDefault="00EE02DD" w:rsidP="00F6267B">
      <w:pPr>
        <w:rPr>
          <w:rFonts w:ascii="Palatino Linotype" w:hAnsi="Palatino Linotype" w:cs="Arial"/>
          <w:b/>
          <w:sz w:val="28"/>
          <w:szCs w:val="24"/>
        </w:rPr>
      </w:pPr>
      <w:r w:rsidRPr="00045D6D">
        <w:rPr>
          <w:rFonts w:ascii="Palatino Linotype" w:hAnsi="Palatino Linotype" w:cs="Arial"/>
          <w:b/>
          <w:sz w:val="28"/>
          <w:szCs w:val="24"/>
        </w:rPr>
        <w:t>Data Protection Officer</w:t>
      </w:r>
    </w:p>
    <w:p w:rsidR="00EE02DD" w:rsidRPr="00B515B3" w:rsidRDefault="00EE02DD" w:rsidP="00F6267B">
      <w:pPr>
        <w:rPr>
          <w:rFonts w:ascii="Palatino Linotype" w:hAnsi="Palatino Linotype" w:cs="Arial"/>
          <w:szCs w:val="24"/>
        </w:rPr>
      </w:pPr>
      <w:r w:rsidRPr="00B515B3">
        <w:rPr>
          <w:rFonts w:ascii="Palatino Linotype" w:hAnsi="Palatino Linotype" w:cs="Arial"/>
          <w:szCs w:val="24"/>
        </w:rPr>
        <w:t xml:space="preserve">The Company’s Data Protection Officer is </w:t>
      </w:r>
      <w:r w:rsidRPr="00B515B3">
        <w:rPr>
          <w:rFonts w:ascii="Palatino Linotype" w:hAnsi="Palatino Linotype" w:cs="Arial"/>
          <w:i/>
          <w:szCs w:val="24"/>
        </w:rPr>
        <w:t>[insert name]</w:t>
      </w:r>
      <w:r w:rsidRPr="00B515B3">
        <w:rPr>
          <w:rFonts w:ascii="Palatino Linotype" w:hAnsi="Palatino Linotype" w:cs="Arial"/>
          <w:szCs w:val="24"/>
        </w:rPr>
        <w:t xml:space="preserve">.  </w:t>
      </w:r>
      <w:r w:rsidRPr="00B515B3">
        <w:rPr>
          <w:rFonts w:ascii="Palatino Linotype" w:hAnsi="Palatino Linotype" w:cs="Arial"/>
          <w:i/>
          <w:szCs w:val="24"/>
        </w:rPr>
        <w:t>[Delete as appropriate – He/She]</w:t>
      </w:r>
      <w:r w:rsidRPr="00B515B3">
        <w:rPr>
          <w:rFonts w:ascii="Palatino Linotype" w:hAnsi="Palatino Linotype" w:cs="Arial"/>
          <w:szCs w:val="24"/>
        </w:rPr>
        <w:t xml:space="preserve"> can be contacted at </w:t>
      </w:r>
      <w:r w:rsidRPr="00B515B3">
        <w:rPr>
          <w:rFonts w:ascii="Palatino Linotype" w:hAnsi="Palatino Linotype" w:cs="Arial"/>
          <w:i/>
          <w:szCs w:val="24"/>
        </w:rPr>
        <w:t>[insert details].</w:t>
      </w:r>
      <w:r w:rsidRPr="00B515B3">
        <w:rPr>
          <w:rFonts w:ascii="Palatino Linotype" w:hAnsi="Palatino Linotype" w:cs="Arial"/>
          <w:szCs w:val="24"/>
        </w:rPr>
        <w:t xml:space="preserve"> </w:t>
      </w:r>
    </w:p>
    <w:p w:rsidR="00317DC4" w:rsidRPr="000523AA" w:rsidRDefault="00317DC4" w:rsidP="00F6267B">
      <w:pPr>
        <w:rPr>
          <w:rFonts w:ascii="Palatino Linotype" w:hAnsi="Palatino Linotype" w:cs="Arial"/>
          <w:szCs w:val="24"/>
        </w:rPr>
      </w:pPr>
    </w:p>
    <w:sectPr w:rsidR="00317DC4" w:rsidRPr="000523AA"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FE6" w:rsidRDefault="00681FE6" w:rsidP="001A043C">
      <w:r>
        <w:separator/>
      </w:r>
    </w:p>
  </w:endnote>
  <w:endnote w:type="continuationSeparator" w:id="0">
    <w:p w:rsidR="00681FE6" w:rsidRDefault="00681FE6"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FE6" w:rsidRDefault="00681FE6" w:rsidP="001A043C">
      <w:r>
        <w:separator/>
      </w:r>
    </w:p>
  </w:footnote>
  <w:footnote w:type="continuationSeparator" w:id="0">
    <w:p w:rsidR="00681FE6" w:rsidRDefault="00681FE6"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661AFC" w:rsidP="00A01850">
    <w:pPr>
      <w:pStyle w:val="Header"/>
    </w:pPr>
    <w:r>
      <w:rPr>
        <w:noProof/>
      </w:rPr>
      <w:drawing>
        <wp:inline distT="0" distB="0" distL="0" distR="0">
          <wp:extent cx="809236" cy="57415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816726" cy="5794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401943"/>
    <w:multiLevelType w:val="hybridMultilevel"/>
    <w:tmpl w:val="96E0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CF6F2B"/>
    <w:multiLevelType w:val="hybridMultilevel"/>
    <w:tmpl w:val="24C04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BB45C2"/>
    <w:multiLevelType w:val="multilevel"/>
    <w:tmpl w:val="BF108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D304EF"/>
    <w:multiLevelType w:val="hybridMultilevel"/>
    <w:tmpl w:val="D2AE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272E0E"/>
    <w:multiLevelType w:val="hybridMultilevel"/>
    <w:tmpl w:val="3508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5"/>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3"/>
  </w:num>
  <w:num w:numId="15">
    <w:abstractNumId w:val="17"/>
  </w:num>
  <w:num w:numId="16">
    <w:abstractNumId w:val="21"/>
  </w:num>
  <w:num w:numId="17">
    <w:abstractNumId w:val="16"/>
  </w:num>
  <w:num w:numId="18">
    <w:abstractNumId w:val="25"/>
  </w:num>
  <w:num w:numId="19">
    <w:abstractNumId w:val="22"/>
  </w:num>
  <w:num w:numId="20">
    <w:abstractNumId w:val="22"/>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19"/>
  </w:num>
  <w:num w:numId="22">
    <w:abstractNumId w:val="24"/>
  </w:num>
  <w:num w:numId="23">
    <w:abstractNumId w:val="20"/>
  </w:num>
  <w:num w:numId="24">
    <w:abstractNumId w:val="18"/>
  </w:num>
  <w:num w:numId="25">
    <w:abstractNumId w:val="14"/>
  </w:num>
  <w:num w:numId="26">
    <w:abstractNumId w:val="26"/>
  </w:num>
  <w:num w:numId="27">
    <w:abstractNumId w:val="1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472BE"/>
    <w:rsid w:val="000523AA"/>
    <w:rsid w:val="00086736"/>
    <w:rsid w:val="001014CD"/>
    <w:rsid w:val="001706C5"/>
    <w:rsid w:val="001A043C"/>
    <w:rsid w:val="00201C24"/>
    <w:rsid w:val="0022495D"/>
    <w:rsid w:val="002643C5"/>
    <w:rsid w:val="002A3E9A"/>
    <w:rsid w:val="002A7FC2"/>
    <w:rsid w:val="002D38AB"/>
    <w:rsid w:val="00317DC4"/>
    <w:rsid w:val="00334A9D"/>
    <w:rsid w:val="00344471"/>
    <w:rsid w:val="00346EC2"/>
    <w:rsid w:val="00377DCA"/>
    <w:rsid w:val="00396C77"/>
    <w:rsid w:val="003C2A80"/>
    <w:rsid w:val="003D45B9"/>
    <w:rsid w:val="003E1EC3"/>
    <w:rsid w:val="00433C42"/>
    <w:rsid w:val="00450BEF"/>
    <w:rsid w:val="0046243E"/>
    <w:rsid w:val="004626B1"/>
    <w:rsid w:val="004A4328"/>
    <w:rsid w:val="004B74B9"/>
    <w:rsid w:val="004D2F78"/>
    <w:rsid w:val="00564642"/>
    <w:rsid w:val="00581622"/>
    <w:rsid w:val="005B0782"/>
    <w:rsid w:val="00653EFB"/>
    <w:rsid w:val="00661AFC"/>
    <w:rsid w:val="00681FE6"/>
    <w:rsid w:val="006D6073"/>
    <w:rsid w:val="006F3D29"/>
    <w:rsid w:val="006F75DE"/>
    <w:rsid w:val="00706E91"/>
    <w:rsid w:val="007744FD"/>
    <w:rsid w:val="00796D17"/>
    <w:rsid w:val="007A283C"/>
    <w:rsid w:val="007F053D"/>
    <w:rsid w:val="007F212B"/>
    <w:rsid w:val="008200FB"/>
    <w:rsid w:val="00834004"/>
    <w:rsid w:val="008C10AA"/>
    <w:rsid w:val="0091487F"/>
    <w:rsid w:val="0094502A"/>
    <w:rsid w:val="009901E9"/>
    <w:rsid w:val="009B212C"/>
    <w:rsid w:val="009B3C08"/>
    <w:rsid w:val="009E1979"/>
    <w:rsid w:val="009F2E5D"/>
    <w:rsid w:val="009F5CDA"/>
    <w:rsid w:val="00A01850"/>
    <w:rsid w:val="00A774B7"/>
    <w:rsid w:val="00AE1756"/>
    <w:rsid w:val="00B012D5"/>
    <w:rsid w:val="00B1360C"/>
    <w:rsid w:val="00B670B3"/>
    <w:rsid w:val="00B74FC4"/>
    <w:rsid w:val="00C0596B"/>
    <w:rsid w:val="00C85BE9"/>
    <w:rsid w:val="00CC2C17"/>
    <w:rsid w:val="00D015C8"/>
    <w:rsid w:val="00D071EE"/>
    <w:rsid w:val="00D64A4C"/>
    <w:rsid w:val="00D6711E"/>
    <w:rsid w:val="00DA71F6"/>
    <w:rsid w:val="00E92726"/>
    <w:rsid w:val="00E97BC6"/>
    <w:rsid w:val="00EE02DD"/>
    <w:rsid w:val="00F022C7"/>
    <w:rsid w:val="00F6267B"/>
    <w:rsid w:val="00F93180"/>
    <w:rsid w:val="00FA4693"/>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D59D5"/>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 w:type="paragraph" w:styleId="NormalWeb">
    <w:name w:val="Normal (Web)"/>
    <w:basedOn w:val="Normal"/>
    <w:uiPriority w:val="99"/>
    <w:unhideWhenUsed/>
    <w:rsid w:val="00EE02DD"/>
    <w:pPr>
      <w:spacing w:after="240"/>
    </w:pPr>
    <w:rPr>
      <w:rFonts w:ascii="Times New Roman" w:eastAsia="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DAF1C-261C-D84F-BC6C-A13C8CB10B89}">
  <ds:schemaRefs>
    <ds:schemaRef ds:uri="http://schemas.openxmlformats.org/officeDocument/2006/bibliography"/>
  </ds:schemaRefs>
</ds:datastoreItem>
</file>

<file path=customXml/itemProps2.xml><?xml version="1.0" encoding="utf-8"?>
<ds:datastoreItem xmlns:ds="http://schemas.openxmlformats.org/officeDocument/2006/customXml" ds:itemID="{ED70413F-40D4-4F7B-9E50-06C5D9DFAA54}"/>
</file>

<file path=customXml/itemProps3.xml><?xml version="1.0" encoding="utf-8"?>
<ds:datastoreItem xmlns:ds="http://schemas.openxmlformats.org/officeDocument/2006/customXml" ds:itemID="{9BF649A0-C89B-4D32-8C3D-9E84C0FEFEC3}"/>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70</TotalTime>
  <Pages>7</Pages>
  <Words>1929</Words>
  <Characters>10921</Characters>
  <Application>Microsoft Office Word</Application>
  <DocSecurity>0</DocSecurity>
  <Lines>260</Lines>
  <Paragraphs>87</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12763</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10</cp:revision>
  <dcterms:created xsi:type="dcterms:W3CDTF">2018-02-08T10:55:00Z</dcterms:created>
  <dcterms:modified xsi:type="dcterms:W3CDTF">2018-04-27T09:34:00Z</dcterms:modified>
</cp:coreProperties>
</file>