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CD767A">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CD767A" w:rsidP="00F900F7">
      <w:r>
        <w:rPr>
          <w:noProof/>
        </w:rPr>
        <w:drawing>
          <wp:inline distT="0" distB="0" distL="0" distR="0">
            <wp:extent cx="1350010" cy="95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281" cy="961580"/>
                    </a:xfrm>
                    <a:prstGeom prst="rect">
                      <a:avLst/>
                    </a:prstGeom>
                  </pic:spPr>
                </pic:pic>
              </a:graphicData>
            </a:graphic>
          </wp:inline>
        </w:drawing>
      </w:r>
    </w:p>
    <w:p w:rsidR="00262388" w:rsidRDefault="00262388" w:rsidP="001D2D41">
      <w:pPr>
        <w:jc w:val="center"/>
      </w:pPr>
    </w:p>
    <w:p w:rsidR="00782BFD" w:rsidRPr="00DC3E1C" w:rsidRDefault="00782BFD" w:rsidP="00F900F7">
      <w:pPr>
        <w:rPr>
          <w:sz w:val="36"/>
        </w:rPr>
      </w:pPr>
    </w:p>
    <w:p w:rsidR="00C04510" w:rsidRPr="00DC3E1C" w:rsidRDefault="00C04510" w:rsidP="00F900F7">
      <w:pPr>
        <w:rPr>
          <w:sz w:val="36"/>
        </w:rPr>
      </w:pPr>
    </w:p>
    <w:p w:rsidR="003C129E" w:rsidRDefault="00A1600B" w:rsidP="00ED08B4">
      <w:pPr>
        <w:jc w:val="center"/>
        <w:rPr>
          <w:b/>
          <w:sz w:val="36"/>
        </w:rPr>
      </w:pPr>
      <w:r>
        <w:rPr>
          <w:b/>
          <w:sz w:val="36"/>
        </w:rPr>
        <w:t>Information Security Incident</w:t>
      </w:r>
    </w:p>
    <w:p w:rsidR="001156CD" w:rsidRPr="00ED08B4" w:rsidRDefault="00C866B5" w:rsidP="00ED08B4">
      <w:pPr>
        <w:jc w:val="center"/>
        <w:rPr>
          <w:b/>
          <w:sz w:val="36"/>
        </w:rPr>
      </w:pPr>
      <w:r w:rsidRPr="00ED08B4">
        <w:rPr>
          <w:b/>
          <w:sz w:val="36"/>
        </w:rPr>
        <w:t xml:space="preserve"> Response</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1D2D41" w:rsidRPr="001D2D41" w:rsidRDefault="001D2D41" w:rsidP="001D2D41">
      <w:pPr>
        <w:jc w:val="left"/>
        <w:rPr>
          <w:rFonts w:cs="Arial"/>
          <w:b/>
          <w:color w:val="000000" w:themeColor="text1"/>
          <w:sz w:val="28"/>
          <w:szCs w:val="28"/>
        </w:rPr>
      </w:pPr>
    </w:p>
    <w:p w:rsidR="001D2D41" w:rsidRPr="001D2D41" w:rsidRDefault="001D2D41" w:rsidP="001D2D41">
      <w:pPr>
        <w:ind w:left="2880"/>
        <w:jc w:val="right"/>
        <w:rPr>
          <w:rFonts w:cs="Arial"/>
          <w:b/>
          <w:color w:val="000000" w:themeColor="text1"/>
        </w:rPr>
      </w:pPr>
    </w:p>
    <w:p w:rsidR="001156CD" w:rsidRDefault="001156CD" w:rsidP="00F900F7"/>
    <w:p w:rsidR="001156CD" w:rsidRDefault="001156CD" w:rsidP="00F900F7">
      <w:r>
        <w:br w:type="page"/>
      </w:r>
    </w:p>
    <w:p w:rsidR="001156CD" w:rsidRPr="00C04510" w:rsidRDefault="001156CD" w:rsidP="00F900F7">
      <w:pPr>
        <w:rPr>
          <w:b/>
        </w:rPr>
      </w:pPr>
      <w:r w:rsidRPr="00C04510">
        <w:rPr>
          <w:b/>
        </w:rPr>
        <w:lastRenderedPageBreak/>
        <w:t>Contents</w:t>
      </w:r>
    </w:p>
    <w:p w:rsidR="001156CD" w:rsidRDefault="001156CD" w:rsidP="00F900F7"/>
    <w:p w:rsidR="00F55B8C" w:rsidRDefault="00805783">
      <w:pPr>
        <w:pStyle w:val="TOC1"/>
        <w:tabs>
          <w:tab w:val="left" w:pos="480"/>
          <w:tab w:val="right" w:leader="dot" w:pos="9016"/>
        </w:tabs>
        <w:rPr>
          <w:rFonts w:asciiTheme="minorHAnsi" w:eastAsiaTheme="minorEastAsia" w:hAnsiTheme="minorHAnsi" w:cstheme="minorBidi"/>
          <w:b w:val="0"/>
          <w:caps w:val="0"/>
          <w:sz w:val="22"/>
          <w:szCs w:val="22"/>
          <w:lang w:eastAsia="en-GB"/>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2370978" w:history="1">
        <w:r w:rsidR="00F55B8C" w:rsidRPr="00F909CB">
          <w:rPr>
            <w:rStyle w:val="Hyperlink"/>
          </w:rPr>
          <w:t>1</w:t>
        </w:r>
        <w:r w:rsidR="00F55B8C">
          <w:rPr>
            <w:rFonts w:asciiTheme="minorHAnsi" w:eastAsiaTheme="minorEastAsia" w:hAnsiTheme="minorHAnsi" w:cstheme="minorBidi"/>
            <w:b w:val="0"/>
            <w:caps w:val="0"/>
            <w:sz w:val="22"/>
            <w:szCs w:val="22"/>
            <w:lang w:eastAsia="en-GB"/>
          </w:rPr>
          <w:tab/>
        </w:r>
        <w:r w:rsidR="00F55B8C" w:rsidRPr="00F909CB">
          <w:rPr>
            <w:rStyle w:val="Hyperlink"/>
          </w:rPr>
          <w:t>Introduction</w:t>
        </w:r>
        <w:r w:rsidR="00F55B8C">
          <w:rPr>
            <w:webHidden/>
          </w:rPr>
          <w:tab/>
        </w:r>
        <w:r w:rsidR="00F55B8C">
          <w:rPr>
            <w:webHidden/>
          </w:rPr>
          <w:fldChar w:fldCharType="begin"/>
        </w:r>
        <w:r w:rsidR="00F55B8C">
          <w:rPr>
            <w:webHidden/>
          </w:rPr>
          <w:instrText xml:space="preserve"> PAGEREF _Toc482370978 \h </w:instrText>
        </w:r>
        <w:r w:rsidR="00F55B8C">
          <w:rPr>
            <w:webHidden/>
          </w:rPr>
        </w:r>
        <w:r w:rsidR="00F55B8C">
          <w:rPr>
            <w:webHidden/>
          </w:rPr>
          <w:fldChar w:fldCharType="separate"/>
        </w:r>
        <w:r w:rsidR="00F55B8C">
          <w:rPr>
            <w:webHidden/>
          </w:rPr>
          <w:t>8</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79" w:history="1">
        <w:r w:rsidR="00F55B8C" w:rsidRPr="00F909CB">
          <w:rPr>
            <w:rStyle w:val="Hyperlink"/>
          </w:rPr>
          <w:t>2</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Response Flowchart</w:t>
        </w:r>
        <w:r w:rsidR="00F55B8C">
          <w:rPr>
            <w:webHidden/>
          </w:rPr>
          <w:tab/>
        </w:r>
        <w:r w:rsidR="00F55B8C">
          <w:rPr>
            <w:webHidden/>
          </w:rPr>
          <w:fldChar w:fldCharType="begin"/>
        </w:r>
        <w:r w:rsidR="00F55B8C">
          <w:rPr>
            <w:webHidden/>
          </w:rPr>
          <w:instrText xml:space="preserve"> PAGEREF _Toc482370979 \h </w:instrText>
        </w:r>
        <w:r w:rsidR="00F55B8C">
          <w:rPr>
            <w:webHidden/>
          </w:rPr>
        </w:r>
        <w:r w:rsidR="00F55B8C">
          <w:rPr>
            <w:webHidden/>
          </w:rPr>
          <w:fldChar w:fldCharType="separate"/>
        </w:r>
        <w:r w:rsidR="00F55B8C">
          <w:rPr>
            <w:webHidden/>
          </w:rPr>
          <w:t>9</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0" w:history="1">
        <w:r w:rsidR="00F55B8C" w:rsidRPr="00F909CB">
          <w:rPr>
            <w:rStyle w:val="Hyperlink"/>
          </w:rPr>
          <w:t>3</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Detection and Analysis</w:t>
        </w:r>
        <w:r w:rsidR="00F55B8C">
          <w:rPr>
            <w:webHidden/>
          </w:rPr>
          <w:tab/>
        </w:r>
        <w:r w:rsidR="00F55B8C">
          <w:rPr>
            <w:webHidden/>
          </w:rPr>
          <w:fldChar w:fldCharType="begin"/>
        </w:r>
        <w:r w:rsidR="00F55B8C">
          <w:rPr>
            <w:webHidden/>
          </w:rPr>
          <w:instrText xml:space="preserve"> PAGEREF _Toc482370980 \h </w:instrText>
        </w:r>
        <w:r w:rsidR="00F55B8C">
          <w:rPr>
            <w:webHidden/>
          </w:rPr>
        </w:r>
        <w:r w:rsidR="00F55B8C">
          <w:rPr>
            <w:webHidden/>
          </w:rPr>
          <w:fldChar w:fldCharType="separate"/>
        </w:r>
        <w:r w:rsidR="00F55B8C">
          <w:rPr>
            <w:webHidden/>
          </w:rPr>
          <w:t>10</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1" w:history="1">
        <w:r w:rsidR="00F55B8C" w:rsidRPr="00F909CB">
          <w:rPr>
            <w:rStyle w:val="Hyperlink"/>
          </w:rPr>
          <w:t>4</w:t>
        </w:r>
        <w:r w:rsidR="00F55B8C">
          <w:rPr>
            <w:rFonts w:asciiTheme="minorHAnsi" w:eastAsiaTheme="minorEastAsia" w:hAnsiTheme="minorHAnsi" w:cstheme="minorBidi"/>
            <w:b w:val="0"/>
            <w:caps w:val="0"/>
            <w:sz w:val="22"/>
            <w:szCs w:val="22"/>
            <w:lang w:eastAsia="en-GB"/>
          </w:rPr>
          <w:tab/>
        </w:r>
        <w:r w:rsidR="00F55B8C" w:rsidRPr="00F909CB">
          <w:rPr>
            <w:rStyle w:val="Hyperlink"/>
          </w:rPr>
          <w:t>Activating the Incident Response Procedure</w:t>
        </w:r>
        <w:r w:rsidR="00F55B8C">
          <w:rPr>
            <w:webHidden/>
          </w:rPr>
          <w:tab/>
        </w:r>
        <w:r w:rsidR="00F55B8C">
          <w:rPr>
            <w:webHidden/>
          </w:rPr>
          <w:fldChar w:fldCharType="begin"/>
        </w:r>
        <w:r w:rsidR="00F55B8C">
          <w:rPr>
            <w:webHidden/>
          </w:rPr>
          <w:instrText xml:space="preserve"> PAGEREF _Toc482370981 \h </w:instrText>
        </w:r>
        <w:r w:rsidR="00F55B8C">
          <w:rPr>
            <w:webHidden/>
          </w:rPr>
        </w:r>
        <w:r w:rsidR="00F55B8C">
          <w:rPr>
            <w:webHidden/>
          </w:rPr>
          <w:fldChar w:fldCharType="separate"/>
        </w:r>
        <w:r w:rsidR="00F55B8C">
          <w:rPr>
            <w:webHidden/>
          </w:rPr>
          <w:t>11</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82" w:history="1">
        <w:r w:rsidR="00F55B8C" w:rsidRPr="00F909CB">
          <w:rPr>
            <w:rStyle w:val="Hyperlink"/>
          </w:rPr>
          <w:t>5</w:t>
        </w:r>
        <w:r w:rsidR="00F55B8C">
          <w:rPr>
            <w:rFonts w:asciiTheme="minorHAnsi" w:eastAsiaTheme="minorEastAsia" w:hAnsiTheme="minorHAnsi" w:cstheme="minorBidi"/>
            <w:b w:val="0"/>
            <w:caps w:val="0"/>
            <w:sz w:val="22"/>
            <w:szCs w:val="22"/>
            <w:lang w:eastAsia="en-GB"/>
          </w:rPr>
          <w:tab/>
        </w:r>
        <w:r w:rsidR="00F55B8C" w:rsidRPr="00F909CB">
          <w:rPr>
            <w:rStyle w:val="Hyperlink"/>
          </w:rPr>
          <w:t>Assemble Incident Response Team</w:t>
        </w:r>
        <w:r w:rsidR="00F55B8C">
          <w:rPr>
            <w:webHidden/>
          </w:rPr>
          <w:tab/>
        </w:r>
        <w:r w:rsidR="00F55B8C">
          <w:rPr>
            <w:webHidden/>
          </w:rPr>
          <w:fldChar w:fldCharType="begin"/>
        </w:r>
        <w:r w:rsidR="00F55B8C">
          <w:rPr>
            <w:webHidden/>
          </w:rPr>
          <w:instrText xml:space="preserve"> PAGEREF _Toc482370982 \h </w:instrText>
        </w:r>
        <w:r w:rsidR="00F55B8C">
          <w:rPr>
            <w:webHidden/>
          </w:rPr>
        </w:r>
        <w:r w:rsidR="00F55B8C">
          <w:rPr>
            <w:webHidden/>
          </w:rPr>
          <w:fldChar w:fldCharType="separate"/>
        </w:r>
        <w:r w:rsidR="00F55B8C">
          <w:rPr>
            <w:webHidden/>
          </w:rPr>
          <w:t>12</w:t>
        </w:r>
        <w:r w:rsidR="00F55B8C">
          <w:rPr>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3" w:history="1">
        <w:r w:rsidR="00F55B8C" w:rsidRPr="00F909CB">
          <w:rPr>
            <w:rStyle w:val="Hyperlink"/>
            <w:noProof/>
          </w:rPr>
          <w:t>5.1</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Incident Response Team Members</w:t>
        </w:r>
        <w:r w:rsidR="00F55B8C">
          <w:rPr>
            <w:noProof/>
            <w:webHidden/>
          </w:rPr>
          <w:tab/>
        </w:r>
        <w:r w:rsidR="00F55B8C">
          <w:rPr>
            <w:noProof/>
            <w:webHidden/>
          </w:rPr>
          <w:fldChar w:fldCharType="begin"/>
        </w:r>
        <w:r w:rsidR="00F55B8C">
          <w:rPr>
            <w:noProof/>
            <w:webHidden/>
          </w:rPr>
          <w:instrText xml:space="preserve"> PAGEREF _Toc482370983 \h </w:instrText>
        </w:r>
        <w:r w:rsidR="00F55B8C">
          <w:rPr>
            <w:noProof/>
            <w:webHidden/>
          </w:rPr>
        </w:r>
        <w:r w:rsidR="00F55B8C">
          <w:rPr>
            <w:noProof/>
            <w:webHidden/>
          </w:rPr>
          <w:fldChar w:fldCharType="separate"/>
        </w:r>
        <w:r w:rsidR="00F55B8C">
          <w:rPr>
            <w:noProof/>
            <w:webHidden/>
          </w:rPr>
          <w:t>12</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4" w:history="1">
        <w:r w:rsidR="00F55B8C" w:rsidRPr="00F909CB">
          <w:rPr>
            <w:rStyle w:val="Hyperlink"/>
            <w:noProof/>
          </w:rPr>
          <w:t>5.2</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Roles and Responsibilities</w:t>
        </w:r>
        <w:r w:rsidR="00F55B8C">
          <w:rPr>
            <w:noProof/>
            <w:webHidden/>
          </w:rPr>
          <w:tab/>
        </w:r>
        <w:r w:rsidR="00F55B8C">
          <w:rPr>
            <w:noProof/>
            <w:webHidden/>
          </w:rPr>
          <w:fldChar w:fldCharType="begin"/>
        </w:r>
        <w:r w:rsidR="00F55B8C">
          <w:rPr>
            <w:noProof/>
            <w:webHidden/>
          </w:rPr>
          <w:instrText xml:space="preserve"> PAGEREF _Toc482370984 \h </w:instrText>
        </w:r>
        <w:r w:rsidR="00F55B8C">
          <w:rPr>
            <w:noProof/>
            <w:webHidden/>
          </w:rPr>
        </w:r>
        <w:r w:rsidR="00F55B8C">
          <w:rPr>
            <w:noProof/>
            <w:webHidden/>
          </w:rPr>
          <w:fldChar w:fldCharType="separate"/>
        </w:r>
        <w:r w:rsidR="00F55B8C">
          <w:rPr>
            <w:noProof/>
            <w:webHidden/>
          </w:rPr>
          <w:t>13</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5" w:history="1">
        <w:r w:rsidR="00F55B8C" w:rsidRPr="00F909CB">
          <w:rPr>
            <w:rStyle w:val="Hyperlink"/>
            <w:noProof/>
          </w:rPr>
          <w:t>5.3</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Incident Management, Monitoring and Communication</w:t>
        </w:r>
        <w:r w:rsidR="00F55B8C">
          <w:rPr>
            <w:noProof/>
            <w:webHidden/>
          </w:rPr>
          <w:tab/>
        </w:r>
        <w:r w:rsidR="00F55B8C">
          <w:rPr>
            <w:noProof/>
            <w:webHidden/>
          </w:rPr>
          <w:fldChar w:fldCharType="begin"/>
        </w:r>
        <w:r w:rsidR="00F55B8C">
          <w:rPr>
            <w:noProof/>
            <w:webHidden/>
          </w:rPr>
          <w:instrText xml:space="preserve"> PAGEREF _Toc482370985 \h </w:instrText>
        </w:r>
        <w:r w:rsidR="00F55B8C">
          <w:rPr>
            <w:noProof/>
            <w:webHidden/>
          </w:rPr>
        </w:r>
        <w:r w:rsidR="00F55B8C">
          <w:rPr>
            <w:noProof/>
            <w:webHidden/>
          </w:rPr>
          <w:fldChar w:fldCharType="separate"/>
        </w:r>
        <w:r w:rsidR="00F55B8C">
          <w:rPr>
            <w:noProof/>
            <w:webHidden/>
          </w:rPr>
          <w:t>14</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86" w:history="1">
        <w:r w:rsidR="00F55B8C" w:rsidRPr="00F909CB">
          <w:rPr>
            <w:rStyle w:val="Hyperlink"/>
            <w:noProof/>
          </w:rPr>
          <w:t>5.4</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Communication Procedures</w:t>
        </w:r>
        <w:r w:rsidR="00F55B8C">
          <w:rPr>
            <w:noProof/>
            <w:webHidden/>
          </w:rPr>
          <w:tab/>
        </w:r>
        <w:r w:rsidR="00F55B8C">
          <w:rPr>
            <w:noProof/>
            <w:webHidden/>
          </w:rPr>
          <w:fldChar w:fldCharType="begin"/>
        </w:r>
        <w:r w:rsidR="00F55B8C">
          <w:rPr>
            <w:noProof/>
            <w:webHidden/>
          </w:rPr>
          <w:instrText xml:space="preserve"> PAGEREF _Toc482370986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7" w:history="1">
        <w:r w:rsidR="00F55B8C" w:rsidRPr="00F909CB">
          <w:rPr>
            <w:rStyle w:val="Hyperlink"/>
            <w:noProof/>
          </w:rPr>
          <w:t>5.4.1</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to the Data Protection Supervisory Authority</w:t>
        </w:r>
        <w:r w:rsidR="00F55B8C">
          <w:rPr>
            <w:noProof/>
            <w:webHidden/>
          </w:rPr>
          <w:tab/>
        </w:r>
        <w:r w:rsidR="00F55B8C">
          <w:rPr>
            <w:noProof/>
            <w:webHidden/>
          </w:rPr>
          <w:fldChar w:fldCharType="begin"/>
        </w:r>
        <w:r w:rsidR="00F55B8C">
          <w:rPr>
            <w:noProof/>
            <w:webHidden/>
          </w:rPr>
          <w:instrText xml:space="preserve"> PAGEREF _Toc482370987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8" w:history="1">
        <w:r w:rsidR="00F55B8C" w:rsidRPr="00F909CB">
          <w:rPr>
            <w:rStyle w:val="Hyperlink"/>
            <w:noProof/>
          </w:rPr>
          <w:t>5.4.2</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with Personal Data Subjects</w:t>
        </w:r>
        <w:r w:rsidR="00F55B8C">
          <w:rPr>
            <w:noProof/>
            <w:webHidden/>
          </w:rPr>
          <w:tab/>
        </w:r>
        <w:r w:rsidR="00F55B8C">
          <w:rPr>
            <w:noProof/>
            <w:webHidden/>
          </w:rPr>
          <w:fldChar w:fldCharType="begin"/>
        </w:r>
        <w:r w:rsidR="00F55B8C">
          <w:rPr>
            <w:noProof/>
            <w:webHidden/>
          </w:rPr>
          <w:instrText xml:space="preserve"> PAGEREF _Toc482370988 \h </w:instrText>
        </w:r>
        <w:r w:rsidR="00F55B8C">
          <w:rPr>
            <w:noProof/>
            <w:webHidden/>
          </w:rPr>
        </w:r>
        <w:r w:rsidR="00F55B8C">
          <w:rPr>
            <w:noProof/>
            <w:webHidden/>
          </w:rPr>
          <w:fldChar w:fldCharType="separate"/>
        </w:r>
        <w:r w:rsidR="00F55B8C">
          <w:rPr>
            <w:noProof/>
            <w:webHidden/>
          </w:rPr>
          <w:t>15</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89" w:history="1">
        <w:r w:rsidR="00F55B8C" w:rsidRPr="00F909CB">
          <w:rPr>
            <w:rStyle w:val="Hyperlink"/>
            <w:noProof/>
          </w:rPr>
          <w:t>5.4.3</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Other External Communication</w:t>
        </w:r>
        <w:r w:rsidR="00F55B8C">
          <w:rPr>
            <w:noProof/>
            <w:webHidden/>
          </w:rPr>
          <w:tab/>
        </w:r>
        <w:r w:rsidR="00F55B8C">
          <w:rPr>
            <w:noProof/>
            <w:webHidden/>
          </w:rPr>
          <w:fldChar w:fldCharType="begin"/>
        </w:r>
        <w:r w:rsidR="00F55B8C">
          <w:rPr>
            <w:noProof/>
            <w:webHidden/>
          </w:rPr>
          <w:instrText xml:space="preserve"> PAGEREF _Toc482370989 \h </w:instrText>
        </w:r>
        <w:r w:rsidR="00F55B8C">
          <w:rPr>
            <w:noProof/>
            <w:webHidden/>
          </w:rPr>
        </w:r>
        <w:r w:rsidR="00F55B8C">
          <w:rPr>
            <w:noProof/>
            <w:webHidden/>
          </w:rPr>
          <w:fldChar w:fldCharType="separate"/>
        </w:r>
        <w:r w:rsidR="00F55B8C">
          <w:rPr>
            <w:noProof/>
            <w:webHidden/>
          </w:rPr>
          <w:t>16</w:t>
        </w:r>
        <w:r w:rsidR="00F55B8C">
          <w:rPr>
            <w:noProof/>
            <w:webHidden/>
          </w:rPr>
          <w:fldChar w:fldCharType="end"/>
        </w:r>
      </w:hyperlink>
    </w:p>
    <w:p w:rsidR="00F55B8C" w:rsidRDefault="00FC70B9">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2370990" w:history="1">
        <w:r w:rsidR="00F55B8C" w:rsidRPr="00F909CB">
          <w:rPr>
            <w:rStyle w:val="Hyperlink"/>
            <w:noProof/>
          </w:rPr>
          <w:t>5.4.4</w:t>
        </w:r>
        <w:r w:rsidR="00F55B8C">
          <w:rPr>
            <w:rFonts w:asciiTheme="minorHAnsi" w:eastAsiaTheme="minorEastAsia" w:hAnsiTheme="minorHAnsi" w:cstheme="minorBidi"/>
            <w:i w:val="0"/>
            <w:noProof/>
            <w:sz w:val="22"/>
            <w:szCs w:val="22"/>
            <w:lang w:eastAsia="en-GB"/>
          </w:rPr>
          <w:tab/>
        </w:r>
        <w:r w:rsidR="00F55B8C" w:rsidRPr="00F909CB">
          <w:rPr>
            <w:rStyle w:val="Hyperlink"/>
            <w:noProof/>
          </w:rPr>
          <w:t>Communication with the Media</w:t>
        </w:r>
        <w:r w:rsidR="00F55B8C">
          <w:rPr>
            <w:noProof/>
            <w:webHidden/>
          </w:rPr>
          <w:tab/>
        </w:r>
        <w:r w:rsidR="00F55B8C">
          <w:rPr>
            <w:noProof/>
            <w:webHidden/>
          </w:rPr>
          <w:fldChar w:fldCharType="begin"/>
        </w:r>
        <w:r w:rsidR="00F55B8C">
          <w:rPr>
            <w:noProof/>
            <w:webHidden/>
          </w:rPr>
          <w:instrText xml:space="preserve"> PAGEREF _Toc482370990 \h </w:instrText>
        </w:r>
        <w:r w:rsidR="00F55B8C">
          <w:rPr>
            <w:noProof/>
            <w:webHidden/>
          </w:rPr>
        </w:r>
        <w:r w:rsidR="00F55B8C">
          <w:rPr>
            <w:noProof/>
            <w:webHidden/>
          </w:rPr>
          <w:fldChar w:fldCharType="separate"/>
        </w:r>
        <w:r w:rsidR="00F55B8C">
          <w:rPr>
            <w:noProof/>
            <w:webHidden/>
          </w:rPr>
          <w:t>16</w:t>
        </w:r>
        <w:r w:rsidR="00F55B8C">
          <w:rPr>
            <w:noProof/>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1" w:history="1">
        <w:r w:rsidR="00F55B8C" w:rsidRPr="00F909CB">
          <w:rPr>
            <w:rStyle w:val="Hyperlink"/>
          </w:rPr>
          <w:t>6</w:t>
        </w:r>
        <w:r w:rsidR="00F55B8C">
          <w:rPr>
            <w:rFonts w:asciiTheme="minorHAnsi" w:eastAsiaTheme="minorEastAsia" w:hAnsiTheme="minorHAnsi" w:cstheme="minorBidi"/>
            <w:b w:val="0"/>
            <w:caps w:val="0"/>
            <w:sz w:val="22"/>
            <w:szCs w:val="22"/>
            <w:lang w:eastAsia="en-GB"/>
          </w:rPr>
          <w:tab/>
        </w:r>
        <w:r w:rsidR="00F55B8C" w:rsidRPr="00F909CB">
          <w:rPr>
            <w:rStyle w:val="Hyperlink"/>
          </w:rPr>
          <w:t>Incident Containment, Eradication, Recovery and Notification</w:t>
        </w:r>
        <w:r w:rsidR="00F55B8C">
          <w:rPr>
            <w:webHidden/>
          </w:rPr>
          <w:tab/>
        </w:r>
        <w:r w:rsidR="00F55B8C">
          <w:rPr>
            <w:webHidden/>
          </w:rPr>
          <w:fldChar w:fldCharType="begin"/>
        </w:r>
        <w:r w:rsidR="00F55B8C">
          <w:rPr>
            <w:webHidden/>
          </w:rPr>
          <w:instrText xml:space="preserve"> PAGEREF _Toc482370991 \h </w:instrText>
        </w:r>
        <w:r w:rsidR="00F55B8C">
          <w:rPr>
            <w:webHidden/>
          </w:rPr>
        </w:r>
        <w:r w:rsidR="00F55B8C">
          <w:rPr>
            <w:webHidden/>
          </w:rPr>
          <w:fldChar w:fldCharType="separate"/>
        </w:r>
        <w:r w:rsidR="00F55B8C">
          <w:rPr>
            <w:webHidden/>
          </w:rPr>
          <w:t>18</w:t>
        </w:r>
        <w:r w:rsidR="00F55B8C">
          <w:rPr>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2" w:history="1">
        <w:r w:rsidR="00F55B8C" w:rsidRPr="00F909CB">
          <w:rPr>
            <w:rStyle w:val="Hyperlink"/>
            <w:noProof/>
          </w:rPr>
          <w:t>6.1</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Containment</w:t>
        </w:r>
        <w:r w:rsidR="00F55B8C">
          <w:rPr>
            <w:noProof/>
            <w:webHidden/>
          </w:rPr>
          <w:tab/>
        </w:r>
        <w:r w:rsidR="00F55B8C">
          <w:rPr>
            <w:noProof/>
            <w:webHidden/>
          </w:rPr>
          <w:fldChar w:fldCharType="begin"/>
        </w:r>
        <w:r w:rsidR="00F55B8C">
          <w:rPr>
            <w:noProof/>
            <w:webHidden/>
          </w:rPr>
          <w:instrText xml:space="preserve"> PAGEREF _Toc482370992 \h </w:instrText>
        </w:r>
        <w:r w:rsidR="00F55B8C">
          <w:rPr>
            <w:noProof/>
            <w:webHidden/>
          </w:rPr>
        </w:r>
        <w:r w:rsidR="00F55B8C">
          <w:rPr>
            <w:noProof/>
            <w:webHidden/>
          </w:rPr>
          <w:fldChar w:fldCharType="separate"/>
        </w:r>
        <w:r w:rsidR="00F55B8C">
          <w:rPr>
            <w:noProof/>
            <w:webHidden/>
          </w:rPr>
          <w:t>18</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3" w:history="1">
        <w:r w:rsidR="00F55B8C" w:rsidRPr="00F909CB">
          <w:rPr>
            <w:rStyle w:val="Hyperlink"/>
            <w:noProof/>
          </w:rPr>
          <w:t>6.2</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Eradication</w:t>
        </w:r>
        <w:r w:rsidR="00F55B8C">
          <w:rPr>
            <w:noProof/>
            <w:webHidden/>
          </w:rPr>
          <w:tab/>
        </w:r>
        <w:r w:rsidR="00F55B8C">
          <w:rPr>
            <w:noProof/>
            <w:webHidden/>
          </w:rPr>
          <w:fldChar w:fldCharType="begin"/>
        </w:r>
        <w:r w:rsidR="00F55B8C">
          <w:rPr>
            <w:noProof/>
            <w:webHidden/>
          </w:rPr>
          <w:instrText xml:space="preserve"> PAGEREF _Toc482370993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4" w:history="1">
        <w:r w:rsidR="00F55B8C" w:rsidRPr="00F909CB">
          <w:rPr>
            <w:rStyle w:val="Hyperlink"/>
            <w:noProof/>
          </w:rPr>
          <w:t>6.3</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Recovery</w:t>
        </w:r>
        <w:r w:rsidR="00F55B8C">
          <w:rPr>
            <w:noProof/>
            <w:webHidden/>
          </w:rPr>
          <w:tab/>
        </w:r>
        <w:r w:rsidR="00F55B8C">
          <w:rPr>
            <w:noProof/>
            <w:webHidden/>
          </w:rPr>
          <w:fldChar w:fldCharType="begin"/>
        </w:r>
        <w:r w:rsidR="00F55B8C">
          <w:rPr>
            <w:noProof/>
            <w:webHidden/>
          </w:rPr>
          <w:instrText xml:space="preserve"> PAGEREF _Toc482370994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2370995" w:history="1">
        <w:r w:rsidR="00F55B8C" w:rsidRPr="00F909CB">
          <w:rPr>
            <w:rStyle w:val="Hyperlink"/>
            <w:noProof/>
          </w:rPr>
          <w:t>6.4</w:t>
        </w:r>
        <w:r w:rsidR="00F55B8C">
          <w:rPr>
            <w:rFonts w:asciiTheme="minorHAnsi" w:eastAsiaTheme="minorEastAsia" w:hAnsiTheme="minorHAnsi" w:cstheme="minorBidi"/>
            <w:smallCaps w:val="0"/>
            <w:noProof/>
            <w:sz w:val="22"/>
            <w:szCs w:val="22"/>
            <w:lang w:eastAsia="en-GB"/>
          </w:rPr>
          <w:tab/>
        </w:r>
        <w:r w:rsidR="00F55B8C" w:rsidRPr="00F909CB">
          <w:rPr>
            <w:rStyle w:val="Hyperlink"/>
            <w:noProof/>
          </w:rPr>
          <w:t>Notification</w:t>
        </w:r>
        <w:r w:rsidR="00F55B8C">
          <w:rPr>
            <w:noProof/>
            <w:webHidden/>
          </w:rPr>
          <w:tab/>
        </w:r>
        <w:r w:rsidR="00F55B8C">
          <w:rPr>
            <w:noProof/>
            <w:webHidden/>
          </w:rPr>
          <w:fldChar w:fldCharType="begin"/>
        </w:r>
        <w:r w:rsidR="00F55B8C">
          <w:rPr>
            <w:noProof/>
            <w:webHidden/>
          </w:rPr>
          <w:instrText xml:space="preserve"> PAGEREF _Toc482370995 \h </w:instrText>
        </w:r>
        <w:r w:rsidR="00F55B8C">
          <w:rPr>
            <w:noProof/>
            <w:webHidden/>
          </w:rPr>
        </w:r>
        <w:r w:rsidR="00F55B8C">
          <w:rPr>
            <w:noProof/>
            <w:webHidden/>
          </w:rPr>
          <w:fldChar w:fldCharType="separate"/>
        </w:r>
        <w:r w:rsidR="00F55B8C">
          <w:rPr>
            <w:noProof/>
            <w:webHidden/>
          </w:rPr>
          <w:t>19</w:t>
        </w:r>
        <w:r w:rsidR="00F55B8C">
          <w:rPr>
            <w:noProof/>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6" w:history="1">
        <w:r w:rsidR="00F55B8C" w:rsidRPr="00F909CB">
          <w:rPr>
            <w:rStyle w:val="Hyperlink"/>
          </w:rPr>
          <w:t>7</w:t>
        </w:r>
        <w:r w:rsidR="00F55B8C">
          <w:rPr>
            <w:rFonts w:asciiTheme="minorHAnsi" w:eastAsiaTheme="minorEastAsia" w:hAnsiTheme="minorHAnsi" w:cstheme="minorBidi"/>
            <w:b w:val="0"/>
            <w:caps w:val="0"/>
            <w:sz w:val="22"/>
            <w:szCs w:val="22"/>
            <w:lang w:eastAsia="en-GB"/>
          </w:rPr>
          <w:tab/>
        </w:r>
        <w:r w:rsidR="00F55B8C" w:rsidRPr="00F909CB">
          <w:rPr>
            <w:rStyle w:val="Hyperlink"/>
          </w:rPr>
          <w:t>Post-Incident Activity</w:t>
        </w:r>
        <w:r w:rsidR="00F55B8C">
          <w:rPr>
            <w:webHidden/>
          </w:rPr>
          <w:tab/>
        </w:r>
        <w:r w:rsidR="00F55B8C">
          <w:rPr>
            <w:webHidden/>
          </w:rPr>
          <w:fldChar w:fldCharType="begin"/>
        </w:r>
        <w:r w:rsidR="00F55B8C">
          <w:rPr>
            <w:webHidden/>
          </w:rPr>
          <w:instrText xml:space="preserve"> PAGEREF _Toc482370996 \h </w:instrText>
        </w:r>
        <w:r w:rsidR="00F55B8C">
          <w:rPr>
            <w:webHidden/>
          </w:rPr>
        </w:r>
        <w:r w:rsidR="00F55B8C">
          <w:rPr>
            <w:webHidden/>
          </w:rPr>
          <w:fldChar w:fldCharType="separate"/>
        </w:r>
        <w:r w:rsidR="00F55B8C">
          <w:rPr>
            <w:webHidden/>
          </w:rPr>
          <w:t>21</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7" w:history="1">
        <w:r w:rsidR="00F55B8C" w:rsidRPr="00F909CB">
          <w:rPr>
            <w:rStyle w:val="Hyperlink"/>
          </w:rPr>
          <w:t>8</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A – Initial Response Contact Sheet</w:t>
        </w:r>
        <w:r w:rsidR="00F55B8C">
          <w:rPr>
            <w:webHidden/>
          </w:rPr>
          <w:tab/>
        </w:r>
        <w:r w:rsidR="00F55B8C">
          <w:rPr>
            <w:webHidden/>
          </w:rPr>
          <w:fldChar w:fldCharType="begin"/>
        </w:r>
        <w:r w:rsidR="00F55B8C">
          <w:rPr>
            <w:webHidden/>
          </w:rPr>
          <w:instrText xml:space="preserve"> PAGEREF _Toc482370997 \h </w:instrText>
        </w:r>
        <w:r w:rsidR="00F55B8C">
          <w:rPr>
            <w:webHidden/>
          </w:rPr>
        </w:r>
        <w:r w:rsidR="00F55B8C">
          <w:rPr>
            <w:webHidden/>
          </w:rPr>
          <w:fldChar w:fldCharType="separate"/>
        </w:r>
        <w:r w:rsidR="00F55B8C">
          <w:rPr>
            <w:webHidden/>
          </w:rPr>
          <w:t>22</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8" w:history="1">
        <w:r w:rsidR="00F55B8C" w:rsidRPr="00F909CB">
          <w:rPr>
            <w:rStyle w:val="Hyperlink"/>
          </w:rPr>
          <w:t>9</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B – Useful External Contacts</w:t>
        </w:r>
        <w:r w:rsidR="00F55B8C">
          <w:rPr>
            <w:webHidden/>
          </w:rPr>
          <w:tab/>
        </w:r>
        <w:r w:rsidR="00F55B8C">
          <w:rPr>
            <w:webHidden/>
          </w:rPr>
          <w:fldChar w:fldCharType="begin"/>
        </w:r>
        <w:r w:rsidR="00F55B8C">
          <w:rPr>
            <w:webHidden/>
          </w:rPr>
          <w:instrText xml:space="preserve"> PAGEREF _Toc482370998 \h </w:instrText>
        </w:r>
        <w:r w:rsidR="00F55B8C">
          <w:rPr>
            <w:webHidden/>
          </w:rPr>
        </w:r>
        <w:r w:rsidR="00F55B8C">
          <w:rPr>
            <w:webHidden/>
          </w:rPr>
          <w:fldChar w:fldCharType="separate"/>
        </w:r>
        <w:r w:rsidR="00F55B8C">
          <w:rPr>
            <w:webHidden/>
          </w:rPr>
          <w:t>24</w:t>
        </w:r>
        <w:r w:rsidR="00F55B8C">
          <w:rPr>
            <w:webHidden/>
          </w:rPr>
          <w:fldChar w:fldCharType="end"/>
        </w:r>
      </w:hyperlink>
    </w:p>
    <w:p w:rsidR="00F55B8C" w:rsidRDefault="00FC70B9">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2370999" w:history="1">
        <w:r w:rsidR="00F55B8C" w:rsidRPr="00F909CB">
          <w:rPr>
            <w:rStyle w:val="Hyperlink"/>
          </w:rPr>
          <w:t>10</w:t>
        </w:r>
        <w:r w:rsidR="00F55B8C">
          <w:rPr>
            <w:rFonts w:asciiTheme="minorHAnsi" w:eastAsiaTheme="minorEastAsia" w:hAnsiTheme="minorHAnsi" w:cstheme="minorBidi"/>
            <w:b w:val="0"/>
            <w:caps w:val="0"/>
            <w:sz w:val="22"/>
            <w:szCs w:val="22"/>
            <w:lang w:eastAsia="en-GB"/>
          </w:rPr>
          <w:tab/>
        </w:r>
        <w:r w:rsidR="00F55B8C" w:rsidRPr="00F909CB">
          <w:rPr>
            <w:rStyle w:val="Hyperlink"/>
          </w:rPr>
          <w:t>APPENDIX C - Standard Incident Response Team Meeting Agenda</w:t>
        </w:r>
        <w:r w:rsidR="00F55B8C">
          <w:rPr>
            <w:webHidden/>
          </w:rPr>
          <w:tab/>
        </w:r>
        <w:r w:rsidR="00F55B8C">
          <w:rPr>
            <w:webHidden/>
          </w:rPr>
          <w:fldChar w:fldCharType="begin"/>
        </w:r>
        <w:r w:rsidR="00F55B8C">
          <w:rPr>
            <w:webHidden/>
          </w:rPr>
          <w:instrText xml:space="preserve"> PAGEREF _Toc482370999 \h </w:instrText>
        </w:r>
        <w:r w:rsidR="00F55B8C">
          <w:rPr>
            <w:webHidden/>
          </w:rPr>
        </w:r>
        <w:r w:rsidR="00F55B8C">
          <w:rPr>
            <w:webHidden/>
          </w:rPr>
          <w:fldChar w:fldCharType="separate"/>
        </w:r>
        <w:r w:rsidR="00F55B8C">
          <w:rPr>
            <w:webHidden/>
          </w:rPr>
          <w:t>25</w:t>
        </w:r>
        <w:r w:rsidR="00F55B8C">
          <w:rPr>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rFonts w:cs="Arial"/>
          <w:b/>
          <w:bCs/>
          <w:noProof/>
        </w:rPr>
      </w:pPr>
      <w:r w:rsidRPr="009D3EAF">
        <w:rPr>
          <w:rFonts w:cs="Arial"/>
          <w:b/>
          <w:bCs/>
          <w:noProof/>
        </w:rPr>
        <w:t>List of Figures</w:t>
      </w:r>
    </w:p>
    <w:p w:rsidR="009D3EAF" w:rsidRDefault="009D3EAF" w:rsidP="00A96A1D">
      <w:pPr>
        <w:rPr>
          <w:rFonts w:ascii="Times New Roman" w:hAnsi="Times New Roman" w:cs="Arial"/>
          <w:bCs/>
          <w:noProof/>
          <w:sz w:val="28"/>
        </w:rPr>
      </w:pPr>
    </w:p>
    <w:p w:rsidR="00EC70AE"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"Figure" </w:instrText>
      </w:r>
      <w:r>
        <w:fldChar w:fldCharType="separate"/>
      </w:r>
      <w:hyperlink w:anchor="_Toc454898555" w:history="1">
        <w:r w:rsidR="00EC70AE" w:rsidRPr="007C406E">
          <w:rPr>
            <w:rStyle w:val="Hyperlink"/>
            <w:i/>
            <w:noProof/>
          </w:rPr>
          <w:t>Figure 1 - Incident response flowchart</w:t>
        </w:r>
        <w:r w:rsidR="00EC70AE">
          <w:rPr>
            <w:noProof/>
            <w:webHidden/>
          </w:rPr>
          <w:tab/>
        </w:r>
        <w:r w:rsidR="00EC70AE">
          <w:rPr>
            <w:noProof/>
            <w:webHidden/>
          </w:rPr>
          <w:fldChar w:fldCharType="begin"/>
        </w:r>
        <w:r w:rsidR="00EC70AE">
          <w:rPr>
            <w:noProof/>
            <w:webHidden/>
          </w:rPr>
          <w:instrText xml:space="preserve"> PAGEREF _Toc454898555 \h </w:instrText>
        </w:r>
        <w:r w:rsidR="00EC70AE">
          <w:rPr>
            <w:noProof/>
            <w:webHidden/>
          </w:rPr>
        </w:r>
        <w:r w:rsidR="00EC70AE">
          <w:rPr>
            <w:noProof/>
            <w:webHidden/>
          </w:rPr>
          <w:fldChar w:fldCharType="separate"/>
        </w:r>
        <w:r w:rsidR="00EC70AE">
          <w:rPr>
            <w:noProof/>
            <w:webHidden/>
          </w:rPr>
          <w:t>9</w:t>
        </w:r>
        <w:r w:rsidR="00EC70AE">
          <w:rPr>
            <w:noProof/>
            <w:webHidden/>
          </w:rPr>
          <w:fldChar w:fldCharType="end"/>
        </w:r>
      </w:hyperlink>
    </w:p>
    <w:p w:rsidR="009D3EAF" w:rsidRDefault="009D3EAF" w:rsidP="00A96A1D">
      <w:r>
        <w:fldChar w:fldCharType="end"/>
      </w:r>
    </w:p>
    <w:p w:rsidR="009D3EAF" w:rsidRPr="009D3EAF" w:rsidRDefault="009D3EAF" w:rsidP="00A96A1D">
      <w:pPr>
        <w:rPr>
          <w:b/>
        </w:rPr>
      </w:pPr>
      <w:r w:rsidRPr="009D3EAF">
        <w:rPr>
          <w:b/>
        </w:rPr>
        <w:t>List of Tables</w:t>
      </w:r>
    </w:p>
    <w:p w:rsidR="009D3EAF" w:rsidRDefault="009D3EAF" w:rsidP="00A96A1D"/>
    <w:p w:rsidR="00EC70AE"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54898556" w:history="1">
        <w:r w:rsidR="00EC70AE" w:rsidRPr="007646A1">
          <w:rPr>
            <w:rStyle w:val="Hyperlink"/>
            <w:i/>
            <w:noProof/>
          </w:rPr>
          <w:t>Table 1 – Incident response team members</w:t>
        </w:r>
        <w:r w:rsidR="00EC70AE">
          <w:rPr>
            <w:noProof/>
            <w:webHidden/>
          </w:rPr>
          <w:tab/>
        </w:r>
        <w:r w:rsidR="00EC70AE">
          <w:rPr>
            <w:noProof/>
            <w:webHidden/>
          </w:rPr>
          <w:fldChar w:fldCharType="begin"/>
        </w:r>
        <w:r w:rsidR="00EC70AE">
          <w:rPr>
            <w:noProof/>
            <w:webHidden/>
          </w:rPr>
          <w:instrText xml:space="preserve"> PAGEREF _Toc454898556 \h </w:instrText>
        </w:r>
        <w:r w:rsidR="00EC70AE">
          <w:rPr>
            <w:noProof/>
            <w:webHidden/>
          </w:rPr>
        </w:r>
        <w:r w:rsidR="00EC70AE">
          <w:rPr>
            <w:noProof/>
            <w:webHidden/>
          </w:rPr>
          <w:fldChar w:fldCharType="separate"/>
        </w:r>
        <w:r w:rsidR="00EC70AE">
          <w:rPr>
            <w:noProof/>
            <w:webHidden/>
          </w:rPr>
          <w:t>12</w:t>
        </w:r>
        <w:r w:rsidR="00EC70AE">
          <w:rPr>
            <w:noProof/>
            <w:webHidden/>
          </w:rPr>
          <w:fldChar w:fldCharType="end"/>
        </w:r>
      </w:hyperlink>
    </w:p>
    <w:p w:rsidR="00EC70AE" w:rsidRDefault="00FC70B9">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454898557" w:history="1">
        <w:r w:rsidR="00EC70AE" w:rsidRPr="007646A1">
          <w:rPr>
            <w:rStyle w:val="Hyperlink"/>
            <w:i/>
            <w:noProof/>
          </w:rPr>
          <w:t>Table 2 - Media spokespeople</w:t>
        </w:r>
        <w:r w:rsidR="00EC70AE">
          <w:rPr>
            <w:noProof/>
            <w:webHidden/>
          </w:rPr>
          <w:tab/>
        </w:r>
        <w:r w:rsidR="00EC70AE">
          <w:rPr>
            <w:noProof/>
            <w:webHidden/>
          </w:rPr>
          <w:fldChar w:fldCharType="begin"/>
        </w:r>
        <w:r w:rsidR="00EC70AE">
          <w:rPr>
            <w:noProof/>
            <w:webHidden/>
          </w:rPr>
          <w:instrText xml:space="preserve"> PAGEREF _Toc454898557 \h </w:instrText>
        </w:r>
        <w:r w:rsidR="00EC70AE">
          <w:rPr>
            <w:noProof/>
            <w:webHidden/>
          </w:rPr>
        </w:r>
        <w:r w:rsidR="00EC70AE">
          <w:rPr>
            <w:noProof/>
            <w:webHidden/>
          </w:rPr>
          <w:fldChar w:fldCharType="separate"/>
        </w:r>
        <w:r w:rsidR="00EC70AE">
          <w:rPr>
            <w:noProof/>
            <w:webHidden/>
          </w:rPr>
          <w:t>16</w:t>
        </w:r>
        <w:r w:rsidR="00EC70AE">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0" w:name="_Toc482370978"/>
      <w:r>
        <w:lastRenderedPageBreak/>
        <w:t>Introduction</w:t>
      </w:r>
      <w:bookmarkEnd w:id="0"/>
    </w:p>
    <w:p w:rsidR="001156CD" w:rsidRDefault="001156CD" w:rsidP="00F900F7"/>
    <w:p w:rsidR="00275E3C" w:rsidRDefault="00572F05" w:rsidP="00F900F7">
      <w:r w:rsidRPr="00CD767A">
        <w:t>This document is intended to be used when a</w:t>
      </w:r>
      <w:r w:rsidR="00297506" w:rsidRPr="00CD767A">
        <w:t>n</w:t>
      </w:r>
      <w:r w:rsidRPr="00CD767A">
        <w:t xml:space="preserve"> incident of some kind has occurred that affects the </w:t>
      </w:r>
      <w:r w:rsidR="00297506" w:rsidRPr="00CD767A">
        <w:t>information security</w:t>
      </w:r>
      <w:r w:rsidRPr="00CD767A">
        <w:t xml:space="preserve"> of</w:t>
      </w:r>
      <w:r w:rsidR="003C129E" w:rsidRPr="00CD767A">
        <w:t xml:space="preserve"> </w:t>
      </w:r>
      <w:r w:rsidR="00FC70B9">
        <w:fldChar w:fldCharType="begin"/>
      </w:r>
      <w:r w:rsidR="00FC70B9">
        <w:instrText xml:space="preserve"> DOCPROPERTY  "Organization Name"  \* MERGEFORMAT </w:instrText>
      </w:r>
      <w:r w:rsidR="00FC70B9">
        <w:fldChar w:fldCharType="separate"/>
      </w:r>
      <w:r w:rsidR="00727782" w:rsidRPr="00CD767A">
        <w:t>[Organization Name]</w:t>
      </w:r>
      <w:r w:rsidR="00FC70B9">
        <w:fldChar w:fldCharType="end"/>
      </w:r>
      <w:r w:rsidR="009E3FE4" w:rsidRPr="00CD767A">
        <w:t>, including those potentially affecting personal data for which</w:t>
      </w:r>
      <w:r w:rsidR="003C129E" w:rsidRPr="00CD767A">
        <w:t xml:space="preserve"> </w:t>
      </w:r>
      <w:r w:rsidR="009E3FE4" w:rsidRPr="00CD767A">
        <w:t xml:space="preserve">the organization </w:t>
      </w:r>
      <w:r w:rsidR="003C129E" w:rsidRPr="00CD767A">
        <w:t>is a controller</w:t>
      </w:r>
      <w:r w:rsidR="00727782" w:rsidRPr="00CD767A">
        <w:t>.</w:t>
      </w:r>
      <w:r w:rsidR="000F2C8C" w:rsidRPr="00CD767A">
        <w:t xml:space="preserve"> It is intended to ensure a quick, effective and orderly response to </w:t>
      </w:r>
      <w:r w:rsidR="003C129E" w:rsidRPr="00CD767A">
        <w:t>an information securit</w:t>
      </w:r>
      <w:r w:rsidR="009E3FE4" w:rsidRPr="00CD767A">
        <w:t>y breach</w:t>
      </w:r>
      <w:r w:rsidR="000F2C8C" w:rsidRPr="00CD767A">
        <w:t>.</w:t>
      </w:r>
    </w:p>
    <w:p w:rsidR="00572F05" w:rsidRDefault="00572F05" w:rsidP="00F900F7"/>
    <w:p w:rsidR="00572F05" w:rsidRDefault="00572F05" w:rsidP="00F900F7">
      <w:r>
        <w:t>The procedures set out in this document should be used only as guidance when responding to an incident. The exact nature of an incident and its impact cannot be predicted with any degree of certainty and so it is important that a good degree of common sense is used when deciding the actions to take.</w:t>
      </w:r>
    </w:p>
    <w:p w:rsidR="00572F05" w:rsidRDefault="00572F05" w:rsidP="00F900F7"/>
    <w:p w:rsidR="00572F05" w:rsidRDefault="00631FD2" w:rsidP="00F900F7">
      <w:r>
        <w:t>However,</w:t>
      </w:r>
      <w:r w:rsidR="00572F05">
        <w:t xml:space="preserve"> it is </w:t>
      </w:r>
      <w:r w:rsidR="00ED08B4">
        <w:t>intended</w:t>
      </w:r>
      <w:r w:rsidR="00572F05">
        <w:t xml:space="preserve"> that the </w:t>
      </w:r>
      <w:r w:rsidR="008422E3">
        <w:t>structures set out here will prove useful in allowing the correct actions to be taken more quickly and based on more accurate information.</w:t>
      </w:r>
    </w:p>
    <w:p w:rsidR="00572F05" w:rsidRDefault="00572F05" w:rsidP="00F900F7"/>
    <w:p w:rsidR="007C6344" w:rsidRDefault="00BA40F9" w:rsidP="00F900F7">
      <w:r>
        <w:t xml:space="preserve">The objectives of this </w:t>
      </w:r>
      <w:r w:rsidR="009E3FE4">
        <w:t>incident</w:t>
      </w:r>
      <w:r>
        <w:t xml:space="preserve"> response procedure are </w:t>
      </w:r>
      <w:r w:rsidR="00572F05">
        <w:t>to</w:t>
      </w:r>
      <w:r>
        <w:t>:</w:t>
      </w:r>
    </w:p>
    <w:p w:rsidR="00BA40F9" w:rsidRDefault="00BA40F9" w:rsidP="00F900F7"/>
    <w:p w:rsidR="00BA40F9" w:rsidRDefault="00BA40F9" w:rsidP="00105E1B">
      <w:pPr>
        <w:numPr>
          <w:ilvl w:val="0"/>
          <w:numId w:val="3"/>
        </w:numPr>
      </w:pPr>
      <w:r>
        <w:t xml:space="preserve">provide a concise overview of how </w:t>
      </w:r>
      <w:r w:rsidR="00FC70B9">
        <w:fldChar w:fldCharType="begin"/>
      </w:r>
      <w:r w:rsidR="00FC70B9">
        <w:instrText xml:space="preserve"> DOCPROPERTY  "Organization Name"  </w:instrText>
      </w:r>
      <w:r w:rsidR="00FC70B9">
        <w:instrText xml:space="preserve">\* MERGEFORMAT </w:instrText>
      </w:r>
      <w:r w:rsidR="00FC70B9">
        <w:fldChar w:fldCharType="separate"/>
      </w:r>
      <w:r w:rsidR="00D64DFB">
        <w:t>Defradar Technologies</w:t>
      </w:r>
      <w:r w:rsidR="00FC70B9">
        <w:fldChar w:fldCharType="end"/>
      </w:r>
      <w:r w:rsidR="00727782">
        <w:t xml:space="preserve"> </w:t>
      </w:r>
      <w:r>
        <w:t>will respond to a</w:t>
      </w:r>
      <w:r w:rsidR="00297506">
        <w:t>n</w:t>
      </w:r>
      <w:r>
        <w:t xml:space="preserve"> incident </w:t>
      </w:r>
    </w:p>
    <w:p w:rsidR="00297506" w:rsidRPr="00CD767A" w:rsidRDefault="00BA40F9" w:rsidP="00105E1B">
      <w:pPr>
        <w:numPr>
          <w:ilvl w:val="0"/>
          <w:numId w:val="3"/>
        </w:numPr>
      </w:pPr>
      <w:r>
        <w:t>set out who will</w:t>
      </w:r>
      <w:r w:rsidR="000F2C8C">
        <w:t xml:space="preserve"> </w:t>
      </w:r>
      <w:r w:rsidR="000F2C8C" w:rsidRPr="00CD767A">
        <w:t>respond to an incident and their roles and responsibilities</w:t>
      </w:r>
    </w:p>
    <w:p w:rsidR="00BA40F9" w:rsidRDefault="00BA40F9" w:rsidP="00105E1B">
      <w:pPr>
        <w:numPr>
          <w:ilvl w:val="0"/>
          <w:numId w:val="3"/>
        </w:numPr>
      </w:pPr>
      <w:r w:rsidRPr="00CD767A">
        <w:t>describe the facilities that are in place</w:t>
      </w:r>
      <w:r>
        <w:t xml:space="preserve"> to help with the management of the incident</w:t>
      </w:r>
    </w:p>
    <w:p w:rsidR="00BA40F9" w:rsidRDefault="00BA40F9" w:rsidP="00105E1B">
      <w:pPr>
        <w:numPr>
          <w:ilvl w:val="0"/>
          <w:numId w:val="3"/>
        </w:numPr>
      </w:pPr>
      <w:r>
        <w:t>define how decisions will be taken with regard to our response to an incident</w:t>
      </w:r>
    </w:p>
    <w:p w:rsidR="00BA40F9" w:rsidRDefault="00572F05" w:rsidP="00105E1B">
      <w:pPr>
        <w:numPr>
          <w:ilvl w:val="0"/>
          <w:numId w:val="3"/>
        </w:numPr>
      </w:pPr>
      <w:r>
        <w:t xml:space="preserve">explain how communication within the </w:t>
      </w:r>
      <w:r w:rsidR="00727782">
        <w:t>organization</w:t>
      </w:r>
      <w:r>
        <w:t xml:space="preserve"> and with external parties will be handled</w:t>
      </w:r>
    </w:p>
    <w:p w:rsidR="00E44C32" w:rsidRDefault="00E44C32" w:rsidP="00105E1B">
      <w:pPr>
        <w:numPr>
          <w:ilvl w:val="0"/>
          <w:numId w:val="3"/>
        </w:numPr>
      </w:pPr>
      <w:r>
        <w:t>provide contact details for key people and external agencies</w:t>
      </w:r>
    </w:p>
    <w:p w:rsidR="00572F05" w:rsidRDefault="00572F05" w:rsidP="00105E1B">
      <w:pPr>
        <w:numPr>
          <w:ilvl w:val="0"/>
          <w:numId w:val="3"/>
        </w:numPr>
      </w:pPr>
      <w:r>
        <w:t>define what will happen once the incident is resolved and the responders are stood down</w:t>
      </w:r>
    </w:p>
    <w:p w:rsidR="007C6344" w:rsidRDefault="007C6344" w:rsidP="00F900F7"/>
    <w:p w:rsidR="00E44C32" w:rsidRDefault="00E44C32" w:rsidP="00E44C32">
      <w:r>
        <w:t xml:space="preserve">All </w:t>
      </w:r>
      <w:r w:rsidRPr="00CD767A">
        <w:t>members of staff named in this document will be given a copy which they must have available when required</w:t>
      </w:r>
      <w:r>
        <w:t>.</w:t>
      </w:r>
    </w:p>
    <w:p w:rsidR="00E44C32" w:rsidRDefault="00E44C32" w:rsidP="00E44C32"/>
    <w:p w:rsidR="00E44C32" w:rsidRDefault="00E44C32" w:rsidP="00E44C32">
      <w:r>
        <w:t xml:space="preserve">Contact details will be checked and updated at least </w:t>
      </w:r>
      <w:r w:rsidR="00CD767A">
        <w:t>two</w:t>
      </w:r>
      <w:r>
        <w:t xml:space="preserve"> times a year. Changes to contact or other relevant details that occur outside of these scheduled checks should be sent to </w:t>
      </w:r>
      <w:hyperlink r:id="rId9" w:history="1">
        <w:r w:rsidR="00CD767A" w:rsidRPr="00CD767A">
          <w:rPr>
            <w:b/>
          </w:rPr>
          <w:t>office@defradar.com</w:t>
        </w:r>
      </w:hyperlink>
      <w:r w:rsidRPr="00CD767A">
        <w:rPr>
          <w:b/>
        </w:rPr>
        <w:t xml:space="preserve"> </w:t>
      </w:r>
      <w:r>
        <w:t>as soon as possible after the change has occurred.</w:t>
      </w:r>
    </w:p>
    <w:p w:rsidR="00E44C32" w:rsidRDefault="00E44C32" w:rsidP="00E44C32"/>
    <w:p w:rsidR="00E44C32" w:rsidRDefault="00E44C32" w:rsidP="00E44C32">
      <w:r>
        <w:t xml:space="preserve">All personal information collected as part of the </w:t>
      </w:r>
      <w:r w:rsidR="00DF7610">
        <w:t>incident response procedure</w:t>
      </w:r>
      <w:r>
        <w:t xml:space="preserve"> and contained in this document will be used purely for the purposes of </w:t>
      </w:r>
      <w:r w:rsidR="00DF7610">
        <w:t>information security incident management</w:t>
      </w:r>
      <w:r w:rsidR="00AE0133">
        <w:t xml:space="preserve"> and is subject to relevant data protection legislation</w:t>
      </w:r>
      <w:r>
        <w:t>.</w:t>
      </w:r>
    </w:p>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69151F" w:rsidRDefault="008422E3" w:rsidP="00E44C32">
      <w:pPr>
        <w:pStyle w:val="Heading1"/>
      </w:pPr>
      <w:r>
        <w:br w:type="page"/>
      </w:r>
      <w:bookmarkStart w:id="1" w:name="_Toc482370979"/>
      <w:r w:rsidR="009E3FE4">
        <w:lastRenderedPageBreak/>
        <w:t>Incident</w:t>
      </w:r>
      <w:r w:rsidR="0069151F">
        <w:t xml:space="preserve"> Response Flowchart</w:t>
      </w:r>
      <w:bookmarkEnd w:id="1"/>
    </w:p>
    <w:p w:rsidR="0069151F" w:rsidRDefault="0069151F" w:rsidP="00F900F7"/>
    <w:p w:rsidR="006A3FE0" w:rsidRDefault="006A3FE0" w:rsidP="00F900F7">
      <w:r>
        <w:t xml:space="preserve">The flow of the </w:t>
      </w:r>
      <w:r w:rsidR="009E3FE4">
        <w:t>incident</w:t>
      </w:r>
      <w:r>
        <w:t xml:space="preserve"> response procedure is shown in the diagram below.</w:t>
      </w:r>
    </w:p>
    <w:p w:rsidR="006A3FE0" w:rsidRDefault="006A3FE0" w:rsidP="00F900F7"/>
    <w:p w:rsidR="00A312FA" w:rsidRDefault="00A312FA" w:rsidP="00F900F7"/>
    <w:p w:rsidR="005B739A" w:rsidRDefault="00FC70B9" w:rsidP="005B739A">
      <w:pPr>
        <w:keepNext/>
        <w:jc w:val="center"/>
      </w:pPr>
      <w:r>
        <w:rPr>
          <w:noProof/>
        </w:rPr>
        <w:object w:dxaOrig="3538" w:dyaOrig="8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2pt;height:530pt;mso-width-percent:0;mso-height-percent:0;mso-width-percent:0;mso-height-percent:0" o:ole="">
            <v:imagedata r:id="rId10" o:title=""/>
          </v:shape>
          <o:OLEObject Type="Embed" ProgID="Visio.Drawing.11" ShapeID="_x0000_i1025" DrawAspect="Content" ObjectID="_1581854584" r:id="rId11"/>
        </w:object>
      </w:r>
    </w:p>
    <w:p w:rsidR="005B739A" w:rsidRPr="005B739A" w:rsidRDefault="005B739A" w:rsidP="005B739A">
      <w:pPr>
        <w:pStyle w:val="Caption"/>
        <w:spacing w:after="0"/>
        <w:jc w:val="left"/>
        <w:rPr>
          <w:b w:val="0"/>
          <w:i/>
          <w:color w:val="auto"/>
          <w:sz w:val="20"/>
        </w:rPr>
      </w:pPr>
    </w:p>
    <w:p w:rsidR="006A3FE0" w:rsidRPr="005B739A" w:rsidRDefault="005B739A" w:rsidP="005B739A">
      <w:pPr>
        <w:pStyle w:val="Caption"/>
        <w:spacing w:after="0"/>
        <w:jc w:val="left"/>
        <w:rPr>
          <w:b w:val="0"/>
          <w:i/>
          <w:color w:val="auto"/>
          <w:sz w:val="20"/>
        </w:rPr>
      </w:pPr>
      <w:bookmarkStart w:id="2" w:name="_Toc454898555"/>
      <w:r w:rsidRPr="005B739A">
        <w:rPr>
          <w:b w:val="0"/>
          <w:i/>
          <w:color w:val="auto"/>
          <w:sz w:val="20"/>
        </w:rPr>
        <w:t xml:space="preserve">Figure </w:t>
      </w:r>
      <w:r w:rsidRPr="005B739A">
        <w:rPr>
          <w:b w:val="0"/>
          <w:i/>
          <w:color w:val="auto"/>
          <w:sz w:val="20"/>
        </w:rPr>
        <w:fldChar w:fldCharType="begin"/>
      </w:r>
      <w:r w:rsidRPr="005B739A">
        <w:rPr>
          <w:b w:val="0"/>
          <w:i/>
          <w:color w:val="auto"/>
          <w:sz w:val="20"/>
        </w:rPr>
        <w:instrText xml:space="preserve"> SEQ Figure \* ARABIC </w:instrText>
      </w:r>
      <w:r w:rsidRPr="005B739A">
        <w:rPr>
          <w:b w:val="0"/>
          <w:i/>
          <w:color w:val="auto"/>
          <w:sz w:val="20"/>
        </w:rPr>
        <w:fldChar w:fldCharType="separate"/>
      </w:r>
      <w:r w:rsidRPr="005B739A">
        <w:rPr>
          <w:b w:val="0"/>
          <w:i/>
          <w:noProof/>
          <w:color w:val="auto"/>
          <w:sz w:val="20"/>
        </w:rPr>
        <w:t>1</w:t>
      </w:r>
      <w:r w:rsidRPr="005B739A">
        <w:rPr>
          <w:b w:val="0"/>
          <w:i/>
          <w:color w:val="auto"/>
          <w:sz w:val="20"/>
        </w:rPr>
        <w:fldChar w:fldCharType="end"/>
      </w:r>
      <w:r w:rsidRPr="005B739A">
        <w:rPr>
          <w:b w:val="0"/>
          <w:i/>
          <w:color w:val="auto"/>
          <w:sz w:val="20"/>
        </w:rPr>
        <w:t xml:space="preserve"> </w:t>
      </w:r>
      <w:r w:rsidR="00A1600B">
        <w:rPr>
          <w:b w:val="0"/>
          <w:i/>
          <w:color w:val="auto"/>
          <w:sz w:val="20"/>
        </w:rPr>
        <w:t>–</w:t>
      </w:r>
      <w:r w:rsidRPr="005B739A">
        <w:rPr>
          <w:b w:val="0"/>
          <w:i/>
          <w:color w:val="auto"/>
          <w:sz w:val="20"/>
        </w:rPr>
        <w:t xml:space="preserve"> </w:t>
      </w:r>
      <w:r w:rsidR="009E3FE4">
        <w:rPr>
          <w:b w:val="0"/>
          <w:i/>
          <w:color w:val="auto"/>
          <w:sz w:val="20"/>
        </w:rPr>
        <w:t>Incident</w:t>
      </w:r>
      <w:r w:rsidRPr="005B739A">
        <w:rPr>
          <w:b w:val="0"/>
          <w:i/>
          <w:color w:val="auto"/>
          <w:sz w:val="20"/>
        </w:rPr>
        <w:t xml:space="preserve"> response flowchart</w:t>
      </w:r>
      <w:bookmarkEnd w:id="2"/>
    </w:p>
    <w:p w:rsidR="006A3FE0" w:rsidRPr="005B739A" w:rsidRDefault="006A3FE0" w:rsidP="005B739A">
      <w:pPr>
        <w:jc w:val="left"/>
        <w:rPr>
          <w:i/>
          <w:sz w:val="28"/>
        </w:rPr>
      </w:pPr>
    </w:p>
    <w:p w:rsidR="006A3FE0" w:rsidRDefault="006A3FE0" w:rsidP="006A3FE0">
      <w:r>
        <w:t>These steps are explained in more detail in the rest of this procedure.</w:t>
      </w:r>
    </w:p>
    <w:p w:rsidR="009B4095" w:rsidRDefault="009B4095" w:rsidP="009B4095">
      <w:pPr>
        <w:pStyle w:val="Heading1"/>
      </w:pPr>
      <w:r>
        <w:br w:type="page"/>
      </w:r>
      <w:bookmarkStart w:id="3" w:name="_Toc482370980"/>
      <w:r>
        <w:lastRenderedPageBreak/>
        <w:t>Incident Detection</w:t>
      </w:r>
      <w:r w:rsidR="000F59E2">
        <w:t xml:space="preserve"> and Analysis</w:t>
      </w:r>
      <w:bookmarkEnd w:id="3"/>
    </w:p>
    <w:p w:rsidR="009B4095" w:rsidRDefault="009B4095" w:rsidP="009B4095"/>
    <w:p w:rsidR="0086061B" w:rsidRDefault="00A1600B" w:rsidP="009B4095">
      <w:r>
        <w:t>An</w:t>
      </w:r>
      <w:r w:rsidR="009B4095">
        <w:t xml:space="preserve"> incident may be initially detected in a wide variety of ways and through a number of different sources, depending on the nature and location of the incident.</w:t>
      </w:r>
      <w:r w:rsidR="000043A1">
        <w:t xml:space="preserve"> Some incidents may be self-detected via software tools used within </w:t>
      </w:r>
      <w:r w:rsidR="006A47BC">
        <w:t>Defradar Technologies</w:t>
      </w:r>
      <w:r w:rsidR="000043A1">
        <w:t xml:space="preserve"> or by employees noticing unusual activity</w:t>
      </w:r>
      <w:r w:rsidR="006A47BC">
        <w:t xml:space="preserve">. </w:t>
      </w:r>
      <w:bookmarkStart w:id="4" w:name="_GoBack"/>
      <w:bookmarkEnd w:id="4"/>
      <w:r w:rsidR="000043A1">
        <w:t>Others may be notified by a thir</w:t>
      </w:r>
      <w:r w:rsidR="0022128C">
        <w:t xml:space="preserve">d party such as a customer, </w:t>
      </w:r>
      <w:r w:rsidR="000043A1">
        <w:t>supplier</w:t>
      </w:r>
      <w:r w:rsidR="0022128C">
        <w:t xml:space="preserve"> or law enforcement agency</w:t>
      </w:r>
      <w:r w:rsidR="000043A1">
        <w:t xml:space="preserve"> who has become aware of a breach perhaps because the stolen information has been used in some way for malicious purposes.</w:t>
      </w:r>
    </w:p>
    <w:p w:rsidR="0086061B" w:rsidRDefault="0086061B" w:rsidP="009B4095"/>
    <w:p w:rsidR="009B4095" w:rsidRDefault="0086061B" w:rsidP="009B4095">
      <w:r>
        <w:t xml:space="preserve">It is not unusual for there to be a delay between the </w:t>
      </w:r>
      <w:r w:rsidR="00DE2A63">
        <w:t>origin</w:t>
      </w:r>
      <w:r>
        <w:t xml:space="preserve"> of the incident and its actual detection; one of the objectives of </w:t>
      </w:r>
      <w:r w:rsidR="00A1600B">
        <w:t>a proactive approach to information security</w:t>
      </w:r>
      <w:r>
        <w:t xml:space="preserve"> is to reduce this time period.</w:t>
      </w:r>
      <w:r w:rsidR="0022128C">
        <w:t xml:space="preserve"> </w:t>
      </w:r>
      <w:r w:rsidR="009B4095">
        <w:t xml:space="preserve">The most important factor is that the incident response procedure must be started as quickly as possible </w:t>
      </w:r>
      <w:r>
        <w:t xml:space="preserve">after detection </w:t>
      </w:r>
      <w:r w:rsidR="009B4095">
        <w:t>so that an effective response can be given.</w:t>
      </w:r>
    </w:p>
    <w:p w:rsidR="0086061B" w:rsidRDefault="0086061B" w:rsidP="009B4095"/>
    <w:p w:rsidR="00DE2A63" w:rsidRDefault="00DE2A63" w:rsidP="00DE2A63">
      <w:r>
        <w:t>Once the incident has been detected, an initial impact assessment must be carried out in order to decide the appropriate response.</w:t>
      </w:r>
    </w:p>
    <w:p w:rsidR="00DE2A63" w:rsidRDefault="00DE2A63" w:rsidP="00DE2A63"/>
    <w:p w:rsidR="00DE2A63" w:rsidRDefault="00DE2A63" w:rsidP="00DE2A63">
      <w:r>
        <w:t>This impact assessment should estimate:</w:t>
      </w:r>
    </w:p>
    <w:p w:rsidR="00DE2A63" w:rsidRDefault="00DE2A63" w:rsidP="00DE2A63"/>
    <w:p w:rsidR="00DE2A63" w:rsidRDefault="00DE2A63" w:rsidP="00105E1B">
      <w:pPr>
        <w:numPr>
          <w:ilvl w:val="0"/>
          <w:numId w:val="14"/>
        </w:numPr>
      </w:pPr>
      <w:r>
        <w:t>The extent of the impact on IT infrastructure including computers, networks, equipment and accommodation</w:t>
      </w:r>
    </w:p>
    <w:p w:rsidR="009B6A32" w:rsidRDefault="009B6A32" w:rsidP="00105E1B">
      <w:pPr>
        <w:numPr>
          <w:ilvl w:val="0"/>
          <w:numId w:val="14"/>
        </w:numPr>
      </w:pPr>
      <w:r>
        <w:t>The information assets</w:t>
      </w:r>
      <w:r w:rsidR="00A1600B">
        <w:t xml:space="preserve"> (including personal data)</w:t>
      </w:r>
      <w:r>
        <w:t xml:space="preserve"> that may be at risk or have been compromised</w:t>
      </w:r>
    </w:p>
    <w:p w:rsidR="00DE2A63" w:rsidRDefault="00DE2A63" w:rsidP="00105E1B">
      <w:pPr>
        <w:numPr>
          <w:ilvl w:val="0"/>
          <w:numId w:val="14"/>
        </w:numPr>
      </w:pPr>
      <w:r>
        <w:t>The likely duration of the incident</w:t>
      </w:r>
      <w:r w:rsidR="009B6A32">
        <w:t xml:space="preserve"> i.e. when it may have begun</w:t>
      </w:r>
    </w:p>
    <w:p w:rsidR="00DE2A63" w:rsidRDefault="00DE2A63" w:rsidP="00105E1B">
      <w:pPr>
        <w:numPr>
          <w:ilvl w:val="0"/>
          <w:numId w:val="14"/>
        </w:numPr>
      </w:pPr>
      <w:r>
        <w:t>The business units affected and the extent of the impact to them</w:t>
      </w:r>
    </w:p>
    <w:p w:rsidR="009E3FE4" w:rsidRDefault="009E3FE4" w:rsidP="00105E1B">
      <w:pPr>
        <w:numPr>
          <w:ilvl w:val="0"/>
          <w:numId w:val="14"/>
        </w:numPr>
      </w:pPr>
      <w:r>
        <w:t>For breaches affecting personal data, the degree of risk to the rights and freedoms of the data subjects</w:t>
      </w:r>
    </w:p>
    <w:p w:rsidR="00DE2A63" w:rsidRDefault="00DE2A63" w:rsidP="00105E1B">
      <w:pPr>
        <w:numPr>
          <w:ilvl w:val="0"/>
          <w:numId w:val="14"/>
        </w:numPr>
      </w:pPr>
      <w:r>
        <w:t>Initial indication of the likely cause of the incident</w:t>
      </w:r>
    </w:p>
    <w:p w:rsidR="00DE2A63" w:rsidRDefault="00DE2A63" w:rsidP="00DE2A63"/>
    <w:p w:rsidR="00DE2A63" w:rsidRDefault="00DE2A63" w:rsidP="00DE2A63">
      <w:r>
        <w:t xml:space="preserve">This information should be documented so that a clear time-based understanding of the situation as it emerges is available for current use and later review. </w:t>
      </w:r>
    </w:p>
    <w:p w:rsidR="00DE2A63" w:rsidRDefault="00DE2A63" w:rsidP="00DE2A63"/>
    <w:p w:rsidR="00DE2A63" w:rsidRDefault="00DE2A63" w:rsidP="00DE2A63">
      <w:r>
        <w:t>A list of the information assets</w:t>
      </w:r>
      <w:r w:rsidR="009E3FE4">
        <w:t xml:space="preserve"> (including personal data)</w:t>
      </w:r>
      <w:r>
        <w:t xml:space="preserve">, business activities, products, services, teams and supporting processes that may have been affected by the incident should be created together with an assessment of the extent of the impact. </w:t>
      </w:r>
    </w:p>
    <w:p w:rsidR="00DE2A63" w:rsidRDefault="00DE2A63" w:rsidP="009B4095"/>
    <w:p w:rsidR="009B4095" w:rsidRDefault="00DE2A63" w:rsidP="009B4095">
      <w:r>
        <w:t>As a result of this initial analysis, a</w:t>
      </w:r>
      <w:r w:rsidR="000043A1">
        <w:t xml:space="preserve">ny member of the management team has </w:t>
      </w:r>
      <w:r w:rsidR="009B4095">
        <w:t xml:space="preserve">the authority to </w:t>
      </w:r>
      <w:r w:rsidR="00EC299C">
        <w:t>contact the Incident Response Team Leader at any time to ask him/her to assess whether the Incident Response Procedure should be activated</w:t>
      </w:r>
      <w:r w:rsidR="009B4095">
        <w:t>.</w:t>
      </w:r>
    </w:p>
    <w:p w:rsidR="00201628" w:rsidRDefault="00201628">
      <w:pPr>
        <w:jc w:val="left"/>
        <w:rPr>
          <w:b/>
          <w:sz w:val="28"/>
          <w:szCs w:val="20"/>
        </w:rPr>
      </w:pPr>
      <w:r>
        <w:br w:type="page"/>
      </w:r>
    </w:p>
    <w:p w:rsidR="009B4095" w:rsidRDefault="00C40833" w:rsidP="00EC299C">
      <w:pPr>
        <w:pStyle w:val="Heading1"/>
      </w:pPr>
      <w:bookmarkStart w:id="5" w:name="_Toc482370981"/>
      <w:r>
        <w:lastRenderedPageBreak/>
        <w:t>A</w:t>
      </w:r>
      <w:r w:rsidR="00825ADB">
        <w:t>ctivating the Incident Response Procedure</w:t>
      </w:r>
      <w:bookmarkEnd w:id="5"/>
    </w:p>
    <w:p w:rsidR="00825ADB" w:rsidRDefault="00825ADB" w:rsidP="009B4095"/>
    <w:p w:rsidR="00825ADB" w:rsidRDefault="00825ADB" w:rsidP="00825ADB">
      <w:r>
        <w:t>Once notified of an incident the Team Leade</w:t>
      </w:r>
      <w:r w:rsidR="00E36CC3">
        <w:t>r must decide whether the scale</w:t>
      </w:r>
      <w:r>
        <w:t xml:space="preserve"> and actual or potential impact of the incident justifies </w:t>
      </w:r>
      <w:r w:rsidR="00E36CC3">
        <w:t>the activation of the Incident Response Procedure and the convening of the Incident Response Team</w:t>
      </w:r>
      <w:r w:rsidR="009B6A32">
        <w:t xml:space="preserve"> (IRT)</w:t>
      </w:r>
      <w:r w:rsidR="00E36CC3">
        <w:t>.</w:t>
      </w:r>
    </w:p>
    <w:p w:rsidR="00825ADB" w:rsidRDefault="00825ADB" w:rsidP="00825ADB"/>
    <w:p w:rsidR="00825ADB" w:rsidRDefault="00825ADB" w:rsidP="00825ADB">
      <w:r>
        <w:t xml:space="preserve">Guidelines for whether a formal incident response should be initiated for any particular incident of which the Team Leader has been notified are </w:t>
      </w:r>
      <w:r w:rsidR="00201628">
        <w:t>if any of the following apply:</w:t>
      </w:r>
    </w:p>
    <w:p w:rsidR="00825ADB" w:rsidRDefault="00825ADB" w:rsidP="00825ADB"/>
    <w:p w:rsidR="00825ADB" w:rsidRDefault="00825ADB" w:rsidP="00105E1B">
      <w:pPr>
        <w:numPr>
          <w:ilvl w:val="0"/>
          <w:numId w:val="12"/>
        </w:numPr>
      </w:pPr>
      <w:r>
        <w:t xml:space="preserve">There is significant actual or potential </w:t>
      </w:r>
      <w:r w:rsidR="00201628">
        <w:t>loss of classified information</w:t>
      </w:r>
      <w:r w:rsidR="009E3FE4">
        <w:t>, including personal data</w:t>
      </w:r>
    </w:p>
    <w:p w:rsidR="00825ADB" w:rsidRDefault="00825ADB" w:rsidP="00105E1B">
      <w:pPr>
        <w:numPr>
          <w:ilvl w:val="0"/>
          <w:numId w:val="12"/>
        </w:numPr>
      </w:pPr>
      <w:r>
        <w:t>There is significant actual or potential disruption to business operations</w:t>
      </w:r>
    </w:p>
    <w:p w:rsidR="00201628" w:rsidRDefault="00201628" w:rsidP="00105E1B">
      <w:pPr>
        <w:numPr>
          <w:ilvl w:val="0"/>
          <w:numId w:val="12"/>
        </w:numPr>
      </w:pPr>
      <w:r>
        <w:t>There is significant risk to business reputation</w:t>
      </w:r>
    </w:p>
    <w:p w:rsidR="00825ADB" w:rsidRDefault="00825ADB" w:rsidP="00105E1B">
      <w:pPr>
        <w:numPr>
          <w:ilvl w:val="0"/>
          <w:numId w:val="12"/>
        </w:numPr>
      </w:pPr>
      <w:r>
        <w:t xml:space="preserve">Any other situation which may cause significant impact to the </w:t>
      </w:r>
      <w:r w:rsidR="00727782">
        <w:t>organization</w:t>
      </w:r>
    </w:p>
    <w:p w:rsidR="00825ADB" w:rsidRDefault="00825ADB" w:rsidP="00825ADB"/>
    <w:p w:rsidR="00825ADB" w:rsidRDefault="00825ADB" w:rsidP="00825ADB">
      <w:r>
        <w:t>In the event of disagreement or uncertainty about whether or not to activate an incident response the decision of the Team Leader will be final.</w:t>
      </w:r>
    </w:p>
    <w:p w:rsidR="00EC299C" w:rsidRDefault="00EC299C" w:rsidP="00825ADB"/>
    <w:p w:rsidR="00EC299C" w:rsidRDefault="00EC299C" w:rsidP="00825ADB">
      <w:r>
        <w:t>If it is decided not to activate the procedure then a plan should be created to allow for a lower level response to the incident within normal management channels.</w:t>
      </w:r>
      <w:r w:rsidR="00F20DF3">
        <w:t xml:space="preserve"> This may involve the invocation of </w:t>
      </w:r>
      <w:r w:rsidR="00201628">
        <w:t xml:space="preserve">relevant </w:t>
      </w:r>
      <w:r w:rsidR="00F20DF3">
        <w:t>procedure</w:t>
      </w:r>
      <w:r w:rsidR="00201628">
        <w:t>s</w:t>
      </w:r>
      <w:r w:rsidR="00F20DF3">
        <w:t xml:space="preserve"> at a local level.</w:t>
      </w:r>
    </w:p>
    <w:p w:rsidR="00EC299C" w:rsidRDefault="00EC299C" w:rsidP="00825ADB"/>
    <w:p w:rsidR="00EC299C" w:rsidRDefault="00EC299C" w:rsidP="00825ADB">
      <w:r>
        <w:t xml:space="preserve">If the incident warrants the activation of </w:t>
      </w:r>
      <w:r w:rsidR="00F20DF3">
        <w:t>the IR procedure</w:t>
      </w:r>
      <w:r>
        <w:t xml:space="preserve"> the Team Leader will start to assemble the IRT.</w:t>
      </w:r>
    </w:p>
    <w:p w:rsidR="00825ADB" w:rsidRDefault="00825ADB" w:rsidP="009B4095"/>
    <w:p w:rsidR="00825ADB" w:rsidRDefault="00825ADB" w:rsidP="009B4095"/>
    <w:p w:rsidR="00A312FA" w:rsidRDefault="00A312FA">
      <w:pPr>
        <w:jc w:val="left"/>
        <w:rPr>
          <w:b/>
          <w:sz w:val="28"/>
          <w:szCs w:val="20"/>
        </w:rPr>
      </w:pPr>
      <w:r>
        <w:br w:type="page"/>
      </w:r>
    </w:p>
    <w:p w:rsidR="009901EC" w:rsidRDefault="00555287" w:rsidP="00A312FA">
      <w:pPr>
        <w:pStyle w:val="Heading1"/>
      </w:pPr>
      <w:bookmarkStart w:id="6" w:name="_Toc482370982"/>
      <w:r>
        <w:lastRenderedPageBreak/>
        <w:t>Assemble Incident Response Team</w:t>
      </w:r>
      <w:bookmarkEnd w:id="6"/>
    </w:p>
    <w:p w:rsidR="009901EC" w:rsidRDefault="009901EC" w:rsidP="009901EC"/>
    <w:p w:rsidR="00F20DF3" w:rsidRDefault="00F20DF3" w:rsidP="009901EC">
      <w:r>
        <w:t xml:space="preserve">Once the decision has been made to activate the incident response procedure, </w:t>
      </w:r>
      <w:r w:rsidR="007A015B">
        <w:t xml:space="preserve">the Team Leader (or deputy) will ensure that all role holders (or their deputies if main role holders are un-contactable) are contacted, made aware of the nature of the incident and asked to assemble at </w:t>
      </w:r>
      <w:r w:rsidR="00201628">
        <w:t>an appropriate location.</w:t>
      </w:r>
    </w:p>
    <w:p w:rsidR="007A015B" w:rsidRDefault="007A015B" w:rsidP="009901EC"/>
    <w:p w:rsidR="007A015B" w:rsidRDefault="007A015B" w:rsidP="009901EC">
      <w:r>
        <w:t xml:space="preserve">The exception is the Incident Liaison who will be asked to attend the location of the incident </w:t>
      </w:r>
      <w:r w:rsidR="008B466F">
        <w:t xml:space="preserve">(if different) </w:t>
      </w:r>
      <w:r>
        <w:t xml:space="preserve">in order to start to gather information for the </w:t>
      </w:r>
      <w:r w:rsidR="008B466F">
        <w:t>incident</w:t>
      </w:r>
      <w:r>
        <w:t xml:space="preserve"> assessment that the IRT will conduct so that an appropriate response can be determined.</w:t>
      </w:r>
    </w:p>
    <w:p w:rsidR="000F2C8C" w:rsidRDefault="000F2C8C" w:rsidP="009901EC"/>
    <w:p w:rsidR="00F20DF3" w:rsidRPr="009901EC" w:rsidRDefault="00F20DF3" w:rsidP="009901EC"/>
    <w:p w:rsidR="00926761" w:rsidRDefault="00926761" w:rsidP="009901EC">
      <w:pPr>
        <w:pStyle w:val="Heading2"/>
      </w:pPr>
      <w:bookmarkStart w:id="7" w:name="_Toc482370983"/>
      <w:r>
        <w:t xml:space="preserve">Incident Response </w:t>
      </w:r>
      <w:r w:rsidR="00002AB9">
        <w:t>Team</w:t>
      </w:r>
      <w:r w:rsidR="00555287">
        <w:t xml:space="preserve"> Members</w:t>
      </w:r>
      <w:bookmarkEnd w:id="7"/>
    </w:p>
    <w:p w:rsidR="00926761" w:rsidRDefault="00926761" w:rsidP="00F900F7"/>
    <w:p w:rsidR="00DE2A63" w:rsidRDefault="00002AB9" w:rsidP="00F900F7">
      <w:r>
        <w:t>The Incident Response T</w:t>
      </w:r>
      <w:r w:rsidR="008422E3">
        <w:t>eam</w:t>
      </w:r>
      <w:r w:rsidR="009B6A32">
        <w:t xml:space="preserve"> </w:t>
      </w:r>
      <w:r w:rsidR="008422E3">
        <w:t xml:space="preserve">will </w:t>
      </w:r>
      <w:r w:rsidR="006B252C">
        <w:t xml:space="preserve">generally </w:t>
      </w:r>
      <w:r w:rsidR="008422E3">
        <w:t xml:space="preserve">consist of the following people </w:t>
      </w:r>
      <w:r w:rsidR="009F2D62">
        <w:t xml:space="preserve">in the roles specified and </w:t>
      </w:r>
      <w:r w:rsidR="008422E3">
        <w:t xml:space="preserve">with the </w:t>
      </w:r>
      <w:r w:rsidR="009F2D62">
        <w:t xml:space="preserve">stated </w:t>
      </w:r>
      <w:r w:rsidR="008422E3">
        <w:t>deputi</w:t>
      </w:r>
      <w:r w:rsidR="009F2D62">
        <w:t>es</w:t>
      </w:r>
      <w:r w:rsidR="006B252C">
        <w:t>, although the exact make-up of the team will vary according to the nature of the incident</w:t>
      </w:r>
      <w:r w:rsidR="009F2D62">
        <w:t>.</w:t>
      </w:r>
    </w:p>
    <w:p w:rsidR="00DE2A63" w:rsidRDefault="00DE2A63">
      <w:pPr>
        <w:jc w:val="lef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790"/>
        <w:gridCol w:w="2862"/>
      </w:tblGrid>
      <w:tr w:rsidR="00555287" w:rsidTr="00DE2A63">
        <w:tc>
          <w:tcPr>
            <w:tcW w:w="3528" w:type="dxa"/>
            <w:shd w:val="clear" w:color="auto" w:fill="C6D9F1" w:themeFill="text2" w:themeFillTint="33"/>
          </w:tcPr>
          <w:p w:rsidR="00555287" w:rsidRPr="0016012A" w:rsidRDefault="00555287" w:rsidP="00F900F7">
            <w:pPr>
              <w:rPr>
                <w:b/>
              </w:rPr>
            </w:pPr>
            <w:r w:rsidRPr="0016012A">
              <w:rPr>
                <w:b/>
              </w:rPr>
              <w:t>Role</w:t>
            </w:r>
            <w:r w:rsidR="006B252C">
              <w:rPr>
                <w:b/>
              </w:rPr>
              <w:t>/Business Area</w:t>
            </w:r>
          </w:p>
        </w:tc>
        <w:tc>
          <w:tcPr>
            <w:tcW w:w="2790" w:type="dxa"/>
            <w:shd w:val="clear" w:color="auto" w:fill="C6D9F1" w:themeFill="text2" w:themeFillTint="33"/>
          </w:tcPr>
          <w:p w:rsidR="00555287" w:rsidRPr="0016012A" w:rsidRDefault="00555287" w:rsidP="00F900F7">
            <w:pPr>
              <w:rPr>
                <w:b/>
              </w:rPr>
            </w:pPr>
            <w:r w:rsidRPr="0016012A">
              <w:rPr>
                <w:b/>
              </w:rPr>
              <w:t>Main role holder</w:t>
            </w:r>
          </w:p>
        </w:tc>
        <w:tc>
          <w:tcPr>
            <w:tcW w:w="2862" w:type="dxa"/>
            <w:shd w:val="clear" w:color="auto" w:fill="C6D9F1" w:themeFill="text2" w:themeFillTint="33"/>
          </w:tcPr>
          <w:p w:rsidR="00555287" w:rsidRPr="0016012A" w:rsidRDefault="00555287" w:rsidP="00F900F7">
            <w:pPr>
              <w:rPr>
                <w:b/>
              </w:rPr>
            </w:pPr>
            <w:r w:rsidRPr="0016012A">
              <w:rPr>
                <w:b/>
              </w:rPr>
              <w:t>Deputy</w:t>
            </w:r>
          </w:p>
        </w:tc>
      </w:tr>
      <w:tr w:rsidR="00555287" w:rsidTr="00DE2A63">
        <w:tc>
          <w:tcPr>
            <w:tcW w:w="3528" w:type="dxa"/>
            <w:shd w:val="clear" w:color="auto" w:fill="auto"/>
          </w:tcPr>
          <w:p w:rsidR="00555287" w:rsidRDefault="00555287" w:rsidP="00F900F7">
            <w:r>
              <w:t>Team Leader</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9F2D62">
            <w:r>
              <w:t>Team Facilitator</w:t>
            </w:r>
          </w:p>
          <w:p w:rsidR="00555287" w:rsidRDefault="00555287" w:rsidP="009F2D62"/>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F900F7">
            <w:r>
              <w:t>Incident Liaison</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F900F7">
            <w:r>
              <w:t>Information Technology</w:t>
            </w:r>
          </w:p>
          <w:p w:rsidR="006B252C" w:rsidRDefault="006B252C" w:rsidP="00F900F7"/>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F900F7">
            <w:r>
              <w:t>Business Operations</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16012A">
            <w:pPr>
              <w:jc w:val="left"/>
            </w:pPr>
            <w:r>
              <w:t>Facilities Management</w:t>
            </w:r>
          </w:p>
          <w:p w:rsidR="008B466F" w:rsidRDefault="008B466F" w:rsidP="0016012A">
            <w:pPr>
              <w:jc w:val="left"/>
            </w:pPr>
          </w:p>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16012A">
            <w:pPr>
              <w:jc w:val="left"/>
            </w:pPr>
            <w:r>
              <w:t>Health and Safety</w:t>
            </w:r>
          </w:p>
          <w:p w:rsidR="00555287" w:rsidRDefault="00555287" w:rsidP="0016012A">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F900F7">
            <w:r>
              <w:t>Human Resources</w:t>
            </w:r>
          </w:p>
          <w:p w:rsidR="00555287" w:rsidRDefault="00555287" w:rsidP="00F900F7"/>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8B466F" w:rsidTr="00DE2A63">
        <w:tc>
          <w:tcPr>
            <w:tcW w:w="3528" w:type="dxa"/>
            <w:shd w:val="clear" w:color="auto" w:fill="auto"/>
          </w:tcPr>
          <w:p w:rsidR="008B466F" w:rsidRDefault="008B466F" w:rsidP="00F900F7">
            <w:r>
              <w:t>Business Continuity Planning</w:t>
            </w:r>
          </w:p>
          <w:p w:rsidR="006B252C" w:rsidRDefault="006B252C" w:rsidP="00F900F7"/>
        </w:tc>
        <w:tc>
          <w:tcPr>
            <w:tcW w:w="2790" w:type="dxa"/>
            <w:shd w:val="clear" w:color="auto" w:fill="auto"/>
          </w:tcPr>
          <w:p w:rsidR="008B466F" w:rsidRDefault="008B466F" w:rsidP="00F900F7"/>
        </w:tc>
        <w:tc>
          <w:tcPr>
            <w:tcW w:w="2862" w:type="dxa"/>
            <w:shd w:val="clear" w:color="auto" w:fill="auto"/>
          </w:tcPr>
          <w:p w:rsidR="008B466F" w:rsidRDefault="008B466F" w:rsidP="00F900F7"/>
        </w:tc>
      </w:tr>
      <w:tr w:rsidR="00555287" w:rsidTr="00DE2A63">
        <w:tc>
          <w:tcPr>
            <w:tcW w:w="3528" w:type="dxa"/>
            <w:shd w:val="clear" w:color="auto" w:fill="auto"/>
          </w:tcPr>
          <w:p w:rsidR="00555287" w:rsidRDefault="00555287" w:rsidP="00356B83">
            <w:pPr>
              <w:jc w:val="left"/>
            </w:pPr>
            <w:r>
              <w:t>Communications</w:t>
            </w:r>
            <w:r w:rsidR="008B466F">
              <w:t xml:space="preserve"> (PR and Media Relations)</w:t>
            </w:r>
          </w:p>
          <w:p w:rsidR="00555287" w:rsidRDefault="00555287" w:rsidP="00356B83">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F900F7"/>
        </w:tc>
      </w:tr>
      <w:tr w:rsidR="00555287" w:rsidTr="00DE2A63">
        <w:tc>
          <w:tcPr>
            <w:tcW w:w="3528" w:type="dxa"/>
            <w:shd w:val="clear" w:color="auto" w:fill="auto"/>
          </w:tcPr>
          <w:p w:rsidR="00555287" w:rsidRDefault="00555287" w:rsidP="0016012A">
            <w:pPr>
              <w:jc w:val="left"/>
            </w:pPr>
            <w:r>
              <w:t>Legal and Regulatory</w:t>
            </w:r>
          </w:p>
          <w:p w:rsidR="00555287" w:rsidRDefault="00555287" w:rsidP="0016012A">
            <w:pPr>
              <w:jc w:val="left"/>
            </w:pPr>
          </w:p>
        </w:tc>
        <w:tc>
          <w:tcPr>
            <w:tcW w:w="2790" w:type="dxa"/>
            <w:shd w:val="clear" w:color="auto" w:fill="auto"/>
          </w:tcPr>
          <w:p w:rsidR="00555287" w:rsidRDefault="00555287" w:rsidP="00F900F7"/>
        </w:tc>
        <w:tc>
          <w:tcPr>
            <w:tcW w:w="2862" w:type="dxa"/>
            <w:shd w:val="clear" w:color="auto" w:fill="auto"/>
          </w:tcPr>
          <w:p w:rsidR="00555287" w:rsidRDefault="00555287" w:rsidP="005B739A">
            <w:pPr>
              <w:keepNext/>
            </w:pPr>
          </w:p>
        </w:tc>
      </w:tr>
    </w:tbl>
    <w:p w:rsidR="005B739A" w:rsidRPr="005B739A" w:rsidRDefault="005B739A" w:rsidP="005B739A">
      <w:pPr>
        <w:pStyle w:val="Caption"/>
        <w:spacing w:after="0"/>
        <w:jc w:val="left"/>
        <w:rPr>
          <w:b w:val="0"/>
          <w:i/>
          <w:color w:val="auto"/>
          <w:sz w:val="20"/>
        </w:rPr>
      </w:pPr>
    </w:p>
    <w:p w:rsidR="009F2D62" w:rsidRPr="005B739A" w:rsidRDefault="005B739A" w:rsidP="005B739A">
      <w:pPr>
        <w:pStyle w:val="Caption"/>
        <w:spacing w:after="0"/>
        <w:jc w:val="left"/>
        <w:rPr>
          <w:b w:val="0"/>
          <w:i/>
          <w:color w:val="auto"/>
          <w:sz w:val="20"/>
        </w:rPr>
      </w:pPr>
      <w:bookmarkStart w:id="8" w:name="_Toc454898556"/>
      <w:r w:rsidRPr="005B739A">
        <w:rPr>
          <w:b w:val="0"/>
          <w:i/>
          <w:color w:val="auto"/>
          <w:sz w:val="20"/>
        </w:rPr>
        <w:t xml:space="preserve">Table </w:t>
      </w:r>
      <w:r w:rsidRPr="005B739A">
        <w:rPr>
          <w:b w:val="0"/>
          <w:i/>
          <w:color w:val="auto"/>
          <w:sz w:val="20"/>
        </w:rPr>
        <w:fldChar w:fldCharType="begin"/>
      </w:r>
      <w:r w:rsidRPr="005B739A">
        <w:rPr>
          <w:b w:val="0"/>
          <w:i/>
          <w:color w:val="auto"/>
          <w:sz w:val="20"/>
        </w:rPr>
        <w:instrText xml:space="preserve"> SEQ Table \* ARABIC </w:instrText>
      </w:r>
      <w:r w:rsidRPr="005B739A">
        <w:rPr>
          <w:b w:val="0"/>
          <w:i/>
          <w:color w:val="auto"/>
          <w:sz w:val="20"/>
        </w:rPr>
        <w:fldChar w:fldCharType="separate"/>
      </w:r>
      <w:r w:rsidR="009D3EAF">
        <w:rPr>
          <w:b w:val="0"/>
          <w:i/>
          <w:noProof/>
          <w:color w:val="auto"/>
          <w:sz w:val="20"/>
        </w:rPr>
        <w:t>1</w:t>
      </w:r>
      <w:r w:rsidRPr="005B739A">
        <w:rPr>
          <w:b w:val="0"/>
          <w:i/>
          <w:color w:val="auto"/>
          <w:sz w:val="20"/>
        </w:rPr>
        <w:fldChar w:fldCharType="end"/>
      </w:r>
      <w:r w:rsidRPr="005B739A">
        <w:rPr>
          <w:b w:val="0"/>
          <w:i/>
          <w:color w:val="auto"/>
          <w:sz w:val="20"/>
        </w:rPr>
        <w:t xml:space="preserve"> – Incident response team members</w:t>
      </w:r>
      <w:bookmarkEnd w:id="8"/>
    </w:p>
    <w:p w:rsidR="005B739A" w:rsidRPr="005B739A" w:rsidRDefault="005B739A" w:rsidP="005B739A">
      <w:pPr>
        <w:jc w:val="left"/>
        <w:rPr>
          <w:i/>
          <w:sz w:val="28"/>
        </w:rPr>
      </w:pPr>
    </w:p>
    <w:p w:rsidR="00555287" w:rsidRDefault="00555287" w:rsidP="00F900F7">
      <w:r>
        <w:t xml:space="preserve">Contact details for the above are listed at </w:t>
      </w:r>
      <w:r w:rsidRPr="008B466F">
        <w:t>Appendix A</w:t>
      </w:r>
      <w:r>
        <w:t xml:space="preserve"> of this document. </w:t>
      </w:r>
    </w:p>
    <w:p w:rsidR="007A015B" w:rsidRDefault="007A015B" w:rsidP="00F900F7"/>
    <w:p w:rsidR="00DE2A63" w:rsidRDefault="00DE2A63" w:rsidP="00F900F7"/>
    <w:p w:rsidR="006F1FCE" w:rsidRDefault="006F1FCE" w:rsidP="006F1FCE">
      <w:pPr>
        <w:pStyle w:val="Heading2"/>
      </w:pPr>
      <w:bookmarkStart w:id="9" w:name="_Toc482370984"/>
      <w:r>
        <w:lastRenderedPageBreak/>
        <w:t>Roles and Responsibilities</w:t>
      </w:r>
      <w:bookmarkEnd w:id="9"/>
    </w:p>
    <w:p w:rsidR="006F1FCE" w:rsidRDefault="006F1FCE" w:rsidP="00F900F7"/>
    <w:p w:rsidR="008422E3" w:rsidRDefault="009F2D62" w:rsidP="00F900F7">
      <w:r>
        <w:t>The responsibilities of the roles within the incident re</w:t>
      </w:r>
      <w:r w:rsidR="00C53BFB">
        <w:t xml:space="preserve">sponse </w:t>
      </w:r>
      <w:r w:rsidR="00825ADB">
        <w:t>team</w:t>
      </w:r>
      <w:r w:rsidR="00C53BFB">
        <w:t xml:space="preserve"> are as follows:</w:t>
      </w:r>
    </w:p>
    <w:p w:rsidR="009F2D62" w:rsidRDefault="009F2D62" w:rsidP="00F900F7"/>
    <w:p w:rsidR="009F2D62" w:rsidRPr="009658DF" w:rsidRDefault="009F2D62" w:rsidP="009F2D62">
      <w:pPr>
        <w:rPr>
          <w:i/>
        </w:rPr>
      </w:pPr>
      <w:r w:rsidRPr="009658DF">
        <w:rPr>
          <w:i/>
        </w:rPr>
        <w:t>Team Leader</w:t>
      </w:r>
    </w:p>
    <w:p w:rsidR="009F2D62" w:rsidRDefault="009F2D62" w:rsidP="009F2D62"/>
    <w:p w:rsidR="005D6198" w:rsidRDefault="005D6198" w:rsidP="00105E1B">
      <w:pPr>
        <w:numPr>
          <w:ilvl w:val="0"/>
          <w:numId w:val="4"/>
        </w:numPr>
      </w:pPr>
      <w:r>
        <w:t>Decides whether or not to initiate a response</w:t>
      </w:r>
    </w:p>
    <w:p w:rsidR="005D6198" w:rsidRDefault="005D6198" w:rsidP="00105E1B">
      <w:pPr>
        <w:numPr>
          <w:ilvl w:val="0"/>
          <w:numId w:val="4"/>
        </w:numPr>
      </w:pPr>
      <w:r>
        <w:t>Assembles the incident response team</w:t>
      </w:r>
    </w:p>
    <w:p w:rsidR="009F2D62" w:rsidRDefault="009F2D62" w:rsidP="00105E1B">
      <w:pPr>
        <w:numPr>
          <w:ilvl w:val="0"/>
          <w:numId w:val="4"/>
        </w:numPr>
      </w:pPr>
      <w:r>
        <w:t>Overall management of the incident response team</w:t>
      </w:r>
    </w:p>
    <w:p w:rsidR="009F2D62" w:rsidRDefault="009F2D62" w:rsidP="00105E1B">
      <w:pPr>
        <w:numPr>
          <w:ilvl w:val="0"/>
          <w:numId w:val="4"/>
        </w:numPr>
      </w:pPr>
      <w:r>
        <w:t>Act</w:t>
      </w:r>
      <w:r w:rsidR="006C35BB">
        <w:t>s</w:t>
      </w:r>
      <w:r>
        <w:t xml:space="preserve"> as interface with the board and other high-level stakeholders</w:t>
      </w:r>
    </w:p>
    <w:p w:rsidR="009F2D62" w:rsidRDefault="005D6198" w:rsidP="00105E1B">
      <w:pPr>
        <w:numPr>
          <w:ilvl w:val="0"/>
          <w:numId w:val="4"/>
        </w:numPr>
      </w:pPr>
      <w:r>
        <w:t>Final decision maker in cases of disagreement</w:t>
      </w:r>
    </w:p>
    <w:p w:rsidR="008B466F" w:rsidRDefault="008B466F" w:rsidP="009F2D62">
      <w:pPr>
        <w:rPr>
          <w:b/>
        </w:rPr>
      </w:pPr>
    </w:p>
    <w:p w:rsidR="009F2D62" w:rsidRPr="009658DF" w:rsidRDefault="009F2D62" w:rsidP="009F2D62">
      <w:pPr>
        <w:rPr>
          <w:i/>
        </w:rPr>
      </w:pPr>
      <w:r w:rsidRPr="009658DF">
        <w:rPr>
          <w:i/>
        </w:rPr>
        <w:t>Team Facilitator</w:t>
      </w:r>
    </w:p>
    <w:p w:rsidR="009F2D62" w:rsidRDefault="009F2D62" w:rsidP="009F2D62"/>
    <w:p w:rsidR="009F2D62" w:rsidRDefault="005D6198" w:rsidP="00105E1B">
      <w:pPr>
        <w:numPr>
          <w:ilvl w:val="0"/>
          <w:numId w:val="5"/>
        </w:numPr>
      </w:pPr>
      <w:r>
        <w:t>Supports the incident response team</w:t>
      </w:r>
    </w:p>
    <w:p w:rsidR="005D6198" w:rsidRDefault="005D6198" w:rsidP="00105E1B">
      <w:pPr>
        <w:numPr>
          <w:ilvl w:val="0"/>
          <w:numId w:val="5"/>
        </w:numPr>
      </w:pPr>
      <w:r>
        <w:t>Co-ordinates resources within the command centre</w:t>
      </w:r>
    </w:p>
    <w:p w:rsidR="005D6198" w:rsidRDefault="005D6198" w:rsidP="00105E1B">
      <w:pPr>
        <w:numPr>
          <w:ilvl w:val="0"/>
          <w:numId w:val="5"/>
        </w:numPr>
      </w:pPr>
      <w:r>
        <w:t>Prepares for meetings and takes record of actions and decisions</w:t>
      </w:r>
    </w:p>
    <w:p w:rsidR="005D6198" w:rsidRDefault="006C35BB" w:rsidP="00105E1B">
      <w:pPr>
        <w:numPr>
          <w:ilvl w:val="0"/>
          <w:numId w:val="5"/>
        </w:numPr>
      </w:pPr>
      <w:r>
        <w:t>Briefs</w:t>
      </w:r>
      <w:r w:rsidR="005D6198">
        <w:t xml:space="preserve"> team members on latest status on their return to the command centre</w:t>
      </w:r>
    </w:p>
    <w:p w:rsidR="005D6198" w:rsidRDefault="005D6198" w:rsidP="00105E1B">
      <w:pPr>
        <w:numPr>
          <w:ilvl w:val="0"/>
          <w:numId w:val="5"/>
        </w:numPr>
      </w:pPr>
      <w:r>
        <w:t>Facilitates communication via email, fax, telephone or other methods</w:t>
      </w:r>
    </w:p>
    <w:p w:rsidR="005D6198" w:rsidRDefault="005D6198" w:rsidP="00105E1B">
      <w:pPr>
        <w:numPr>
          <w:ilvl w:val="0"/>
          <w:numId w:val="5"/>
        </w:numPr>
      </w:pPr>
      <w:r>
        <w:t>Monitors external information feeds such as news</w:t>
      </w:r>
    </w:p>
    <w:p w:rsidR="00356B83" w:rsidRDefault="00356B83" w:rsidP="009F2D62">
      <w:pPr>
        <w:rPr>
          <w:i/>
        </w:rPr>
      </w:pPr>
    </w:p>
    <w:p w:rsidR="006F1FCE" w:rsidRPr="009658DF" w:rsidRDefault="007F20C0" w:rsidP="009F2D62">
      <w:pPr>
        <w:rPr>
          <w:i/>
        </w:rPr>
      </w:pPr>
      <w:r w:rsidRPr="009658DF">
        <w:rPr>
          <w:i/>
        </w:rPr>
        <w:t>Incident Liaison</w:t>
      </w:r>
    </w:p>
    <w:p w:rsidR="007F20C0" w:rsidRDefault="007F20C0" w:rsidP="009F2D62">
      <w:pPr>
        <w:rPr>
          <w:b/>
        </w:rPr>
      </w:pPr>
    </w:p>
    <w:p w:rsidR="007F20C0" w:rsidRDefault="007F20C0" w:rsidP="00105E1B">
      <w:pPr>
        <w:numPr>
          <w:ilvl w:val="0"/>
          <w:numId w:val="13"/>
        </w:numPr>
      </w:pPr>
      <w:r w:rsidRPr="007F20C0">
        <w:t>Attends the site of the incident</w:t>
      </w:r>
      <w:r>
        <w:t xml:space="preserve"> as quickly as possible</w:t>
      </w:r>
    </w:p>
    <w:p w:rsidR="007F20C0" w:rsidRDefault="007F20C0" w:rsidP="00105E1B">
      <w:pPr>
        <w:numPr>
          <w:ilvl w:val="0"/>
          <w:numId w:val="13"/>
        </w:numPr>
      </w:pPr>
      <w:r>
        <w:t>Assesses the extent and impact of the incident</w:t>
      </w:r>
    </w:p>
    <w:p w:rsidR="007F20C0" w:rsidRDefault="007F20C0" w:rsidP="00105E1B">
      <w:pPr>
        <w:numPr>
          <w:ilvl w:val="0"/>
          <w:numId w:val="13"/>
        </w:numPr>
      </w:pPr>
      <w:r>
        <w:t>Provides first-person account of the situation to the IRT</w:t>
      </w:r>
    </w:p>
    <w:p w:rsidR="007F20C0" w:rsidRPr="007F20C0" w:rsidRDefault="007F20C0" w:rsidP="00105E1B">
      <w:pPr>
        <w:numPr>
          <w:ilvl w:val="0"/>
          <w:numId w:val="13"/>
        </w:numPr>
      </w:pPr>
      <w:r>
        <w:t>Liaises with the IRT on an on-going basis to provide updates and answer any questions required for decision-making by the IRT</w:t>
      </w:r>
    </w:p>
    <w:p w:rsidR="006F1FCE" w:rsidRDefault="006F1FCE" w:rsidP="009F2D62">
      <w:pPr>
        <w:rPr>
          <w:b/>
        </w:rPr>
      </w:pPr>
    </w:p>
    <w:p w:rsidR="008B466F" w:rsidRPr="009658DF" w:rsidRDefault="008B466F" w:rsidP="009F2D62">
      <w:pPr>
        <w:rPr>
          <w:i/>
        </w:rPr>
      </w:pPr>
      <w:r w:rsidRPr="009658DF">
        <w:rPr>
          <w:i/>
        </w:rPr>
        <w:t>Information Technology</w:t>
      </w:r>
    </w:p>
    <w:p w:rsidR="008B466F" w:rsidRDefault="008B466F" w:rsidP="009F2D62">
      <w:pPr>
        <w:rPr>
          <w:b/>
        </w:rPr>
      </w:pPr>
    </w:p>
    <w:p w:rsidR="006B252C" w:rsidRPr="006B252C" w:rsidRDefault="006B252C" w:rsidP="00105E1B">
      <w:pPr>
        <w:pStyle w:val="ListParagraph"/>
        <w:numPr>
          <w:ilvl w:val="0"/>
          <w:numId w:val="23"/>
        </w:numPr>
      </w:pPr>
      <w:r w:rsidRPr="006B252C">
        <w:t>Provides input on technology-related issues</w:t>
      </w:r>
    </w:p>
    <w:p w:rsidR="006B252C" w:rsidRPr="006B252C" w:rsidRDefault="006B252C" w:rsidP="00105E1B">
      <w:pPr>
        <w:pStyle w:val="ListParagraph"/>
        <w:numPr>
          <w:ilvl w:val="0"/>
          <w:numId w:val="23"/>
        </w:numPr>
      </w:pPr>
      <w:r>
        <w:t>Assists with impact assessment</w:t>
      </w:r>
    </w:p>
    <w:p w:rsidR="008B466F" w:rsidRDefault="008B466F" w:rsidP="009F2D62">
      <w:pPr>
        <w:rPr>
          <w:b/>
        </w:rPr>
      </w:pPr>
    </w:p>
    <w:p w:rsidR="009F2D62" w:rsidRPr="009658DF" w:rsidRDefault="00C53BFB" w:rsidP="009F2D62">
      <w:pPr>
        <w:rPr>
          <w:i/>
        </w:rPr>
      </w:pPr>
      <w:r w:rsidRPr="009658DF">
        <w:rPr>
          <w:i/>
        </w:rPr>
        <w:t xml:space="preserve">Business </w:t>
      </w:r>
      <w:r w:rsidR="009F2D62" w:rsidRPr="009658DF">
        <w:rPr>
          <w:i/>
        </w:rPr>
        <w:t>Operations</w:t>
      </w:r>
    </w:p>
    <w:p w:rsidR="009F2D62" w:rsidRDefault="009F2D62" w:rsidP="009F2D62"/>
    <w:p w:rsidR="009F2D62" w:rsidRDefault="005D6198" w:rsidP="00105E1B">
      <w:pPr>
        <w:numPr>
          <w:ilvl w:val="0"/>
          <w:numId w:val="6"/>
        </w:numPr>
      </w:pPr>
      <w:r>
        <w:t>Contributes to decision-making based on knowledge of business operations, products and services</w:t>
      </w:r>
    </w:p>
    <w:p w:rsidR="005D6198" w:rsidRDefault="005D6198" w:rsidP="00105E1B">
      <w:pPr>
        <w:numPr>
          <w:ilvl w:val="0"/>
          <w:numId w:val="6"/>
        </w:numPr>
      </w:pPr>
      <w:r>
        <w:t>Briefs other members of the team on operational issues</w:t>
      </w:r>
    </w:p>
    <w:p w:rsidR="00381982" w:rsidRDefault="00381982" w:rsidP="00105E1B">
      <w:pPr>
        <w:numPr>
          <w:ilvl w:val="0"/>
          <w:numId w:val="6"/>
        </w:numPr>
      </w:pPr>
      <w:r>
        <w:t xml:space="preserve">Helps to assess likely impact on customers of the </w:t>
      </w:r>
      <w:r w:rsidR="00727782">
        <w:t>organization</w:t>
      </w:r>
    </w:p>
    <w:p w:rsidR="009901EC" w:rsidRDefault="009901EC" w:rsidP="009F2D62"/>
    <w:p w:rsidR="008B466F" w:rsidRPr="009658DF" w:rsidRDefault="008B466F" w:rsidP="009F2D62">
      <w:pPr>
        <w:rPr>
          <w:i/>
        </w:rPr>
      </w:pPr>
      <w:r w:rsidRPr="009658DF">
        <w:rPr>
          <w:i/>
        </w:rPr>
        <w:t>Facilities Management</w:t>
      </w:r>
    </w:p>
    <w:p w:rsidR="008B466F" w:rsidRDefault="008B466F" w:rsidP="009F2D62">
      <w:pPr>
        <w:rPr>
          <w:b/>
        </w:rPr>
      </w:pPr>
    </w:p>
    <w:p w:rsidR="006B252C" w:rsidRDefault="006B252C" w:rsidP="00105E1B">
      <w:pPr>
        <w:pStyle w:val="ListParagraph"/>
        <w:numPr>
          <w:ilvl w:val="0"/>
          <w:numId w:val="24"/>
        </w:numPr>
      </w:pPr>
      <w:r>
        <w:t>Deals with aspects of physical security and access</w:t>
      </w:r>
    </w:p>
    <w:p w:rsidR="006B252C" w:rsidRPr="006B252C" w:rsidRDefault="006B252C" w:rsidP="00105E1B">
      <w:pPr>
        <w:pStyle w:val="ListParagraph"/>
        <w:numPr>
          <w:ilvl w:val="0"/>
          <w:numId w:val="24"/>
        </w:numPr>
      </w:pPr>
      <w:r>
        <w:t>Provides security presence if required</w:t>
      </w:r>
    </w:p>
    <w:p w:rsidR="008B466F" w:rsidRDefault="008B466F" w:rsidP="009F2D62">
      <w:pPr>
        <w:rPr>
          <w:b/>
        </w:rPr>
      </w:pPr>
    </w:p>
    <w:p w:rsidR="00356B83" w:rsidRDefault="00356B83" w:rsidP="009F2D62">
      <w:pPr>
        <w:rPr>
          <w:i/>
        </w:rPr>
      </w:pPr>
    </w:p>
    <w:p w:rsidR="00356B83" w:rsidRDefault="00356B83" w:rsidP="009F2D62">
      <w:pPr>
        <w:rPr>
          <w:i/>
        </w:rPr>
      </w:pPr>
    </w:p>
    <w:p w:rsidR="009F2D62" w:rsidRPr="009658DF" w:rsidRDefault="009F2D62" w:rsidP="009F2D62">
      <w:pPr>
        <w:rPr>
          <w:i/>
        </w:rPr>
      </w:pPr>
      <w:r w:rsidRPr="009658DF">
        <w:rPr>
          <w:i/>
        </w:rPr>
        <w:t>Health and Safety</w:t>
      </w:r>
    </w:p>
    <w:p w:rsidR="009F2D62" w:rsidRDefault="009F2D62" w:rsidP="009F2D62"/>
    <w:p w:rsidR="009F2D62" w:rsidRDefault="00381982" w:rsidP="00105E1B">
      <w:pPr>
        <w:numPr>
          <w:ilvl w:val="0"/>
          <w:numId w:val="7"/>
        </w:numPr>
      </w:pPr>
      <w:r>
        <w:t>Assesses the risk to life and limb of the incident</w:t>
      </w:r>
    </w:p>
    <w:p w:rsidR="00381982" w:rsidRDefault="00381982" w:rsidP="00105E1B">
      <w:pPr>
        <w:numPr>
          <w:ilvl w:val="0"/>
          <w:numId w:val="7"/>
        </w:numPr>
      </w:pPr>
      <w:r>
        <w:t>Ensures that legal responsibilities for health and safety are met at all times</w:t>
      </w:r>
    </w:p>
    <w:p w:rsidR="00381982" w:rsidRDefault="00381982" w:rsidP="00105E1B">
      <w:pPr>
        <w:numPr>
          <w:ilvl w:val="0"/>
          <w:numId w:val="7"/>
        </w:numPr>
      </w:pPr>
      <w:r>
        <w:t>Liaises with emergency services such as police, fire and medical</w:t>
      </w:r>
    </w:p>
    <w:p w:rsidR="00381982" w:rsidRDefault="00381982" w:rsidP="00105E1B">
      <w:pPr>
        <w:numPr>
          <w:ilvl w:val="0"/>
          <w:numId w:val="7"/>
        </w:numPr>
      </w:pPr>
      <w:r>
        <w:t>Considers environmental issues with respect to the incident</w:t>
      </w:r>
    </w:p>
    <w:p w:rsidR="00381982" w:rsidRDefault="00381982" w:rsidP="00381982"/>
    <w:p w:rsidR="009F2D62" w:rsidRPr="009658DF" w:rsidRDefault="009F2D62" w:rsidP="009F2D62">
      <w:pPr>
        <w:rPr>
          <w:i/>
        </w:rPr>
      </w:pPr>
      <w:r w:rsidRPr="009658DF">
        <w:rPr>
          <w:i/>
        </w:rPr>
        <w:t>Human Resources</w:t>
      </w:r>
    </w:p>
    <w:p w:rsidR="009F2D62" w:rsidRDefault="009F2D62" w:rsidP="009F2D62"/>
    <w:p w:rsidR="009F2D62" w:rsidRDefault="00C53BFB" w:rsidP="00105E1B">
      <w:pPr>
        <w:numPr>
          <w:ilvl w:val="0"/>
          <w:numId w:val="10"/>
        </w:numPr>
      </w:pPr>
      <w:r>
        <w:t>Assesses and advises on HR policy and employment contract matters</w:t>
      </w:r>
    </w:p>
    <w:p w:rsidR="00C53BFB" w:rsidRDefault="00C53BFB" w:rsidP="00105E1B">
      <w:pPr>
        <w:numPr>
          <w:ilvl w:val="0"/>
          <w:numId w:val="10"/>
        </w:numPr>
      </w:pPr>
      <w:r>
        <w:t xml:space="preserve">Represents the interests of </w:t>
      </w:r>
      <w:r w:rsidR="00727782">
        <w:t>organization</w:t>
      </w:r>
      <w:r>
        <w:t xml:space="preserve"> employees</w:t>
      </w:r>
    </w:p>
    <w:p w:rsidR="00C53BFB" w:rsidRDefault="00C53BFB" w:rsidP="00105E1B">
      <w:pPr>
        <w:numPr>
          <w:ilvl w:val="0"/>
          <w:numId w:val="10"/>
        </w:numPr>
      </w:pPr>
      <w:r>
        <w:t>Advises on capability and disciplinary issues</w:t>
      </w:r>
    </w:p>
    <w:p w:rsidR="00C53BFB" w:rsidRDefault="00C53BFB" w:rsidP="00C53BFB"/>
    <w:p w:rsidR="006B252C" w:rsidRPr="009658DF" w:rsidRDefault="006B252C" w:rsidP="009F2D62">
      <w:pPr>
        <w:rPr>
          <w:i/>
        </w:rPr>
      </w:pPr>
      <w:r w:rsidRPr="009658DF">
        <w:rPr>
          <w:i/>
        </w:rPr>
        <w:t>Business Continuity Planning</w:t>
      </w:r>
    </w:p>
    <w:p w:rsidR="006B252C" w:rsidRDefault="006B252C" w:rsidP="009F2D62">
      <w:pPr>
        <w:rPr>
          <w:b/>
        </w:rPr>
      </w:pPr>
    </w:p>
    <w:p w:rsidR="006B252C" w:rsidRDefault="006B252C" w:rsidP="00105E1B">
      <w:pPr>
        <w:pStyle w:val="ListParagraph"/>
        <w:numPr>
          <w:ilvl w:val="0"/>
          <w:numId w:val="25"/>
        </w:numPr>
      </w:pPr>
      <w:r>
        <w:t>Provide advice on business continuity options</w:t>
      </w:r>
    </w:p>
    <w:p w:rsidR="006B252C" w:rsidRPr="006B252C" w:rsidRDefault="006B252C" w:rsidP="00105E1B">
      <w:pPr>
        <w:pStyle w:val="ListParagraph"/>
        <w:numPr>
          <w:ilvl w:val="0"/>
          <w:numId w:val="25"/>
        </w:numPr>
      </w:pPr>
      <w:r>
        <w:t>Invoke business continuity plans if required</w:t>
      </w:r>
    </w:p>
    <w:p w:rsidR="006B252C" w:rsidRDefault="006B252C" w:rsidP="009F2D62">
      <w:pPr>
        <w:rPr>
          <w:b/>
        </w:rPr>
      </w:pPr>
    </w:p>
    <w:p w:rsidR="009F2D62" w:rsidRPr="009658DF" w:rsidRDefault="009F2D62" w:rsidP="009F2D62">
      <w:pPr>
        <w:rPr>
          <w:i/>
        </w:rPr>
      </w:pPr>
      <w:r w:rsidRPr="009658DF">
        <w:rPr>
          <w:i/>
        </w:rPr>
        <w:t>Communications</w:t>
      </w:r>
      <w:r w:rsidR="006B252C" w:rsidRPr="009658DF">
        <w:rPr>
          <w:i/>
        </w:rPr>
        <w:t xml:space="preserve"> (PR and Media Relations)</w:t>
      </w:r>
    </w:p>
    <w:p w:rsidR="009F2D62" w:rsidRDefault="009F2D62" w:rsidP="009F2D62"/>
    <w:p w:rsidR="00381982" w:rsidRDefault="00381982" w:rsidP="00105E1B">
      <w:pPr>
        <w:numPr>
          <w:ilvl w:val="0"/>
          <w:numId w:val="8"/>
        </w:numPr>
      </w:pPr>
      <w:r>
        <w:t>Responsible for ensuring internal communications are effective</w:t>
      </w:r>
    </w:p>
    <w:p w:rsidR="009F2D62" w:rsidRDefault="00381982" w:rsidP="00105E1B">
      <w:pPr>
        <w:numPr>
          <w:ilvl w:val="0"/>
          <w:numId w:val="8"/>
        </w:numPr>
      </w:pPr>
      <w:r>
        <w:t>Decides the level, frequency and content of communications with external parties such as the media</w:t>
      </w:r>
    </w:p>
    <w:p w:rsidR="00381982" w:rsidRDefault="00381982" w:rsidP="00105E1B">
      <w:pPr>
        <w:numPr>
          <w:ilvl w:val="0"/>
          <w:numId w:val="8"/>
        </w:numPr>
      </w:pPr>
      <w:r>
        <w:t>Defines approach to keeping affected parties informed e.g. customers, shareholders</w:t>
      </w:r>
    </w:p>
    <w:p w:rsidR="00381982" w:rsidRDefault="00381982" w:rsidP="00381982"/>
    <w:p w:rsidR="009F2D62" w:rsidRPr="009658DF" w:rsidRDefault="009F2D62" w:rsidP="009F2D62">
      <w:pPr>
        <w:rPr>
          <w:i/>
        </w:rPr>
      </w:pPr>
      <w:r w:rsidRPr="009658DF">
        <w:rPr>
          <w:i/>
        </w:rPr>
        <w:t>Legal</w:t>
      </w:r>
      <w:r w:rsidR="00381982" w:rsidRPr="009658DF">
        <w:rPr>
          <w:i/>
        </w:rPr>
        <w:t xml:space="preserve"> and Regulatory</w:t>
      </w:r>
    </w:p>
    <w:p w:rsidR="008422E3" w:rsidRDefault="008422E3" w:rsidP="00F900F7"/>
    <w:p w:rsidR="008422E3" w:rsidRDefault="00381982" w:rsidP="00105E1B">
      <w:pPr>
        <w:numPr>
          <w:ilvl w:val="0"/>
          <w:numId w:val="9"/>
        </w:numPr>
      </w:pPr>
      <w:r>
        <w:t>Advises on what must be done to ensure compliance with relevant laws and regulatory frameworks</w:t>
      </w:r>
    </w:p>
    <w:p w:rsidR="00926761" w:rsidRDefault="00381982" w:rsidP="00105E1B">
      <w:pPr>
        <w:numPr>
          <w:ilvl w:val="0"/>
          <w:numId w:val="9"/>
        </w:numPr>
      </w:pPr>
      <w:r>
        <w:t xml:space="preserve">Assesses the actual and potential legal implications of the incident </w:t>
      </w:r>
      <w:r w:rsidR="00C53BFB">
        <w:t>and subsequent actions</w:t>
      </w:r>
    </w:p>
    <w:p w:rsidR="006A3FE0" w:rsidRDefault="006A3FE0" w:rsidP="009901EC"/>
    <w:p w:rsidR="00A312FA" w:rsidRDefault="00A312FA" w:rsidP="009901EC"/>
    <w:p w:rsidR="009B6A32" w:rsidRDefault="009B6A32" w:rsidP="009B6A32">
      <w:pPr>
        <w:pStyle w:val="Heading2"/>
      </w:pPr>
      <w:bookmarkStart w:id="10" w:name="_Toc482370985"/>
      <w:r>
        <w:t>Incident Management, Monitoring and Communication</w:t>
      </w:r>
      <w:bookmarkEnd w:id="10"/>
    </w:p>
    <w:p w:rsidR="009B6A32" w:rsidRDefault="009B6A32" w:rsidP="009B6A32"/>
    <w:p w:rsidR="009B6A32" w:rsidRDefault="009B6A32" w:rsidP="009B6A32">
      <w:r>
        <w:t xml:space="preserve">Once an appropriate response to the incident has been identified, the IRT needs to be able to manage the overall response, monitor the status of the incident and ensure effective communication is taking place at all levels. </w:t>
      </w:r>
    </w:p>
    <w:p w:rsidR="009B6A32" w:rsidRDefault="009B6A32" w:rsidP="009B6A32"/>
    <w:p w:rsidR="009B6A32" w:rsidRDefault="009B6A32" w:rsidP="009B6A32">
      <w:r>
        <w:t>Regular IRT meetings must be held at an appropriate frequency decided by the Team Leader. A standard agenda for these meeting is at Appendix C. The purpose of these meetings is to ensure that incident management resources are managed effectively and that key decisions are made promptly, based on adequate information. Each meeting will be minuted by the Team Facilitator.</w:t>
      </w:r>
    </w:p>
    <w:p w:rsidR="009B6A32" w:rsidRDefault="009B6A32" w:rsidP="009B6A32"/>
    <w:p w:rsidR="009B6A32" w:rsidRDefault="009B6A32" w:rsidP="009B6A32">
      <w:r>
        <w:t>The Incident Liaison will provide updates to the IRT to a frequency decided by the Team Leader. These updates should be co-ordinated with the IRT meetings so that the latest information is available for each meeting.</w:t>
      </w:r>
    </w:p>
    <w:p w:rsidR="009B6A32" w:rsidRDefault="009B6A32" w:rsidP="009B6A32"/>
    <w:p w:rsidR="009B6A32" w:rsidRDefault="009B6A32" w:rsidP="009B6A32"/>
    <w:p w:rsidR="009B6A32" w:rsidRDefault="009B6A32" w:rsidP="009B6A32">
      <w:pPr>
        <w:pStyle w:val="Heading2"/>
      </w:pPr>
      <w:bookmarkStart w:id="11" w:name="_Toc482370986"/>
      <w:r>
        <w:t>Communication Procedures</w:t>
      </w:r>
      <w:bookmarkEnd w:id="11"/>
    </w:p>
    <w:p w:rsidR="009B6A32" w:rsidRDefault="009B6A32" w:rsidP="009B6A32"/>
    <w:p w:rsidR="009B6A32" w:rsidRDefault="009B6A32" w:rsidP="009B6A32">
      <w:r>
        <w:t>It is vital that effective communications are maintained between all parties involved in the incident response.</w:t>
      </w:r>
    </w:p>
    <w:p w:rsidR="009B6A32" w:rsidRDefault="009B6A32" w:rsidP="009B6A32"/>
    <w:p w:rsidR="009B6A32" w:rsidRDefault="009B6A32" w:rsidP="009B6A32">
      <w:r>
        <w:t xml:space="preserve">The primary means of communication during an incident will </w:t>
      </w:r>
      <w:r w:rsidR="004C2D7E">
        <w:t xml:space="preserve">initially </w:t>
      </w:r>
      <w:r>
        <w:t xml:space="preserve">be </w:t>
      </w:r>
      <w:r w:rsidR="004C2D7E">
        <w:t xml:space="preserve">face to face and </w:t>
      </w:r>
      <w:r>
        <w:t xml:space="preserve">telephone, both landline and mobile. Email should not be used unless </w:t>
      </w:r>
      <w:r w:rsidR="004C2D7E">
        <w:t>permission to do so has been given by the IRT</w:t>
      </w:r>
      <w:r>
        <w:t>.</w:t>
      </w:r>
    </w:p>
    <w:p w:rsidR="009B6A32" w:rsidRDefault="009B6A32" w:rsidP="009B6A32"/>
    <w:p w:rsidR="009B6A32" w:rsidRDefault="009B6A32" w:rsidP="009B6A32">
      <w:r>
        <w:t>The following guidelines should be followed in all communications:</w:t>
      </w:r>
    </w:p>
    <w:p w:rsidR="009B6A32" w:rsidRDefault="009B6A32" w:rsidP="009B6A32"/>
    <w:p w:rsidR="009B6A32" w:rsidRDefault="009B6A32" w:rsidP="009B6A32">
      <w:pPr>
        <w:numPr>
          <w:ilvl w:val="0"/>
          <w:numId w:val="1"/>
        </w:numPr>
      </w:pPr>
      <w:r>
        <w:t>Be calm and avoid lengthy conversation</w:t>
      </w:r>
    </w:p>
    <w:p w:rsidR="009B6A32" w:rsidRDefault="009B6A32" w:rsidP="009B6A32">
      <w:pPr>
        <w:numPr>
          <w:ilvl w:val="0"/>
          <w:numId w:val="1"/>
        </w:numPr>
      </w:pPr>
      <w:r>
        <w:t>Advise internal team members of the need to refer information requests to the IRT</w:t>
      </w:r>
    </w:p>
    <w:p w:rsidR="009B6A32" w:rsidRDefault="009B6A32" w:rsidP="009B6A32">
      <w:pPr>
        <w:numPr>
          <w:ilvl w:val="0"/>
          <w:numId w:val="1"/>
        </w:numPr>
      </w:pPr>
      <w:r>
        <w:t>If the call is answered by someone other than the contact:</w:t>
      </w:r>
    </w:p>
    <w:p w:rsidR="009B6A32" w:rsidRDefault="009B6A32" w:rsidP="00105E1B">
      <w:pPr>
        <w:numPr>
          <w:ilvl w:val="0"/>
          <w:numId w:val="26"/>
        </w:numPr>
      </w:pPr>
      <w:r>
        <w:t>Ask if the contact is available elsewhere</w:t>
      </w:r>
    </w:p>
    <w:p w:rsidR="009B6A32" w:rsidRDefault="009B6A32" w:rsidP="00105E1B">
      <w:pPr>
        <w:numPr>
          <w:ilvl w:val="0"/>
          <w:numId w:val="26"/>
        </w:numPr>
      </w:pPr>
      <w:r>
        <w:t>If they cannot be contacted leave a message to contact you on a given number</w:t>
      </w:r>
    </w:p>
    <w:p w:rsidR="009B6A32" w:rsidRDefault="009B6A32" w:rsidP="00105E1B">
      <w:pPr>
        <w:numPr>
          <w:ilvl w:val="0"/>
          <w:numId w:val="26"/>
        </w:numPr>
      </w:pPr>
      <w:r>
        <w:t>Do not provide details of the Incident</w:t>
      </w:r>
    </w:p>
    <w:p w:rsidR="009B6A32" w:rsidRDefault="009B6A32" w:rsidP="00105E1B">
      <w:pPr>
        <w:numPr>
          <w:ilvl w:val="0"/>
          <w:numId w:val="17"/>
        </w:numPr>
      </w:pPr>
      <w:r>
        <w:t>Always document call time details, responses and actions</w:t>
      </w:r>
    </w:p>
    <w:p w:rsidR="009B6A32" w:rsidRDefault="009B6A32" w:rsidP="009B6A32"/>
    <w:p w:rsidR="009B6A32" w:rsidRDefault="009B6A32" w:rsidP="009B6A32">
      <w:r>
        <w:t>All communications should be clearly and accurately recorded</w:t>
      </w:r>
      <w:r w:rsidR="009658DF">
        <w:t xml:space="preserve"> as records may be needed as part of legal action at a later date</w:t>
      </w:r>
      <w:r>
        <w:t>.</w:t>
      </w:r>
    </w:p>
    <w:p w:rsidR="009658DF" w:rsidRDefault="009658DF" w:rsidP="009B6A32"/>
    <w:p w:rsidR="00B6784A" w:rsidRDefault="00B6784A" w:rsidP="00B6784A">
      <w:pPr>
        <w:pStyle w:val="Heading3"/>
      </w:pPr>
      <w:bookmarkStart w:id="12" w:name="_Toc482370987"/>
      <w:r>
        <w:t>Communication to the Data Protection Supervisory Authority</w:t>
      </w:r>
      <w:bookmarkEnd w:id="12"/>
    </w:p>
    <w:p w:rsidR="00B6784A" w:rsidRDefault="00B6784A" w:rsidP="009B6A32"/>
    <w:p w:rsidR="00B6784A" w:rsidRDefault="00B6784A" w:rsidP="00B6784A">
      <w:r>
        <w:t xml:space="preserve">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The </w:t>
      </w:r>
      <w:fldSimple w:instr=" DOCPROPERTY  &quot;Organization Name&quot;  \* MERGEFORMAT ">
        <w:r w:rsidR="007E2F67">
          <w:t>[Organization Name]</w:t>
        </w:r>
      </w:fldSimple>
      <w:r w:rsidR="007E2F67">
        <w:t xml:space="preserve"> </w:t>
      </w:r>
      <w:r w:rsidRPr="00B6784A">
        <w:rPr>
          <w:i/>
        </w:rPr>
        <w:t>Personal Data Breach Notification Procedure</w:t>
      </w:r>
      <w:r>
        <w:t xml:space="preserve"> must be used for this purpose. In the event that the </w:t>
      </w:r>
      <w:r w:rsidR="007E2F67">
        <w:t>72-hour</w:t>
      </w:r>
      <w:r>
        <w:t xml:space="preserve"> target is not met, reasons for the delay must be given.</w:t>
      </w:r>
    </w:p>
    <w:p w:rsidR="007E2F67" w:rsidRDefault="007E2F67" w:rsidP="00B6784A"/>
    <w:p w:rsidR="007E2F67" w:rsidRDefault="007E2F67" w:rsidP="00B6784A">
      <w:r>
        <w:t>Contact details for the data protection supervisory authority are listed in Appendix B.</w:t>
      </w:r>
    </w:p>
    <w:p w:rsidR="00B6784A" w:rsidRDefault="00B6784A" w:rsidP="009B6A32"/>
    <w:p w:rsidR="00B6784A" w:rsidRDefault="00B6784A" w:rsidP="00B6784A">
      <w:pPr>
        <w:pStyle w:val="Heading3"/>
      </w:pPr>
      <w:bookmarkStart w:id="13" w:name="_Toc482370988"/>
      <w:r>
        <w:t>Communication with Personal Data Subjects</w:t>
      </w:r>
      <w:bookmarkEnd w:id="13"/>
    </w:p>
    <w:p w:rsidR="00B6784A" w:rsidRDefault="00B6784A" w:rsidP="009B6A32"/>
    <w:p w:rsidR="00B6784A" w:rsidRDefault="007E2F67" w:rsidP="009B6A32">
      <w:r>
        <w:t xml:space="preserve">Where an incident affects personal data, a decision must be taken by the IRT regarding the extent, timing and content of communication with data subjects. The EU GDPR requires that communication must happen “without undue delay” if the breach is likely to result in “a high risk to the rights and freedoms of natural persons”.  </w:t>
      </w:r>
    </w:p>
    <w:p w:rsidR="00B6784A" w:rsidRDefault="005B32F8" w:rsidP="009B6A32">
      <w:r>
        <w:t xml:space="preserve">The </w:t>
      </w:r>
      <w:fldSimple w:instr=" DOCPROPERTY  &quot;Organization Name&quot;  \* MERGEFORMAT ">
        <w:r>
          <w:t>[Organization Name]</w:t>
        </w:r>
      </w:fldSimple>
      <w:r>
        <w:t xml:space="preserve"> </w:t>
      </w:r>
      <w:r w:rsidRPr="00B6784A">
        <w:rPr>
          <w:i/>
        </w:rPr>
        <w:t>Personal Data Breach Notification Procedure</w:t>
      </w:r>
      <w:r>
        <w:t xml:space="preserve"> must be used for this purpose.</w:t>
      </w:r>
    </w:p>
    <w:p w:rsidR="00B6784A" w:rsidRDefault="00B6784A" w:rsidP="009B6A32"/>
    <w:p w:rsidR="009B6A32" w:rsidRDefault="00B6784A" w:rsidP="009B6A32">
      <w:pPr>
        <w:pStyle w:val="Heading3"/>
      </w:pPr>
      <w:bookmarkStart w:id="14" w:name="_Toc482370989"/>
      <w:bookmarkStart w:id="15" w:name="_Toc96772442"/>
      <w:r>
        <w:lastRenderedPageBreak/>
        <w:t xml:space="preserve">Other </w:t>
      </w:r>
      <w:r w:rsidR="009B6A32">
        <w:t>External Communication</w:t>
      </w:r>
      <w:bookmarkEnd w:id="14"/>
    </w:p>
    <w:p w:rsidR="009B6A32" w:rsidRDefault="009B6A32" w:rsidP="009B6A32"/>
    <w:p w:rsidR="009B6A32" w:rsidRDefault="009B6A32" w:rsidP="009B6A32">
      <w:r>
        <w:t xml:space="preserve">Depending on the incident there may be a variety of external parties that will be communicated with during the course of the response. It is important that the information released to third parties is managed so that it is timely and accurate. </w:t>
      </w:r>
    </w:p>
    <w:p w:rsidR="009B6A32" w:rsidRDefault="009B6A32" w:rsidP="009B6A32"/>
    <w:p w:rsidR="009B6A32" w:rsidRDefault="009B6A32" w:rsidP="009B6A32">
      <w:r>
        <w:t>Calls that are not from agencies directly involved in the incident response (such as the media) should be passed to the member of the IRT responsible for communications.</w:t>
      </w:r>
    </w:p>
    <w:p w:rsidR="009B6A32" w:rsidRDefault="009B6A32" w:rsidP="009B6A32"/>
    <w:p w:rsidR="009B6A32" w:rsidRDefault="009B6A32" w:rsidP="009B6A32">
      <w:r>
        <w:t>There may be a number of external parties who, whilst not directly involved in the incident, may be affected by it and need to be alerted to this fact. These may include:</w:t>
      </w:r>
    </w:p>
    <w:p w:rsidR="009B6A32" w:rsidRDefault="009B6A32" w:rsidP="009B6A32"/>
    <w:p w:rsidR="009B6A32" w:rsidRDefault="009B6A32" w:rsidP="00105E1B">
      <w:pPr>
        <w:numPr>
          <w:ilvl w:val="0"/>
          <w:numId w:val="18"/>
        </w:numPr>
      </w:pPr>
      <w:r>
        <w:t>Customers</w:t>
      </w:r>
    </w:p>
    <w:p w:rsidR="009B6A32" w:rsidRDefault="009B6A32" w:rsidP="00105E1B">
      <w:pPr>
        <w:numPr>
          <w:ilvl w:val="0"/>
          <w:numId w:val="18"/>
        </w:numPr>
      </w:pPr>
      <w:r>
        <w:t>Suppliers</w:t>
      </w:r>
    </w:p>
    <w:p w:rsidR="009B6A32" w:rsidRDefault="009B6A32" w:rsidP="00105E1B">
      <w:pPr>
        <w:numPr>
          <w:ilvl w:val="0"/>
          <w:numId w:val="18"/>
        </w:numPr>
      </w:pPr>
      <w:r>
        <w:t>Shareholders</w:t>
      </w:r>
    </w:p>
    <w:p w:rsidR="009B6A32" w:rsidRDefault="009B6A32" w:rsidP="00105E1B">
      <w:pPr>
        <w:numPr>
          <w:ilvl w:val="0"/>
          <w:numId w:val="18"/>
        </w:numPr>
      </w:pPr>
      <w:r>
        <w:t>Regulatory bodies</w:t>
      </w:r>
    </w:p>
    <w:p w:rsidR="009B6A32" w:rsidRDefault="009B6A32" w:rsidP="009B6A32"/>
    <w:p w:rsidR="009B6A32" w:rsidRDefault="009B6A32" w:rsidP="009B6A32">
      <w:r>
        <w:t>The Communications IRT member should make a list of such interested parties and define the message that is to be given to them. A list of some external agencies is given at Appendix B.</w:t>
      </w:r>
    </w:p>
    <w:p w:rsidR="009B6A32" w:rsidRDefault="009B6A32" w:rsidP="009B6A32"/>
    <w:bookmarkEnd w:id="15"/>
    <w:p w:rsidR="009B6A32" w:rsidRDefault="009B6A32" w:rsidP="009B6A32">
      <w:r>
        <w:t xml:space="preserve">Interested parties who have not been alerted by the IRT may call to obtain information about the incident and its effects. These calls should be recorded in a message log and passed to the Communications member of IRT. </w:t>
      </w:r>
    </w:p>
    <w:p w:rsidR="009B6A32" w:rsidRDefault="009B6A32" w:rsidP="009B6A32"/>
    <w:p w:rsidR="009B6A32" w:rsidRDefault="009B6A32" w:rsidP="009B6A32">
      <w:pPr>
        <w:pStyle w:val="Heading3"/>
      </w:pPr>
      <w:bookmarkStart w:id="16" w:name="_Toc482370990"/>
      <w:r>
        <w:t>Communication with the Media</w:t>
      </w:r>
      <w:bookmarkEnd w:id="16"/>
    </w:p>
    <w:p w:rsidR="009B6A32" w:rsidRDefault="009B6A32" w:rsidP="009B6A32"/>
    <w:p w:rsidR="009B6A32" w:rsidRDefault="009B6A32" w:rsidP="009B6A32">
      <w:r>
        <w:t>In general the communication strategy with respect to the media will be to issue updates via top management. No members of staff should give an interview with the media unless this is pre-authorised by the IRT.</w:t>
      </w:r>
    </w:p>
    <w:p w:rsidR="009B6A32" w:rsidRDefault="009B6A32" w:rsidP="009B6A32"/>
    <w:p w:rsidR="009B6A32" w:rsidRDefault="009B6A32" w:rsidP="009B6A32">
      <w:r>
        <w:t>The preferred interface with the media will be to issue pre-written press releases. In exceptional circumstances a press conference will be held to answer questions about the incident and its effects. It is the responsibility of the Communications IRT member to arrange the venue for these and to liaise with press that may wish to attend.</w:t>
      </w:r>
    </w:p>
    <w:p w:rsidR="009B6A32" w:rsidRDefault="009B6A32" w:rsidP="009B6A32"/>
    <w:p w:rsidR="009B6A32" w:rsidRDefault="009B6A32" w:rsidP="009B6A32">
      <w:r>
        <w:t>In drafting a statement for the media the following guidelines should be observed:</w:t>
      </w:r>
    </w:p>
    <w:p w:rsidR="009B6A32" w:rsidRDefault="009B6A32" w:rsidP="009B6A32"/>
    <w:p w:rsidR="009B6A32" w:rsidRPr="00CD767A" w:rsidRDefault="009B6A32" w:rsidP="00105E1B">
      <w:pPr>
        <w:numPr>
          <w:ilvl w:val="0"/>
          <w:numId w:val="19"/>
        </w:numPr>
      </w:pPr>
      <w:r w:rsidRPr="00CD767A">
        <w:t>Personal information should be protected at all times</w:t>
      </w:r>
    </w:p>
    <w:p w:rsidR="009B6A32" w:rsidRPr="00CD767A" w:rsidRDefault="009B6A32" w:rsidP="00105E1B">
      <w:pPr>
        <w:numPr>
          <w:ilvl w:val="0"/>
          <w:numId w:val="19"/>
        </w:numPr>
      </w:pPr>
      <w:r w:rsidRPr="00CD767A">
        <w:t>Stick to the facts and do not speculate about the incident or its cause</w:t>
      </w:r>
    </w:p>
    <w:p w:rsidR="009B6A32" w:rsidRPr="00CD767A" w:rsidRDefault="009B6A32" w:rsidP="00105E1B">
      <w:pPr>
        <w:numPr>
          <w:ilvl w:val="0"/>
          <w:numId w:val="19"/>
        </w:numPr>
      </w:pPr>
      <w:r w:rsidRPr="00CD767A">
        <w:t>Ensure legal advice is obtained prior to any statements being issued</w:t>
      </w:r>
    </w:p>
    <w:p w:rsidR="009B6A32" w:rsidRPr="00CD767A" w:rsidRDefault="009B6A32" w:rsidP="00105E1B">
      <w:pPr>
        <w:numPr>
          <w:ilvl w:val="0"/>
          <w:numId w:val="19"/>
        </w:numPr>
      </w:pPr>
      <w:r w:rsidRPr="00CD767A">
        <w:t>Try to pre-empt questions that may reasonably be asked</w:t>
      </w:r>
    </w:p>
    <w:p w:rsidR="009B6A32" w:rsidRPr="00CD767A" w:rsidRDefault="009B6A32" w:rsidP="00105E1B">
      <w:pPr>
        <w:numPr>
          <w:ilvl w:val="0"/>
          <w:numId w:val="19"/>
        </w:numPr>
      </w:pPr>
      <w:r w:rsidRPr="00CD767A">
        <w:t>Emphasise that a prepared response has been activated and that everything possible is being done</w:t>
      </w:r>
    </w:p>
    <w:p w:rsidR="009B6A32" w:rsidRDefault="009B6A32" w:rsidP="009B6A32"/>
    <w:p w:rsidR="009B6A32" w:rsidRDefault="009B6A32" w:rsidP="009B6A32">
      <w:r>
        <w:lastRenderedPageBreak/>
        <w:t>The following members of staff will be appointed spokespeople for the organization if further information is to be issued e.g. at a press conference:</w:t>
      </w:r>
    </w:p>
    <w:p w:rsidR="009B6A32" w:rsidRDefault="009B6A32" w:rsidP="009B6A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677"/>
        <w:gridCol w:w="2835"/>
      </w:tblGrid>
      <w:tr w:rsidR="009B6A32" w:rsidTr="00B02258">
        <w:tc>
          <w:tcPr>
            <w:tcW w:w="1668" w:type="dxa"/>
            <w:shd w:val="clear" w:color="auto" w:fill="C6D9F1" w:themeFill="text2" w:themeFillTint="33"/>
          </w:tcPr>
          <w:p w:rsidR="009B6A32" w:rsidRPr="00FA5D68" w:rsidRDefault="009B6A32" w:rsidP="00B02258">
            <w:pPr>
              <w:rPr>
                <w:b/>
              </w:rPr>
            </w:pPr>
          </w:p>
          <w:p w:rsidR="009B6A32" w:rsidRPr="00FA5D68" w:rsidRDefault="009B6A32" w:rsidP="00B02258">
            <w:pPr>
              <w:rPr>
                <w:b/>
              </w:rPr>
            </w:pPr>
            <w:r w:rsidRPr="00FA5D68">
              <w:rPr>
                <w:b/>
              </w:rPr>
              <w:t>Name</w:t>
            </w:r>
          </w:p>
          <w:p w:rsidR="009B6A32" w:rsidRPr="00FA5D68" w:rsidRDefault="009B6A32" w:rsidP="00B02258">
            <w:pPr>
              <w:rPr>
                <w:b/>
              </w:rPr>
            </w:pPr>
          </w:p>
        </w:tc>
        <w:tc>
          <w:tcPr>
            <w:tcW w:w="4677" w:type="dxa"/>
            <w:shd w:val="clear" w:color="auto" w:fill="C6D9F1" w:themeFill="text2" w:themeFillTint="33"/>
          </w:tcPr>
          <w:p w:rsidR="009B6A32" w:rsidRPr="00FA5D68" w:rsidRDefault="009B6A32" w:rsidP="00B02258">
            <w:pPr>
              <w:rPr>
                <w:b/>
              </w:rPr>
            </w:pPr>
          </w:p>
          <w:p w:rsidR="009B6A32" w:rsidRPr="00FA5D68" w:rsidRDefault="009B6A32" w:rsidP="00B02258">
            <w:pPr>
              <w:rPr>
                <w:b/>
              </w:rPr>
            </w:pPr>
            <w:r w:rsidRPr="00FA5D68">
              <w:rPr>
                <w:b/>
              </w:rPr>
              <w:t>Role</w:t>
            </w:r>
          </w:p>
        </w:tc>
        <w:tc>
          <w:tcPr>
            <w:tcW w:w="2835" w:type="dxa"/>
            <w:shd w:val="clear" w:color="auto" w:fill="C6D9F1" w:themeFill="text2" w:themeFillTint="33"/>
          </w:tcPr>
          <w:p w:rsidR="009B6A32" w:rsidRPr="00FA5D68" w:rsidRDefault="009B6A32" w:rsidP="00B02258">
            <w:pPr>
              <w:rPr>
                <w:b/>
              </w:rPr>
            </w:pPr>
          </w:p>
          <w:p w:rsidR="009B6A32" w:rsidRPr="00FA5D68" w:rsidRDefault="009B6A32" w:rsidP="00B02258">
            <w:pPr>
              <w:jc w:val="center"/>
              <w:rPr>
                <w:b/>
              </w:rPr>
            </w:pPr>
            <w:r w:rsidRPr="00FA5D68">
              <w:rPr>
                <w:b/>
              </w:rPr>
              <w:t>Incident Scale</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A</w:t>
            </w:r>
          </w:p>
        </w:tc>
        <w:tc>
          <w:tcPr>
            <w:tcW w:w="4677" w:type="dxa"/>
            <w:shd w:val="clear" w:color="auto" w:fill="auto"/>
          </w:tcPr>
          <w:p w:rsidR="009B6A32" w:rsidRPr="00CD767A" w:rsidRDefault="009B6A32" w:rsidP="00B02258"/>
          <w:p w:rsidR="009B6A32" w:rsidRPr="00CD767A" w:rsidRDefault="009B6A32" w:rsidP="00B02258">
            <w:r w:rsidRPr="00CD767A">
              <w:t>IRT Communications</w:t>
            </w:r>
          </w:p>
        </w:tc>
        <w:tc>
          <w:tcPr>
            <w:tcW w:w="2835" w:type="dxa"/>
            <w:shd w:val="clear" w:color="auto" w:fill="auto"/>
          </w:tcPr>
          <w:p w:rsidR="009B6A32" w:rsidRPr="00CD767A" w:rsidRDefault="009B6A32" w:rsidP="00B02258">
            <w:pPr>
              <w:jc w:val="center"/>
            </w:pPr>
          </w:p>
          <w:p w:rsidR="009B6A32" w:rsidRPr="00CD767A" w:rsidRDefault="009B6A32" w:rsidP="00B02258">
            <w:pPr>
              <w:jc w:val="center"/>
            </w:pPr>
            <w:r w:rsidRPr="00CD767A">
              <w:t>Low</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B</w:t>
            </w:r>
          </w:p>
        </w:tc>
        <w:tc>
          <w:tcPr>
            <w:tcW w:w="4677" w:type="dxa"/>
            <w:shd w:val="clear" w:color="auto" w:fill="auto"/>
          </w:tcPr>
          <w:p w:rsidR="009B6A32" w:rsidRPr="00CD767A" w:rsidRDefault="009B6A32" w:rsidP="00B02258">
            <w:pPr>
              <w:jc w:val="left"/>
            </w:pPr>
          </w:p>
          <w:p w:rsidR="009B6A32" w:rsidRPr="00CD767A" w:rsidRDefault="009B6A32" w:rsidP="00B02258">
            <w:pPr>
              <w:jc w:val="left"/>
            </w:pPr>
            <w:r w:rsidRPr="00CD767A">
              <w:t>Head of Corporate Communications</w:t>
            </w:r>
          </w:p>
        </w:tc>
        <w:tc>
          <w:tcPr>
            <w:tcW w:w="2835" w:type="dxa"/>
            <w:shd w:val="clear" w:color="auto" w:fill="auto"/>
          </w:tcPr>
          <w:p w:rsidR="009B6A32" w:rsidRPr="00CD767A" w:rsidRDefault="009B6A32" w:rsidP="00B02258">
            <w:pPr>
              <w:jc w:val="center"/>
            </w:pPr>
          </w:p>
          <w:p w:rsidR="009B6A32" w:rsidRPr="00CD767A" w:rsidRDefault="009B6A32" w:rsidP="00B02258">
            <w:pPr>
              <w:jc w:val="center"/>
            </w:pPr>
            <w:r w:rsidRPr="00CD767A">
              <w:t>Medium</w:t>
            </w:r>
          </w:p>
        </w:tc>
      </w:tr>
      <w:tr w:rsidR="009B6A32" w:rsidTr="00B02258">
        <w:tc>
          <w:tcPr>
            <w:tcW w:w="1668" w:type="dxa"/>
            <w:shd w:val="clear" w:color="auto" w:fill="auto"/>
          </w:tcPr>
          <w:p w:rsidR="009B6A32" w:rsidRPr="00CD767A" w:rsidRDefault="009B6A32" w:rsidP="00B02258"/>
          <w:p w:rsidR="009B6A32" w:rsidRPr="00CD767A" w:rsidRDefault="009B6A32" w:rsidP="00B02258">
            <w:r w:rsidRPr="00CD767A">
              <w:t>Person C</w:t>
            </w:r>
          </w:p>
        </w:tc>
        <w:tc>
          <w:tcPr>
            <w:tcW w:w="4677" w:type="dxa"/>
            <w:shd w:val="clear" w:color="auto" w:fill="auto"/>
          </w:tcPr>
          <w:p w:rsidR="009B6A32" w:rsidRPr="00CD767A" w:rsidRDefault="009B6A32" w:rsidP="00B02258"/>
          <w:p w:rsidR="009B6A32" w:rsidRPr="00CD767A" w:rsidRDefault="009B6A32" w:rsidP="00B02258">
            <w:r w:rsidRPr="00CD767A">
              <w:t>Chief Executive Officer</w:t>
            </w:r>
          </w:p>
        </w:tc>
        <w:tc>
          <w:tcPr>
            <w:tcW w:w="2835" w:type="dxa"/>
            <w:shd w:val="clear" w:color="auto" w:fill="auto"/>
          </w:tcPr>
          <w:p w:rsidR="009B6A32" w:rsidRPr="00CD767A" w:rsidRDefault="009B6A32" w:rsidP="00B02258">
            <w:pPr>
              <w:jc w:val="center"/>
            </w:pPr>
          </w:p>
          <w:p w:rsidR="009B6A32" w:rsidRPr="00CD767A" w:rsidRDefault="009B6A32" w:rsidP="009D3EAF">
            <w:pPr>
              <w:keepNext/>
              <w:jc w:val="center"/>
            </w:pPr>
            <w:r w:rsidRPr="00CD767A">
              <w:t>High</w:t>
            </w:r>
          </w:p>
        </w:tc>
      </w:tr>
    </w:tbl>
    <w:p w:rsidR="009D3EAF" w:rsidRPr="009D3EAF" w:rsidRDefault="009D3EAF" w:rsidP="009D3EAF">
      <w:pPr>
        <w:pStyle w:val="Caption"/>
        <w:spacing w:after="0"/>
        <w:jc w:val="left"/>
        <w:rPr>
          <w:b w:val="0"/>
          <w:i/>
          <w:color w:val="auto"/>
          <w:sz w:val="20"/>
        </w:rPr>
      </w:pPr>
    </w:p>
    <w:p w:rsidR="009B6A32" w:rsidRPr="009D3EAF" w:rsidRDefault="009D3EAF" w:rsidP="009D3EAF">
      <w:pPr>
        <w:pStyle w:val="Caption"/>
        <w:spacing w:after="0"/>
        <w:jc w:val="left"/>
        <w:rPr>
          <w:b w:val="0"/>
          <w:i/>
          <w:color w:val="auto"/>
          <w:sz w:val="20"/>
        </w:rPr>
      </w:pPr>
      <w:bookmarkStart w:id="17" w:name="_Toc454898557"/>
      <w:r w:rsidRPr="009D3EAF">
        <w:rPr>
          <w:b w:val="0"/>
          <w:i/>
          <w:color w:val="auto"/>
          <w:sz w:val="20"/>
        </w:rPr>
        <w:t xml:space="preserve">Table </w:t>
      </w:r>
      <w:r w:rsidRPr="009D3EAF">
        <w:rPr>
          <w:b w:val="0"/>
          <w:i/>
          <w:color w:val="auto"/>
          <w:sz w:val="20"/>
        </w:rPr>
        <w:fldChar w:fldCharType="begin"/>
      </w:r>
      <w:r w:rsidRPr="009D3EAF">
        <w:rPr>
          <w:b w:val="0"/>
          <w:i/>
          <w:color w:val="auto"/>
          <w:sz w:val="20"/>
        </w:rPr>
        <w:instrText xml:space="preserve"> SEQ Table \* ARABIC </w:instrText>
      </w:r>
      <w:r w:rsidRPr="009D3EAF">
        <w:rPr>
          <w:b w:val="0"/>
          <w:i/>
          <w:color w:val="auto"/>
          <w:sz w:val="20"/>
        </w:rPr>
        <w:fldChar w:fldCharType="separate"/>
      </w:r>
      <w:r w:rsidRPr="009D3EAF">
        <w:rPr>
          <w:b w:val="0"/>
          <w:i/>
          <w:noProof/>
          <w:color w:val="auto"/>
          <w:sz w:val="20"/>
        </w:rPr>
        <w:t>2</w:t>
      </w:r>
      <w:r w:rsidRPr="009D3EAF">
        <w:rPr>
          <w:b w:val="0"/>
          <w:i/>
          <w:color w:val="auto"/>
          <w:sz w:val="20"/>
        </w:rPr>
        <w:fldChar w:fldCharType="end"/>
      </w:r>
      <w:r w:rsidRPr="009D3EAF">
        <w:rPr>
          <w:b w:val="0"/>
          <w:i/>
          <w:color w:val="auto"/>
          <w:sz w:val="20"/>
        </w:rPr>
        <w:t xml:space="preserve"> - Media spokespeople</w:t>
      </w:r>
      <w:bookmarkEnd w:id="17"/>
    </w:p>
    <w:p w:rsidR="009D3EAF" w:rsidRPr="009D3EAF" w:rsidRDefault="009D3EAF" w:rsidP="009D3EAF">
      <w:pPr>
        <w:jc w:val="left"/>
        <w:rPr>
          <w:i/>
          <w:sz w:val="28"/>
        </w:rPr>
      </w:pPr>
    </w:p>
    <w:p w:rsidR="009B6A32" w:rsidRDefault="009B6A32" w:rsidP="009B6A32">
      <w:r>
        <w:t>The most appropriate spokesperson will depend upon the scale of the incident and its effect on customers, supplier, the public and other stakeholders.</w:t>
      </w:r>
    </w:p>
    <w:p w:rsidR="00555287" w:rsidRDefault="00555287" w:rsidP="00555287">
      <w:pPr>
        <w:pStyle w:val="Heading1"/>
      </w:pPr>
      <w:r>
        <w:br w:type="page"/>
      </w:r>
      <w:bookmarkStart w:id="18" w:name="_Toc482370991"/>
      <w:r w:rsidR="00C40833">
        <w:lastRenderedPageBreak/>
        <w:t>Incident</w:t>
      </w:r>
      <w:r>
        <w:t xml:space="preserve"> </w:t>
      </w:r>
      <w:r w:rsidR="009658DF">
        <w:t>Containment, E</w:t>
      </w:r>
      <w:r w:rsidR="00356B83">
        <w:t xml:space="preserve">radication, </w:t>
      </w:r>
      <w:r w:rsidR="009658DF">
        <w:t>Recovery</w:t>
      </w:r>
      <w:r w:rsidR="00356B83">
        <w:t xml:space="preserve"> and Notification</w:t>
      </w:r>
      <w:bookmarkEnd w:id="18"/>
    </w:p>
    <w:p w:rsidR="00555287" w:rsidRDefault="00555287" w:rsidP="00555287"/>
    <w:p w:rsidR="009658DF" w:rsidRDefault="009658DF" w:rsidP="00555287"/>
    <w:p w:rsidR="00C40833" w:rsidRPr="00C40833" w:rsidRDefault="000F59E2" w:rsidP="00C40833">
      <w:pPr>
        <w:pStyle w:val="Heading2"/>
        <w:jc w:val="left"/>
      </w:pPr>
      <w:bookmarkStart w:id="19" w:name="_Toc482370992"/>
      <w:bookmarkStart w:id="20" w:name="_Toc430871988"/>
      <w:r>
        <w:t>Containment</w:t>
      </w:r>
      <w:bookmarkEnd w:id="19"/>
      <w:r>
        <w:t xml:space="preserve"> </w:t>
      </w:r>
      <w:bookmarkEnd w:id="20"/>
    </w:p>
    <w:p w:rsidR="009658DF" w:rsidRDefault="009658DF" w:rsidP="00C40833"/>
    <w:p w:rsidR="00C40833" w:rsidRPr="00C40833" w:rsidRDefault="00C40833" w:rsidP="00C40833">
      <w:r w:rsidRPr="00C40833">
        <w:t>The first step will be to try to stop the incident getting any worse i.e. contain it. In the case of a virus outbreak this may entail disconnecting the affected parts of the network; for a hacking attack it may involve disabling certain profiles or ports on the firewall or perhaps even disconnecting the internal network from the Internet altogether.</w:t>
      </w:r>
      <w:r w:rsidR="007F6121">
        <w:t xml:space="preserve"> The specific actions to be performed will depend on the circumstances of the incident.</w:t>
      </w:r>
    </w:p>
    <w:p w:rsidR="00C40833" w:rsidRPr="00C40833" w:rsidRDefault="00C40833" w:rsidP="00C40833"/>
    <w:p w:rsidR="00C40833" w:rsidRDefault="00C40833" w:rsidP="00C40833">
      <w:pPr>
        <w:rPr>
          <w:i/>
        </w:rPr>
      </w:pPr>
      <w:r w:rsidRPr="00C40833">
        <w:rPr>
          <w:i/>
        </w:rPr>
        <w:t xml:space="preserve">Note: if it is judged to be likely that digital evidence will need to be collected that will later be used in court, precautions must be taken to ensure that such evidence remains admissible. This means that relevant data must not be changed either deliberately or by accident e.g. by waking up a laptop. </w:t>
      </w:r>
      <w:r w:rsidR="00804888">
        <w:rPr>
          <w:i/>
        </w:rPr>
        <w:t>It is recommended that s</w:t>
      </w:r>
      <w:r w:rsidRPr="00C40833">
        <w:rPr>
          <w:i/>
        </w:rPr>
        <w:t>pecialist advice should be obtained</w:t>
      </w:r>
      <w:r w:rsidR="00804888">
        <w:rPr>
          <w:i/>
        </w:rPr>
        <w:t xml:space="preserve"> at this point – see contacts at Appendix B</w:t>
      </w:r>
      <w:r w:rsidRPr="00C40833">
        <w:rPr>
          <w:i/>
        </w:rPr>
        <w:t>.</w:t>
      </w:r>
    </w:p>
    <w:p w:rsidR="000F2C8C" w:rsidRPr="00C40833" w:rsidRDefault="000F2C8C" w:rsidP="00C40833">
      <w:pPr>
        <w:rPr>
          <w:i/>
        </w:rPr>
      </w:pPr>
    </w:p>
    <w:p w:rsidR="000F59E2" w:rsidRPr="00C40833" w:rsidRDefault="000F59E2" w:rsidP="000F59E2">
      <w:r w:rsidRPr="00C40833">
        <w:t>Particularly (but not exclusively) if foul play is suspected in the incident, accurate records must be kept of the actions taken and the evidence gathered in line with digital forensics guidelines. The main principles of these guidelines are as follows:</w:t>
      </w:r>
    </w:p>
    <w:p w:rsidR="000F59E2" w:rsidRPr="00C40833" w:rsidRDefault="000F59E2" w:rsidP="000F59E2"/>
    <w:p w:rsidR="000F59E2" w:rsidRPr="00C40833" w:rsidRDefault="000F59E2" w:rsidP="000F59E2">
      <w:r w:rsidRPr="00C40833">
        <w:rPr>
          <w:b/>
        </w:rPr>
        <w:t>Principle 1</w:t>
      </w:r>
      <w:r w:rsidRPr="00C40833">
        <w:t xml:space="preserve"> – Don’t change any data. If anything is done that results in the data on the relevant system being altered in any way then this will affect any subsequent court case.</w:t>
      </w:r>
    </w:p>
    <w:p w:rsidR="000F59E2" w:rsidRPr="00C40833" w:rsidRDefault="000F59E2" w:rsidP="000F59E2"/>
    <w:p w:rsidR="000F59E2" w:rsidRPr="00C40833" w:rsidRDefault="000F59E2" w:rsidP="000F59E2">
      <w:r w:rsidRPr="00C40833">
        <w:rPr>
          <w:b/>
        </w:rPr>
        <w:t>Principle 2</w:t>
      </w:r>
      <w:r w:rsidRPr="00C40833">
        <w:t xml:space="preserve"> – Only access the original data in exceptional circumstances. A trained specialist will use tools to take a bit copy of any data held in memory, whether it’s on a hard disk, flash memory or a SIM card on a phone. All analysis will then take place on the copy and the original should never be touched unless in exceptional circumstances e.g. time is of the essence and gaining information to prevent a further crime is more important than keeping the evidence admissible.</w:t>
      </w:r>
    </w:p>
    <w:p w:rsidR="000F59E2" w:rsidRPr="00C40833" w:rsidRDefault="000F59E2" w:rsidP="000F59E2"/>
    <w:p w:rsidR="000F59E2" w:rsidRPr="00C40833" w:rsidRDefault="000F59E2" w:rsidP="000F59E2">
      <w:r w:rsidRPr="00C40833">
        <w:rPr>
          <w:b/>
        </w:rPr>
        <w:t>Principle 3</w:t>
      </w:r>
      <w:r w:rsidRPr="00C40833">
        <w:t xml:space="preserve"> – Always keep an audit trail of what has been done. Forensic tools will do this automatically but this also applies to the first people on the scene. Taking photographs and videos is encouraged as long as nothing is touched to do it.  </w:t>
      </w:r>
    </w:p>
    <w:p w:rsidR="000F59E2" w:rsidRPr="00C40833" w:rsidRDefault="000F59E2" w:rsidP="000F59E2"/>
    <w:p w:rsidR="000F59E2" w:rsidRPr="00C40833" w:rsidRDefault="000F59E2" w:rsidP="000F59E2">
      <w:r w:rsidRPr="00C40833">
        <w:rPr>
          <w:b/>
        </w:rPr>
        <w:t>Principle 4</w:t>
      </w:r>
      <w:r w:rsidRPr="00C40833">
        <w:t xml:space="preserve"> – The person in charge must ensure that the guidelines are followed. </w:t>
      </w:r>
    </w:p>
    <w:p w:rsidR="000F59E2" w:rsidRPr="00C40833" w:rsidRDefault="000F59E2" w:rsidP="000F59E2"/>
    <w:p w:rsidR="000F59E2" w:rsidRPr="00C40833" w:rsidRDefault="000F59E2" w:rsidP="000F59E2">
      <w:r w:rsidRPr="00C40833">
        <w:t>Prior to the arrival of a specialist basic information should be collected.</w:t>
      </w:r>
    </w:p>
    <w:p w:rsidR="000F59E2" w:rsidRPr="00C40833" w:rsidRDefault="000F59E2" w:rsidP="000F59E2"/>
    <w:p w:rsidR="000F59E2" w:rsidRPr="00C40833" w:rsidRDefault="000F59E2" w:rsidP="000F59E2">
      <w:r w:rsidRPr="00C40833">
        <w:t>This may include:</w:t>
      </w:r>
    </w:p>
    <w:p w:rsidR="000F59E2" w:rsidRPr="00C40833" w:rsidRDefault="000F59E2" w:rsidP="000F59E2">
      <w:pPr>
        <w:jc w:val="left"/>
      </w:pPr>
    </w:p>
    <w:p w:rsidR="000F59E2" w:rsidRPr="00C40833" w:rsidRDefault="000F59E2" w:rsidP="00105E1B">
      <w:pPr>
        <w:numPr>
          <w:ilvl w:val="0"/>
          <w:numId w:val="21"/>
        </w:numPr>
        <w:jc w:val="left"/>
      </w:pPr>
      <w:r w:rsidRPr="00C40833">
        <w:t>Photographs or videos of relevant messages or information</w:t>
      </w:r>
    </w:p>
    <w:p w:rsidR="000F59E2" w:rsidRPr="00C40833" w:rsidRDefault="000F59E2" w:rsidP="00105E1B">
      <w:pPr>
        <w:numPr>
          <w:ilvl w:val="0"/>
          <w:numId w:val="21"/>
        </w:numPr>
        <w:jc w:val="left"/>
      </w:pPr>
      <w:r w:rsidRPr="00C40833">
        <w:t>Manual written records of the chronology of the incident</w:t>
      </w:r>
    </w:p>
    <w:p w:rsidR="000F59E2" w:rsidRPr="00C40833" w:rsidRDefault="000F59E2" w:rsidP="00105E1B">
      <w:pPr>
        <w:numPr>
          <w:ilvl w:val="0"/>
          <w:numId w:val="21"/>
        </w:numPr>
        <w:jc w:val="left"/>
      </w:pPr>
      <w:r w:rsidRPr="00C40833">
        <w:t>Original documents, including records of who found them, where and when</w:t>
      </w:r>
    </w:p>
    <w:p w:rsidR="000F59E2" w:rsidRPr="00C40833" w:rsidRDefault="000F59E2" w:rsidP="00105E1B">
      <w:pPr>
        <w:numPr>
          <w:ilvl w:val="0"/>
          <w:numId w:val="21"/>
        </w:numPr>
        <w:jc w:val="left"/>
      </w:pPr>
      <w:r w:rsidRPr="00C40833">
        <w:t>Details of any witnesses</w:t>
      </w:r>
    </w:p>
    <w:p w:rsidR="000F59E2" w:rsidRPr="00C40833" w:rsidRDefault="000F59E2" w:rsidP="000F59E2">
      <w:pPr>
        <w:jc w:val="left"/>
      </w:pPr>
    </w:p>
    <w:p w:rsidR="000F59E2" w:rsidRPr="00C40833" w:rsidRDefault="000F59E2" w:rsidP="000F59E2">
      <w:r w:rsidRPr="00C40833">
        <w:lastRenderedPageBreak/>
        <w:t xml:space="preserve">Once collected, the evidence will be kept in a safe place where it cannot be tampered with and a formal chain of custody established. </w:t>
      </w:r>
    </w:p>
    <w:p w:rsidR="00A312FA" w:rsidRDefault="00A312FA" w:rsidP="000F59E2"/>
    <w:p w:rsidR="000F59E2" w:rsidRPr="00C40833" w:rsidRDefault="000F59E2" w:rsidP="000F59E2">
      <w:r w:rsidRPr="00C40833">
        <w:t>The evidence may be required:</w:t>
      </w:r>
    </w:p>
    <w:p w:rsidR="000F59E2" w:rsidRPr="00C40833" w:rsidRDefault="000F59E2" w:rsidP="000F59E2"/>
    <w:p w:rsidR="000F59E2" w:rsidRPr="00C40833" w:rsidRDefault="000F59E2" w:rsidP="00105E1B">
      <w:pPr>
        <w:numPr>
          <w:ilvl w:val="0"/>
          <w:numId w:val="22"/>
        </w:numPr>
      </w:pPr>
      <w:r w:rsidRPr="00C40833">
        <w:t>For later analysis as to the cause of the incident</w:t>
      </w:r>
    </w:p>
    <w:p w:rsidR="000F59E2" w:rsidRPr="00C40833" w:rsidRDefault="000F59E2" w:rsidP="00105E1B">
      <w:pPr>
        <w:numPr>
          <w:ilvl w:val="0"/>
          <w:numId w:val="22"/>
        </w:numPr>
      </w:pPr>
      <w:r w:rsidRPr="00C40833">
        <w:t>As forensic evidence for criminal or civil court proceedings</w:t>
      </w:r>
    </w:p>
    <w:p w:rsidR="000F59E2" w:rsidRPr="00C40833" w:rsidRDefault="000F59E2" w:rsidP="00105E1B">
      <w:pPr>
        <w:numPr>
          <w:ilvl w:val="0"/>
          <w:numId w:val="22"/>
        </w:numPr>
      </w:pPr>
      <w:r w:rsidRPr="00C40833">
        <w:t>In support of any compensation negotiations with software or service suppliers</w:t>
      </w:r>
    </w:p>
    <w:p w:rsidR="00C40833" w:rsidRPr="00C40833" w:rsidRDefault="00C40833" w:rsidP="00C40833">
      <w:pPr>
        <w:jc w:val="left"/>
      </w:pPr>
    </w:p>
    <w:p w:rsidR="00C40833" w:rsidRDefault="00C40833" w:rsidP="00C40833">
      <w:r w:rsidRPr="00C40833">
        <w:t xml:space="preserve">Next, a clear picture of what has happened needs to be established. The extent of the incident and the knock on implications should be ascertained before any kind of </w:t>
      </w:r>
      <w:r w:rsidR="00804888">
        <w:t>containment</w:t>
      </w:r>
      <w:r w:rsidRPr="00C40833">
        <w:t xml:space="preserve"> action can be taken. </w:t>
      </w:r>
    </w:p>
    <w:p w:rsidR="007F6121" w:rsidRPr="00C40833" w:rsidRDefault="007F6121" w:rsidP="00C40833"/>
    <w:p w:rsidR="00C40833" w:rsidRPr="00C40833" w:rsidRDefault="00C40833" w:rsidP="00C40833">
      <w:r w:rsidRPr="00C40833">
        <w:t xml:space="preserve">Audit logs </w:t>
      </w:r>
      <w:r w:rsidR="007F6121">
        <w:t>may</w:t>
      </w:r>
      <w:r w:rsidRPr="00C40833">
        <w:t xml:space="preserve"> be examined to piece together the sequence of events; care should be taken that only secure copies of logs that have not been tampered with are used.</w:t>
      </w:r>
    </w:p>
    <w:p w:rsidR="00C40833" w:rsidRDefault="00C40833" w:rsidP="00C40833"/>
    <w:p w:rsidR="009658DF" w:rsidRPr="00C40833" w:rsidRDefault="009658DF" w:rsidP="00C40833"/>
    <w:p w:rsidR="00C40833" w:rsidRPr="00C40833" w:rsidRDefault="000F59E2" w:rsidP="00C40833">
      <w:pPr>
        <w:pStyle w:val="Heading2"/>
      </w:pPr>
      <w:bookmarkStart w:id="21" w:name="_Toc430871990"/>
      <w:bookmarkStart w:id="22" w:name="_Toc482370993"/>
      <w:r>
        <w:t>Eradication</w:t>
      </w:r>
      <w:bookmarkEnd w:id="21"/>
      <w:bookmarkEnd w:id="22"/>
    </w:p>
    <w:p w:rsidR="00C40833" w:rsidRPr="00C40833" w:rsidRDefault="00C40833" w:rsidP="00C40833"/>
    <w:p w:rsidR="007F6121" w:rsidRPr="00C40833" w:rsidRDefault="00C40833" w:rsidP="007F6121">
      <w:r w:rsidRPr="00C40833">
        <w:t>Actions to fix the damage caused by the incident</w:t>
      </w:r>
      <w:r w:rsidR="007F6121">
        <w:t>, such as deleting malware,</w:t>
      </w:r>
      <w:r w:rsidRPr="00C40833">
        <w:t xml:space="preserve"> must be put through the change management process</w:t>
      </w:r>
      <w:r w:rsidR="007F6121">
        <w:t xml:space="preserve"> (as an emergency change if necessary)</w:t>
      </w:r>
      <w:r w:rsidRPr="00C40833">
        <w:t xml:space="preserve">. These actions should be aimed at fixing the current cause and preventing the incident from re-occurring. </w:t>
      </w:r>
      <w:r w:rsidR="007F6121" w:rsidRPr="00C40833">
        <w:t>Any vulnerabilities that have been exploited as part of the incident should be identified.</w:t>
      </w:r>
    </w:p>
    <w:p w:rsidR="00C40833" w:rsidRDefault="00C40833" w:rsidP="00C40833"/>
    <w:p w:rsidR="007F6121" w:rsidRDefault="007F6121" w:rsidP="00C40833">
      <w:r>
        <w:t>Depending on the type of incident, eradication may sometimes be unnecessary.</w:t>
      </w:r>
    </w:p>
    <w:p w:rsidR="000F2C8C" w:rsidRPr="00C40833" w:rsidRDefault="000F2C8C" w:rsidP="00C40833"/>
    <w:p w:rsidR="00C40833" w:rsidRPr="00C40833" w:rsidRDefault="00C40833" w:rsidP="00C40833"/>
    <w:p w:rsidR="00C40833" w:rsidRDefault="000F59E2" w:rsidP="000F59E2">
      <w:pPr>
        <w:pStyle w:val="Heading2"/>
      </w:pPr>
      <w:bookmarkStart w:id="23" w:name="_Toc482370994"/>
      <w:r>
        <w:t>Recovery</w:t>
      </w:r>
      <w:bookmarkEnd w:id="23"/>
    </w:p>
    <w:p w:rsidR="000F59E2" w:rsidRDefault="000F59E2" w:rsidP="007218CE"/>
    <w:p w:rsidR="007F6121" w:rsidRDefault="007F6121" w:rsidP="007218CE">
      <w:r>
        <w:t xml:space="preserve">During the recovery stage, </w:t>
      </w:r>
      <w:r w:rsidR="00EC70AE">
        <w:t>systems should be restored back to their pre-incident condition, although necessary actions should then be performed to address any vulnerabilities that were exploited as part of the incident. This may involve activities such as installing patches, changing passwords, hardening servers and amending procedures.</w:t>
      </w:r>
    </w:p>
    <w:p w:rsidR="007F6121" w:rsidRDefault="007F6121" w:rsidP="007218CE"/>
    <w:p w:rsidR="00356B83" w:rsidRDefault="00356B83" w:rsidP="007218CE"/>
    <w:p w:rsidR="00356B83" w:rsidRDefault="00356B83" w:rsidP="00356B83">
      <w:pPr>
        <w:pStyle w:val="Heading2"/>
      </w:pPr>
      <w:bookmarkStart w:id="24" w:name="_Toc482370995"/>
      <w:r>
        <w:t>Notification</w:t>
      </w:r>
      <w:bookmarkEnd w:id="24"/>
    </w:p>
    <w:p w:rsidR="00F20DF3" w:rsidRDefault="00F20DF3" w:rsidP="007218CE"/>
    <w:p w:rsidR="006A0322" w:rsidRDefault="006A0322" w:rsidP="007218CE">
      <w:r>
        <w:t>The notification of an information security incident and resulting loss of data is a sensitive issue that must be handled carefully and with full management approval.</w:t>
      </w:r>
      <w:r w:rsidR="00B02258">
        <w:t xml:space="preserve"> The IRT will decide, based on legal and other expert advice and as full an understanding of the impact of the incident as possible, what notification is required and the form that it will take.</w:t>
      </w:r>
    </w:p>
    <w:p w:rsidR="00B02258" w:rsidRDefault="00B02258" w:rsidP="007218CE"/>
    <w:p w:rsidR="00B02258" w:rsidRDefault="00FC70B9" w:rsidP="007218CE">
      <w:r>
        <w:fldChar w:fldCharType="begin"/>
      </w:r>
      <w:r>
        <w:instrText xml:space="preserve"> DOCPROPERTY  "Organization Name"  \* MERGEFORMAT </w:instrText>
      </w:r>
      <w:r>
        <w:fldChar w:fldCharType="separate"/>
      </w:r>
      <w:r w:rsidR="00B02258">
        <w:t>[Organization Name]</w:t>
      </w:r>
      <w:r>
        <w:fldChar w:fldCharType="end"/>
      </w:r>
      <w:r w:rsidR="00B02258">
        <w:t xml:space="preserve"> will always comply in full with applicable legal and regulatory requirements regarding incident notification and will carefully assess any offerings to be made to parties that may be impacted by the incident, such as credit monitoring services. </w:t>
      </w:r>
    </w:p>
    <w:p w:rsidR="006A0322" w:rsidRDefault="006A0322" w:rsidP="007218CE"/>
    <w:p w:rsidR="006A0322" w:rsidRDefault="00B02258" w:rsidP="007218CE">
      <w:r>
        <w:t xml:space="preserve">Records collected as part of the incident response may be required as part of any resulting investigations by relevant regulatory bodies and </w:t>
      </w:r>
      <w:r w:rsidR="00FC70B9">
        <w:fldChar w:fldCharType="begin"/>
      </w:r>
      <w:r w:rsidR="00FC70B9">
        <w:instrText xml:space="preserve"> DOCPROPERTY  "Organization Name"  \* MERGEFORMAT </w:instrText>
      </w:r>
      <w:r w:rsidR="00FC70B9">
        <w:fldChar w:fldCharType="separate"/>
      </w:r>
      <w:r>
        <w:t>[Organization Name]</w:t>
      </w:r>
      <w:r w:rsidR="00FC70B9">
        <w:fldChar w:fldCharType="end"/>
      </w:r>
      <w:r>
        <w:t xml:space="preserve"> will cooperate in full with such</w:t>
      </w:r>
      <w:r w:rsidR="002F305D">
        <w:t xml:space="preserve"> proceedings.</w:t>
      </w:r>
    </w:p>
    <w:p w:rsidR="006A0322" w:rsidRDefault="006A0322" w:rsidP="007218CE"/>
    <w:p w:rsidR="006A0322" w:rsidRDefault="006A0322" w:rsidP="007218CE"/>
    <w:p w:rsidR="007C6344" w:rsidRPr="007C6344" w:rsidRDefault="009901EC" w:rsidP="00F900F7">
      <w:pPr>
        <w:pStyle w:val="Heading1"/>
      </w:pPr>
      <w:r>
        <w:br w:type="page"/>
      </w:r>
      <w:r w:rsidR="009B6A32" w:rsidRPr="007C6344">
        <w:lastRenderedPageBreak/>
        <w:t xml:space="preserve"> </w:t>
      </w:r>
      <w:bookmarkStart w:id="25" w:name="_Toc482370996"/>
      <w:r w:rsidR="009658DF">
        <w:t>Post-Incident Activity</w:t>
      </w:r>
      <w:bookmarkEnd w:id="25"/>
    </w:p>
    <w:p w:rsidR="007C6344" w:rsidRDefault="007C6344" w:rsidP="00F900F7"/>
    <w:p w:rsidR="00B73A78" w:rsidRDefault="00EF006B" w:rsidP="00F900F7">
      <w:r>
        <w:t>The Team Leader will decide, based on the latest information from the Incident Liaison and other members of the team, the point at which response activities should be ceased and the IRT stood down.</w:t>
      </w:r>
      <w:r w:rsidR="00A54C2E">
        <w:t xml:space="preserve"> Note that the recovery and execution of plans may continue beyond this point but under less formal management control.</w:t>
      </w:r>
    </w:p>
    <w:p w:rsidR="00EF006B" w:rsidRDefault="00EF006B" w:rsidP="00F900F7"/>
    <w:p w:rsidR="00EF006B" w:rsidRDefault="00EF006B" w:rsidP="00F900F7">
      <w:r>
        <w:t>This decision will be up to the Team Leader’s judgement but should be based upon the following criteria:</w:t>
      </w:r>
    </w:p>
    <w:p w:rsidR="00EF006B" w:rsidRDefault="00EF006B" w:rsidP="00F900F7"/>
    <w:p w:rsidR="00A54C2E" w:rsidRDefault="00A54C2E" w:rsidP="00105E1B">
      <w:pPr>
        <w:numPr>
          <w:ilvl w:val="0"/>
          <w:numId w:val="15"/>
        </w:numPr>
      </w:pPr>
      <w:r>
        <w:t>The situation has been fully resolved or is reasonably stable</w:t>
      </w:r>
    </w:p>
    <w:p w:rsidR="00EF006B" w:rsidRDefault="00EF006B" w:rsidP="00105E1B">
      <w:pPr>
        <w:numPr>
          <w:ilvl w:val="0"/>
          <w:numId w:val="15"/>
        </w:numPr>
      </w:pPr>
      <w:r>
        <w:t>The pace of change of the situation has slowed to a point where few decisions are required</w:t>
      </w:r>
    </w:p>
    <w:p w:rsidR="00EF006B" w:rsidRDefault="00EF006B" w:rsidP="00105E1B">
      <w:pPr>
        <w:numPr>
          <w:ilvl w:val="0"/>
          <w:numId w:val="15"/>
        </w:numPr>
      </w:pPr>
      <w:r>
        <w:t xml:space="preserve">The appropriate response is </w:t>
      </w:r>
      <w:r w:rsidR="00A54C2E">
        <w:t xml:space="preserve">well </w:t>
      </w:r>
      <w:r>
        <w:t>underway</w:t>
      </w:r>
      <w:r w:rsidR="00A54C2E">
        <w:t xml:space="preserve"> and </w:t>
      </w:r>
      <w:r w:rsidR="00201628">
        <w:t>recovery</w:t>
      </w:r>
      <w:r w:rsidR="00A54C2E">
        <w:t xml:space="preserve"> plans are progressing to schedule</w:t>
      </w:r>
    </w:p>
    <w:p w:rsidR="00A54C2E" w:rsidRDefault="00A54C2E" w:rsidP="00105E1B">
      <w:pPr>
        <w:numPr>
          <w:ilvl w:val="0"/>
          <w:numId w:val="15"/>
        </w:numPr>
      </w:pPr>
      <w:r>
        <w:t>The degree of risk to the business has lessened to an acceptable point</w:t>
      </w:r>
    </w:p>
    <w:p w:rsidR="00A54C2E" w:rsidRDefault="00A54C2E" w:rsidP="00105E1B">
      <w:pPr>
        <w:numPr>
          <w:ilvl w:val="0"/>
          <w:numId w:val="15"/>
        </w:numPr>
      </w:pPr>
      <w:r>
        <w:t>Immediate legal and regulatory responsibilities have been fulfilled</w:t>
      </w:r>
    </w:p>
    <w:p w:rsidR="00A54C2E" w:rsidRDefault="00A54C2E" w:rsidP="00A54C2E"/>
    <w:p w:rsidR="00A54C2E" w:rsidRDefault="00A54C2E" w:rsidP="00A54C2E">
      <w:r>
        <w:t>If recovery from the incident is on-going the Team Leader should define the next actions to be taken. These may include:</w:t>
      </w:r>
    </w:p>
    <w:p w:rsidR="00A54C2E" w:rsidRDefault="00A54C2E" w:rsidP="00A54C2E"/>
    <w:p w:rsidR="00A54C2E" w:rsidRDefault="00A54C2E" w:rsidP="00105E1B">
      <w:pPr>
        <w:numPr>
          <w:ilvl w:val="0"/>
          <w:numId w:val="16"/>
        </w:numPr>
      </w:pPr>
      <w:r>
        <w:t>Less frequent meetings of the IRT e.g. weekly</w:t>
      </w:r>
      <w:r w:rsidR="006465E6">
        <w:t xml:space="preserve"> depending on the circumstances</w:t>
      </w:r>
    </w:p>
    <w:p w:rsidR="006465E6" w:rsidRDefault="00D831EF" w:rsidP="00105E1B">
      <w:pPr>
        <w:numPr>
          <w:ilvl w:val="0"/>
          <w:numId w:val="16"/>
        </w:numPr>
      </w:pPr>
      <w:r>
        <w:t>Informing all involved parties that the IRT is standing down</w:t>
      </w:r>
    </w:p>
    <w:p w:rsidR="00D831EF" w:rsidRDefault="00D831EF" w:rsidP="00105E1B">
      <w:pPr>
        <w:numPr>
          <w:ilvl w:val="0"/>
          <w:numId w:val="16"/>
        </w:numPr>
      </w:pPr>
      <w:r>
        <w:t>Ensuring that all documentation of the incident is secured</w:t>
      </w:r>
    </w:p>
    <w:p w:rsidR="00D831EF" w:rsidRDefault="00D831EF" w:rsidP="00105E1B">
      <w:pPr>
        <w:numPr>
          <w:ilvl w:val="0"/>
          <w:numId w:val="16"/>
        </w:numPr>
      </w:pPr>
      <w:r>
        <w:t>Requesting that all staff not involved in further work to return to normal duties</w:t>
      </w:r>
    </w:p>
    <w:p w:rsidR="00B73A78" w:rsidRDefault="00B73A78" w:rsidP="00F900F7"/>
    <w:p w:rsidR="00B73A78" w:rsidRDefault="00D831EF" w:rsidP="00F900F7">
      <w:r>
        <w:t>All actions taken as part of standing down should be recorded.</w:t>
      </w:r>
    </w:p>
    <w:p w:rsidR="009658DF" w:rsidRDefault="009658DF" w:rsidP="00F900F7"/>
    <w:p w:rsidR="00F900F7" w:rsidRDefault="00EF006B" w:rsidP="00F900F7">
      <w:r>
        <w:t>After</w:t>
      </w:r>
      <w:r w:rsidR="00A52FF5">
        <w:t xml:space="preserve"> the IRT has been stood down the Team Leader will hold a debrief of all members ideally within 24 hours. The relevant records of the incident will be examined by the IRT to ensure that they reflect actual events and represent a complete and accurate record of the incident.</w:t>
      </w:r>
    </w:p>
    <w:p w:rsidR="00A52FF5" w:rsidRDefault="00A52FF5" w:rsidP="00F900F7"/>
    <w:p w:rsidR="00A52FF5" w:rsidRDefault="00A52FF5" w:rsidP="00F900F7">
      <w:r>
        <w:t>Any immediate comments or feedback from the team will be recorded.</w:t>
      </w:r>
    </w:p>
    <w:p w:rsidR="00A52FF5" w:rsidRDefault="00A52FF5" w:rsidP="00F900F7"/>
    <w:p w:rsidR="00A52FF5" w:rsidRDefault="00A52FF5" w:rsidP="00F900F7">
      <w:r>
        <w:t xml:space="preserve">A more formal post-incident review will be held at a time to be decided by top management according to the magnitude and nature of the incident. </w:t>
      </w:r>
    </w:p>
    <w:p w:rsidR="00A52FF5" w:rsidRDefault="00A52FF5" w:rsidP="00F900F7"/>
    <w:p w:rsidR="00A52FF5" w:rsidRDefault="00A52FF5" w:rsidP="00F900F7">
      <w:pPr>
        <w:sectPr w:rsidR="00A52FF5" w:rsidSect="001D2D41">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267" w:gutter="0"/>
          <w:cols w:space="708"/>
          <w:docGrid w:linePitch="360"/>
        </w:sectPr>
      </w:pPr>
    </w:p>
    <w:p w:rsidR="009E21E1" w:rsidRPr="00701613" w:rsidRDefault="009E21E1" w:rsidP="00701613">
      <w:pPr>
        <w:pStyle w:val="Heading1"/>
        <w:rPr>
          <w:rStyle w:val="Heading1Char"/>
          <w:b/>
          <w:sz w:val="28"/>
        </w:rPr>
      </w:pPr>
      <w:bookmarkStart w:id="26" w:name="_APPENDIX_A_–"/>
      <w:bookmarkStart w:id="27" w:name="_Toc482370997"/>
      <w:bookmarkEnd w:id="26"/>
      <w:r w:rsidRPr="00701613">
        <w:rPr>
          <w:rStyle w:val="Heading1Char"/>
          <w:b/>
          <w:sz w:val="28"/>
        </w:rPr>
        <w:lastRenderedPageBreak/>
        <w:t>APPENDIX A – Initial Response Contact Sheet</w:t>
      </w:r>
      <w:bookmarkEnd w:id="27"/>
    </w:p>
    <w:p w:rsidR="009E21E1" w:rsidRDefault="009E21E1" w:rsidP="009E21E1">
      <w:pPr>
        <w:pStyle w:val="BodyText2"/>
        <w:spacing w:line="240" w:lineRule="auto"/>
      </w:pPr>
    </w:p>
    <w:p w:rsidR="009E21E1" w:rsidRDefault="009E21E1" w:rsidP="009E21E1">
      <w:pPr>
        <w:pStyle w:val="BodyText2"/>
        <w:spacing w:line="240" w:lineRule="auto"/>
      </w:pPr>
      <w:r>
        <w:t xml:space="preserve">The following table should be used to record successful and unsuccessful initial contact with members of the </w:t>
      </w:r>
      <w:r w:rsidR="00002AB9">
        <w:t>IRT</w:t>
      </w:r>
      <w:r>
        <w:t>:</w:t>
      </w:r>
    </w:p>
    <w:p w:rsidR="00CA1D6B" w:rsidRDefault="00CA1D6B" w:rsidP="00CA1D6B">
      <w:pPr>
        <w:pStyle w:val="BodyText2"/>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2004"/>
        <w:gridCol w:w="1555"/>
        <w:gridCol w:w="1559"/>
        <w:gridCol w:w="1560"/>
        <w:gridCol w:w="1417"/>
        <w:gridCol w:w="2835"/>
        <w:gridCol w:w="1450"/>
      </w:tblGrid>
      <w:tr w:rsidR="00002AB9" w:rsidTr="00CA1D6B">
        <w:trPr>
          <w:tblHeader/>
        </w:trPr>
        <w:tc>
          <w:tcPr>
            <w:tcW w:w="1794" w:type="dxa"/>
            <w:shd w:val="clear" w:color="auto" w:fill="C6D9F1" w:themeFill="text2" w:themeFillTint="33"/>
          </w:tcPr>
          <w:p w:rsidR="009E21E1" w:rsidRPr="00A96A1D" w:rsidRDefault="009E21E1" w:rsidP="002E326A">
            <w:pPr>
              <w:pStyle w:val="BodyText2"/>
              <w:spacing w:line="240" w:lineRule="auto"/>
              <w:rPr>
                <w:b/>
              </w:rPr>
            </w:pPr>
            <w:r w:rsidRPr="00A96A1D">
              <w:rPr>
                <w:b/>
              </w:rPr>
              <w:t>Name</w:t>
            </w:r>
          </w:p>
        </w:tc>
        <w:tc>
          <w:tcPr>
            <w:tcW w:w="2004" w:type="dxa"/>
            <w:shd w:val="clear" w:color="auto" w:fill="C6D9F1" w:themeFill="text2" w:themeFillTint="33"/>
          </w:tcPr>
          <w:p w:rsidR="009E21E1" w:rsidRPr="00A96A1D" w:rsidRDefault="009E21E1" w:rsidP="002E326A">
            <w:pPr>
              <w:pStyle w:val="BodyText2"/>
              <w:spacing w:line="240" w:lineRule="auto"/>
              <w:rPr>
                <w:b/>
              </w:rPr>
            </w:pPr>
            <w:r w:rsidRPr="00A96A1D">
              <w:rPr>
                <w:b/>
              </w:rPr>
              <w:t>Role in Plan</w:t>
            </w:r>
          </w:p>
        </w:tc>
        <w:tc>
          <w:tcPr>
            <w:tcW w:w="1555" w:type="dxa"/>
            <w:shd w:val="clear" w:color="auto" w:fill="C6D9F1" w:themeFill="text2" w:themeFillTint="33"/>
          </w:tcPr>
          <w:p w:rsidR="009E21E1" w:rsidRPr="00A96A1D" w:rsidRDefault="009E21E1" w:rsidP="009E21E1">
            <w:pPr>
              <w:pStyle w:val="BodyText2"/>
              <w:spacing w:line="240" w:lineRule="auto"/>
              <w:rPr>
                <w:b/>
              </w:rPr>
            </w:pPr>
            <w:r>
              <w:rPr>
                <w:b/>
              </w:rPr>
              <w:t xml:space="preserve">Office </w:t>
            </w:r>
            <w:r w:rsidRPr="00A96A1D">
              <w:rPr>
                <w:b/>
              </w:rPr>
              <w:t>Number</w:t>
            </w:r>
          </w:p>
        </w:tc>
        <w:tc>
          <w:tcPr>
            <w:tcW w:w="1559" w:type="dxa"/>
            <w:shd w:val="clear" w:color="auto" w:fill="C6D9F1" w:themeFill="text2" w:themeFillTint="33"/>
          </w:tcPr>
          <w:p w:rsidR="009E21E1" w:rsidRDefault="009E21E1" w:rsidP="002E326A">
            <w:pPr>
              <w:pStyle w:val="BodyText2"/>
              <w:spacing w:line="240" w:lineRule="auto"/>
              <w:rPr>
                <w:b/>
              </w:rPr>
            </w:pPr>
            <w:r>
              <w:rPr>
                <w:b/>
              </w:rPr>
              <w:t>Home Number</w:t>
            </w:r>
          </w:p>
        </w:tc>
        <w:tc>
          <w:tcPr>
            <w:tcW w:w="1560" w:type="dxa"/>
            <w:shd w:val="clear" w:color="auto" w:fill="C6D9F1" w:themeFill="text2" w:themeFillTint="33"/>
          </w:tcPr>
          <w:p w:rsidR="009E21E1" w:rsidRPr="00A96A1D" w:rsidRDefault="009E21E1" w:rsidP="002E326A">
            <w:pPr>
              <w:pStyle w:val="BodyText2"/>
              <w:spacing w:line="240" w:lineRule="auto"/>
              <w:rPr>
                <w:b/>
              </w:rPr>
            </w:pPr>
            <w:r>
              <w:rPr>
                <w:b/>
              </w:rPr>
              <w:t>Mobile Number</w:t>
            </w:r>
          </w:p>
        </w:tc>
        <w:tc>
          <w:tcPr>
            <w:tcW w:w="1417" w:type="dxa"/>
            <w:shd w:val="clear" w:color="auto" w:fill="C6D9F1" w:themeFill="text2" w:themeFillTint="33"/>
          </w:tcPr>
          <w:p w:rsidR="009E21E1" w:rsidRPr="00A96A1D" w:rsidRDefault="009E21E1" w:rsidP="002E326A">
            <w:pPr>
              <w:pStyle w:val="BodyText2"/>
              <w:spacing w:line="240" w:lineRule="auto"/>
              <w:rPr>
                <w:b/>
              </w:rPr>
            </w:pPr>
            <w:r>
              <w:rPr>
                <w:b/>
              </w:rPr>
              <w:t>Date/Time</w:t>
            </w:r>
          </w:p>
        </w:tc>
        <w:tc>
          <w:tcPr>
            <w:tcW w:w="2835" w:type="dxa"/>
            <w:shd w:val="clear" w:color="auto" w:fill="C6D9F1" w:themeFill="text2" w:themeFillTint="33"/>
          </w:tcPr>
          <w:p w:rsidR="009E21E1" w:rsidRPr="00A96A1D" w:rsidRDefault="00CD18EF" w:rsidP="00CA1D6B">
            <w:pPr>
              <w:pStyle w:val="BodyText2"/>
              <w:spacing w:line="240" w:lineRule="auto"/>
              <w:jc w:val="left"/>
              <w:rPr>
                <w:b/>
              </w:rPr>
            </w:pPr>
            <w:r>
              <w:rPr>
                <w:b/>
              </w:rPr>
              <w:t>Outcome</w:t>
            </w:r>
            <w:r w:rsidR="00002AB9">
              <w:rPr>
                <w:b/>
              </w:rPr>
              <w:t xml:space="preserve"> (Contacted</w:t>
            </w:r>
            <w:r w:rsidR="00CA1D6B">
              <w:rPr>
                <w:b/>
              </w:rPr>
              <w:t xml:space="preserve"> </w:t>
            </w:r>
            <w:r w:rsidR="00002AB9">
              <w:rPr>
                <w:b/>
              </w:rPr>
              <w:t>/</w:t>
            </w:r>
            <w:r w:rsidR="00CA1D6B">
              <w:rPr>
                <w:b/>
              </w:rPr>
              <w:t xml:space="preserve"> </w:t>
            </w:r>
            <w:r w:rsidR="00002AB9">
              <w:rPr>
                <w:b/>
              </w:rPr>
              <w:t>No Ans</w:t>
            </w:r>
            <w:r w:rsidR="00CA1D6B">
              <w:rPr>
                <w:b/>
              </w:rPr>
              <w:t>wer</w:t>
            </w:r>
            <w:r w:rsidR="00002AB9">
              <w:rPr>
                <w:b/>
              </w:rPr>
              <w:t xml:space="preserve"> /</w:t>
            </w:r>
            <w:r w:rsidR="00CA1D6B">
              <w:rPr>
                <w:b/>
              </w:rPr>
              <w:t xml:space="preserve"> </w:t>
            </w:r>
            <w:r w:rsidR="00002AB9">
              <w:rPr>
                <w:b/>
              </w:rPr>
              <w:t>M</w:t>
            </w:r>
            <w:r w:rsidR="00CA1D6B">
              <w:rPr>
                <w:b/>
              </w:rPr>
              <w:t>es</w:t>
            </w:r>
            <w:r w:rsidR="00002AB9">
              <w:rPr>
                <w:b/>
              </w:rPr>
              <w:t>s</w:t>
            </w:r>
            <w:r w:rsidR="00CA1D6B">
              <w:rPr>
                <w:b/>
              </w:rPr>
              <w:t>a</w:t>
            </w:r>
            <w:r w:rsidR="00002AB9">
              <w:rPr>
                <w:b/>
              </w:rPr>
              <w:t>g</w:t>
            </w:r>
            <w:r w:rsidR="00CA1D6B">
              <w:rPr>
                <w:b/>
              </w:rPr>
              <w:t xml:space="preserve">e </w:t>
            </w:r>
            <w:r>
              <w:rPr>
                <w:b/>
              </w:rPr>
              <w:t>Left</w:t>
            </w:r>
            <w:r w:rsidR="00002AB9">
              <w:rPr>
                <w:b/>
              </w:rPr>
              <w:t xml:space="preserve"> </w:t>
            </w:r>
            <w:r>
              <w:rPr>
                <w:b/>
              </w:rPr>
              <w:t>/</w:t>
            </w:r>
            <w:r w:rsidR="00CA1D6B">
              <w:rPr>
                <w:b/>
              </w:rPr>
              <w:t xml:space="preserve"> </w:t>
            </w:r>
            <w:r>
              <w:rPr>
                <w:b/>
              </w:rPr>
              <w:t>Unreachable)</w:t>
            </w:r>
          </w:p>
        </w:tc>
        <w:tc>
          <w:tcPr>
            <w:tcW w:w="1450" w:type="dxa"/>
            <w:shd w:val="clear" w:color="auto" w:fill="C6D9F1" w:themeFill="text2" w:themeFillTint="33"/>
          </w:tcPr>
          <w:p w:rsidR="009E21E1" w:rsidRPr="00A96A1D" w:rsidRDefault="00CD18EF" w:rsidP="00CA1D6B">
            <w:pPr>
              <w:pStyle w:val="BodyText2"/>
              <w:spacing w:line="240" w:lineRule="auto"/>
              <w:jc w:val="left"/>
              <w:rPr>
                <w:b/>
              </w:rPr>
            </w:pPr>
            <w:r>
              <w:rPr>
                <w:b/>
              </w:rPr>
              <w:t>ETA (if contacted)</w:t>
            </w: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A</w:t>
            </w:r>
          </w:p>
        </w:tc>
        <w:tc>
          <w:tcPr>
            <w:tcW w:w="2004" w:type="dxa"/>
          </w:tcPr>
          <w:p w:rsidR="006B252C" w:rsidRPr="00CD767A" w:rsidRDefault="006B252C" w:rsidP="00B02258">
            <w:r w:rsidRPr="00CD767A">
              <w:t>Team Leader</w:t>
            </w:r>
          </w:p>
          <w:p w:rsidR="006B252C" w:rsidRPr="00CD767A" w:rsidRDefault="006B252C" w:rsidP="00B02258"/>
        </w:tc>
        <w:tc>
          <w:tcPr>
            <w:tcW w:w="1555"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B</w:t>
            </w:r>
          </w:p>
        </w:tc>
        <w:tc>
          <w:tcPr>
            <w:tcW w:w="2004" w:type="dxa"/>
          </w:tcPr>
          <w:p w:rsidR="006B252C" w:rsidRPr="00CD767A" w:rsidRDefault="006B252C" w:rsidP="00B02258">
            <w:r w:rsidRPr="00CD767A">
              <w:t>Team Facilitator</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C</w:t>
            </w:r>
          </w:p>
        </w:tc>
        <w:tc>
          <w:tcPr>
            <w:tcW w:w="2004" w:type="dxa"/>
          </w:tcPr>
          <w:p w:rsidR="006B252C" w:rsidRPr="00CD767A" w:rsidRDefault="006B252C" w:rsidP="00B02258">
            <w:r w:rsidRPr="00CD767A">
              <w:t>Incident Liaison</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D</w:t>
            </w:r>
          </w:p>
        </w:tc>
        <w:tc>
          <w:tcPr>
            <w:tcW w:w="2004" w:type="dxa"/>
          </w:tcPr>
          <w:p w:rsidR="006B252C" w:rsidRPr="00CD767A" w:rsidRDefault="006B252C" w:rsidP="00B02258">
            <w:r w:rsidRPr="00CD767A">
              <w:t>Information Technology</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E</w:t>
            </w:r>
          </w:p>
        </w:tc>
        <w:tc>
          <w:tcPr>
            <w:tcW w:w="2004" w:type="dxa"/>
          </w:tcPr>
          <w:p w:rsidR="006B252C" w:rsidRPr="00CD767A" w:rsidRDefault="006B252C" w:rsidP="00B02258">
            <w:r w:rsidRPr="00CD767A">
              <w:t>Business Operations</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F</w:t>
            </w:r>
          </w:p>
        </w:tc>
        <w:tc>
          <w:tcPr>
            <w:tcW w:w="2004" w:type="dxa"/>
          </w:tcPr>
          <w:p w:rsidR="006B252C" w:rsidRPr="00CD767A" w:rsidRDefault="006B252C" w:rsidP="00B02258">
            <w:pPr>
              <w:jc w:val="left"/>
            </w:pPr>
            <w:r w:rsidRPr="00CD767A">
              <w:t>Facilities Management</w:t>
            </w:r>
          </w:p>
          <w:p w:rsidR="006B252C" w:rsidRPr="00CD767A" w:rsidRDefault="006B252C" w:rsidP="00B02258">
            <w:pPr>
              <w:jc w:val="left"/>
            </w:pPr>
          </w:p>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002AB9">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G</w:t>
            </w:r>
          </w:p>
        </w:tc>
        <w:tc>
          <w:tcPr>
            <w:tcW w:w="2004" w:type="dxa"/>
          </w:tcPr>
          <w:p w:rsidR="006B252C" w:rsidRPr="00CD767A" w:rsidRDefault="006B252C" w:rsidP="00B02258">
            <w:pPr>
              <w:jc w:val="left"/>
            </w:pPr>
            <w:r w:rsidRPr="00CD767A">
              <w:t>Health and Safety</w:t>
            </w:r>
          </w:p>
          <w:p w:rsidR="006B252C" w:rsidRPr="00CD767A" w:rsidRDefault="006B252C" w:rsidP="00B02258">
            <w:pPr>
              <w:jc w:val="left"/>
            </w:pPr>
          </w:p>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6B252C" w:rsidTr="00CD767A">
        <w:trPr>
          <w:trHeight w:val="90"/>
        </w:trPr>
        <w:tc>
          <w:tcPr>
            <w:tcW w:w="1794" w:type="dxa"/>
          </w:tcPr>
          <w:p w:rsidR="006B252C" w:rsidRPr="00CD767A" w:rsidRDefault="006B252C" w:rsidP="00002AB9">
            <w:pPr>
              <w:pStyle w:val="BodyText2"/>
              <w:spacing w:after="0" w:line="240" w:lineRule="auto"/>
            </w:pPr>
          </w:p>
          <w:p w:rsidR="006B252C" w:rsidRPr="00CD767A" w:rsidRDefault="006B252C" w:rsidP="00002AB9">
            <w:pPr>
              <w:pStyle w:val="BodyText2"/>
              <w:spacing w:after="0" w:line="240" w:lineRule="auto"/>
            </w:pPr>
            <w:r w:rsidRPr="00CD767A">
              <w:t>Person H</w:t>
            </w:r>
          </w:p>
        </w:tc>
        <w:tc>
          <w:tcPr>
            <w:tcW w:w="2004" w:type="dxa"/>
          </w:tcPr>
          <w:p w:rsidR="006B252C" w:rsidRPr="00CD767A" w:rsidRDefault="006B252C" w:rsidP="00B02258">
            <w:r w:rsidRPr="00CD767A">
              <w:t>Human Resources</w:t>
            </w:r>
          </w:p>
          <w:p w:rsidR="006B252C" w:rsidRPr="00CD767A" w:rsidRDefault="006B252C" w:rsidP="00B02258"/>
        </w:tc>
        <w:tc>
          <w:tcPr>
            <w:tcW w:w="1555"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59"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560" w:type="dxa"/>
          </w:tcPr>
          <w:p w:rsidR="006B252C" w:rsidRPr="00CD767A" w:rsidRDefault="006B252C" w:rsidP="003C5CDD">
            <w:pPr>
              <w:pStyle w:val="BodyText2"/>
              <w:spacing w:after="0" w:line="240" w:lineRule="auto"/>
            </w:pPr>
          </w:p>
          <w:p w:rsidR="006B252C" w:rsidRPr="00CD767A" w:rsidRDefault="006B252C" w:rsidP="003C5CDD">
            <w:pPr>
              <w:pStyle w:val="BodyText2"/>
              <w:spacing w:after="0" w:line="240" w:lineRule="auto"/>
            </w:pPr>
            <w:r w:rsidRPr="00CD767A">
              <w:t>Xxx xxx xxx</w:t>
            </w:r>
          </w:p>
        </w:tc>
        <w:tc>
          <w:tcPr>
            <w:tcW w:w="1417" w:type="dxa"/>
          </w:tcPr>
          <w:p w:rsidR="006B252C" w:rsidRPr="00CD767A" w:rsidRDefault="006B252C" w:rsidP="00002AB9">
            <w:pPr>
              <w:pStyle w:val="BodyText2"/>
              <w:spacing w:after="0" w:line="240" w:lineRule="auto"/>
            </w:pPr>
          </w:p>
        </w:tc>
        <w:tc>
          <w:tcPr>
            <w:tcW w:w="2835" w:type="dxa"/>
          </w:tcPr>
          <w:p w:rsidR="006B252C" w:rsidRDefault="006B252C" w:rsidP="00002AB9">
            <w:pPr>
              <w:pStyle w:val="BodyText2"/>
              <w:spacing w:after="0" w:line="240" w:lineRule="auto"/>
            </w:pPr>
          </w:p>
        </w:tc>
        <w:tc>
          <w:tcPr>
            <w:tcW w:w="1450" w:type="dxa"/>
          </w:tcPr>
          <w:p w:rsidR="006B252C" w:rsidRDefault="006B252C"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I</w:t>
            </w:r>
          </w:p>
        </w:tc>
        <w:tc>
          <w:tcPr>
            <w:tcW w:w="2004" w:type="dxa"/>
          </w:tcPr>
          <w:p w:rsidR="00CA1D6B" w:rsidRPr="00CD767A" w:rsidRDefault="00CA1D6B" w:rsidP="00B02258">
            <w:r w:rsidRPr="00CD767A">
              <w:t xml:space="preserve">Business </w:t>
            </w:r>
            <w:r w:rsidRPr="00CD767A">
              <w:lastRenderedPageBreak/>
              <w:t>Continuity Planning</w:t>
            </w:r>
          </w:p>
          <w:p w:rsidR="00CA1D6B" w:rsidRPr="00CD767A" w:rsidRDefault="00CA1D6B" w:rsidP="00B02258"/>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lastRenderedPageBreak/>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J</w:t>
            </w:r>
          </w:p>
        </w:tc>
        <w:tc>
          <w:tcPr>
            <w:tcW w:w="2004" w:type="dxa"/>
          </w:tcPr>
          <w:p w:rsidR="00CA1D6B" w:rsidRPr="00CD767A" w:rsidRDefault="00CA1D6B" w:rsidP="00B02258">
            <w:r w:rsidRPr="00CD767A">
              <w:t>Communications (PR and Media Relations)</w:t>
            </w:r>
          </w:p>
          <w:p w:rsidR="00CA1D6B" w:rsidRPr="00CD767A" w:rsidRDefault="00CA1D6B" w:rsidP="00B02258"/>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r w:rsidR="00CA1D6B" w:rsidTr="00002AB9">
        <w:tc>
          <w:tcPr>
            <w:tcW w:w="1794" w:type="dxa"/>
          </w:tcPr>
          <w:p w:rsidR="00CA1D6B" w:rsidRPr="00CD767A" w:rsidRDefault="00CA1D6B" w:rsidP="00002AB9">
            <w:pPr>
              <w:pStyle w:val="BodyText2"/>
              <w:spacing w:after="0" w:line="240" w:lineRule="auto"/>
            </w:pPr>
            <w:r w:rsidRPr="00CD767A">
              <w:t>Person K</w:t>
            </w:r>
          </w:p>
        </w:tc>
        <w:tc>
          <w:tcPr>
            <w:tcW w:w="2004" w:type="dxa"/>
          </w:tcPr>
          <w:p w:rsidR="00CA1D6B" w:rsidRPr="00CD767A" w:rsidRDefault="00CA1D6B" w:rsidP="00B02258">
            <w:pPr>
              <w:jc w:val="left"/>
            </w:pPr>
            <w:r w:rsidRPr="00CD767A">
              <w:t>Legal and Regulatory</w:t>
            </w:r>
          </w:p>
          <w:p w:rsidR="00CA1D6B" w:rsidRPr="00CD767A" w:rsidRDefault="00CA1D6B" w:rsidP="00B02258">
            <w:pPr>
              <w:jc w:val="left"/>
            </w:pPr>
          </w:p>
        </w:tc>
        <w:tc>
          <w:tcPr>
            <w:tcW w:w="1555"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59"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560" w:type="dxa"/>
          </w:tcPr>
          <w:p w:rsidR="00CA1D6B" w:rsidRPr="00CD767A" w:rsidRDefault="00CA1D6B" w:rsidP="00B02258">
            <w:pPr>
              <w:pStyle w:val="BodyText2"/>
              <w:spacing w:after="0" w:line="240" w:lineRule="auto"/>
            </w:pPr>
          </w:p>
          <w:p w:rsidR="00CA1D6B" w:rsidRPr="00CD767A" w:rsidRDefault="00CA1D6B" w:rsidP="00B02258">
            <w:pPr>
              <w:pStyle w:val="BodyText2"/>
              <w:spacing w:after="0" w:line="240" w:lineRule="auto"/>
            </w:pPr>
            <w:r w:rsidRPr="00CD767A">
              <w:t>Xxx xxx xxx</w:t>
            </w:r>
          </w:p>
        </w:tc>
        <w:tc>
          <w:tcPr>
            <w:tcW w:w="1417" w:type="dxa"/>
          </w:tcPr>
          <w:p w:rsidR="00CA1D6B" w:rsidRPr="00CD767A" w:rsidRDefault="00CA1D6B" w:rsidP="00002AB9">
            <w:pPr>
              <w:pStyle w:val="BodyText2"/>
              <w:spacing w:after="0" w:line="240" w:lineRule="auto"/>
            </w:pPr>
          </w:p>
        </w:tc>
        <w:tc>
          <w:tcPr>
            <w:tcW w:w="2835" w:type="dxa"/>
          </w:tcPr>
          <w:p w:rsidR="00CA1D6B" w:rsidRDefault="00CA1D6B" w:rsidP="00002AB9">
            <w:pPr>
              <w:pStyle w:val="BodyText2"/>
              <w:spacing w:after="0" w:line="240" w:lineRule="auto"/>
            </w:pPr>
          </w:p>
        </w:tc>
        <w:tc>
          <w:tcPr>
            <w:tcW w:w="1450" w:type="dxa"/>
          </w:tcPr>
          <w:p w:rsidR="00CA1D6B" w:rsidRDefault="00CA1D6B" w:rsidP="00002AB9">
            <w:pPr>
              <w:pStyle w:val="BodyText2"/>
              <w:spacing w:after="0" w:line="240" w:lineRule="auto"/>
            </w:pPr>
          </w:p>
        </w:tc>
      </w:tr>
    </w:tbl>
    <w:p w:rsidR="00646708" w:rsidRDefault="00646708" w:rsidP="00646708">
      <w:bookmarkStart w:id="28" w:name="_Appendix_B_–"/>
      <w:bookmarkEnd w:id="28"/>
    </w:p>
    <w:p w:rsidR="00852879" w:rsidRDefault="00852879">
      <w:pPr>
        <w:jc w:val="left"/>
        <w:rPr>
          <w:rStyle w:val="Heading1Char"/>
          <w:b w:val="0"/>
          <w:sz w:val="28"/>
          <w:szCs w:val="20"/>
        </w:rPr>
      </w:pPr>
    </w:p>
    <w:p w:rsidR="00C40833" w:rsidRDefault="00C40833">
      <w:pPr>
        <w:jc w:val="left"/>
        <w:rPr>
          <w:rStyle w:val="Heading1Char"/>
          <w:sz w:val="28"/>
          <w:szCs w:val="20"/>
        </w:rPr>
      </w:pPr>
      <w:r>
        <w:rPr>
          <w:rStyle w:val="Heading1Char"/>
          <w:b w:val="0"/>
          <w:sz w:val="28"/>
        </w:rPr>
        <w:br w:type="page"/>
      </w:r>
    </w:p>
    <w:p w:rsidR="00F900F7" w:rsidRPr="00701613" w:rsidRDefault="00C40833" w:rsidP="00701613">
      <w:pPr>
        <w:pStyle w:val="Heading1"/>
        <w:rPr>
          <w:rStyle w:val="Heading1Char"/>
          <w:b/>
          <w:sz w:val="28"/>
        </w:rPr>
      </w:pPr>
      <w:bookmarkStart w:id="29" w:name="_Toc482370998"/>
      <w:r>
        <w:rPr>
          <w:rStyle w:val="Heading1Char"/>
          <w:b/>
          <w:sz w:val="28"/>
        </w:rPr>
        <w:lastRenderedPageBreak/>
        <w:t>APPENDIX B</w:t>
      </w:r>
      <w:r w:rsidR="00F900F7" w:rsidRPr="00701613">
        <w:rPr>
          <w:rStyle w:val="Heading1Char"/>
          <w:b/>
          <w:sz w:val="28"/>
        </w:rPr>
        <w:t xml:space="preserve"> – Useful </w:t>
      </w:r>
      <w:r w:rsidR="00CD18EF" w:rsidRPr="00701613">
        <w:rPr>
          <w:rStyle w:val="Heading1Char"/>
          <w:b/>
          <w:sz w:val="28"/>
        </w:rPr>
        <w:t xml:space="preserve">External </w:t>
      </w:r>
      <w:r w:rsidR="00F900F7" w:rsidRPr="00701613">
        <w:rPr>
          <w:rStyle w:val="Heading1Char"/>
          <w:b/>
          <w:sz w:val="28"/>
        </w:rPr>
        <w:t>Contacts</w:t>
      </w:r>
      <w:bookmarkEnd w:id="29"/>
      <w:r w:rsidR="00F900F7" w:rsidRPr="00701613">
        <w:rPr>
          <w:rStyle w:val="Heading1Char"/>
          <w:b/>
          <w:sz w:val="28"/>
        </w:rPr>
        <w:t xml:space="preserve"> </w:t>
      </w:r>
    </w:p>
    <w:p w:rsidR="00F900F7" w:rsidRDefault="00F900F7" w:rsidP="00CD18EF">
      <w:pPr>
        <w:pStyle w:val="BodyText2"/>
        <w:spacing w:after="0" w:line="240" w:lineRule="auto"/>
      </w:pPr>
    </w:p>
    <w:p w:rsidR="00F900F7" w:rsidRDefault="00F900F7" w:rsidP="00CD18EF">
      <w:pPr>
        <w:pStyle w:val="BodyText2"/>
        <w:spacing w:after="0" w:line="276" w:lineRule="auto"/>
      </w:pPr>
      <w:r>
        <w:t xml:space="preserve">The following table shows the contact details of </w:t>
      </w:r>
      <w:r w:rsidR="008B466F">
        <w:t>third parties</w:t>
      </w:r>
      <w:r>
        <w:t xml:space="preserve"> who may be useful depending on the nature of the incident:</w:t>
      </w:r>
    </w:p>
    <w:p w:rsidR="00F900F7" w:rsidRDefault="00F900F7" w:rsidP="00CD18EF">
      <w:pPr>
        <w:pStyle w:val="BodyText2"/>
        <w:spacing w:after="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3060"/>
        <w:gridCol w:w="3060"/>
        <w:gridCol w:w="3510"/>
      </w:tblGrid>
      <w:tr w:rsidR="008B466F" w:rsidTr="008B466F">
        <w:tc>
          <w:tcPr>
            <w:tcW w:w="4428" w:type="dxa"/>
            <w:shd w:val="clear" w:color="auto" w:fill="C6D9F1" w:themeFill="text2" w:themeFillTint="33"/>
          </w:tcPr>
          <w:p w:rsidR="008B466F" w:rsidRPr="00F900F7" w:rsidRDefault="008B466F" w:rsidP="00F900F7">
            <w:pPr>
              <w:pStyle w:val="BodyText2"/>
              <w:spacing w:line="240" w:lineRule="auto"/>
              <w:rPr>
                <w:b/>
              </w:rPr>
            </w:pPr>
            <w:r>
              <w:rPr>
                <w:b/>
              </w:rPr>
              <w:t>Organization</w:t>
            </w:r>
          </w:p>
        </w:tc>
        <w:tc>
          <w:tcPr>
            <w:tcW w:w="3060" w:type="dxa"/>
            <w:shd w:val="clear" w:color="auto" w:fill="C6D9F1" w:themeFill="text2" w:themeFillTint="33"/>
          </w:tcPr>
          <w:p w:rsidR="008B466F" w:rsidRPr="00F900F7" w:rsidRDefault="008B466F" w:rsidP="00F900F7">
            <w:pPr>
              <w:pStyle w:val="BodyText2"/>
              <w:spacing w:line="240" w:lineRule="auto"/>
              <w:rPr>
                <w:b/>
              </w:rPr>
            </w:pPr>
            <w:r>
              <w:rPr>
                <w:b/>
              </w:rPr>
              <w:t>Contact</w:t>
            </w:r>
          </w:p>
        </w:tc>
        <w:tc>
          <w:tcPr>
            <w:tcW w:w="3060" w:type="dxa"/>
            <w:shd w:val="clear" w:color="auto" w:fill="C6D9F1" w:themeFill="text2" w:themeFillTint="33"/>
          </w:tcPr>
          <w:p w:rsidR="008B466F" w:rsidRPr="00F900F7" w:rsidRDefault="008B466F" w:rsidP="00F900F7">
            <w:pPr>
              <w:pStyle w:val="BodyText2"/>
              <w:spacing w:line="240" w:lineRule="auto"/>
              <w:rPr>
                <w:b/>
              </w:rPr>
            </w:pPr>
            <w:r w:rsidRPr="00F900F7">
              <w:rPr>
                <w:b/>
              </w:rPr>
              <w:t>Telephone Number</w:t>
            </w:r>
          </w:p>
        </w:tc>
        <w:tc>
          <w:tcPr>
            <w:tcW w:w="3510" w:type="dxa"/>
            <w:shd w:val="clear" w:color="auto" w:fill="C6D9F1" w:themeFill="text2" w:themeFillTint="33"/>
          </w:tcPr>
          <w:p w:rsidR="008B466F" w:rsidRPr="00F900F7" w:rsidRDefault="008B466F" w:rsidP="00F900F7">
            <w:pPr>
              <w:pStyle w:val="BodyText2"/>
              <w:spacing w:line="240" w:lineRule="auto"/>
              <w:rPr>
                <w:b/>
              </w:rPr>
            </w:pPr>
            <w:r w:rsidRPr="00F900F7">
              <w:rPr>
                <w:b/>
              </w:rPr>
              <w:t>Email</w:t>
            </w:r>
          </w:p>
        </w:tc>
      </w:tr>
      <w:tr w:rsidR="00B6784A" w:rsidTr="008B466F">
        <w:tc>
          <w:tcPr>
            <w:tcW w:w="4428" w:type="dxa"/>
          </w:tcPr>
          <w:p w:rsidR="00B6784A" w:rsidRPr="00CD767A" w:rsidRDefault="00B6784A" w:rsidP="0086061B">
            <w:pPr>
              <w:pStyle w:val="BodyText2"/>
              <w:spacing w:line="240" w:lineRule="auto"/>
            </w:pPr>
            <w:r w:rsidRPr="00CD767A">
              <w:t>Data Protection Supervisory Authority</w:t>
            </w:r>
          </w:p>
        </w:tc>
        <w:tc>
          <w:tcPr>
            <w:tcW w:w="3060" w:type="dxa"/>
          </w:tcPr>
          <w:p w:rsidR="00B6784A" w:rsidRDefault="00B6784A" w:rsidP="0086061B">
            <w:pPr>
              <w:pStyle w:val="BodyText2"/>
              <w:spacing w:line="240" w:lineRule="auto"/>
            </w:pPr>
          </w:p>
        </w:tc>
        <w:tc>
          <w:tcPr>
            <w:tcW w:w="3060" w:type="dxa"/>
          </w:tcPr>
          <w:p w:rsidR="00B6784A" w:rsidRDefault="00B6784A" w:rsidP="0086061B">
            <w:pPr>
              <w:pStyle w:val="BodyText2"/>
              <w:spacing w:line="240" w:lineRule="auto"/>
            </w:pPr>
          </w:p>
        </w:tc>
        <w:tc>
          <w:tcPr>
            <w:tcW w:w="3510" w:type="dxa"/>
          </w:tcPr>
          <w:p w:rsidR="00B6784A" w:rsidRDefault="00B6784A"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Forensic Investigation Consultancy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Security Software Supplier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Law Enforcement Agency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Regional Incident Response Group</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Internet Service Provider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Insurance Company</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Media Relations Consultants</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Customer Representative Group</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Industry Association</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Pr="00CD767A" w:rsidRDefault="008B466F" w:rsidP="0086061B">
            <w:pPr>
              <w:pStyle w:val="BodyText2"/>
              <w:spacing w:line="240" w:lineRule="auto"/>
            </w:pPr>
            <w:r w:rsidRPr="00CD767A">
              <w:t>Industry Regulator</w:t>
            </w: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r w:rsidR="008B466F" w:rsidTr="008B466F">
        <w:tc>
          <w:tcPr>
            <w:tcW w:w="4428"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060" w:type="dxa"/>
          </w:tcPr>
          <w:p w:rsidR="008B466F" w:rsidRDefault="008B466F" w:rsidP="0086061B">
            <w:pPr>
              <w:pStyle w:val="BodyText2"/>
              <w:spacing w:line="240" w:lineRule="auto"/>
            </w:pPr>
          </w:p>
        </w:tc>
        <w:tc>
          <w:tcPr>
            <w:tcW w:w="3510" w:type="dxa"/>
          </w:tcPr>
          <w:p w:rsidR="008B466F" w:rsidRDefault="008B466F" w:rsidP="0086061B">
            <w:pPr>
              <w:pStyle w:val="BodyText2"/>
              <w:spacing w:line="240" w:lineRule="auto"/>
            </w:pPr>
          </w:p>
        </w:tc>
      </w:tr>
    </w:tbl>
    <w:p w:rsidR="00F900F7" w:rsidRDefault="00F900F7" w:rsidP="00F900F7">
      <w:pPr>
        <w:pStyle w:val="BodyText2"/>
      </w:pPr>
    </w:p>
    <w:p w:rsidR="00F900F7" w:rsidRDefault="00F900F7" w:rsidP="00F900F7">
      <w:pPr>
        <w:pStyle w:val="BodyText2"/>
        <w:sectPr w:rsidR="00F900F7" w:rsidSect="001D2D41">
          <w:headerReference w:type="even" r:id="rId18"/>
          <w:headerReference w:type="default" r:id="rId19"/>
          <w:footerReference w:type="default" r:id="rId20"/>
          <w:headerReference w:type="first" r:id="rId21"/>
          <w:pgSz w:w="16838" w:h="11906" w:orient="landscape" w:code="9"/>
          <w:pgMar w:top="1440" w:right="1440" w:bottom="1440" w:left="1440" w:header="709" w:footer="294" w:gutter="0"/>
          <w:cols w:space="708"/>
          <w:docGrid w:linePitch="360"/>
        </w:sectPr>
      </w:pPr>
    </w:p>
    <w:p w:rsidR="001156CD" w:rsidRPr="00782BFD" w:rsidRDefault="009901EC" w:rsidP="00CA1D6B">
      <w:pPr>
        <w:pStyle w:val="Heading1"/>
        <w:jc w:val="left"/>
      </w:pPr>
      <w:bookmarkStart w:id="30" w:name="_APPENDIX_G_-"/>
      <w:bookmarkStart w:id="31" w:name="_Toc482370999"/>
      <w:bookmarkEnd w:id="30"/>
      <w:r>
        <w:lastRenderedPageBreak/>
        <w:t>APPENDIX</w:t>
      </w:r>
      <w:r w:rsidR="00C40833">
        <w:t xml:space="preserve"> C</w:t>
      </w:r>
      <w:r w:rsidR="00782BFD">
        <w:t xml:space="preserve"> - </w:t>
      </w:r>
      <w:r w:rsidR="00782BFD" w:rsidRPr="00782BFD">
        <w:t xml:space="preserve">Standard Incident </w:t>
      </w:r>
      <w:r w:rsidR="00170F77">
        <w:t>Response Team</w:t>
      </w:r>
      <w:r w:rsidR="00782BFD" w:rsidRPr="00782BFD">
        <w:t xml:space="preserve"> Meeting Agenda</w:t>
      </w:r>
      <w:bookmarkEnd w:id="31"/>
    </w:p>
    <w:p w:rsidR="00782BFD" w:rsidRDefault="00782BFD" w:rsidP="00F900F7"/>
    <w:p w:rsidR="00782BFD" w:rsidRDefault="002F2C1E" w:rsidP="00F900F7">
      <w:r>
        <w:t>It is recommended that the following standard agenda be used for meetings of the Incident Response Team.</w:t>
      </w:r>
    </w:p>
    <w:p w:rsidR="002F2C1E" w:rsidRDefault="002F2C1E" w:rsidP="00F900F7"/>
    <w:p w:rsidR="00170F77" w:rsidRDefault="00170F77" w:rsidP="00170F77">
      <w:pPr>
        <w:jc w:val="center"/>
        <w:rPr>
          <w:b/>
        </w:rPr>
      </w:pPr>
    </w:p>
    <w:p w:rsidR="002F2C1E" w:rsidRPr="00170F77" w:rsidRDefault="002F2C1E" w:rsidP="00170F77">
      <w:pPr>
        <w:jc w:val="center"/>
        <w:rPr>
          <w:b/>
        </w:rPr>
      </w:pPr>
      <w:r w:rsidRPr="00170F77">
        <w:rPr>
          <w:b/>
        </w:rPr>
        <w:t>AGENDA</w:t>
      </w:r>
    </w:p>
    <w:p w:rsidR="002F2C1E" w:rsidRDefault="002F2C1E" w:rsidP="00F900F7"/>
    <w:p w:rsidR="00170F77" w:rsidRDefault="00170F77" w:rsidP="00F900F7"/>
    <w:p w:rsidR="00170F77" w:rsidRDefault="00170F77" w:rsidP="00F900F7">
      <w:r>
        <w:t xml:space="preserve">Attendees: </w:t>
      </w:r>
      <w:r>
        <w:tab/>
        <w:t>All members of Incident Response Team</w:t>
      </w:r>
    </w:p>
    <w:p w:rsidR="00170F77" w:rsidRDefault="00170F77" w:rsidP="00F900F7"/>
    <w:p w:rsidR="00170F77" w:rsidRPr="00CD767A" w:rsidRDefault="00170F77" w:rsidP="00F900F7">
      <w:r w:rsidRPr="00CD767A">
        <w:t xml:space="preserve">Location: </w:t>
      </w:r>
      <w:r w:rsidRPr="00CD767A">
        <w:tab/>
        <w:t>Command Centre</w:t>
      </w:r>
    </w:p>
    <w:p w:rsidR="00170F77" w:rsidRPr="00CD767A" w:rsidRDefault="00170F77" w:rsidP="00F900F7"/>
    <w:p w:rsidR="00170F77" w:rsidRPr="00CD767A" w:rsidRDefault="00170F77" w:rsidP="00F900F7">
      <w:r w:rsidRPr="00CD767A">
        <w:t xml:space="preserve">Frequency: </w:t>
      </w:r>
      <w:r w:rsidRPr="00CD767A">
        <w:tab/>
        <w:t xml:space="preserve">Every </w:t>
      </w:r>
      <w:r w:rsidR="00CA1D6B" w:rsidRPr="00CD767A">
        <w:t>4</w:t>
      </w:r>
      <w:r w:rsidR="00EF6495" w:rsidRPr="00CD767A">
        <w:t xml:space="preserve"> </w:t>
      </w:r>
      <w:r w:rsidRPr="00CD767A">
        <w:t>hour</w:t>
      </w:r>
      <w:r w:rsidR="00EF6495" w:rsidRPr="00CD767A">
        <w:t>s</w:t>
      </w:r>
    </w:p>
    <w:p w:rsidR="00170F77" w:rsidRPr="00CD767A" w:rsidRDefault="00170F77" w:rsidP="00F900F7"/>
    <w:p w:rsidR="00170F77" w:rsidRDefault="00170F77" w:rsidP="00F900F7">
      <w:r w:rsidRPr="00CD767A">
        <w:t>Chair:</w:t>
      </w:r>
      <w:r w:rsidRPr="00CD767A">
        <w:tab/>
      </w:r>
      <w:r w:rsidRPr="00CD767A">
        <w:tab/>
        <w:t>Team Leader</w:t>
      </w:r>
    </w:p>
    <w:p w:rsidR="00170F77" w:rsidRDefault="00170F77" w:rsidP="00F900F7"/>
    <w:p w:rsidR="00170F77" w:rsidRDefault="00170F77" w:rsidP="00F900F7">
      <w:r>
        <w:t>Minutes:</w:t>
      </w:r>
      <w:r>
        <w:tab/>
        <w:t>Team Facilitator</w:t>
      </w:r>
    </w:p>
    <w:p w:rsidR="00170F77" w:rsidRDefault="00170F77" w:rsidP="00F900F7"/>
    <w:p w:rsidR="00170F77" w:rsidRDefault="00170F77" w:rsidP="00F900F7"/>
    <w:p w:rsidR="002F2C1E" w:rsidRDefault="002F2C1E" w:rsidP="00105E1B">
      <w:pPr>
        <w:numPr>
          <w:ilvl w:val="0"/>
          <w:numId w:val="11"/>
        </w:numPr>
        <w:ind w:left="1800"/>
      </w:pPr>
      <w:r>
        <w:t>Actions from previous meeting</w:t>
      </w:r>
    </w:p>
    <w:p w:rsidR="00170F77" w:rsidRDefault="00170F77" w:rsidP="00170F77">
      <w:pPr>
        <w:ind w:left="1440"/>
      </w:pPr>
    </w:p>
    <w:p w:rsidR="002F2C1E" w:rsidRDefault="002F2C1E" w:rsidP="00105E1B">
      <w:pPr>
        <w:numPr>
          <w:ilvl w:val="0"/>
          <w:numId w:val="11"/>
        </w:numPr>
        <w:ind w:left="1800"/>
      </w:pPr>
      <w:r>
        <w:t>Incident status update</w:t>
      </w:r>
    </w:p>
    <w:p w:rsidR="00170F77" w:rsidRDefault="00170F77" w:rsidP="00170F77">
      <w:pPr>
        <w:ind w:left="1440"/>
      </w:pPr>
    </w:p>
    <w:p w:rsidR="002F2C1E" w:rsidRDefault="002F2C1E" w:rsidP="00105E1B">
      <w:pPr>
        <w:numPr>
          <w:ilvl w:val="0"/>
          <w:numId w:val="11"/>
        </w:numPr>
        <w:ind w:left="1800"/>
      </w:pPr>
      <w:r>
        <w:t>Decisions required</w:t>
      </w:r>
    </w:p>
    <w:p w:rsidR="00170F77" w:rsidRDefault="00170F77" w:rsidP="00170F77">
      <w:pPr>
        <w:pStyle w:val="ListParagraph"/>
        <w:ind w:left="1800"/>
      </w:pPr>
    </w:p>
    <w:p w:rsidR="002F2C1E" w:rsidRDefault="002F2C1E" w:rsidP="00105E1B">
      <w:pPr>
        <w:numPr>
          <w:ilvl w:val="0"/>
          <w:numId w:val="11"/>
        </w:numPr>
        <w:ind w:left="1800"/>
      </w:pPr>
      <w:r>
        <w:t>Task allocation</w:t>
      </w:r>
    </w:p>
    <w:p w:rsidR="00170F77" w:rsidRDefault="00170F77" w:rsidP="00170F77">
      <w:pPr>
        <w:pStyle w:val="ListParagraph"/>
        <w:ind w:left="1800"/>
      </w:pPr>
    </w:p>
    <w:p w:rsidR="002F2C1E" w:rsidRDefault="00170F77" w:rsidP="00105E1B">
      <w:pPr>
        <w:numPr>
          <w:ilvl w:val="0"/>
          <w:numId w:val="11"/>
        </w:numPr>
        <w:ind w:left="1800"/>
      </w:pPr>
      <w:r>
        <w:t>Internal c</w:t>
      </w:r>
      <w:r w:rsidR="002F2C1E">
        <w:t>ommunications</w:t>
      </w:r>
    </w:p>
    <w:p w:rsidR="00170F77" w:rsidRDefault="00170F77" w:rsidP="00170F77">
      <w:pPr>
        <w:pStyle w:val="ListParagraph"/>
        <w:ind w:left="1800"/>
      </w:pPr>
    </w:p>
    <w:p w:rsidR="00170F77" w:rsidRDefault="00170F77" w:rsidP="00105E1B">
      <w:pPr>
        <w:numPr>
          <w:ilvl w:val="0"/>
          <w:numId w:val="11"/>
        </w:numPr>
        <w:ind w:left="1800"/>
      </w:pPr>
      <w:r>
        <w:t>External communications</w:t>
      </w:r>
    </w:p>
    <w:p w:rsidR="00170F77" w:rsidRDefault="00170F77" w:rsidP="00170F77">
      <w:pPr>
        <w:pStyle w:val="ListParagraph"/>
        <w:ind w:left="1800"/>
      </w:pPr>
    </w:p>
    <w:p w:rsidR="00170F77" w:rsidRDefault="00170F77" w:rsidP="00105E1B">
      <w:pPr>
        <w:numPr>
          <w:ilvl w:val="0"/>
          <w:numId w:val="11"/>
        </w:numPr>
        <w:ind w:left="1800"/>
      </w:pPr>
      <w:r>
        <w:t>Standing down</w:t>
      </w:r>
    </w:p>
    <w:p w:rsidR="00170F77" w:rsidRDefault="00170F77" w:rsidP="00170F77">
      <w:pPr>
        <w:pStyle w:val="ListParagraph"/>
        <w:ind w:left="1800"/>
      </w:pPr>
    </w:p>
    <w:p w:rsidR="00170F77" w:rsidRDefault="00170F77" w:rsidP="00105E1B">
      <w:pPr>
        <w:numPr>
          <w:ilvl w:val="0"/>
          <w:numId w:val="11"/>
        </w:numPr>
        <w:ind w:left="1800"/>
      </w:pPr>
      <w:r>
        <w:t>Any other business</w:t>
      </w:r>
    </w:p>
    <w:p w:rsidR="002E326A" w:rsidRDefault="002E326A" w:rsidP="002E326A">
      <w:pPr>
        <w:pStyle w:val="ListParagraph"/>
      </w:pPr>
    </w:p>
    <w:p w:rsidR="002E326A" w:rsidRDefault="002E326A" w:rsidP="002E326A"/>
    <w:p w:rsidR="00850F10" w:rsidRDefault="00850F10" w:rsidP="00C40833">
      <w:pPr>
        <w:pStyle w:val="Heading1"/>
        <w:numPr>
          <w:ilvl w:val="0"/>
          <w:numId w:val="0"/>
        </w:numPr>
        <w:ind w:left="432" w:hanging="432"/>
      </w:pPr>
      <w:bookmarkStart w:id="32" w:name="_APPENDIX_F_–"/>
      <w:bookmarkStart w:id="33" w:name="_APPENDIX_I_–"/>
      <w:bookmarkEnd w:id="32"/>
      <w:bookmarkEnd w:id="33"/>
    </w:p>
    <w:sectPr w:rsidR="00850F10" w:rsidSect="001D2D41">
      <w:headerReference w:type="even" r:id="rId22"/>
      <w:headerReference w:type="default" r:id="rId23"/>
      <w:footerReference w:type="default" r:id="rId24"/>
      <w:headerReference w:type="first" r:id="rId25"/>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B9" w:rsidRDefault="00FC70B9" w:rsidP="00F900F7">
      <w:r>
        <w:separator/>
      </w:r>
    </w:p>
  </w:endnote>
  <w:endnote w:type="continuationSeparator" w:id="0">
    <w:p w:rsidR="00FC70B9" w:rsidRDefault="00FC70B9"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CD7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jc w:val="center"/>
      <w:rPr>
        <w:rFonts w:cs="Arial"/>
        <w:bCs/>
        <w:iCs/>
        <w:sz w:val="20"/>
      </w:rPr>
    </w:pPr>
    <w:r w:rsidRPr="001D2D41">
      <w:rPr>
        <w:noProof/>
        <w:sz w:val="20"/>
        <w:lang w:eastAsia="en-GB"/>
      </w:rPr>
      <mc:AlternateContent>
        <mc:Choice Requires="wps">
          <w:drawing>
            <wp:anchor distT="0" distB="0" distL="114300" distR="114300" simplePos="0" relativeHeight="251655168" behindDoc="0" locked="0" layoutInCell="1" allowOverlap="1" wp14:anchorId="11560E7B" wp14:editId="2D764D11">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16C3C22C" id="Line 9" o:spid="_x0000_s1026" style="position:absolute;flip:y;z-index:25165516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7q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nlGCnS&#10;wYzWQnE0C63pjSsgolIbG4qjR/Vk1pp+d0jpqiVqxyPF55OBtCxkJK9SwsYZuGDbf9EMYsje69in&#10;Y2M71EhhXkJiAIdeoGMczOk2GH70iMLheJxNplOYH736ElIEiJBorPOfue5QMEosgX0EJIe184HS&#10;75AQrvRKSBnnLhXqSzwbj8YxwWkpWHCGMGd320padCBBOfGL9YHnPszqvWIRrOWELS+2J0Kebbhc&#10;qoAHpQCdi3WWxo9ZOltOl9N8kI8my0Ge1vXg06rKB5NV9nFcf6irqs5+BmpZXrSCMa4Cu6tMs/zv&#10;ZHB5MGeB3YR6a0PyGj32C8he/5F0nGoY5FkSW81OG3udNigzBl9eUZD+/R7s+7e++AU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aQBu&#10;6h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ab/>
    </w:r>
    <w:r w:rsidRPr="001D2D41">
      <w:rPr>
        <w:sz w:val="20"/>
      </w:rPr>
      <w:tab/>
    </w:r>
    <w:r w:rsidRPr="001D2D41">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3</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rFonts w:cs="Arial"/>
        <w:b/>
        <w:bCs/>
        <w:i/>
        <w:iCs/>
        <w:sz w:val="20"/>
      </w:rPr>
      <w:t xml:space="preserve"> </w:t>
    </w:r>
    <w:r w:rsidRPr="001D2D41">
      <w:rPr>
        <w:rFonts w:cs="Arial"/>
        <w:bCs/>
        <w:iCs/>
        <w:sz w:val="20"/>
      </w:rPr>
      <w:tab/>
    </w:r>
    <w:r w:rsidRPr="001D2D41">
      <w:rPr>
        <w:rFonts w:cs="Arial"/>
        <w:bCs/>
        <w:iCs/>
        <w:sz w:val="20"/>
      </w:rPr>
      <w:tab/>
    </w:r>
    <w:r w:rsidRPr="001D2D41">
      <w:rPr>
        <w:rFonts w:cs="Arial"/>
        <w:bCs/>
        <w:iCs/>
        <w:sz w:val="20"/>
      </w:rPr>
      <w:tab/>
    </w:r>
  </w:p>
  <w:p w:rsidR="003C129E" w:rsidRDefault="003C129E"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CD76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rPr>
        <w:rFonts w:cs="Arial"/>
        <w:bCs/>
        <w:iCs/>
        <w:sz w:val="20"/>
      </w:rPr>
    </w:pPr>
    <w:r w:rsidRPr="001D2D41">
      <w:rPr>
        <w:noProof/>
        <w:sz w:val="20"/>
        <w:lang w:eastAsia="en-GB"/>
      </w:rPr>
      <mc:AlternateContent>
        <mc:Choice Requires="wps">
          <w:drawing>
            <wp:anchor distT="0" distB="0" distL="114300" distR="114300" simplePos="0" relativeHeight="251656192" behindDoc="0" locked="0" layoutInCell="1" allowOverlap="1" wp14:anchorId="68DD7D4B" wp14:editId="141C8568">
              <wp:simplePos x="0" y="0"/>
              <wp:positionH relativeFrom="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516880" cy="0"/>
              <wp:effectExtent l="0" t="0" r="20955" b="1905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ADB44B4" id="Line 9" o:spid="_x0000_s1026" style="position:absolute;flip:y;z-index:251656192;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K8GQIAADMEAAAOAAAAZHJzL2Uyb0RvYy54bWysU02P2yAQvVfqf0DcE9upnSZWnFVlJ71s&#10;u5F22zsBHKNiQEDiRFX/ewfy0Wx7qar6gAdm5vFm5rF4OPYSHbh1QqsKZ+MUI66oZkLtKvzlZT2a&#10;YeQ8UYxIrXiFT9zhh+XbN4vBlHyiOy0ZtwhAlCsHU+HOe1MmiaMd74kba8MVOFtte+Jha3cJs2QA&#10;9F4mkzSdJoO2zFhNuXNw2pydeBnx25ZT/9S2jnskKwzcfFxtXLdhTZYLUu4sMZ2gFxrkH1j0RCi4&#10;9AbVEE/Q3oo/oHpBrXa69WOq+0S3raA81gDVZOlv1Tx3xPBYCzTHmVub3P+DpZ8PG4sEg9kVGCnS&#10;w4weheJoHlozGFdCRK02NhRHj+rZPGr6zSGl646oHY8UX04G0rKQkbxKCRtn4ILt8EkziCF7r2Of&#10;jq3tUSuF+RoSAzj0Ah3jYE63wfCjRxQOiyKbzmYwP3r1JaQMECHRWOc/ct2jYFRYAvsISA6PzgdK&#10;v0JCuNJrIWWcu1RoqPC8mBQxwWkpWHCGMGd321padCBBOfGL9YHnPszqvWIRrOOErS62J0Kebbhc&#10;qoAHpQCdi3WWxvd5Ol/NVrN8lE+mq1GeNs3ow7rOR9N19r5o3jV13WQ/ArUsLzvBGFeB3VWmWf53&#10;Mrg8mLPAbkK9tSF5jR77BWSv/0g6TjUM8iyJrWanjb1OG5QZgy+vKEj/fg/2/Vtf/gQ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7C8y&#10;vB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 xml:space="preserve">Version </w:t>
    </w:r>
    <w:r w:rsidRPr="001D2D41">
      <w:rPr>
        <w:sz w:val="20"/>
      </w:rPr>
      <w:fldChar w:fldCharType="begin"/>
    </w:r>
    <w:r w:rsidRPr="001D2D41">
      <w:rPr>
        <w:sz w:val="20"/>
      </w:rPr>
      <w:instrText xml:space="preserve"> STYLEREF  "Version Number"  \* MERGEFORMAT </w:instrText>
    </w:r>
    <w:r w:rsidRPr="001D2D41">
      <w:rPr>
        <w:sz w:val="20"/>
      </w:rPr>
      <w:fldChar w:fldCharType="separate"/>
    </w:r>
    <w:r w:rsidR="002C42CF">
      <w:rPr>
        <w:b/>
        <w:bCs/>
        <w:noProof/>
        <w:sz w:val="20"/>
        <w:lang w:val="en-US"/>
      </w:rPr>
      <w:t>Error! No text of specified style in document.</w:t>
    </w:r>
    <w:r w:rsidRPr="001D2D41">
      <w:rPr>
        <w:sz w:val="20"/>
      </w:rPr>
      <w:fldChar w:fldCharType="end"/>
    </w:r>
    <w:r w:rsidRPr="001D2D41">
      <w:rPr>
        <w:sz w:val="20"/>
      </w:rPr>
      <w:tab/>
    </w:r>
    <w:r w:rsidRPr="001D2D41">
      <w:rPr>
        <w:sz w:val="20"/>
      </w:rPr>
      <w:tab/>
    </w:r>
    <w:r w:rsidRPr="001D2D41">
      <w:rPr>
        <w:sz w:val="20"/>
      </w:rPr>
      <w:tab/>
    </w:r>
    <w:r w:rsidRPr="001D2D41">
      <w:rPr>
        <w:sz w:val="20"/>
      </w:rPr>
      <w:tab/>
    </w:r>
    <w:r>
      <w:rPr>
        <w:sz w:val="20"/>
      </w:rPr>
      <w:tab/>
    </w:r>
    <w:r>
      <w:rPr>
        <w:sz w:val="20"/>
      </w:rPr>
      <w:tab/>
    </w:r>
    <w:r>
      <w:rPr>
        <w:sz w:val="20"/>
      </w:rPr>
      <w:tab/>
    </w:r>
    <w:r>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24</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24</w:t>
    </w:r>
    <w:r w:rsidRPr="001D2D41">
      <w:rPr>
        <w:sz w:val="20"/>
        <w:lang w:val="en-US"/>
      </w:rPr>
      <w:fldChar w:fldCharType="end"/>
    </w:r>
    <w:r w:rsidRPr="001D2D41">
      <w:rPr>
        <w:rFonts w:cs="Arial"/>
        <w:b/>
        <w:bCs/>
        <w:i/>
        <w:iCs/>
        <w:sz w:val="20"/>
      </w:rPr>
      <w:t xml:space="preserve"> </w:t>
    </w:r>
    <w:r w:rsidRPr="001D2D41">
      <w:rPr>
        <w:rFonts w:cs="Arial"/>
        <w:bCs/>
        <w:iCs/>
        <w:sz w:val="20"/>
      </w:rPr>
      <w:tab/>
    </w:r>
    <w:r>
      <w:rPr>
        <w:rFonts w:cs="Arial"/>
        <w:bCs/>
        <w:iCs/>
        <w:sz w:val="20"/>
      </w:rPr>
      <w:tab/>
    </w:r>
    <w:r>
      <w:rPr>
        <w:rFonts w:cs="Arial"/>
        <w:bCs/>
        <w:iCs/>
        <w:sz w:val="20"/>
      </w:rPr>
      <w:tab/>
    </w:r>
    <w:r>
      <w:rPr>
        <w:rFonts w:cs="Arial"/>
        <w:bCs/>
        <w:iCs/>
        <w:sz w:val="20"/>
      </w:rPr>
      <w:tab/>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fldChar w:fldCharType="begin"/>
    </w:r>
    <w:r w:rsidRPr="001D2D41">
      <w:rPr>
        <w:rFonts w:cs="Arial"/>
        <w:bCs/>
        <w:iCs/>
        <w:sz w:val="20"/>
      </w:rPr>
      <w:instrText xml:space="preserve"> STYLEREF  "Date of Publication"  \* MERGEFORMAT </w:instrText>
    </w:r>
    <w:r w:rsidRPr="001D2D41">
      <w:rPr>
        <w:rFonts w:cs="Arial"/>
        <w:bCs/>
        <w:iCs/>
        <w:sz w:val="20"/>
      </w:rPr>
      <w:fldChar w:fldCharType="separate"/>
    </w:r>
    <w:r w:rsidR="002C42CF">
      <w:rPr>
        <w:rFonts w:cs="Arial"/>
        <w:b/>
        <w:iCs/>
        <w:noProof/>
        <w:sz w:val="20"/>
        <w:lang w:val="en-US"/>
      </w:rPr>
      <w:t>Error! No text of specified style in document.</w:t>
    </w:r>
    <w:r w:rsidRPr="001D2D41">
      <w:rPr>
        <w:rFonts w:cs="Arial"/>
        <w:bCs/>
        <w:iCs/>
        <w:sz w:val="20"/>
      </w:rPr>
      <w:fldChar w:fldCharType="end"/>
    </w:r>
  </w:p>
  <w:p w:rsidR="003C129E" w:rsidRDefault="003C129E" w:rsidP="00F900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Pr="001D2D41" w:rsidRDefault="003C129E" w:rsidP="001D2D41">
    <w:pPr>
      <w:jc w:val="center"/>
      <w:rPr>
        <w:rFonts w:cs="Arial"/>
        <w:bCs/>
        <w:iCs/>
        <w:sz w:val="20"/>
      </w:rPr>
    </w:pPr>
    <w:r w:rsidRPr="001D2D41">
      <w:rPr>
        <w:noProof/>
        <w:sz w:val="20"/>
        <w:lang w:eastAsia="en-GB"/>
      </w:rPr>
      <mc:AlternateContent>
        <mc:Choice Requires="wps">
          <w:drawing>
            <wp:anchor distT="0" distB="0" distL="114300" distR="114300" simplePos="0" relativeHeight="251658240" behindDoc="0" locked="0" layoutInCell="1" allowOverlap="1" wp14:anchorId="202DDB8E" wp14:editId="1A4C9F32">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74AA80C2" id="Line 9" o:spid="_x0000_s1026" style="position:absolute;flip:y;z-index:251658240;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ZG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Y1/W&#10;RhkCAAAzBAAADgAAAAAAAAAAAAAAAAAuAgAAZHJzL2Uyb0RvYy54bWxQSwECLQAUAAYACAAAACEA&#10;vBNwqtYAAAACAQAADwAAAAAAAAAAAAAAAABzBAAAZHJzL2Rvd25yZXYueG1sUEsFBgAAAAAEAAQA&#10;8wAAAHYFAAAAAA==&#10;">
              <w10:wrap anchorx="margin" anchory="margin"/>
            </v:line>
          </w:pict>
        </mc:Fallback>
      </mc:AlternateContent>
    </w:r>
    <w:r w:rsidRPr="001D2D41">
      <w:rPr>
        <w:sz w:val="20"/>
      </w:rPr>
      <w:t xml:space="preserve">Version </w:t>
    </w:r>
    <w:r w:rsidRPr="001D2D41">
      <w:rPr>
        <w:sz w:val="20"/>
      </w:rPr>
      <w:fldChar w:fldCharType="begin"/>
    </w:r>
    <w:r w:rsidRPr="001D2D41">
      <w:rPr>
        <w:sz w:val="20"/>
      </w:rPr>
      <w:instrText xml:space="preserve"> STYLEREF  "Version Number"  \* MERGEFORMAT </w:instrText>
    </w:r>
    <w:r w:rsidRPr="001D2D41">
      <w:rPr>
        <w:sz w:val="20"/>
      </w:rPr>
      <w:fldChar w:fldCharType="separate"/>
    </w:r>
    <w:r w:rsidR="002C42CF">
      <w:rPr>
        <w:b/>
        <w:bCs/>
        <w:noProof/>
        <w:sz w:val="20"/>
        <w:lang w:val="en-US"/>
      </w:rPr>
      <w:t>Error! No text of specified style in document.</w:t>
    </w:r>
    <w:r w:rsidRPr="001D2D41">
      <w:rPr>
        <w:sz w:val="20"/>
      </w:rPr>
      <w:fldChar w:fldCharType="end"/>
    </w:r>
    <w:r w:rsidRPr="001D2D41">
      <w:rPr>
        <w:sz w:val="20"/>
      </w:rPr>
      <w:tab/>
    </w:r>
    <w:r w:rsidRPr="001D2D41">
      <w:rPr>
        <w:sz w:val="20"/>
      </w:rPr>
      <w:tab/>
    </w:r>
    <w:r w:rsidRPr="001D2D41">
      <w:rPr>
        <w:sz w:val="20"/>
      </w:rPr>
      <w:tab/>
    </w:r>
    <w:r w:rsidRPr="001D2D41">
      <w:rPr>
        <w:sz w:val="20"/>
      </w:rPr>
      <w:tab/>
    </w:r>
    <w:r w:rsidRPr="001D2D41">
      <w:rPr>
        <w:sz w:val="20"/>
        <w:lang w:val="en-US"/>
      </w:rPr>
      <w:t xml:space="preserve">Page </w:t>
    </w:r>
    <w:r w:rsidRPr="001D2D41">
      <w:rPr>
        <w:sz w:val="20"/>
        <w:lang w:val="en-US"/>
      </w:rPr>
      <w:fldChar w:fldCharType="begin"/>
    </w:r>
    <w:r w:rsidRPr="001D2D41">
      <w:rPr>
        <w:sz w:val="20"/>
        <w:lang w:val="en-US"/>
      </w:rPr>
      <w:instrText xml:space="preserve"> PAGE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sz w:val="20"/>
        <w:lang w:val="en-US"/>
      </w:rPr>
      <w:t xml:space="preserve"> of </w:t>
    </w:r>
    <w:r w:rsidRPr="001D2D41">
      <w:rPr>
        <w:sz w:val="20"/>
        <w:lang w:val="en-US"/>
      </w:rPr>
      <w:fldChar w:fldCharType="begin"/>
    </w:r>
    <w:r w:rsidRPr="001D2D41">
      <w:rPr>
        <w:sz w:val="20"/>
        <w:lang w:val="en-US"/>
      </w:rPr>
      <w:instrText xml:space="preserve"> NUMPAGES </w:instrText>
    </w:r>
    <w:r w:rsidRPr="001D2D41">
      <w:rPr>
        <w:sz w:val="20"/>
        <w:lang w:val="en-US"/>
      </w:rPr>
      <w:fldChar w:fldCharType="separate"/>
    </w:r>
    <w:r w:rsidR="00E92AEB">
      <w:rPr>
        <w:noProof/>
        <w:sz w:val="20"/>
        <w:lang w:val="en-US"/>
      </w:rPr>
      <w:t>25</w:t>
    </w:r>
    <w:r w:rsidRPr="001D2D41">
      <w:rPr>
        <w:sz w:val="20"/>
        <w:lang w:val="en-US"/>
      </w:rPr>
      <w:fldChar w:fldCharType="end"/>
    </w:r>
    <w:r w:rsidRPr="001D2D41">
      <w:rPr>
        <w:rFonts w:cs="Arial"/>
        <w:b/>
        <w:bCs/>
        <w:i/>
        <w:iCs/>
        <w:sz w:val="20"/>
      </w:rPr>
      <w:t xml:space="preserve"> </w:t>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tab/>
    </w:r>
    <w:r w:rsidRPr="001D2D41">
      <w:rPr>
        <w:rFonts w:cs="Arial"/>
        <w:bCs/>
        <w:iCs/>
        <w:sz w:val="20"/>
      </w:rPr>
      <w:fldChar w:fldCharType="begin"/>
    </w:r>
    <w:r w:rsidRPr="001D2D41">
      <w:rPr>
        <w:rFonts w:cs="Arial"/>
        <w:bCs/>
        <w:iCs/>
        <w:sz w:val="20"/>
      </w:rPr>
      <w:instrText xml:space="preserve"> STYLEREF  "Date of Publication"  \* MERGEFORMAT </w:instrText>
    </w:r>
    <w:r w:rsidRPr="001D2D41">
      <w:rPr>
        <w:rFonts w:cs="Arial"/>
        <w:bCs/>
        <w:iCs/>
        <w:sz w:val="20"/>
      </w:rPr>
      <w:fldChar w:fldCharType="separate"/>
    </w:r>
    <w:r w:rsidR="002C42CF">
      <w:rPr>
        <w:rFonts w:cs="Arial"/>
        <w:b/>
        <w:iCs/>
        <w:noProof/>
        <w:sz w:val="20"/>
        <w:lang w:val="en-US"/>
      </w:rPr>
      <w:t>Error! No text of specified style in document.</w:t>
    </w:r>
    <w:r w:rsidRPr="001D2D41">
      <w:rPr>
        <w:rFonts w:cs="Arial"/>
        <w:bCs/>
        <w:iCs/>
        <w:sz w:val="20"/>
      </w:rPr>
      <w:fldChar w:fldCharType="end"/>
    </w:r>
  </w:p>
  <w:p w:rsidR="003C129E" w:rsidRDefault="003C129E" w:rsidP="00F90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B9" w:rsidRDefault="00FC70B9" w:rsidP="00F900F7">
      <w:r>
        <w:separator/>
      </w:r>
    </w:p>
  </w:footnote>
  <w:footnote w:type="continuationSeparator" w:id="0">
    <w:p w:rsidR="00FC70B9" w:rsidRDefault="00FC70B9"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3107E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7" o:spid="_x0000_s2057" type="#_x0000_t75" alt="/Users/rolandcostea/Desktop/DefRadar/DefRadar - logo &amp; Business card/Logo &amp; business cards jpeg/radar-05.jpg" style="position:absolute;left:0;text-align:left;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006C7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8" o:spid="_x0000_s2056" type="#_x0000_t75" alt="/Users/rolandcostea/Desktop/DefRadar/DefRadar - logo &amp; Business card/Logo &amp; business cards jpeg/radar-05.jpg" style="position:absolute;left:0;text-align:left;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A1600B">
      <w:rPr>
        <w:sz w:val="20"/>
        <w:szCs w:val="20"/>
      </w:rPr>
      <w:t>Information Security Incident</w:t>
    </w:r>
    <w:r w:rsidR="003C129E">
      <w:rPr>
        <w:sz w:val="20"/>
        <w:szCs w:val="20"/>
      </w:rPr>
      <w:t xml:space="preserve"> Response Procedure</w:t>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57216" behindDoc="0" locked="0" layoutInCell="1" allowOverlap="1" wp14:anchorId="47579F51" wp14:editId="0787BE2C">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847CD78" id="Line 8" o:spid="_x0000_s1026" style="position:absolute;z-index:251657216;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w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E8tKY3roCISu1sKI6e1YvZavrdIaWrlqgDjxRfLwbSspCRvEkJG2fggn3/RTOIIUevY5/O&#10;je0CJHQAnaMcl7sc/OwRhcPpZLqYpaAa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D+yINw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111B8B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6" o:spid="_x0000_s2055" type="#_x0000_t75" alt="/Users/rolandcostea/Desktop/DefRadar/DefRadar - logo &amp; Business card/Logo &amp; business cards jpeg/radar-05.jpg" style="position:absolute;left:0;text-align:left;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06FFA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0" o:spid="_x0000_s2054" type="#_x0000_t75" alt="/Users/rolandcostea/Desktop/DefRadar/DefRadar - logo &amp; Business card/Logo &amp; business cards jpeg/radar-05.jpg" style="position:absolute;left:0;text-align:left;margin-left:0;margin-top:0;width:451.25pt;height:320.15pt;z-index:-25164083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2567E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1" o:spid="_x0000_s2053" type="#_x0000_t75" alt="/Users/rolandcostea/Desktop/DefRadar/DefRadar - logo &amp; Business card/Logo &amp; business cards jpeg/radar-05.jpg" style="position:absolute;left:0;text-align:left;margin-left:0;margin-top:0;width:451.25pt;height:320.15pt;z-index:-25163776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3C129E">
      <w:rPr>
        <w:sz w:val="20"/>
        <w:szCs w:val="20"/>
      </w:rPr>
      <w:t>Information Security Incident Response Procedure</w:t>
    </w:r>
  </w:p>
  <w:p w:rsidR="003C129E" w:rsidRPr="001D2D41" w:rsidRDefault="003C129E" w:rsidP="001D2D41">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2C42CF">
      <w:rPr>
        <w:b/>
        <w:bCs/>
        <w:noProof/>
        <w:sz w:val="20"/>
        <w:szCs w:val="20"/>
        <w:lang w:val="en-US"/>
      </w:rPr>
      <w:t>Error! No text of specified style in document.</w:t>
    </w:r>
    <w:r>
      <w:rPr>
        <w:sz w:val="20"/>
        <w:szCs w:val="20"/>
      </w:rPr>
      <w:fldChar w:fldCharType="end"/>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59264" behindDoc="0" locked="0" layoutInCell="1" allowOverlap="1" wp14:anchorId="7C89FC77" wp14:editId="54A75AC3">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732BC73F" id="Line 8" o:spid="_x0000_s1026" style="position:absolute;z-index:251659264;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lh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FRop0&#10;oNFWKI7moTW9cQVEVGpnQ3H0rF7MVtPvDildtUQdeKT4ejGQloWM5E1K2DgDF+z7L5pBDDl6Hft0&#10;bmwXIKED6BzluNzl4GePKBxOJ9PFLAXV6OBLSDEkGuv8Z647FIwSS+Acgclp63wgQoohJNyj9EZI&#10;GdWWCvUlXgB6THBaChacIczZw76SFp1ImJf4xarA8xhm9VGxCNZywtY32xMhrzZcLlXAg1KAzs26&#10;DsSPRbpYz9fzfJRPZutRntb16NOmykezTfZxWn+oq6rOfgZqWV60gjGuArthOLP878S/PZPrWN3H&#10;896G5C167BeQHf6RdNQyyHcdhL1ml50dNIZ5jMG3txMG/nEP9uMLX/0C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DETdlh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32B66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39" o:spid="_x0000_s2052" type="#_x0000_t75" alt="/Users/rolandcostea/Desktop/DefRadar/DefRadar - logo &amp; Business card/Logo &amp; business cards jpeg/radar-05.jpg" style="position:absolute;left:0;text-align:left;margin-left:0;margin-top:0;width:451.25pt;height:320.15pt;z-index:-2516439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60FA0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3" o:spid="_x0000_s2051" type="#_x0000_t75" alt="/Users/rolandcostea/Desktop/DefRadar/DefRadar - logo &amp; Business card/Logo &amp; business cards jpeg/radar-05.jpg" style="position:absolute;left:0;text-align:left;margin-left:0;margin-top:0;width:451.25pt;height:320.15pt;z-index:-25163161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29E" w:rsidRDefault="00FC70B9" w:rsidP="001D2D41">
    <w:pPr>
      <w:tabs>
        <w:tab w:val="center" w:pos="4153"/>
        <w:tab w:val="right" w:pos="8306"/>
      </w:tabs>
      <w:jc w:val="center"/>
      <w:rPr>
        <w:sz w:val="20"/>
        <w:szCs w:val="20"/>
      </w:rPr>
    </w:pPr>
    <w:r>
      <w:rPr>
        <w:noProof/>
        <w:sz w:val="20"/>
        <w:szCs w:val="20"/>
      </w:rPr>
      <w:pict w14:anchorId="453EB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4" o:spid="_x0000_s2050" type="#_x0000_t75" alt="/Users/rolandcostea/Desktop/DefRadar/DefRadar - logo &amp; Business card/Logo &amp; business cards jpeg/radar-05.jpg" style="position:absolute;left:0;text-align:left;margin-left:0;margin-top:0;width:451.25pt;height:320.15pt;z-index:-25162854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3C129E">
      <w:rPr>
        <w:sz w:val="20"/>
        <w:szCs w:val="20"/>
      </w:rPr>
      <w:t>Information Security Incident Response Procedure</w:t>
    </w:r>
  </w:p>
  <w:p w:rsidR="003C129E" w:rsidRPr="001D2D41" w:rsidRDefault="003C129E" w:rsidP="001D2D41">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2C42CF">
      <w:rPr>
        <w:b/>
        <w:bCs/>
        <w:noProof/>
        <w:sz w:val="20"/>
        <w:szCs w:val="20"/>
        <w:lang w:val="en-US"/>
      </w:rPr>
      <w:t>Error! No text of specified style in document.</w:t>
    </w:r>
    <w:r>
      <w:rPr>
        <w:sz w:val="20"/>
        <w:szCs w:val="20"/>
      </w:rPr>
      <w:fldChar w:fldCharType="end"/>
    </w:r>
  </w:p>
  <w:p w:rsidR="003C129E" w:rsidRPr="001D2D41" w:rsidRDefault="003C129E" w:rsidP="001D2D41">
    <w:pPr>
      <w:tabs>
        <w:tab w:val="center" w:pos="4153"/>
        <w:tab w:val="right" w:pos="8306"/>
      </w:tabs>
      <w:jc w:val="left"/>
    </w:pPr>
    <w:r w:rsidRPr="001D2D41">
      <w:rPr>
        <w:b/>
        <w:noProof/>
        <w:sz w:val="20"/>
        <w:szCs w:val="20"/>
        <w:lang w:eastAsia="en-GB"/>
      </w:rPr>
      <mc:AlternateContent>
        <mc:Choice Requires="wps">
          <w:drawing>
            <wp:anchor distT="0" distB="0" distL="114300" distR="114300" simplePos="0" relativeHeight="251660288" behindDoc="0" locked="0" layoutInCell="1" allowOverlap="1" wp14:anchorId="720518D4" wp14:editId="48967427">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337E97C9"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B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9ijS&#10;gUZboTiah9b0xhUQUamdDcXRs3oxW02/O6R01RJ14JHi68VAWhYykjcpYeMMXLDvv2gGMeTodezT&#10;ubFdgIQOoHOU43KXg589onA4nUwXsxRo0cGXkGJINNb5z1x3KBgllsA5ApPT1vlAhBRDSLhH6Y2Q&#10;MqotFepLvAD0mOC0FCw4Q5izh30lLTqRMC/xi1WB5zHM6qNiEazlhK1vtidCXm24XKqAB6UAnZt1&#10;HYgfi3Sxnq/n+SifzNajPK3r0adNlY9mm+zjtP5QV1Wd/QzUsrxoBWNcBXbDcGb534l/eybXsbqP&#10;570NyVv02C8gO/wj6ahlkO86CHvNLjs7aAzzGINvbycM/OMe7McXvvoF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2YgBrEQIA&#10;ACkEAAAOAAAAAAAAAAAAAAAAAC4CAABkcnMvZTJvRG9jLnhtbFBLAQItABQABgAIAAAAIQCZZxPa&#10;2gAAAAIBAAAPAAAAAAAAAAAAAAAAAGsEAABkcnMvZG93bnJldi54bWxQSwUGAAAAAAQABADzAAAA&#10;cgUAAAAA&#10;">
              <w10:wrap anchorx="margin" anchory="margin"/>
            </v:line>
          </w:pict>
        </mc:Fallback>
      </mc:AlternateContent>
    </w:r>
  </w:p>
  <w:p w:rsidR="003C129E" w:rsidRPr="001D2D41" w:rsidRDefault="003C129E" w:rsidP="001D2D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7A" w:rsidRDefault="00FC70B9">
    <w:pPr>
      <w:pStyle w:val="Header"/>
    </w:pPr>
    <w:r>
      <w:rPr>
        <w:noProof/>
      </w:rPr>
      <w:pict w14:anchorId="400E9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329742" o:spid="_x0000_s2049" type="#_x0000_t75" alt="/Users/rolandcostea/Desktop/DefRadar/DefRadar - logo &amp; Business card/Logo &amp; business cards jpeg/radar-05.jpg" style="position:absolute;left:0;text-align:left;margin-left:0;margin-top:0;width:451.25pt;height:320.15pt;z-index:-25163468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75722A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3"/>
  </w:num>
  <w:num w:numId="3">
    <w:abstractNumId w:val="6"/>
  </w:num>
  <w:num w:numId="4">
    <w:abstractNumId w:val="10"/>
  </w:num>
  <w:num w:numId="5">
    <w:abstractNumId w:val="19"/>
  </w:num>
  <w:num w:numId="6">
    <w:abstractNumId w:val="25"/>
  </w:num>
  <w:num w:numId="7">
    <w:abstractNumId w:val="11"/>
  </w:num>
  <w:num w:numId="8">
    <w:abstractNumId w:val="12"/>
  </w:num>
  <w:num w:numId="9">
    <w:abstractNumId w:val="8"/>
  </w:num>
  <w:num w:numId="10">
    <w:abstractNumId w:val="18"/>
  </w:num>
  <w:num w:numId="11">
    <w:abstractNumId w:val="15"/>
  </w:num>
  <w:num w:numId="12">
    <w:abstractNumId w:val="4"/>
  </w:num>
  <w:num w:numId="13">
    <w:abstractNumId w:val="20"/>
  </w:num>
  <w:num w:numId="14">
    <w:abstractNumId w:val="22"/>
  </w:num>
  <w:num w:numId="15">
    <w:abstractNumId w:val="13"/>
  </w:num>
  <w:num w:numId="16">
    <w:abstractNumId w:val="2"/>
  </w:num>
  <w:num w:numId="17">
    <w:abstractNumId w:val="16"/>
  </w:num>
  <w:num w:numId="18">
    <w:abstractNumId w:val="17"/>
  </w:num>
  <w:num w:numId="19">
    <w:abstractNumId w:val="14"/>
  </w:num>
  <w:num w:numId="20">
    <w:abstractNumId w:val="21"/>
  </w:num>
  <w:num w:numId="21">
    <w:abstractNumId w:val="5"/>
  </w:num>
  <w:num w:numId="22">
    <w:abstractNumId w:val="9"/>
  </w:num>
  <w:num w:numId="23">
    <w:abstractNumId w:val="7"/>
  </w:num>
  <w:num w:numId="24">
    <w:abstractNumId w:val="24"/>
  </w:num>
  <w:num w:numId="25">
    <w:abstractNumId w:val="1"/>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F2C8C"/>
    <w:rsid w:val="000F59E2"/>
    <w:rsid w:val="000F5DE0"/>
    <w:rsid w:val="00105E1B"/>
    <w:rsid w:val="001156CD"/>
    <w:rsid w:val="00134DB8"/>
    <w:rsid w:val="001453CF"/>
    <w:rsid w:val="00147E99"/>
    <w:rsid w:val="0016012A"/>
    <w:rsid w:val="00170F77"/>
    <w:rsid w:val="0017391F"/>
    <w:rsid w:val="00197547"/>
    <w:rsid w:val="001C5B86"/>
    <w:rsid w:val="001C779A"/>
    <w:rsid w:val="001D2D41"/>
    <w:rsid w:val="001E520E"/>
    <w:rsid w:val="001F598C"/>
    <w:rsid w:val="00201628"/>
    <w:rsid w:val="0022128C"/>
    <w:rsid w:val="00262388"/>
    <w:rsid w:val="00275E3C"/>
    <w:rsid w:val="00297506"/>
    <w:rsid w:val="002A3199"/>
    <w:rsid w:val="002C42CF"/>
    <w:rsid w:val="002E326A"/>
    <w:rsid w:val="002E5353"/>
    <w:rsid w:val="002F2C1E"/>
    <w:rsid w:val="002F305D"/>
    <w:rsid w:val="003039FB"/>
    <w:rsid w:val="00321253"/>
    <w:rsid w:val="003567A2"/>
    <w:rsid w:val="00356B83"/>
    <w:rsid w:val="0036778C"/>
    <w:rsid w:val="00374222"/>
    <w:rsid w:val="00376539"/>
    <w:rsid w:val="00381982"/>
    <w:rsid w:val="00383105"/>
    <w:rsid w:val="003B2508"/>
    <w:rsid w:val="003C129E"/>
    <w:rsid w:val="003C5CDD"/>
    <w:rsid w:val="003E01F3"/>
    <w:rsid w:val="003E4697"/>
    <w:rsid w:val="00443783"/>
    <w:rsid w:val="004454E0"/>
    <w:rsid w:val="004A64C8"/>
    <w:rsid w:val="004B2109"/>
    <w:rsid w:val="004B6EE6"/>
    <w:rsid w:val="004C2D7E"/>
    <w:rsid w:val="004C7E31"/>
    <w:rsid w:val="005044DE"/>
    <w:rsid w:val="005138B0"/>
    <w:rsid w:val="00555287"/>
    <w:rsid w:val="00571BF5"/>
    <w:rsid w:val="00572F05"/>
    <w:rsid w:val="005B32F8"/>
    <w:rsid w:val="005B739A"/>
    <w:rsid w:val="005C2AE4"/>
    <w:rsid w:val="005D2CB3"/>
    <w:rsid w:val="005D6198"/>
    <w:rsid w:val="005E13B5"/>
    <w:rsid w:val="0062194B"/>
    <w:rsid w:val="00631FD2"/>
    <w:rsid w:val="006465E6"/>
    <w:rsid w:val="00646708"/>
    <w:rsid w:val="00652A9F"/>
    <w:rsid w:val="00655676"/>
    <w:rsid w:val="00656B9B"/>
    <w:rsid w:val="00677B14"/>
    <w:rsid w:val="006875BA"/>
    <w:rsid w:val="0069151F"/>
    <w:rsid w:val="006A0322"/>
    <w:rsid w:val="006A3FE0"/>
    <w:rsid w:val="006A47BC"/>
    <w:rsid w:val="006B252C"/>
    <w:rsid w:val="006C35BB"/>
    <w:rsid w:val="006D5E04"/>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B265C"/>
    <w:rsid w:val="008B466F"/>
    <w:rsid w:val="008B70DA"/>
    <w:rsid w:val="008D6BEC"/>
    <w:rsid w:val="008E73CC"/>
    <w:rsid w:val="00926761"/>
    <w:rsid w:val="00926D1A"/>
    <w:rsid w:val="009658DF"/>
    <w:rsid w:val="00977397"/>
    <w:rsid w:val="009901EC"/>
    <w:rsid w:val="009A06D2"/>
    <w:rsid w:val="009A2E07"/>
    <w:rsid w:val="009A610D"/>
    <w:rsid w:val="009A645D"/>
    <w:rsid w:val="009B4095"/>
    <w:rsid w:val="009B6A32"/>
    <w:rsid w:val="009D3EAF"/>
    <w:rsid w:val="009E1121"/>
    <w:rsid w:val="009E21E1"/>
    <w:rsid w:val="009E3FE4"/>
    <w:rsid w:val="009E65EF"/>
    <w:rsid w:val="009F2D62"/>
    <w:rsid w:val="009F718A"/>
    <w:rsid w:val="00A032F1"/>
    <w:rsid w:val="00A1600B"/>
    <w:rsid w:val="00A312FA"/>
    <w:rsid w:val="00A321D2"/>
    <w:rsid w:val="00A40F8A"/>
    <w:rsid w:val="00A52FF5"/>
    <w:rsid w:val="00A54C2E"/>
    <w:rsid w:val="00A96A1D"/>
    <w:rsid w:val="00AA5C7C"/>
    <w:rsid w:val="00AC3BC4"/>
    <w:rsid w:val="00AE0133"/>
    <w:rsid w:val="00AF2324"/>
    <w:rsid w:val="00B02258"/>
    <w:rsid w:val="00B031DB"/>
    <w:rsid w:val="00B2046A"/>
    <w:rsid w:val="00B46F28"/>
    <w:rsid w:val="00B6784A"/>
    <w:rsid w:val="00B73A78"/>
    <w:rsid w:val="00B86C30"/>
    <w:rsid w:val="00B90184"/>
    <w:rsid w:val="00BA40F9"/>
    <w:rsid w:val="00BB546F"/>
    <w:rsid w:val="00BC0F6A"/>
    <w:rsid w:val="00BE0E8E"/>
    <w:rsid w:val="00BF4E7A"/>
    <w:rsid w:val="00BF7140"/>
    <w:rsid w:val="00C0139E"/>
    <w:rsid w:val="00C04510"/>
    <w:rsid w:val="00C12D60"/>
    <w:rsid w:val="00C34A3E"/>
    <w:rsid w:val="00C40833"/>
    <w:rsid w:val="00C52E72"/>
    <w:rsid w:val="00C53BFB"/>
    <w:rsid w:val="00C866B5"/>
    <w:rsid w:val="00CA1D6B"/>
    <w:rsid w:val="00CD18EF"/>
    <w:rsid w:val="00CD767A"/>
    <w:rsid w:val="00CF1F65"/>
    <w:rsid w:val="00D02877"/>
    <w:rsid w:val="00D06A3C"/>
    <w:rsid w:val="00D361E9"/>
    <w:rsid w:val="00D4291C"/>
    <w:rsid w:val="00D64DFB"/>
    <w:rsid w:val="00D81C4E"/>
    <w:rsid w:val="00D831EF"/>
    <w:rsid w:val="00D85898"/>
    <w:rsid w:val="00DC3E1C"/>
    <w:rsid w:val="00DE2A63"/>
    <w:rsid w:val="00DE36BC"/>
    <w:rsid w:val="00DF7610"/>
    <w:rsid w:val="00E24362"/>
    <w:rsid w:val="00E36CC3"/>
    <w:rsid w:val="00E40B7D"/>
    <w:rsid w:val="00E44C32"/>
    <w:rsid w:val="00E92AEB"/>
    <w:rsid w:val="00E94FC9"/>
    <w:rsid w:val="00EB3436"/>
    <w:rsid w:val="00EC299C"/>
    <w:rsid w:val="00EC70AE"/>
    <w:rsid w:val="00EC7A51"/>
    <w:rsid w:val="00ED08B4"/>
    <w:rsid w:val="00EF006B"/>
    <w:rsid w:val="00EF6495"/>
    <w:rsid w:val="00F16A90"/>
    <w:rsid w:val="00F20DF3"/>
    <w:rsid w:val="00F2107C"/>
    <w:rsid w:val="00F24CBE"/>
    <w:rsid w:val="00F27057"/>
    <w:rsid w:val="00F438F5"/>
    <w:rsid w:val="00F4472C"/>
    <w:rsid w:val="00F51D13"/>
    <w:rsid w:val="00F55B8C"/>
    <w:rsid w:val="00F77D0F"/>
    <w:rsid w:val="00F900F7"/>
    <w:rsid w:val="00FA5D68"/>
    <w:rsid w:val="00FC70B9"/>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8BAE8AB"/>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2"/>
      </w:numPr>
      <w:outlineLvl w:val="0"/>
    </w:pPr>
    <w:rPr>
      <w:b/>
      <w:sz w:val="28"/>
      <w:szCs w:val="20"/>
    </w:rPr>
  </w:style>
  <w:style w:type="paragraph" w:styleId="Heading2">
    <w:name w:val="heading 2"/>
    <w:aliases w:val="H2"/>
    <w:basedOn w:val="Normal"/>
    <w:next w:val="Normal"/>
    <w:autoRedefine/>
    <w:qFormat/>
    <w:pPr>
      <w:keepNext/>
      <w:numPr>
        <w:ilvl w:val="1"/>
        <w:numId w:val="2"/>
      </w:numPr>
      <w:outlineLvl w:val="1"/>
    </w:pPr>
    <w:rPr>
      <w:b/>
      <w:szCs w:val="20"/>
    </w:rPr>
  </w:style>
  <w:style w:type="paragraph" w:styleId="Heading3">
    <w:name w:val="heading 3"/>
    <w:basedOn w:val="Normal"/>
    <w:next w:val="Normal"/>
    <w:qFormat/>
    <w:rsid w:val="00571BF5"/>
    <w:pPr>
      <w:keepNext/>
      <w:numPr>
        <w:ilvl w:val="2"/>
        <w:numId w:val="2"/>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2"/>
      </w:numPr>
      <w:spacing w:before="240" w:after="60"/>
      <w:outlineLvl w:val="3"/>
    </w:pPr>
    <w:rPr>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UnresolvedMention">
    <w:name w:val="Unresolved Mention"/>
    <w:basedOn w:val="DefaultParagraphFont"/>
    <w:uiPriority w:val="99"/>
    <w:semiHidden/>
    <w:unhideWhenUsed/>
    <w:rsid w:val="00CD76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customXml" Target="../customXml/item2.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office@defradar.com" TargetMode="Externa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DE80F-7D17-E14E-AD46-2832DAC6DD52}">
  <ds:schemaRefs>
    <ds:schemaRef ds:uri="http://schemas.openxmlformats.org/officeDocument/2006/bibliography"/>
  </ds:schemaRefs>
</ds:datastoreItem>
</file>

<file path=customXml/itemProps2.xml><?xml version="1.0" encoding="utf-8"?>
<ds:datastoreItem xmlns:ds="http://schemas.openxmlformats.org/officeDocument/2006/customXml" ds:itemID="{B0B6D23B-E152-40DA-9F4B-7DBDA92EC059}"/>
</file>

<file path=customXml/itemProps3.xml><?xml version="1.0" encoding="utf-8"?>
<ds:datastoreItem xmlns:ds="http://schemas.openxmlformats.org/officeDocument/2006/customXml" ds:itemID="{04DBD7A6-FDF4-4A44-8988-D278330AF547}"/>
</file>

<file path=docProps/app.xml><?xml version="1.0" encoding="utf-8"?>
<Properties xmlns="http://schemas.openxmlformats.org/officeDocument/2006/extended-properties" xmlns:vt="http://schemas.openxmlformats.org/officeDocument/2006/docPropsVTypes">
  <Template>Normal.dotm</Template>
  <TotalTime>338</TotalTime>
  <Pages>20</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Company/>
  <LinksUpToDate>false</LinksUpToDate>
  <CharactersWithSpaces>27199</CharactersWithSpaces>
  <SharedDoc>false</SharedDoc>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GDPR Toolkit Version 2</dc:title>
  <dc:creator>Copyright CertiKit</dc:creator>
  <cp:lastModifiedBy>Roland Costea</cp:lastModifiedBy>
  <cp:revision>38</cp:revision>
  <cp:lastPrinted>2009-05-08T12:46:00Z</cp:lastPrinted>
  <dcterms:created xsi:type="dcterms:W3CDTF">2015-02-26T15:54:00Z</dcterms:created>
  <dcterms:modified xsi:type="dcterms:W3CDTF">2018-03-06T13:17:00Z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