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B2519"/>
          <w:sz w:val="48"/>
          <w:szCs w:val="48"/>
        </w:rPr>
        <w:t xml:space="preserve">CliniMolelos — Relatório Técnico</w:t>
      </w:r>
    </w:p>
    <w:p>
      <w:pPr>
        <w:pBdr>
          <w:bottom w:val="single" w:color="A99C5E" w:sz="8"/>
        </w:pBdr>
        <w:spacing w:after="400"/>
        <w:jc w:val="center"/>
      </w:pPr>
      <w:r>
        <w:rPr>
          <w:rFonts w:ascii="Calibri" w:cs="Calibri" w:eastAsia="Calibri" w:hAnsi="Calibri"/>
          <w:b/>
          <w:bCs/>
          <w:color w:val="A99C5E"/>
          <w:sz w:val="30"/>
          <w:szCs w:val="30"/>
        </w:rPr>
        <w:t xml:space="preserve">Parte 2: Frontend — Interface Web (React + Vite)</w:t>
      </w:r>
    </w:p>
    <w:p>
      <w:pPr>
        <w:spacing w:after="120"/>
      </w:pPr>
    </w:p>
    <w:p>
      <w:pPr>
        <w:pStyle w:val="Heading1"/>
        <w:pBdr>
          <w:bottom w:val="single" w:color="A99C5E" w:sz="6"/>
        </w:pBdr>
        <w:spacing w:after="200" w:before="400"/>
      </w:pPr>
      <w:r>
        <w:t xml:space="preserve">1. Visão Geral do Frontend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O frontend é uma Single Page Application (SPA) construída em React com o bundler Vite. Está alojado como Static Site no Render.com em https://pi4-g5-website.onrender.com.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Uma SPA carrega uma única página HTML inicial e depois o React gere toda a navegação no browser, sem recarregar a página. Isto proporciona uma experiência mais fluida, similar a uma aplicação nativa.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1.1 Estrutura de Ficheiros Principal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frontend/src/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├── App.jsx          → Roteador principal + AuthContext (autenticação global)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├── main.jsx         → Ponto de entrada React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└── view/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├── url_global.jsx          → URL base da API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├── Login.jsx               → Página de login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├── criar-conta.jsx         → Registo de conta + perfil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├── paginainicial.jsx       → Agenda clínica (BACKOFFICE médico)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├── perfis.jsx              → Listagem de perfis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├── verperfil.jsx           → Detalhe + edição de perfil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├── DetalhesConsulta.jsx    → Gestão clínica de consulta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├── PagInicialCli.jsx       → Página do paciente (FRONTOFFICE)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├── historico_front.jsx     → Histórico do paciente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└── notificacoes.jsx        → Centro de notificações</w:t>
      </w:r>
    </w:p>
    <w:p>
      <w:pPr>
        <w:spacing w:after="120"/>
      </w:pPr>
    </w:p>
    <w:p>
      <w:pPr>
        <w:pStyle w:val="Heading1"/>
        <w:pBdr>
          <w:bottom w:val="single" w:color="A99C5E" w:sz="6"/>
        </w:pBdr>
        <w:spacing w:after="200" w:before="400"/>
      </w:pPr>
      <w:r>
        <w:t xml:space="preserve">2. Núcleo da Aplicação — App.jsx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O App.jsx é o ficheiro mais importante do frontend. Define a estrutura global de autenticação e navegação de toda a aplicação.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2.1 AuthContext — Gestão Global do Utilizador Autenticado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O React Context permite partilhar dados entre componentes sem ter de passar props manualmente por todos os níveis da árvore de componentes. O AuthContext guarda o utilizador autenticado e disponibiliza-o a todos os componentes: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Criação do contexto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export const AuthContext = createContext();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function App()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Estado global do utilizador (começa com o que está no localStorage)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[user, setUser] = useState(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() =&gt; JSON.parse(localStorage.getItem('user') || 'null')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[tipoConta, setTipoConta] = useState(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() =&gt; localStorage.getItem('tipoConta') || null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Função de login: guarda no estado E no localStorage (persistência)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login = (userData) =&gt;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setUser(userData);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localStorage.setItem('user', JSON.stringify(userData));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localStorage.setItem('tipoConta', userData.tipoConta);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Função de logout: limpa tudo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logout = () =&gt;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setUser(null);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localStorage.clear();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Disponibiliza o contexto a toda a aplicação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return (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&lt;AuthContext.Provider value={{ user, tipoConta, login, logout }}&gt;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&lt;RouterProvider router={router} /&gt;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&lt;/AuthContext.Provider&gt;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localStorage: É um armazenamento persistente no browser. Ao guardar o utilizador no localStorage, a sessão mantém-se mesmo após fechar e reabrir o browser. É lido na inicialização com JSON.parse(localStorage.getItem('user')).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2.2 Roteamento e Proteção de Rotas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Componente que protege rotas do backoffice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function ProtectedBackoffice()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{ tipoConta } = useContext(AuthContext);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Se não for Médico, redireciona para login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if (!tipoConta || tipoConta !== 'Médico')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&lt;Navigate to='/login' replace /&gt;;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return &lt;Outlet /&gt;;  // Renderiza as rotas filhas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Definição do router com rotas aninhadas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const router = createBrowserRouter([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{ path: '/login', element: &lt;Login /&gt; },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{ path: '/criar-conta', element: &lt;CriarConta /&gt; },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path: '/backoffice',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element: &lt;ProtectedBackoffice /&gt;,  // Só médicos passam aqui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children: [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{ path: 'paginainicial', element: &lt;PaginaInicial /&gt; },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{ path: 'perfis', element: &lt;Perfis /&gt; },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{ path: 'perfis/:id', element: &lt;VerPerfil /&gt; },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{ path: 'consulta/:id', element: &lt;DetalhesConsulta /&gt; },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]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path: '/frontoffice',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element: &lt;ProtectedFrontoffice /&gt;,  // Só pacientes passam aqui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children: [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{ path: 'inicio', element: &lt;PagInicialCli /&gt; },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{ path: 'historico', element: &lt;HistoricoFront /&gt; },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]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]);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2.3 URL Global — Como o Frontend Comunica com o Backend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url_global.jsx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Em produção: VITE_API_URL está definido nas variáveis de ambiente do Render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Em desenvolvimento: usa o servidor local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const url = import.meta.env.VITE_API_URL || 'http://localhost:3000/';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export default url;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Uso em qualquer componente: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url from './url_global';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const res = await axios.get(url + 'api/consultas/list');</w:t>
      </w:r>
    </w:p>
    <w:p>
      <w:pPr>
        <w:spacing w:after="120"/>
      </w:pPr>
    </w:p>
    <w:p>
      <w:pPr>
        <w:pStyle w:val="Heading1"/>
        <w:pBdr>
          <w:bottom w:val="single" w:color="A99C5E" w:sz="6"/>
        </w:pBdr>
        <w:spacing w:after="200" w:before="400"/>
      </w:pPr>
      <w:r>
        <w:t xml:space="preserve">3. Página de Login — Login.jsx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O Login.jsx é a porta de entrada do sistema. Valida as credenciais contra o backend e redireciona para a área correta conforme o tipo de conta.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const handleLogin = async (e) =&gt;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e.preventDefault();  // Impede reload da página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setLoading(true);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Pedido POST ao endpoint de login do backend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response = await fetch(url + 'api/login',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method: 'POST',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headers: { 'Content-Type': 'application/json' },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body: JSON.stringify({ username, password })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data = await response.json();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if (data.success)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Guarda na sessão global (AuthContext + localStorage)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login({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id: data.data.id,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nome: data.data.nome,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tipoConta: data.data.tipoConta,  // 'Médico' ou 'Paciente'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idprefil: data.data.idprefil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Redireciona conforme o tipo de conta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(data.data.tipoConta === 'Médico')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navigate('/backoffice/paginainicial');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 else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navigate('/frontoffice/inicio');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 else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setError(data.message);  // Mostra mensagem de erro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};</w:t>
      </w:r>
    </w:p>
    <w:p>
      <w:pPr>
        <w:spacing w:after="120"/>
      </w:pPr>
    </w:p>
    <w:p>
      <w:pPr>
        <w:pStyle w:val="Heading1"/>
        <w:pBdr>
          <w:bottom w:val="single" w:color="A99C5E" w:sz="6"/>
        </w:pBdr>
        <w:spacing w:after="200" w:before="400"/>
      </w:pPr>
      <w:r>
        <w:t xml:space="preserve">4. Agenda Clínica — paginainicial.jsx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Esta é a página mais complexa do sistema. Usa a biblioteca FullCalendar para mostrar a agenda semanal e permite criar, editar e mover consultas.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4.1 FullCalendar — Calendário Interativo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&lt;FullCalendar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plugins={[timeGridPlugin, interactionPlugin, dayGridPlugin]}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initialView='timeGridWeek'     // Vista de semana com horas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locale='pt'                    // Idioma português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events={eventos}               // Array de consultas para mostrar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selectable={true}              // Permite clicar num slot para agendar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editable={true}                // Permite arrastar e largar para remarcar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onSelect={handleSelect}        // Chamado ao clicar num slot livre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onEventDrop={handleEventDrop}  // Chamado ao arrastar um evento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onEventClick={handleEventClick} // Chamado ao clicar num evento existente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/&gt;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4.2 Carregamento de Consultas do Backend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Carrega todas as consultas ao montar o componente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useEffect(() =&gt;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carregarConsultas();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}, []);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const carregarConsultas = async () =&gt;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res = await axios.get(url + 'api/consultas/list');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if (res.data.success)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Transforma as consultas no formato que o FullCalendar espera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const eventosFormatados = res.data.data.map(c =&gt; ({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id: c.idconsulta,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title: c.UtilizadorData?.nome || 'Paciente',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start: c.data.split('T')[0] + 'T' + c.hora,  // '2026-09-01T14:30:00'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end: c.data.split('T')[0] + 'T' + (c.horaFim || c.hora),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backgroundColor: c.urgencia === 'Muito Urgente' ? '#dc3545' :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c.urgencia === 'Urgente' ? '#ffc107' : '#A99C5E',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}));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setEventos(eventosFormatados);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};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4.3 Pesquisa de Paciente em Tempo Real no Modal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Ao criar uma consulta, o médico pode pesquisar o paciente por nome, telemóvel, NIF ou ID. A pesquisa filtra localmente a lista já carregada, sem fazer novos pedidos ao servidor: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Estado para o termo de pesquisa e resultados filtrados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const [termoPesquisaPaciente, setTermoPesquisaPaciente] = useState('');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const [pacienteSelecionado, setPacienteSelecionado] = useState(null);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Filtra a lista de perfis localmente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const resultadosFiltrados = useMemo(() =&gt;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if (!termoPesquisaPaciente.trim()) return todosOsPerfis.slice(0, 8);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termo = termoPesquisaPaciente.toLowerCase();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return todosOsPerfis.filter(p =&gt;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p.nome?.toLowerCase().includes(termo) ||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p.contactoprincipal?.includes(termo) ||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p.nif?.includes(termo) ||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String(p.idutilizadorprefil).includes(termo)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).slice(0, 10);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}, [termoPesquisaPaciente, todosOsPerfis]);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JSX do dropdown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{resultadosFiltrados.map(p =&gt; (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&lt;div onClick={() =&gt; setPacienteSelecionado(p)}&gt;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&lt;strong&gt;{p.nome}&lt;/strong&gt;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&lt;span&gt;{p.contactoprincipal} | NIF: {p.nif}&lt;/span&gt;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{p.posUtilizador &amp;&amp; &lt;span&gt;Educando de {p.posUtilizador.nome}&lt;/span&gt;}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&lt;/div&gt;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))}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useMemo: É um hook React que só recalcula o valor quando as dependências (termoPesquisaPaciente e todosOsPerfis) mudam. Sem useMemo, o filtro seria recalculado a cada renderização, tornando a interface mais lenta.</w:t>
      </w:r>
    </w:p>
    <w:p>
      <w:pPr>
        <w:spacing w:after="120"/>
      </w:pPr>
    </w:p>
    <w:p>
      <w:pPr>
        <w:pStyle w:val="Heading1"/>
        <w:pBdr>
          <w:bottom w:val="single" w:color="A99C5E" w:sz="6"/>
        </w:pBdr>
        <w:spacing w:after="200" w:before="400"/>
      </w:pPr>
      <w:r>
        <w:t xml:space="preserve">5. Detalhes da Consulta — DetalhesConsulta.jsx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Página de gestão clínica de uma consulta individual, acessível ao clicar numa consulta na agenda ou na lista de consultas.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5.1 Carregamento de Dados ao Abrir a Página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const { id } = useParams();  // Obtém o ID da URL (/backoffice/consulta/42)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useEffect(() =&gt;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if (id) carregarConsulta();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}, [id]);  // Reexecuta se o ID na URL mudar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const carregarConsulta = async () =&gt;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res = await axios.get(url + 'api/consultas/get/' + id);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if (res.data.success)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const data = res.data.data;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setConsulta(data);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Pré-preenche os campos do formulário com os dados existentes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setDetalhes(data.detalhes || '');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setGuiaTratamento(data.guia_tratamento || '');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setUrgencia(data.urgencia || 'Normal');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setAcompanhante(data.acompanhante || '');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};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5.2 Guardar Apontamentos Clínicos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const handleGuardarApontamentos = async () =&gt;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setSaving(true);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PUT com os dados atualizados do formulário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res = await axios.put(url + 'api/consultas/update/' + id,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detalhes: detalhes,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guia_tratamento: guiaTratamento,  // Visível ao paciente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urgencia: urgencia,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acompanhante: acompanhante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if (res.data.success)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setSucessoMsg('Guardado com sucesso!');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setTimeout(() =&gt; setSucessoMsg(''), 4000);  // Apaga mensagem após 4s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setSaving(false);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};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5.3 Impressão de Declarações em A4 (sem plugin externo)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As declarações são geradas diretamente em JavaScript, abrindo uma nova janela com HTML formatado e chamando window.print():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const handleImprimirDocumento = (comp) =&gt;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Monta o HTML completo da declaração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conteudo = `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&lt;!DOCTYPE html&gt;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&lt;html&gt;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&lt;head&gt;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&lt;style&gt;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@page { size: A4; margin: 25mm 20mm; }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body { font-family: 'Segoe UI'; }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.logo { color: #A99C5E; font-size: 26px; font-weight: bold; }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&lt;/style&gt;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&lt;/head&gt;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&lt;body&gt;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&lt;h1 class='logo'&gt;CLINIMOLELOS&lt;/h1&gt;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&lt;p&gt;Declara-se que ${pacienteNome} (NIF: ${nif})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esteve presente na consulta em ${dataStr}...&lt;/p&gt;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&lt;div class='assinatura'&gt;Assinatura e Carimbo Médico&lt;/div&gt;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&lt;/body&gt;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&lt;/html&gt;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`;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Abre nova janela, escreve o HTML e imprime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printWindow = window.open('', '_blank');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printWindow.document.write(conteudo);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printWindow.document.close();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setTimeout(() =&gt; printWindow.print(), 250);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};</w:t>
      </w:r>
    </w:p>
    <w:p>
      <w:pPr>
        <w:spacing w:after="120"/>
      </w:pPr>
    </w:p>
    <w:p>
      <w:pPr>
        <w:pStyle w:val="Heading1"/>
        <w:pBdr>
          <w:bottom w:val="single" w:color="A99C5E" w:sz="6"/>
        </w:pBdr>
        <w:spacing w:after="200" w:before="400"/>
      </w:pPr>
      <w:r>
        <w:t xml:space="preserve">6. Área do Paciente — PagInicialCli.jsx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A página inicial do paciente é a sua área pessoal. Mostra as consultas agendadas, o último guia de tratamento escrito pelo médico e o histórico.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6.1 Lógica do Guia de Tratamento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O sistema procura o guia de tratamento mais recente entre todas as consultas do paciente. Só mostra se o médico tiver preenchido o campo guia_tratamento: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De todas as consultas, filtra apenas as que têm guia preenchido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const consultasComGuia = [...todasFormatadas]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.filter(c =&gt;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c.guia &amp;&amp;                    // Campo não está vazio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c.guia.trim() !== '' &amp;&amp;      // Não é só espaços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c.guia.trim().toUpperCase() !== 'N/A' &amp;&amp; // Não é N/A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c.guia.trim() !== 'null'     // Não é a string 'null'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)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.sort((a, b) =&gt; b.dataObj - a.dataObj); // Ordena: mais recente primeiro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if (consultasComGuia.length &gt; 0)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maisRecente = consultasComGuia[0];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setUltimoGuiaInfo({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texto: maisRecente.guia,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data: maisRecente.dataFormatted,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medico: maisRecente.medico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 else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setUltimoGuiaInfo(null); // Mostra mensagem de 'ainda sem guia'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6.2 Botão de Acompanhante — Renderização Condicional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O botão só aparece SE a consulta tiver acompanhante registado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{notificacao.acompanhante &amp;&amp; notificacao.acompanhante.trim() !== '' &amp;&amp; (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&lt;button onClick={() =&gt; handleImprimirComprovativoAcompanhante(notificacao)}&gt;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Declaração Acompanhante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&lt;/button&gt;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)}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Renderização condicional: Em JSX, {expressao &amp;&amp; &lt;Componente/&gt;} só renderiza o Componente se a expressão for verdadeira. Se acompanhante for null ou string vazia, o botão simplesmente não aparece no ecrã.</w:t>
      </w:r>
    </w:p>
    <w:p>
      <w:pPr>
        <w:spacing w:after="120"/>
      </w:pPr>
    </w:p>
    <w:p>
      <w:pPr>
        <w:pStyle w:val="Heading1"/>
        <w:pBdr>
          <w:bottom w:val="single" w:color="A99C5E" w:sz="6"/>
        </w:pBdr>
        <w:spacing w:after="200" w:before="400"/>
      </w:pPr>
      <w:r>
        <w:t xml:space="preserve">7. Gestão de Perfis — verperfil.jsx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Página completa de visualização e edição de um perfil de paciente.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7.1 Carregamento com Múltiplas Chamadas à API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Carrega perfil e todos os perfis (para o dropdown de associação)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const carregarDados = async () =&gt;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Pedido 1: perfil específico com todas as associações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resPerfil = await axios.get(url + 'utilizadorperfil/list/' + id);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setPerfil(resPerfil.data.data);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Pedido 2: todos os perfis para o dropdown de responsável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resTodos = await axios.get(url + 'utilizadorperfil/list');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setListaTodosPerfis(resTodos.data.data);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Pedido 3: perfis dependentes deste perfil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resDep = await axios.get(url + 'utilizadorperfil/dependentes/' + id);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setDependentes(resDep.data.data || []);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};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7.2 Edição de Perfil com FormData (Upload de Ficheiros)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const handleSaveEdit = async () =&gt;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try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Tenta PUT (método HTTP correto para atualização)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res = await axios.put(url + 'utilizadorperfil/update/' + id, editFormData);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 catch (putErr)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Se falhar (ex: proxy não suporta PUT), tenta POST como fallback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res = await axios.post(url + 'utilizadorperfil/update/' + id, editFormData);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if (res.data &amp;&amp; res.data.success)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alert('Perfil atualizado com sucesso!');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setEditModalOpen(false);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await carregarDados();  // Recarrega os dados para mostrar as alterações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};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7.3 Dropdown de Associação de Perfil — Ordenado Alfabeticamente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&lt;select value={editFormData.posidutilizador}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onChange={e =&gt; setEditFormData({...editFormData, posidutilizador: e.target.value})}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&gt;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&lt;option value=''&gt;Nenhum (Perfil Autónomo / Adulto)&lt;/option&gt;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{[...listaTodosPerfis]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.filter(p =&gt; String(p.idutilizadorprefil) !== String(id)) // Exclui o próprio perfil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.sort((a, b) =&gt; (a.nome || '').localeCompare(b.nome || '', 'pt', { sensitivity: 'base' }))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.map(p =&gt; (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&lt;option key={p.idutilizadorprefil} value={p.idutilizadorprefil}&gt;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{p.nome}{p.contactoprincipal ? ' — ' + p.contactoprincipal : ''}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&lt;/option&gt;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))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&lt;/select&gt;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localeCompare com 'pt': Ordenação alfabética sensível ao idioma português. Isto garante que letras com acentos (ã, ç, é) são ordenadas corretamente segundo as regras do alfabeto português.</w:t>
      </w:r>
    </w:p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A99C5E" w:sz="6"/>
        </w:pBdr>
        <w:spacing w:after="200" w:before="400"/>
      </w:pPr>
      <w:r>
        <w:t xml:space="preserve">8. Como o Frontend e Backend Comunicam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Todo o fluxo de comunicação segue o mesmo padrão: o componente React usa Axios para enviar um pedido HTTP, aguarda a resposta JSON, e atualiza o estado do React com os dados recebidos.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8.1 Exemplo Completo — Criar Consulta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c>
          <w:tcPr>
            <w:shd w:fill="2B2519" w:color="2B251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shd w:fill="2B2519" w:color="2B251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Onde acontece</w:t>
            </w:r>
          </w:p>
        </w:tc>
        <w:tc>
          <w:tcPr>
            <w:shd w:fill="2B2519" w:color="2B251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quê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paginainicial.jsx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Médico clica num slot da agenda → handleSelect() abre modal</w:t>
            </w:r>
          </w:p>
        </w:tc>
      </w:tr>
      <w:tr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paginainicial.jsx</w:t>
            </w:r>
          </w:p>
        </w:tc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Médico pesquisa paciente → filtragem local da lista de perfis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paginainicial.jsx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Médico confirma → handleConfirmarModal() chama axios.post()</w:t>
            </w:r>
          </w:p>
        </w:tc>
      </w:tr>
      <w:tr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axios / HTTP</w:t>
            </w:r>
          </w:p>
        </w:tc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/api/consultas/create com JSON: { medico, idutilizadorprefil, data, hora... }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consultasRoute.js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Express recebe e encaminha para controllers.create()</w:t>
            </w:r>
          </w:p>
        </w:tc>
      </w:tr>
      <w:tr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consultasController.js</w:t>
            </w:r>
          </w:p>
        </w:tc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 campos → Consultas.create() → Sequelize faz INSERT no PostgreSQL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consultasController.js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Notificacao.create() × 2 (paciente + médico) → INSERT notificações</w:t>
            </w:r>
          </w:p>
        </w:tc>
      </w:tr>
      <w:tr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 / Axios</w:t>
            </w:r>
          </w:p>
        </w:tc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Resposta JSON: { success: true, data: { ...consulta } }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paginainicial.jsx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carregarConsultas() → calendário atualiza com nova consulta colorida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8.2 Gestão de Erros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try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res = await axios.get(url + 'api/consultas/list');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if (res.data.success)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setConsultas(res.data.data);  // Atualiza estado com os dados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 else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setErro(res.data.message);    // Mostra mensagem de erro do servidor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 catch (err)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Erro de rede (servidor offline, timeout, etc.)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setErro('Erro de ligação ao servidor: ' + err.message);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 finally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setLoading(false);  // Para o spinner de carregamento SEMPRE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8.3 Estados de Carregamento (Loading States)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Todos os componentes que fazem pedidos à API têm 3 estados possíveis que são refletidos na interface: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loading = true → Mostra um spinner animado enquanto aguarda resposta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erro !== '' → Mostra mensagem de erro a vermelho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loading = false + erro = '' → Mostra os dados normalmente</w:t>
      </w:r>
    </w:p>
    <w:p>
      <w:pPr>
        <w:spacing w:after="120"/>
      </w:pPr>
    </w:p>
    <w:p>
      <w:pPr>
        <w:pStyle w:val="Heading1"/>
        <w:pBdr>
          <w:bottom w:val="single" w:color="A99C5E" w:sz="6"/>
        </w:pBdr>
        <w:spacing w:after="200" w:before="400"/>
      </w:pPr>
      <w:r>
        <w:t xml:space="preserve">9. Deploy — Como o Código Chega ao Utilizador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O processo de deploy é automatizado através da integração entre GitHub e Render.com. Cada vez que é feito git push origin main, o Render deteta as alterações e faz automaticamente um novo deploy.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9.1 Frontend — Build e Deploy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Vite compila todo o React para ficheiros estáticos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npx vite build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Resultado: pasta dist/ com index.html + assets/*.js + assets/*.css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O ficheiro public/_redirects garante que o SPA funciona: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/* /index.html 200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(qualquer URL devolve sempre o index.html, o React Router trata da navegação)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9.2 Backend — Deploy no Render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O Render executa automaticamente: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npm install              # Instala dependências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node src/App.js          # Arranca o servidor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Variáveis de ambiente definidas no Render Dashboard: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DATABASE_URL = postgresql://neondb_owner:...@ep-calm-scene...neon.tech/neondb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VITE_API_URL = https://pi4-web-grupo5-2025-26.onrender.com/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PORT = 10000 (definido automaticamente pelo Render)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rPr>
      <w:rFonts w:ascii="Calibri" w:cs="Calibri" w:eastAsia="Calibri" w:hAnsi="Calibri"/>
      <w:b/>
      <w:bCs/>
      <w:color w:val="2B2519"/>
      <w:sz w:val="32"/>
      <w:szCs w:val="32"/>
    </w:rPr>
  </w:style>
  <w:style w:type="paragraph" w:styleId="Heading2">
    <w:name w:val="Heading 2"/>
    <w:basedOn w:val="Normal"/>
    <w:rPr>
      <w:rFonts w:ascii="Calibri" w:cs="Calibri" w:eastAsia="Calibri" w:hAnsi="Calibri"/>
      <w:b/>
      <w:bCs/>
      <w:color w:val="A99C5E"/>
      <w:sz w:val="26"/>
      <w:szCs w:val="26"/>
    </w:rPr>
  </w:style>
  <w:style w:type="paragraph" w:styleId="Heading3">
    <w:name w:val="Heading 3"/>
    <w:basedOn w:val="Normal"/>
    <w:rPr>
      <w:rFonts w:ascii="Calibri" w:cs="Calibri" w:eastAsia="Calibri" w:hAnsi="Calibri"/>
      <w:b/>
      <w:bCs/>
      <w:color w:val="2B251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2026-09-01T12:43:51.509Z</dcterms:created>
  <dcterms:modified xsi:type="dcterms:W3CDTF">2026-09-01T12:43:51.509Z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