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1467" w14:textId="23D375F4" w:rsidR="005D29AB" w:rsidRPr="005D29AB" w:rsidRDefault="005D29AB" w:rsidP="005D29AB">
      <w:pPr>
        <w:jc w:val="center"/>
        <w:rPr>
          <w:b/>
          <w:bCs/>
          <w:sz w:val="28"/>
          <w:szCs w:val="28"/>
        </w:rPr>
      </w:pPr>
      <w:r w:rsidRPr="005D29AB">
        <w:rPr>
          <w:b/>
          <w:bCs/>
          <w:sz w:val="28"/>
          <w:szCs w:val="28"/>
        </w:rPr>
        <w:t>Example</w:t>
      </w:r>
    </w:p>
    <w:p w14:paraId="1392F6B7" w14:textId="1843B20B" w:rsidR="005D29AB" w:rsidRDefault="005D29AB">
      <w:r>
        <w:t>Same Input, but different results. Alex won in the first one, but Joao won in the second. Alex’s UTR changed in the first because he beat Joao, who had a higher UTR.</w:t>
      </w:r>
    </w:p>
    <w:p w14:paraId="0F35A069" w14:textId="13ADF4BF" w:rsidR="005D29AB" w:rsidRDefault="005D29AB">
      <w:r w:rsidRPr="005D29AB">
        <w:drawing>
          <wp:inline distT="0" distB="0" distL="0" distR="0" wp14:anchorId="02166A39" wp14:editId="1FBC3473">
            <wp:extent cx="5048250" cy="480947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650" cy="48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9AB">
        <w:drawing>
          <wp:inline distT="0" distB="0" distL="0" distR="0" wp14:anchorId="13D911FD" wp14:editId="74DA2603">
            <wp:extent cx="5133975" cy="4066540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727" cy="40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AB" w:rsidSect="005D2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AB"/>
    <w:rsid w:val="005D29AB"/>
    <w:rsid w:val="007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9897"/>
  <w15:chartTrackingRefBased/>
  <w15:docId w15:val="{543D3637-B7D0-4874-9B4E-71C913AF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Carvalho, Joao Paulo</dc:creator>
  <cp:keywords/>
  <dc:description/>
  <cp:lastModifiedBy>De Carvalho, Joao Paulo</cp:lastModifiedBy>
  <cp:revision>1</cp:revision>
  <dcterms:created xsi:type="dcterms:W3CDTF">2021-09-28T21:35:00Z</dcterms:created>
  <dcterms:modified xsi:type="dcterms:W3CDTF">2021-09-28T21:43:00Z</dcterms:modified>
</cp:coreProperties>
</file>