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3139" w14:textId="349AA3C9" w:rsidR="00B96BBA" w:rsidRDefault="00B96BBA">
      <w:pPr>
        <w:rPr>
          <w:b/>
          <w:bCs/>
          <w:sz w:val="32"/>
          <w:szCs w:val="32"/>
        </w:rPr>
      </w:pPr>
      <w:proofErr w:type="spellStart"/>
      <w:r w:rsidRPr="00B96BBA">
        <w:rPr>
          <w:b/>
          <w:bCs/>
          <w:sz w:val="32"/>
          <w:szCs w:val="32"/>
        </w:rPr>
        <w:t>Patterns</w:t>
      </w:r>
      <w:proofErr w:type="spellEnd"/>
      <w:r w:rsidRPr="00B96BBA">
        <w:rPr>
          <w:b/>
          <w:bCs/>
          <w:sz w:val="32"/>
          <w:szCs w:val="32"/>
        </w:rPr>
        <w:t xml:space="preserve"> </w:t>
      </w:r>
    </w:p>
    <w:p w14:paraId="2B8A18C8" w14:textId="77777777" w:rsidR="00B96BBA" w:rsidRPr="00B96BBA" w:rsidRDefault="00B96BBA">
      <w:pPr>
        <w:rPr>
          <w:b/>
          <w:bCs/>
          <w:sz w:val="32"/>
          <w:szCs w:val="32"/>
        </w:rPr>
      </w:pPr>
    </w:p>
    <w:p w14:paraId="0B5BD273" w14:textId="59A03079" w:rsidR="00B96BBA" w:rsidRDefault="00B96BBA" w:rsidP="00B96BB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</w:pPr>
      <w:proofErr w:type="spellStart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>Command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>Pattern</w:t>
      </w:r>
      <w:proofErr w:type="spellEnd"/>
    </w:p>
    <w:p w14:paraId="71707981" w14:textId="77777777" w:rsidR="00B96BBA" w:rsidRPr="00B96BBA" w:rsidRDefault="00B96BBA" w:rsidP="00B96BB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</w:pPr>
    </w:p>
    <w:p w14:paraId="5CA52E2A" w14:textId="4C3C98FF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Observando o exemplo podemos verificar que há classes que expressam ações concretas, tais como "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ExitAction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", "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NewProjectAction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", "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ProjectExportAction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", entre outras. </w:t>
      </w:r>
    </w:p>
    <w:p w14:paraId="4BC64075" w14:textId="2C7B3CC9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drawing>
          <wp:inline distT="0" distB="0" distL="0" distR="0" wp14:anchorId="0ED7B161" wp14:editId="03BC9F39">
            <wp:extent cx="2848373" cy="2210108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D76D" w14:textId="77777777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4A9D4617" w14:textId="58F64A45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Localização: ganttproject/src/main/java/net/sourceforge/ganttproject/action/project</w:t>
      </w:r>
    </w:p>
    <w:p w14:paraId="7B8C2EED" w14:textId="4BF12F96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7EBB6022" w14:textId="77777777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48E4B127" w14:textId="02F24B1E" w:rsidR="00B96BBA" w:rsidRDefault="00B96BBA" w:rsidP="00B96BB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</w:pPr>
      <w:proofErr w:type="spellStart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>Factory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>Pattern</w:t>
      </w:r>
      <w:proofErr w:type="spellEnd"/>
    </w:p>
    <w:p w14:paraId="24387E1D" w14:textId="77777777" w:rsidR="00B96BBA" w:rsidRPr="00B96BBA" w:rsidRDefault="00B96BBA" w:rsidP="00B96BB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</w:pPr>
    </w:p>
    <w:p w14:paraId="086D0408" w14:textId="77777777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O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Factory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Pattern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 define-se como a criação de uma interface para a criação de objetos numa superclasse para assim permitir às subclasses alterarem o tipo de objetos que vão criar.</w:t>
      </w:r>
    </w:p>
    <w:p w14:paraId="594058BB" w14:textId="77777777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Neste caso, temos a interface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ActionDelegate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 em que depois esta é implementada por vários objetos de tipos diferentes.</w:t>
      </w:r>
    </w:p>
    <w:p w14:paraId="1498F61F" w14:textId="756405F7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1945BA43" w14:textId="42BB67A2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drawing>
          <wp:inline distT="0" distB="0" distL="0" distR="0" wp14:anchorId="2A839B34" wp14:editId="5FA5D832">
            <wp:extent cx="2119457" cy="2522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321" cy="25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439" w14:textId="77777777" w:rsidR="00B96BBA" w:rsidRP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2D37F420" w14:textId="7333B998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Localização: 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ganttproject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src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main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/java/net/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sourceforge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ganttproject</w:t>
      </w:r>
      <w:proofErr w:type="spellEnd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/</w:t>
      </w:r>
      <w:proofErr w:type="spellStart"/>
      <w:r w:rsidRPr="00B96B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action</w:t>
      </w:r>
      <w:proofErr w:type="spellEnd"/>
    </w:p>
    <w:p w14:paraId="2263E5DF" w14:textId="6848AC8A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47101069" w14:textId="4E5263A9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49C62A3A" w14:textId="0B54BE72" w:rsidR="00810764" w:rsidRPr="00810764" w:rsidRDefault="00810764" w:rsidP="0081076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</w:pPr>
      <w:proofErr w:type="spellStart"/>
      <w:r w:rsidRPr="00810764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lastRenderedPageBreak/>
        <w:t>Iterator</w:t>
      </w:r>
      <w:proofErr w:type="spellEnd"/>
      <w:r w:rsidRPr="00810764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10764">
        <w:rPr>
          <w:rFonts w:ascii="Consolas" w:eastAsia="Times New Roman" w:hAnsi="Consolas" w:cs="Courier New"/>
          <w:sz w:val="20"/>
          <w:szCs w:val="20"/>
          <w:u w:val="single"/>
          <w:bdr w:val="none" w:sz="0" w:space="0" w:color="auto" w:frame="1"/>
          <w:lang w:eastAsia="pt-PT"/>
        </w:rPr>
        <w:t>Pattern</w:t>
      </w:r>
      <w:proofErr w:type="spellEnd"/>
    </w:p>
    <w:p w14:paraId="4D1AD256" w14:textId="19040C8E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4B6258DC" w14:textId="34118E35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É usado um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iterador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 xml:space="preserve"> para correr todos os documentos existentes na nossa aplicação.</w:t>
      </w:r>
    </w:p>
    <w:p w14:paraId="2089528F" w14:textId="4F31007B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25EC41EE" w14:textId="3BD0A2DF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Localização:ganttproject/src/main/java/net/sourceforge/ganttproject/document/DocumentsMRU.java</w:t>
      </w:r>
      <w:proofErr w:type="gramEnd"/>
    </w:p>
    <w:p w14:paraId="4E052A9D" w14:textId="44791E9C" w:rsidR="00810764" w:rsidRDefault="00810764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  <w:t>Linhas: 95-97</w:t>
      </w:r>
    </w:p>
    <w:p w14:paraId="2D2EAE7D" w14:textId="72E8AC14" w:rsidR="00B96BBA" w:rsidRDefault="00B96BBA" w:rsidP="00B9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PT"/>
        </w:rPr>
      </w:pPr>
    </w:p>
    <w:p w14:paraId="1D469F3E" w14:textId="39A78BF1" w:rsidR="00B96BBA" w:rsidRPr="00810764" w:rsidRDefault="00B96BBA" w:rsidP="0081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sectPr w:rsidR="00B96BBA" w:rsidRPr="00810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4ED4"/>
    <w:multiLevelType w:val="hybridMultilevel"/>
    <w:tmpl w:val="74B0E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6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A"/>
    <w:rsid w:val="00810764"/>
    <w:rsid w:val="00B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4281"/>
  <w15:chartTrackingRefBased/>
  <w15:docId w15:val="{4CE77BB4-2C02-4316-9E49-A01941F4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96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96BBA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B96BB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DiogoRomano 07</dc:creator>
  <cp:keywords/>
  <dc:description/>
  <cp:lastModifiedBy>DiogoRomano 07</cp:lastModifiedBy>
  <cp:revision>1</cp:revision>
  <dcterms:created xsi:type="dcterms:W3CDTF">2022-10-21T21:46:00Z</dcterms:created>
  <dcterms:modified xsi:type="dcterms:W3CDTF">2022-10-21T22:04:00Z</dcterms:modified>
</cp:coreProperties>
</file>