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Ata de reunião de 9 de outubro de 2026</w:t>
      </w:r>
    </w:p>
    <w:p>
      <w:r>
        <w:t>status: ativo</w:t>
        <w:br/>
        <w:t>data_da_reuniao: 2026-10-09</w:t>
      </w:r>
    </w:p>
    <w:p>
      <w:r>
        <w:t>Participaram Ana, Bruno e Davi.</w:t>
      </w:r>
    </w:p>
    <w:p>
      <w:pPr>
        <w:pStyle w:val="Heading2"/>
      </w:pPr>
      <w:r>
        <w:t>Onboarding</w:t>
      </w:r>
    </w:p>
    <w:p>
      <w:pPr>
        <w:pStyle w:val="ListBullet"/>
      </w:pPr>
      <w:r>
        <w:t>O checklist inicial de onboarding (ACT-102) foi concluído: o Davi entregou a primeira versão e o Bruno validou as etapas com Operações.</w:t>
      </w:r>
    </w:p>
    <w:p>
      <w:pPr>
        <w:pStyle w:val="ListBullet"/>
      </w:pPr>
      <w:r>
        <w:t>Nova atividade: o Davi vai gravar um vídeo curto de boas-vindas para novos membros até 16 de outubro. Frente: Operações. Próximo passo: escrever o roteiro do vídeo.</w:t>
      </w:r>
    </w:p>
    <w:p>
      <w:pPr>
        <w:pStyle w:val="Heading2"/>
      </w:pPr>
      <w:r>
        <w:t>Growth</w:t>
      </w:r>
    </w:p>
    <w:p>
      <w:pPr>
        <w:pStyle w:val="ListBullet"/>
      </w:pPr>
      <w:r>
        <w:t>Sem novidades sobre o carrossel; segue como estava.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