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047B" w14:textId="77777777" w:rsidR="00D77684" w:rsidRPr="00CD1B0C" w:rsidRDefault="002D0EE2" w:rsidP="00CD1B0C">
      <w:pPr>
        <w:pStyle w:val="Ttulo1"/>
        <w:jc w:val="center"/>
        <w:rPr>
          <w:color w:val="000000" w:themeColor="text1"/>
        </w:rPr>
      </w:pPr>
      <w:r w:rsidRPr="00CD1B0C">
        <w:rPr>
          <w:color w:val="000000" w:themeColor="text1"/>
        </w:rPr>
        <w:t>DOCUMENTAÇÃO TÉCNICA DO PROJETO – API CHAMADOS TÉCNICOS</w:t>
      </w:r>
    </w:p>
    <w:p w14:paraId="73F7B5C7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Título do Projeto: Sistema de Gerenciamento de Chamados Técnicos</w:t>
      </w:r>
    </w:p>
    <w:p w14:paraId="4ABF45ED" w14:textId="62DEEFC4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 xml:space="preserve">Grupo: </w:t>
      </w:r>
      <w:r w:rsidR="00CD1B0C" w:rsidRPr="000736E8">
        <w:rPr>
          <w:rFonts w:eastAsia="Times New Roman" w:cs="Times New Roman"/>
          <w:b/>
          <w:bCs/>
          <w:lang w:eastAsia="pt-BR"/>
        </w:rPr>
        <w:t>:</w:t>
      </w:r>
      <w:r w:rsidR="00CD1B0C" w:rsidRPr="000736E8">
        <w:rPr>
          <w:rFonts w:eastAsia="Times New Roman" w:cs="Times New Roman"/>
          <w:lang w:eastAsia="pt-BR"/>
        </w:rPr>
        <w:t xml:space="preserve"> </w:t>
      </w:r>
      <w:r w:rsidR="00CD1B0C" w:rsidRPr="008A61DD">
        <w:rPr>
          <w:rFonts w:eastAsia="Times New Roman" w:cs="Times New Roman"/>
          <w:lang w:eastAsia="pt-BR"/>
        </w:rPr>
        <w:t>Ellison Erik Robertty Pedroso de Oliveira</w:t>
      </w:r>
      <w:r w:rsidR="00CD1B0C">
        <w:rPr>
          <w:rFonts w:eastAsia="Times New Roman" w:cs="Times New Roman"/>
          <w:lang w:eastAsia="pt-BR"/>
        </w:rPr>
        <w:t xml:space="preserve">, </w:t>
      </w:r>
      <w:r w:rsidR="00CD1B0C" w:rsidRPr="008A61DD">
        <w:rPr>
          <w:rFonts w:eastAsia="Times New Roman" w:cs="Times New Roman"/>
          <w:lang w:eastAsia="pt-BR"/>
        </w:rPr>
        <w:t>João Carlos Fava Filho</w:t>
      </w:r>
      <w:r w:rsidR="00CD1B0C">
        <w:rPr>
          <w:rFonts w:eastAsia="Times New Roman" w:cs="Times New Roman"/>
          <w:lang w:eastAsia="pt-BR"/>
        </w:rPr>
        <w:t xml:space="preserve"> e Jaques de Oliveira Vasconcelos</w:t>
      </w:r>
      <w:r w:rsidR="00CD1B0C" w:rsidRPr="00CD1B0C">
        <w:rPr>
          <w:color w:val="000000" w:themeColor="text1"/>
        </w:rPr>
        <w:t xml:space="preserve"> </w:t>
      </w:r>
      <w:r w:rsidRPr="00CD1B0C">
        <w:rPr>
          <w:color w:val="000000" w:themeColor="text1"/>
        </w:rPr>
        <w:t>________________________________________________________________________</w:t>
      </w:r>
    </w:p>
    <w:p w14:paraId="26EA67F9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1. Objetivo do Projeto</w:t>
      </w:r>
    </w:p>
    <w:p w14:paraId="09A3765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objetivo deste projeto é desenvolver uma API REST para o gerenciamento de chamados técnicos em uma organização. A aplicação foi construída com tecnologias modernas, como .NET 7, e permite o registro, acompanhamento e resolução de chamados relacionados a problemas de infraestrutura, software e sistemas corporativos. A API possibilita uma gestão eficiente entre usuários e técnicos, facilitando o controle e o histórico de atendimentos através de um fluxo de status bem definido.</w:t>
      </w:r>
    </w:p>
    <w:p w14:paraId="5F002BB1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2. Estrutura da Solução</w:t>
      </w:r>
    </w:p>
    <w:p w14:paraId="24990CB4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2.1 Modelagem de Dados</w:t>
      </w:r>
    </w:p>
    <w:p w14:paraId="1E89225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A modelagem da aplicação foi definida com base nas entidades centrais do domínio, cada uma com responsabilidades específicas:</w:t>
      </w:r>
    </w:p>
    <w:p w14:paraId="0DF7525A" w14:textId="77777777" w:rsidR="00D77684" w:rsidRPr="00CD1B0C" w:rsidRDefault="00D77684">
      <w:pPr>
        <w:rPr>
          <w:color w:val="000000" w:themeColor="text1"/>
        </w:rPr>
      </w:pPr>
    </w:p>
    <w:p w14:paraId="641F0C01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Entidades Principais:</w:t>
      </w:r>
    </w:p>
    <w:p w14:paraId="161C5CE1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Chamado: Entidade central com atributos como título, descrição, status, urgência, modo de atendimento (remoto/presencial), tempo gasto, nota de atendimento e datas de abertura/fechamento</w:t>
      </w:r>
    </w:p>
    <w:p w14:paraId="5923E76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Usuário: Representa quem abre os chamados, com nome, email e senha</w:t>
      </w:r>
    </w:p>
    <w:p w14:paraId="51710EB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Técnico: Profissional responsável pelo atendimento, com nome e especialidade</w:t>
      </w:r>
    </w:p>
    <w:p w14:paraId="794E7A70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Problema: Categorização dos tipos de problemas, incluindo nome, descrição e solução comum</w:t>
      </w:r>
    </w:p>
    <w:p w14:paraId="52BC137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• Departamento: Organização dos problemas por área (TI, RH, Financeiro)</w:t>
      </w:r>
    </w:p>
    <w:p w14:paraId="1443DB4E" w14:textId="77777777" w:rsidR="00D77684" w:rsidRPr="00CD1B0C" w:rsidRDefault="00D77684">
      <w:pPr>
        <w:rPr>
          <w:color w:val="000000" w:themeColor="text1"/>
        </w:rPr>
      </w:pPr>
    </w:p>
    <w:p w14:paraId="0A410AB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Fluxo de Status dos Chamados:</w:t>
      </w:r>
    </w:p>
    <w:p w14:paraId="7C44DDFA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1. Aberto → Chamado criado pelo usuário</w:t>
      </w:r>
    </w:p>
    <w:p w14:paraId="7904B54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2. Em Andamento → Técnico atribuído e trabalhando</w:t>
      </w:r>
    </w:p>
    <w:p w14:paraId="44AC6A5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3. Resolvido → Técnico finalizou com nota e tempo gasto</w:t>
      </w:r>
    </w:p>
    <w:p w14:paraId="2578994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4. Fechado → Chamado finalizado definitivamente</w:t>
      </w:r>
    </w:p>
    <w:p w14:paraId="1E9DBE98" w14:textId="77777777" w:rsidR="00D77684" w:rsidRPr="00CD1B0C" w:rsidRDefault="00D77684">
      <w:pPr>
        <w:rPr>
          <w:color w:val="000000" w:themeColor="text1"/>
        </w:rPr>
      </w:pPr>
    </w:p>
    <w:p w14:paraId="24A599B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2.2 Integração da API com a Solução</w:t>
      </w:r>
    </w:p>
    <w:p w14:paraId="0007132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A API foi estruturada utilizando Minimal APIs do ASP.NET Core, organizadas em grupos de rotas por entidade. A integração com banco de dados é realizada via Entity Framework Core com InMemory Database, facilitando desenvolvimento e testes. O sistema inclui validações através de Data Annotations e DTOs específicos para diferentes operações, garantindo integridade e segurança dos dados.</w:t>
      </w:r>
    </w:p>
    <w:p w14:paraId="2A762A1D" w14:textId="77777777" w:rsidR="00D77684" w:rsidRPr="00CD1B0C" w:rsidRDefault="00D77684">
      <w:pPr>
        <w:rPr>
          <w:color w:val="000000" w:themeColor="text1"/>
        </w:rPr>
      </w:pPr>
    </w:p>
    <w:p w14:paraId="123A72C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Características Técnicas:</w:t>
      </w:r>
    </w:p>
    <w:p w14:paraId="675308E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Uso de DTOs para transferência segura de dados</w:t>
      </w:r>
    </w:p>
    <w:p w14:paraId="77894501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Validações automáticas com Data Annotations</w:t>
      </w:r>
    </w:p>
    <w:p w14:paraId="68293551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Relacionamentos bem definidos entre entidades</w:t>
      </w:r>
    </w:p>
    <w:p w14:paraId="0FEF4B4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Inicialização automática com dados de exemplo</w:t>
      </w:r>
    </w:p>
    <w:p w14:paraId="6A28B1DF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3. Endpoints da API</w:t>
      </w:r>
    </w:p>
    <w:p w14:paraId="363C9D3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Chamados</w:t>
      </w:r>
    </w:p>
    <w:p w14:paraId="4E69163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Método    Rota                              Descrição</w:t>
      </w:r>
    </w:p>
    <w:p w14:paraId="3085E26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GET       /api/chamados                     Retorna todos os chamados com detalhes completos</w:t>
      </w:r>
    </w:p>
    <w:p w14:paraId="1B4C03A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/api/chamados/{id}                Retorna um chamado específico por ID</w:t>
      </w:r>
    </w:p>
    <w:p w14:paraId="4E35F7C3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POST      /api/chamados                     Cria um novo chamado</w:t>
      </w:r>
    </w:p>
    <w:p w14:paraId="076ECD9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DELETE    /api/chamados/{id}/delete         Exclui um chamado por ID</w:t>
      </w:r>
    </w:p>
    <w:p w14:paraId="40D27E03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PUT       /api/chamados/{id}/atender        Atribui técnico e muda status para "Em Andamento"</w:t>
      </w:r>
    </w:p>
    <w:p w14:paraId="6639169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PUT       /api/chamados/{id}/resolver       Registra resolução e muda status para "Resolvido"</w:t>
      </w:r>
    </w:p>
    <w:p w14:paraId="3724DFC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PUT       /api/chamados/{id}/fechar         Finaliza chamado com status "Fechado"</w:t>
      </w:r>
    </w:p>
    <w:p w14:paraId="1CAA6463" w14:textId="77777777" w:rsidR="00D77684" w:rsidRPr="00CD1B0C" w:rsidRDefault="00D77684">
      <w:pPr>
        <w:rPr>
          <w:color w:val="000000" w:themeColor="text1"/>
        </w:rPr>
      </w:pPr>
    </w:p>
    <w:p w14:paraId="4FD9E42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Usuários</w:t>
      </w:r>
    </w:p>
    <w:p w14:paraId="7513BE1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Método    Rota                              Descrição</w:t>
      </w:r>
    </w:p>
    <w:p w14:paraId="117011C2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/api/usuarios                     Lista todos os usuários</w:t>
      </w:r>
    </w:p>
    <w:p w14:paraId="13660922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/api/usuarios/{id}                Retorna usuário específico por ID</w:t>
      </w:r>
    </w:p>
    <w:p w14:paraId="4C79260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POST      /api/usuarios                     Cria novo usuário (com validação de email único)</w:t>
      </w:r>
    </w:p>
    <w:p w14:paraId="5EB4E21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/api/usuarios/{id}/chamados       Lista chamados abertos pelo usuário</w:t>
      </w:r>
    </w:p>
    <w:p w14:paraId="5C525662" w14:textId="77777777" w:rsidR="00D77684" w:rsidRPr="00CD1B0C" w:rsidRDefault="00D77684">
      <w:pPr>
        <w:rPr>
          <w:color w:val="000000" w:themeColor="text1"/>
        </w:rPr>
      </w:pPr>
    </w:p>
    <w:p w14:paraId="5DC8D91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Técnicos</w:t>
      </w:r>
    </w:p>
    <w:p w14:paraId="7D3E6D33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Método    Rota                                         Descrição</w:t>
      </w:r>
    </w:p>
    <w:p w14:paraId="5EF02FC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/api/tecnicos                                Lista todos os técnicos</w:t>
      </w:r>
    </w:p>
    <w:p w14:paraId="3F6658B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/api/tecnicos/{id}                           Retorna técnico específico por ID</w:t>
      </w:r>
    </w:p>
    <w:p w14:paraId="546703E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GET       /api/tecnicos/disponiveis                    Lista técnicos com menos de 5 chamados abertos</w:t>
      </w:r>
    </w:p>
    <w:p w14:paraId="0F0DAC6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/api/tecnicos/{id}/chamados                  Lista todos os chamados do técnico</w:t>
      </w:r>
    </w:p>
    <w:p w14:paraId="1A9CC6F0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/api/tecnicos/{id}/chamados/abertos          Lista apenas chamados abertos do técnico</w:t>
      </w:r>
    </w:p>
    <w:p w14:paraId="0B88A9E6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4. Organização do Código</w:t>
      </w:r>
    </w:p>
    <w:p w14:paraId="14EAA5B0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projeto está estruturado seguindo princípios de separação de responsabilidades:</w:t>
      </w:r>
    </w:p>
    <w:p w14:paraId="08E30F35" w14:textId="77777777" w:rsidR="00D77684" w:rsidRPr="00CD1B0C" w:rsidRDefault="00D77684">
      <w:pPr>
        <w:rPr>
          <w:color w:val="000000" w:themeColor="text1"/>
        </w:rPr>
      </w:pPr>
    </w:p>
    <w:p w14:paraId="09CB158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Estrutura de Diretórios:</w:t>
      </w:r>
    </w:p>
    <w:p w14:paraId="4F06D65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Models/ – Entidades do domínio (Chamado.cs, Usuario.cs, Tecnico.cs, Problema.cs, Departamento.cs)</w:t>
      </w:r>
    </w:p>
    <w:p w14:paraId="545A3ED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DTOs/ – Objetos de transferência de dados com validações</w:t>
      </w:r>
    </w:p>
    <w:p w14:paraId="252AB460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ChamadoDTO.cs – Para visualização completa</w:t>
      </w:r>
    </w:p>
    <w:p w14:paraId="725685AA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ChamadoCreateDTO.cs – Para criação com validações</w:t>
      </w:r>
    </w:p>
    <w:p w14:paraId="7C52ACD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ChamadoUpdateDTO.cs – Para resolução de chamados</w:t>
      </w:r>
    </w:p>
    <w:p w14:paraId="0ABD851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AtenderChamadoDTO.cs – Para atribuição de técnicos</w:t>
      </w:r>
    </w:p>
    <w:p w14:paraId="23A81DE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Data/ – Camada de acesso a dados</w:t>
      </w:r>
    </w:p>
    <w:p w14:paraId="0390BAA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AppDbContext.cs – Contexto Entity Framework</w:t>
      </w:r>
    </w:p>
    <w:p w14:paraId="6255834A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DbInitializer.cs – Inicialização automática com dados de exemplo</w:t>
      </w:r>
    </w:p>
    <w:p w14:paraId="059A99E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DataStore.cs – Alternativa em memória para testes</w:t>
      </w:r>
    </w:p>
    <w:p w14:paraId="1710167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Routes/ – Organização das rotas por funcionalidade</w:t>
      </w:r>
    </w:p>
    <w:p w14:paraId="5F3A358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ChamadosRoutes.cs – Endpoints de chamados</w:t>
      </w:r>
    </w:p>
    <w:p w14:paraId="57258B7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o UsuariosRoutes.cs – Endpoints de usuários</w:t>
      </w:r>
    </w:p>
    <w:p w14:paraId="5664FA6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TecnicosRoutes.cs – Endpoints de técnicos</w:t>
      </w:r>
    </w:p>
    <w:p w14:paraId="7AE6F98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Program.cs – Configuração da aplicação e pipeline</w:t>
      </w:r>
    </w:p>
    <w:p w14:paraId="09FFFED9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5. Justificativa Técnica</w:t>
      </w:r>
    </w:p>
    <w:p w14:paraId="3CE08AE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Arquitetura e Design</w:t>
      </w:r>
    </w:p>
    <w:p w14:paraId="0D3D58A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A arquitetura foi projetada priorizando modularidade, manutenibilidade e escalabilidade. A escolha por Minimal APIs oferece performance superior e código mais conciso, enquanto a separação em arquivos de rotas facilita manutenção e evolução.</w:t>
      </w:r>
    </w:p>
    <w:p w14:paraId="057E8989" w14:textId="77777777" w:rsidR="00D77684" w:rsidRPr="00CD1B0C" w:rsidRDefault="00D77684">
      <w:pPr>
        <w:rPr>
          <w:color w:val="000000" w:themeColor="text1"/>
        </w:rPr>
      </w:pPr>
    </w:p>
    <w:p w14:paraId="626F0D3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Modelagem Orientada ao Domínio</w:t>
      </w:r>
    </w:p>
    <w:p w14:paraId="595A8C2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uso de entidades fortemente tipadas com relacionamentos bem definidos garante integridade referencial. Os DTOs proporcionam uma camada de abstração que protege o modelo interno e permite validações específicas para cada operação.</w:t>
      </w:r>
    </w:p>
    <w:p w14:paraId="01C0D06D" w14:textId="77777777" w:rsidR="00D77684" w:rsidRPr="00CD1B0C" w:rsidRDefault="00D77684">
      <w:pPr>
        <w:rPr>
          <w:color w:val="000000" w:themeColor="text1"/>
        </w:rPr>
      </w:pPr>
    </w:p>
    <w:p w14:paraId="5D08A7E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Qualidade e Robustez:</w:t>
      </w:r>
    </w:p>
    <w:p w14:paraId="301E65F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Validações automáticas através de Data Annotations</w:t>
      </w:r>
    </w:p>
    <w:p w14:paraId="193AC12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Tratamento de erros com retornos HTTP apropriados</w:t>
      </w:r>
    </w:p>
    <w:p w14:paraId="7E10916A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Dados de exemplo ricos para facilitar testes (10 usuários, 10 técnicos, 10 problemas categorizados)</w:t>
      </w:r>
    </w:p>
    <w:p w14:paraId="5CA77BB4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Fluxo controlado de estados dos chamados</w:t>
      </w:r>
    </w:p>
    <w:p w14:paraId="20418D52" w14:textId="77777777" w:rsidR="00D77684" w:rsidRPr="00CD1B0C" w:rsidRDefault="00D77684">
      <w:pPr>
        <w:rPr>
          <w:color w:val="000000" w:themeColor="text1"/>
        </w:rPr>
      </w:pPr>
    </w:p>
    <w:p w14:paraId="5483C35E" w14:textId="77777777" w:rsidR="00FD42E9" w:rsidRDefault="00FD42E9">
      <w:pPr>
        <w:rPr>
          <w:color w:val="000000" w:themeColor="text1"/>
        </w:rPr>
      </w:pPr>
    </w:p>
    <w:p w14:paraId="15368EAF" w14:textId="77777777" w:rsidR="00FD42E9" w:rsidRDefault="00FD42E9">
      <w:pPr>
        <w:rPr>
          <w:color w:val="000000" w:themeColor="text1"/>
        </w:rPr>
      </w:pPr>
    </w:p>
    <w:p w14:paraId="0DD74FF8" w14:textId="5DEAD692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Escalabilidade</w:t>
      </w:r>
    </w:p>
    <w:p w14:paraId="1823940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A base InMemory facilita desenvolvimento e testes, mas pode ser facilmente substituída por SQL Server, PostgreSQL ou outros SGBDs. A estrutura modular permite futuras expansões como autenticação, autorização, notificações e dashboards administrativos.</w:t>
      </w:r>
    </w:p>
    <w:p w14:paraId="27F23CC4" w14:textId="77777777" w:rsidR="00D77684" w:rsidRPr="00CD1B0C" w:rsidRDefault="00D77684">
      <w:pPr>
        <w:rPr>
          <w:color w:val="000000" w:themeColor="text1"/>
        </w:rPr>
      </w:pPr>
    </w:p>
    <w:p w14:paraId="1311E07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Endpoint Utilitário</w:t>
      </w:r>
    </w:p>
    <w:p w14:paraId="2FDD87C8" w14:textId="326CF2B9" w:rsidR="00D77684" w:rsidRDefault="002D0EE2" w:rsidP="00CD1B0C">
      <w:pPr>
        <w:rPr>
          <w:color w:val="000000" w:themeColor="text1"/>
        </w:rPr>
      </w:pPr>
      <w:r w:rsidRPr="00CD1B0C">
        <w:rPr>
          <w:color w:val="000000" w:themeColor="text1"/>
        </w:rPr>
        <w:t>O sistema inclui um endpoint /ver-dados para visualização completa da base de dados, facilitando desenvolvimento e debugging.</w:t>
      </w:r>
    </w:p>
    <w:p w14:paraId="102305F1" w14:textId="7702FE8E" w:rsidR="00E14581" w:rsidRPr="00CD1B0C" w:rsidRDefault="00E14581" w:rsidP="00E14581">
      <w:pPr>
        <w:pStyle w:val="Ttulo2"/>
        <w:rPr>
          <w:color w:val="000000" w:themeColor="text1"/>
        </w:rPr>
      </w:pPr>
      <w:r>
        <w:rPr>
          <w:color w:val="000000" w:themeColor="text1"/>
        </w:rPr>
        <w:t>6</w:t>
      </w:r>
      <w:r w:rsidRPr="00CD1B0C">
        <w:rPr>
          <w:color w:val="000000" w:themeColor="text1"/>
        </w:rPr>
        <w:t xml:space="preserve">. </w:t>
      </w:r>
      <w:r>
        <w:rPr>
          <w:color w:val="000000" w:themeColor="text1"/>
        </w:rPr>
        <w:t>Seção de Testes</w:t>
      </w:r>
    </w:p>
    <w:p w14:paraId="18A86B24" w14:textId="5FE9ADD1" w:rsidR="00E14581" w:rsidRDefault="00E14581" w:rsidP="00E14581">
      <w:pPr>
        <w:jc w:val="center"/>
        <w:rPr>
          <w:color w:val="000000" w:themeColor="text1"/>
        </w:rPr>
      </w:pPr>
      <w:r>
        <w:rPr>
          <w:color w:val="000000" w:themeColor="text1"/>
        </w:rPr>
        <w:t>Figura 1 – LocalHost sem rotas</w:t>
      </w:r>
    </w:p>
    <w:p w14:paraId="22BE0597" w14:textId="4500CB43" w:rsidR="00E14581" w:rsidRDefault="00E14581" w:rsidP="00E14581">
      <w:pPr>
        <w:jc w:val="center"/>
        <w:rPr>
          <w:color w:val="000000" w:themeColor="text1"/>
        </w:rPr>
      </w:pPr>
      <w:r w:rsidRPr="00E14581">
        <w:rPr>
          <w:color w:val="000000" w:themeColor="text1"/>
        </w:rPr>
        <w:drawing>
          <wp:inline distT="0" distB="0" distL="0" distR="0" wp14:anchorId="6D98D19B" wp14:editId="09C0D039">
            <wp:extent cx="5972175" cy="323977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97CA" w14:textId="3F82B019" w:rsidR="00E14581" w:rsidRDefault="00E14581" w:rsidP="00E14581">
      <w:pPr>
        <w:rPr>
          <w:color w:val="000000" w:themeColor="text1"/>
        </w:rPr>
      </w:pPr>
      <w:r>
        <w:rPr>
          <w:color w:val="000000" w:themeColor="text1"/>
        </w:rPr>
        <w:t>Fonte: Autoral</w:t>
      </w:r>
    </w:p>
    <w:p w14:paraId="75AD4746" w14:textId="77777777" w:rsidR="00E14581" w:rsidRDefault="00E14581" w:rsidP="00E14581">
      <w:pPr>
        <w:jc w:val="center"/>
        <w:rPr>
          <w:color w:val="000000" w:themeColor="text1"/>
        </w:rPr>
      </w:pPr>
    </w:p>
    <w:p w14:paraId="38AAF815" w14:textId="77777777" w:rsidR="00E14581" w:rsidRDefault="00E14581" w:rsidP="00E14581">
      <w:pPr>
        <w:jc w:val="center"/>
        <w:rPr>
          <w:color w:val="000000" w:themeColor="text1"/>
        </w:rPr>
      </w:pPr>
    </w:p>
    <w:p w14:paraId="0DEF55D9" w14:textId="77777777" w:rsidR="00E14581" w:rsidRDefault="00E14581" w:rsidP="00E14581">
      <w:pPr>
        <w:jc w:val="center"/>
        <w:rPr>
          <w:color w:val="000000" w:themeColor="text1"/>
        </w:rPr>
      </w:pPr>
    </w:p>
    <w:p w14:paraId="1C4157A0" w14:textId="263D16C9" w:rsidR="00E14581" w:rsidRDefault="00E14581" w:rsidP="00E14581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Figura 2 – LocalHost com a rota Get</w:t>
      </w:r>
    </w:p>
    <w:p w14:paraId="400A8BA7" w14:textId="6CEDF6B6" w:rsidR="00E14581" w:rsidRDefault="00E14581" w:rsidP="00E14581">
      <w:pPr>
        <w:jc w:val="center"/>
        <w:rPr>
          <w:color w:val="000000" w:themeColor="text1"/>
        </w:rPr>
      </w:pPr>
      <w:r w:rsidRPr="00E14581">
        <w:rPr>
          <w:color w:val="000000" w:themeColor="text1"/>
        </w:rPr>
        <w:drawing>
          <wp:inline distT="0" distB="0" distL="0" distR="0" wp14:anchorId="77ABDA28" wp14:editId="0AA81302">
            <wp:extent cx="5972175" cy="326199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8CCC" w14:textId="4D95ADCE" w:rsidR="00E14581" w:rsidRDefault="00E14581" w:rsidP="00E14581">
      <w:pPr>
        <w:rPr>
          <w:color w:val="000000" w:themeColor="text1"/>
        </w:rPr>
      </w:pPr>
      <w:r>
        <w:rPr>
          <w:color w:val="000000" w:themeColor="text1"/>
        </w:rPr>
        <w:t>Fonte: Autoral</w:t>
      </w:r>
    </w:p>
    <w:p w14:paraId="0239876A" w14:textId="27519FBE" w:rsidR="004B59DB" w:rsidRDefault="004B59DB" w:rsidP="004B59DB">
      <w:pPr>
        <w:jc w:val="center"/>
        <w:rPr>
          <w:color w:val="000000" w:themeColor="text1"/>
        </w:rPr>
      </w:pPr>
      <w:r>
        <w:rPr>
          <w:color w:val="000000" w:themeColor="text1"/>
        </w:rPr>
        <w:t>Figura 3 – LocalHost com a rota Get e com estilo</w:t>
      </w:r>
      <w:r w:rsidR="0091309C">
        <w:rPr>
          <w:color w:val="000000" w:themeColor="text1"/>
        </w:rPr>
        <w:t>s</w:t>
      </w:r>
      <w:r>
        <w:rPr>
          <w:color w:val="000000" w:themeColor="text1"/>
        </w:rPr>
        <w:t xml:space="preserve"> de formatação ativo</w:t>
      </w:r>
    </w:p>
    <w:p w14:paraId="016A1411" w14:textId="7A7502EC" w:rsidR="0091309C" w:rsidRDefault="0091309C" w:rsidP="004B59DB">
      <w:pPr>
        <w:jc w:val="center"/>
        <w:rPr>
          <w:color w:val="000000" w:themeColor="text1"/>
        </w:rPr>
      </w:pPr>
      <w:r w:rsidRPr="0091309C">
        <w:rPr>
          <w:color w:val="000000" w:themeColor="text1"/>
        </w:rPr>
        <w:drawing>
          <wp:inline distT="0" distB="0" distL="0" distR="0" wp14:anchorId="19F0E5D0" wp14:editId="3A917CFF">
            <wp:extent cx="5972175" cy="334137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1217" w14:textId="72BEA33D" w:rsidR="0091309C" w:rsidRDefault="0091309C" w:rsidP="0091309C">
      <w:pPr>
        <w:rPr>
          <w:color w:val="000000" w:themeColor="text1"/>
        </w:rPr>
      </w:pPr>
      <w:r>
        <w:rPr>
          <w:color w:val="000000" w:themeColor="text1"/>
        </w:rPr>
        <w:lastRenderedPageBreak/>
        <w:t>Fonte: Autoral</w:t>
      </w:r>
    </w:p>
    <w:p w14:paraId="704ECF25" w14:textId="2EFB8B1A" w:rsidR="00951C77" w:rsidRDefault="00951C77" w:rsidP="00951C77">
      <w:pPr>
        <w:jc w:val="center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Figura </w:t>
      </w:r>
      <w:r w:rsidR="0091309C">
        <w:rPr>
          <w:color w:val="000000" w:themeColor="text1"/>
        </w:rPr>
        <w:t>4</w:t>
      </w:r>
      <w:r>
        <w:rPr>
          <w:color w:val="000000" w:themeColor="text1"/>
        </w:rPr>
        <w:t xml:space="preserve"> – LocalHost com a rota Get</w:t>
      </w:r>
      <w:r>
        <w:rPr>
          <w:color w:val="000000" w:themeColor="text1"/>
        </w:rPr>
        <w:t xml:space="preserve"> e um id</w:t>
      </w:r>
    </w:p>
    <w:p w14:paraId="1161D967" w14:textId="05F0AA80" w:rsidR="00951C77" w:rsidRDefault="00951C77" w:rsidP="00951C77">
      <w:pPr>
        <w:jc w:val="center"/>
        <w:rPr>
          <w:color w:val="000000" w:themeColor="text1"/>
        </w:rPr>
      </w:pPr>
      <w:r w:rsidRPr="00951C77">
        <w:rPr>
          <w:color w:val="000000" w:themeColor="text1"/>
        </w:rPr>
        <w:drawing>
          <wp:inline distT="0" distB="0" distL="0" distR="0" wp14:anchorId="7CC99AAE" wp14:editId="34D145FA">
            <wp:extent cx="5972175" cy="3267710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AAC" w14:textId="67E403F0" w:rsidR="00951C77" w:rsidRDefault="00951C77" w:rsidP="00951C77">
      <w:pPr>
        <w:rPr>
          <w:color w:val="000000" w:themeColor="text1"/>
        </w:rPr>
      </w:pPr>
      <w:r>
        <w:rPr>
          <w:color w:val="000000" w:themeColor="text1"/>
        </w:rPr>
        <w:t>Fonte: Autoral</w:t>
      </w:r>
    </w:p>
    <w:p w14:paraId="36451F73" w14:textId="6871A204" w:rsidR="00D01401" w:rsidRDefault="00951C77" w:rsidP="0091309C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Figura </w:t>
      </w:r>
      <w:r w:rsidR="0091309C">
        <w:rPr>
          <w:color w:val="000000" w:themeColor="text1"/>
        </w:rPr>
        <w:t>5</w:t>
      </w:r>
      <w:r>
        <w:rPr>
          <w:color w:val="000000" w:themeColor="text1"/>
        </w:rPr>
        <w:t xml:space="preserve"> –</w:t>
      </w:r>
      <w:r w:rsidR="00D01401">
        <w:rPr>
          <w:color w:val="000000" w:themeColor="text1"/>
        </w:rPr>
        <w:t xml:space="preserve"> Uso da rota Post (foi usado o auxílio do Swagger)</w:t>
      </w:r>
      <w:r w:rsidR="0091309C">
        <w:rPr>
          <w:color w:val="000000" w:themeColor="text1"/>
        </w:rPr>
        <w:t xml:space="preserve">             </w:t>
      </w:r>
      <w:r w:rsidR="00D01401" w:rsidRPr="00D01401">
        <w:rPr>
          <w:color w:val="000000" w:themeColor="text1"/>
        </w:rPr>
        <w:drawing>
          <wp:inline distT="0" distB="0" distL="0" distR="0" wp14:anchorId="1D1A4CC8" wp14:editId="07254B0D">
            <wp:extent cx="5972175" cy="3270885"/>
            <wp:effectExtent l="0" t="0" r="952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2486" w14:textId="690E4FFA" w:rsidR="00E14581" w:rsidRDefault="00D01401" w:rsidP="00E14581">
      <w:pPr>
        <w:rPr>
          <w:color w:val="000000" w:themeColor="text1"/>
        </w:rPr>
      </w:pPr>
      <w:r>
        <w:rPr>
          <w:color w:val="000000" w:themeColor="text1"/>
        </w:rPr>
        <w:lastRenderedPageBreak/>
        <w:t>Fonte: Swagger UI</w:t>
      </w:r>
    </w:p>
    <w:p w14:paraId="2A30EFF8" w14:textId="373BBE8C" w:rsidR="004B59DB" w:rsidRDefault="004B59DB" w:rsidP="004B59D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Figura </w:t>
      </w:r>
      <w:r w:rsidR="0091309C">
        <w:rPr>
          <w:color w:val="000000" w:themeColor="text1"/>
        </w:rPr>
        <w:t>6</w:t>
      </w:r>
      <w:r>
        <w:rPr>
          <w:color w:val="000000" w:themeColor="text1"/>
        </w:rPr>
        <w:t xml:space="preserve"> – Uso da rota </w:t>
      </w:r>
      <w:r>
        <w:rPr>
          <w:color w:val="000000" w:themeColor="text1"/>
        </w:rPr>
        <w:t>Ge</w:t>
      </w:r>
      <w:r>
        <w:rPr>
          <w:color w:val="000000" w:themeColor="text1"/>
        </w:rPr>
        <w:t xml:space="preserve">t </w:t>
      </w:r>
      <w:r>
        <w:rPr>
          <w:color w:val="000000" w:themeColor="text1"/>
        </w:rPr>
        <w:t>após o Post</w:t>
      </w:r>
    </w:p>
    <w:p w14:paraId="38DBA211" w14:textId="47A6F047" w:rsidR="004B59DB" w:rsidRDefault="004B59DB" w:rsidP="004B59DB">
      <w:pPr>
        <w:jc w:val="center"/>
        <w:rPr>
          <w:color w:val="000000" w:themeColor="text1"/>
        </w:rPr>
      </w:pPr>
      <w:r w:rsidRPr="004B59DB">
        <w:rPr>
          <w:color w:val="000000" w:themeColor="text1"/>
        </w:rPr>
        <w:drawing>
          <wp:inline distT="0" distB="0" distL="0" distR="0" wp14:anchorId="0A4A510C" wp14:editId="11CB8480">
            <wp:extent cx="5972175" cy="126174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1916" w14:textId="45C0E9A7" w:rsidR="004B59DB" w:rsidRDefault="004B59DB" w:rsidP="004B59DB">
      <w:pPr>
        <w:rPr>
          <w:color w:val="000000" w:themeColor="text1"/>
        </w:rPr>
      </w:pPr>
      <w:r>
        <w:rPr>
          <w:color w:val="000000" w:themeColor="text1"/>
        </w:rPr>
        <w:t>Fonte: Autoral</w:t>
      </w:r>
    </w:p>
    <w:p w14:paraId="14D0958B" w14:textId="066E6B16" w:rsidR="004B59DB" w:rsidRDefault="004B59DB" w:rsidP="0091309C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Figura </w:t>
      </w:r>
      <w:r w:rsidR="0091309C">
        <w:rPr>
          <w:color w:val="000000" w:themeColor="text1"/>
        </w:rPr>
        <w:t>7</w:t>
      </w:r>
      <w:r>
        <w:rPr>
          <w:color w:val="000000" w:themeColor="text1"/>
        </w:rPr>
        <w:t xml:space="preserve"> – Uso da rota Delete </w:t>
      </w:r>
      <w:r>
        <w:rPr>
          <w:color w:val="000000" w:themeColor="text1"/>
        </w:rPr>
        <w:t>(foi usado o auxílio do Swagger)</w:t>
      </w:r>
    </w:p>
    <w:p w14:paraId="6EBB12B2" w14:textId="53EA6BF8" w:rsidR="004B59DB" w:rsidRDefault="004B59DB" w:rsidP="004B59DB">
      <w:pPr>
        <w:jc w:val="center"/>
        <w:rPr>
          <w:color w:val="000000" w:themeColor="text1"/>
        </w:rPr>
      </w:pPr>
      <w:r w:rsidRPr="004B59DB">
        <w:rPr>
          <w:color w:val="000000" w:themeColor="text1"/>
        </w:rPr>
        <w:drawing>
          <wp:inline distT="0" distB="0" distL="0" distR="0" wp14:anchorId="656B8F83" wp14:editId="4C8636A0">
            <wp:extent cx="5972175" cy="212153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AA74" w14:textId="46B26CD5" w:rsidR="00951C77" w:rsidRDefault="004B59DB" w:rsidP="00E14581">
      <w:pPr>
        <w:rPr>
          <w:color w:val="000000" w:themeColor="text1"/>
        </w:rPr>
      </w:pPr>
      <w:r>
        <w:rPr>
          <w:color w:val="000000" w:themeColor="text1"/>
        </w:rPr>
        <w:t xml:space="preserve">Fonte: </w:t>
      </w:r>
      <w:r>
        <w:rPr>
          <w:color w:val="000000" w:themeColor="text1"/>
        </w:rPr>
        <w:t>Swagger UI</w:t>
      </w:r>
    </w:p>
    <w:p w14:paraId="2A213D13" w14:textId="5BF85F56" w:rsidR="004B59DB" w:rsidRDefault="004B59DB" w:rsidP="0091309C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Figura </w:t>
      </w:r>
      <w:r w:rsidR="0091309C">
        <w:rPr>
          <w:color w:val="000000" w:themeColor="text1"/>
        </w:rPr>
        <w:t>8</w:t>
      </w:r>
      <w:r>
        <w:rPr>
          <w:color w:val="000000" w:themeColor="text1"/>
        </w:rPr>
        <w:t xml:space="preserve"> – Uso da rota Get após o uso do Delete</w:t>
      </w:r>
      <w:r w:rsidRPr="004B59DB">
        <w:rPr>
          <w:color w:val="000000" w:themeColor="text1"/>
        </w:rPr>
        <w:drawing>
          <wp:inline distT="0" distB="0" distL="0" distR="0" wp14:anchorId="3DDD8286" wp14:editId="4FA46E54">
            <wp:extent cx="5972175" cy="2582545"/>
            <wp:effectExtent l="0" t="0" r="952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F7ED" w14:textId="3D59FBBF" w:rsidR="004B59DB" w:rsidRPr="00CD1B0C" w:rsidRDefault="004B59DB" w:rsidP="004B59DB">
      <w:pPr>
        <w:rPr>
          <w:color w:val="000000" w:themeColor="text1"/>
        </w:rPr>
      </w:pPr>
      <w:r>
        <w:rPr>
          <w:color w:val="000000" w:themeColor="text1"/>
        </w:rPr>
        <w:t>Fonte: Autoral</w:t>
      </w:r>
    </w:p>
    <w:sectPr w:rsidR="004B59DB" w:rsidRPr="00CD1B0C" w:rsidSect="00CD1B0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CA891" w14:textId="77777777" w:rsidR="0079255C" w:rsidRDefault="0079255C" w:rsidP="00CD1B0C">
      <w:pPr>
        <w:spacing w:after="0" w:line="240" w:lineRule="auto"/>
      </w:pPr>
      <w:r>
        <w:separator/>
      </w:r>
    </w:p>
  </w:endnote>
  <w:endnote w:type="continuationSeparator" w:id="0">
    <w:p w14:paraId="30F0F9D1" w14:textId="77777777" w:rsidR="0079255C" w:rsidRDefault="0079255C" w:rsidP="00CD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4D960" w14:textId="77777777" w:rsidR="0079255C" w:rsidRDefault="0079255C" w:rsidP="00CD1B0C">
      <w:pPr>
        <w:spacing w:after="0" w:line="240" w:lineRule="auto"/>
      </w:pPr>
      <w:r>
        <w:separator/>
      </w:r>
    </w:p>
  </w:footnote>
  <w:footnote w:type="continuationSeparator" w:id="0">
    <w:p w14:paraId="1B9266D9" w14:textId="77777777" w:rsidR="0079255C" w:rsidRDefault="0079255C" w:rsidP="00CD1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374"/>
    <w:rsid w:val="0015074B"/>
    <w:rsid w:val="002423B6"/>
    <w:rsid w:val="0029639D"/>
    <w:rsid w:val="002D0EE2"/>
    <w:rsid w:val="00326F90"/>
    <w:rsid w:val="004B59DB"/>
    <w:rsid w:val="0079255C"/>
    <w:rsid w:val="0091309C"/>
    <w:rsid w:val="00951C77"/>
    <w:rsid w:val="00A31D48"/>
    <w:rsid w:val="00AA1D8D"/>
    <w:rsid w:val="00B47730"/>
    <w:rsid w:val="00B57586"/>
    <w:rsid w:val="00CB0664"/>
    <w:rsid w:val="00CD1B0C"/>
    <w:rsid w:val="00D01401"/>
    <w:rsid w:val="00D77684"/>
    <w:rsid w:val="00E14581"/>
    <w:rsid w:val="00FC693F"/>
    <w:rsid w:val="00FD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1009DE"/>
  <w14:defaultImageDpi w14:val="300"/>
  <w15:docId w15:val="{E54AAE92-8787-479A-819E-867E883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1044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10</cp:lastModifiedBy>
  <cp:revision>5</cp:revision>
  <dcterms:created xsi:type="dcterms:W3CDTF">2025-05-30T10:07:00Z</dcterms:created>
  <dcterms:modified xsi:type="dcterms:W3CDTF">2025-05-30T11:40:00Z</dcterms:modified>
  <cp:category/>
</cp:coreProperties>
</file>