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3E2F" w14:textId="2AD1354E" w:rsidR="00A424AC" w:rsidRPr="00796B12" w:rsidRDefault="00734CED" w:rsidP="00734CED">
      <w:pPr>
        <w:jc w:val="center"/>
        <w:rPr>
          <w:sz w:val="36"/>
          <w:szCs w:val="36"/>
        </w:rPr>
      </w:pPr>
      <w:r w:rsidRPr="00796B12">
        <w:rPr>
          <w:sz w:val="36"/>
          <w:szCs w:val="36"/>
        </w:rPr>
        <w:t>Relatório</w:t>
      </w:r>
    </w:p>
    <w:p w14:paraId="36F6C4BB" w14:textId="33E61A25" w:rsidR="00734CED" w:rsidRPr="00326F66" w:rsidRDefault="00734CED" w:rsidP="00734CED">
      <w:pPr>
        <w:jc w:val="center"/>
        <w:rPr>
          <w:sz w:val="28"/>
          <w:szCs w:val="28"/>
        </w:rPr>
      </w:pPr>
    </w:p>
    <w:p w14:paraId="0F3CCB50" w14:textId="36C9578C" w:rsidR="00734CED" w:rsidRDefault="00734CED" w:rsidP="00326F66">
      <w:pPr>
        <w:ind w:firstLine="708"/>
        <w:rPr>
          <w:sz w:val="28"/>
          <w:szCs w:val="28"/>
        </w:rPr>
      </w:pPr>
      <w:r w:rsidRPr="00326F66">
        <w:rPr>
          <w:sz w:val="28"/>
          <w:szCs w:val="28"/>
        </w:rPr>
        <w:t xml:space="preserve">O trabalho desenvolvido utiliza Spring e </w:t>
      </w:r>
      <w:proofErr w:type="spellStart"/>
      <w:r w:rsidRPr="00326F66">
        <w:rPr>
          <w:sz w:val="28"/>
          <w:szCs w:val="28"/>
        </w:rPr>
        <w:t>maven</w:t>
      </w:r>
      <w:proofErr w:type="spellEnd"/>
      <w:r w:rsidRPr="00326F66">
        <w:rPr>
          <w:sz w:val="28"/>
          <w:szCs w:val="28"/>
        </w:rPr>
        <w:t xml:space="preserve"> para organizar a aplicação web. No trabalho apresentado estão </w:t>
      </w:r>
      <w:r w:rsidR="000D0BC1">
        <w:rPr>
          <w:sz w:val="28"/>
          <w:szCs w:val="28"/>
        </w:rPr>
        <w:t xml:space="preserve">cobertas todas as funcionalidades desejada pelo “cliente”. São integrados dois utilizadores para teste sendo um deles “USER” (user2, </w:t>
      </w:r>
      <w:proofErr w:type="spellStart"/>
      <w:r w:rsidR="000D0BC1">
        <w:rPr>
          <w:sz w:val="28"/>
          <w:szCs w:val="28"/>
        </w:rPr>
        <w:t>pass</w:t>
      </w:r>
      <w:proofErr w:type="spellEnd"/>
      <w:r w:rsidR="000D0BC1">
        <w:rPr>
          <w:sz w:val="28"/>
          <w:szCs w:val="28"/>
        </w:rPr>
        <w:t>- teste123) e o “ADMIN” (</w:t>
      </w:r>
      <w:proofErr w:type="spellStart"/>
      <w:r w:rsidR="000D0BC1">
        <w:rPr>
          <w:sz w:val="28"/>
          <w:szCs w:val="28"/>
        </w:rPr>
        <w:t>admin</w:t>
      </w:r>
      <w:proofErr w:type="spellEnd"/>
      <w:r w:rsidR="000D0BC1">
        <w:rPr>
          <w:sz w:val="28"/>
          <w:szCs w:val="28"/>
        </w:rPr>
        <w:t xml:space="preserve">, </w:t>
      </w:r>
      <w:proofErr w:type="spellStart"/>
      <w:r w:rsidR="000D0BC1">
        <w:rPr>
          <w:sz w:val="28"/>
          <w:szCs w:val="28"/>
        </w:rPr>
        <w:t>pass-admin</w:t>
      </w:r>
      <w:proofErr w:type="spellEnd"/>
      <w:r w:rsidR="000D0BC1">
        <w:rPr>
          <w:sz w:val="28"/>
          <w:szCs w:val="28"/>
        </w:rPr>
        <w:t>), ambos para testar as diferentes funcionalidades da aplicação.</w:t>
      </w:r>
      <w:r w:rsidR="009D6264">
        <w:rPr>
          <w:sz w:val="28"/>
          <w:szCs w:val="28"/>
        </w:rPr>
        <w:t xml:space="preserve"> Existe ainda informação adicional no evento “Maratona Lisboa”, sendo que pode ser testado de forma interativa qualquer funcionalidade da aplicação. Para efeitos de teste a aplicação não guarda os dados, atualizando sempre as tabelas na base de dados, sendo que o mesmo pode ser </w:t>
      </w:r>
      <w:r w:rsidR="00A3276D">
        <w:rPr>
          <w:sz w:val="28"/>
          <w:szCs w:val="28"/>
        </w:rPr>
        <w:t>alterado</w:t>
      </w:r>
      <w:r w:rsidR="009D6264">
        <w:rPr>
          <w:sz w:val="28"/>
          <w:szCs w:val="28"/>
        </w:rPr>
        <w:t xml:space="preserve"> </w:t>
      </w:r>
      <w:r w:rsidR="00A3276D">
        <w:rPr>
          <w:sz w:val="28"/>
          <w:szCs w:val="28"/>
        </w:rPr>
        <w:t>no</w:t>
      </w:r>
      <w:r w:rsidR="009D6264">
        <w:rPr>
          <w:sz w:val="28"/>
          <w:szCs w:val="28"/>
        </w:rPr>
        <w:t xml:space="preserve"> ficheiro “</w:t>
      </w:r>
      <w:proofErr w:type="spellStart"/>
      <w:r w:rsidR="009D6264">
        <w:rPr>
          <w:sz w:val="28"/>
          <w:szCs w:val="28"/>
        </w:rPr>
        <w:t>db</w:t>
      </w:r>
      <w:r w:rsidR="00A3276D">
        <w:rPr>
          <w:sz w:val="28"/>
          <w:szCs w:val="28"/>
        </w:rPr>
        <w:t>I</w:t>
      </w:r>
      <w:r w:rsidR="009D6264">
        <w:rPr>
          <w:sz w:val="28"/>
          <w:szCs w:val="28"/>
        </w:rPr>
        <w:t>nit</w:t>
      </w:r>
      <w:r w:rsidR="00A3276D">
        <w:rPr>
          <w:sz w:val="28"/>
          <w:szCs w:val="28"/>
        </w:rPr>
        <w:t>Script</w:t>
      </w:r>
      <w:proofErr w:type="spellEnd"/>
      <w:r w:rsidR="00A3276D">
        <w:rPr>
          <w:sz w:val="28"/>
          <w:szCs w:val="28"/>
        </w:rPr>
        <w:t>” para que não seja inserido nenhum valor nas tabelas no início da aplicação nem que as mesmas sejam apagadas.</w:t>
      </w:r>
    </w:p>
    <w:p w14:paraId="440B4CBE" w14:textId="77777777" w:rsidR="00A3276D" w:rsidRDefault="00A3276D" w:rsidP="00A3276D">
      <w:pPr>
        <w:rPr>
          <w:sz w:val="28"/>
          <w:szCs w:val="28"/>
        </w:rPr>
      </w:pPr>
    </w:p>
    <w:p w14:paraId="27AF6BDF" w14:textId="54BF256B" w:rsidR="000D0BC1" w:rsidRPr="00796B12" w:rsidRDefault="000D0BC1" w:rsidP="00796B12">
      <w:pPr>
        <w:jc w:val="center"/>
        <w:rPr>
          <w:sz w:val="36"/>
          <w:szCs w:val="36"/>
        </w:rPr>
      </w:pPr>
      <w:r w:rsidRPr="00796B12">
        <w:rPr>
          <w:sz w:val="36"/>
          <w:szCs w:val="36"/>
        </w:rPr>
        <w:t>Público</w:t>
      </w:r>
    </w:p>
    <w:p w14:paraId="76E0B9B7" w14:textId="2641ABA6" w:rsidR="000D0BC1" w:rsidRDefault="000D0BC1" w:rsidP="00326F66">
      <w:pPr>
        <w:ind w:firstLine="708"/>
        <w:rPr>
          <w:sz w:val="28"/>
          <w:szCs w:val="28"/>
        </w:rPr>
      </w:pPr>
    </w:p>
    <w:p w14:paraId="4062D70C" w14:textId="3E942794" w:rsidR="000D0BC1" w:rsidRDefault="000D0BC1" w:rsidP="00326F6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parte pública da aplicação preenche todas as funcionalidades pretendidas, sendo que sempre que o utilizador desejar alguma funcionalidade extra este é submetido para a página de login. </w:t>
      </w:r>
      <w:r w:rsidR="009D6264">
        <w:rPr>
          <w:sz w:val="28"/>
          <w:szCs w:val="28"/>
        </w:rPr>
        <w:t xml:space="preserve">O utilizador poderá apenas procurar na zona “Pesquisar” onde será </w:t>
      </w:r>
      <w:r w:rsidR="00A3276D">
        <w:rPr>
          <w:sz w:val="28"/>
          <w:szCs w:val="28"/>
        </w:rPr>
        <w:t xml:space="preserve">possível procurar por algum evento em específico. Após a pesquisa será possível verificar a lista de inscritos “Inscritos” do evento. Para que o utilizador normal veja a informação relativamente a qualquer participante este deve clicar no nome do mesmo na lista de inscritos, abrindo um perfil do participante. É importante nota que esta funcionalidade apenas está disponível na lista geral de participantes, qualquer filtro aplicado irá anular esta opção. </w:t>
      </w:r>
    </w:p>
    <w:p w14:paraId="4DF1FDF3" w14:textId="6FDCE168" w:rsidR="00A3276D" w:rsidRDefault="00A3276D" w:rsidP="00326F6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utilizador pode também ver as classificações, apenas dos atletas que terminaram, de cada evento, no menu “Classificações”, sendo que terá apenas de pesquisar o nome do evento no </w:t>
      </w:r>
      <w:proofErr w:type="spellStart"/>
      <w:r>
        <w:rPr>
          <w:sz w:val="28"/>
          <w:szCs w:val="28"/>
        </w:rPr>
        <w:t>rank</w:t>
      </w:r>
      <w:proofErr w:type="spellEnd"/>
      <w:r>
        <w:rPr>
          <w:sz w:val="28"/>
          <w:szCs w:val="28"/>
        </w:rPr>
        <w:t xml:space="preserve"> que pretende.</w:t>
      </w:r>
    </w:p>
    <w:p w14:paraId="07C03A1C" w14:textId="43ECF141" w:rsidR="00F31D69" w:rsidRDefault="00F31D69" w:rsidP="00326F66">
      <w:pPr>
        <w:ind w:firstLine="708"/>
        <w:rPr>
          <w:sz w:val="28"/>
          <w:szCs w:val="28"/>
        </w:rPr>
      </w:pPr>
      <w:r>
        <w:rPr>
          <w:sz w:val="28"/>
          <w:szCs w:val="28"/>
        </w:rPr>
        <w:t>Por fim é possível, ao clicar no nome dos eventos da homepage, obter informação sobre o mesmo sem que seja necessário pesquisar.</w:t>
      </w:r>
    </w:p>
    <w:p w14:paraId="3B85406A" w14:textId="0204F8D4" w:rsidR="00F31D69" w:rsidRDefault="00F31D69" w:rsidP="00F31D69">
      <w:pPr>
        <w:rPr>
          <w:sz w:val="28"/>
          <w:szCs w:val="28"/>
        </w:rPr>
      </w:pPr>
    </w:p>
    <w:p w14:paraId="13CA9A16" w14:textId="46E70F36" w:rsidR="00F31D69" w:rsidRDefault="00F31D69" w:rsidP="00796B12">
      <w:pPr>
        <w:jc w:val="center"/>
        <w:rPr>
          <w:sz w:val="36"/>
          <w:szCs w:val="36"/>
        </w:rPr>
      </w:pPr>
      <w:r w:rsidRPr="00796B12">
        <w:rPr>
          <w:sz w:val="36"/>
          <w:szCs w:val="36"/>
        </w:rPr>
        <w:t>Atleta</w:t>
      </w:r>
    </w:p>
    <w:p w14:paraId="293F6668" w14:textId="77777777" w:rsidR="00796B12" w:rsidRPr="00796B12" w:rsidRDefault="00796B12" w:rsidP="00F31D69">
      <w:pPr>
        <w:rPr>
          <w:sz w:val="36"/>
          <w:szCs w:val="36"/>
        </w:rPr>
      </w:pPr>
    </w:p>
    <w:p w14:paraId="3BD41D9B" w14:textId="410040B7" w:rsidR="00F31D69" w:rsidRDefault="00F31D69" w:rsidP="00F31D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atleta possui o role de “USER” sendo que tem algumas funcionalidades extra. Para que possa aceder a essas funcionalidades deve se inscrever e efetuar o login sendo que no menu “Inscrições” tem acesso </w:t>
      </w:r>
      <w:r>
        <w:rPr>
          <w:sz w:val="28"/>
          <w:szCs w:val="28"/>
        </w:rPr>
        <w:lastRenderedPageBreak/>
        <w:t>às diferentes inscrições que fez, sendo que pode pagar as que ainda não estão confirmadas.</w:t>
      </w:r>
    </w:p>
    <w:p w14:paraId="42B20559" w14:textId="5C00CE2D" w:rsidR="00F31D69" w:rsidRDefault="00F31D69" w:rsidP="00F31D69">
      <w:pPr>
        <w:rPr>
          <w:sz w:val="28"/>
          <w:szCs w:val="28"/>
        </w:rPr>
      </w:pPr>
      <w:r>
        <w:rPr>
          <w:sz w:val="28"/>
          <w:szCs w:val="28"/>
        </w:rPr>
        <w:tab/>
        <w:t>Para além disso o atleta poderá selecionar a opção “Inscrever” após pesquisar um evento, sendo que depois de preencher o formulário este terá acesso a uma referência e entidade para pagar a inscrição (sendo opcional o pagamento no momento).</w:t>
      </w:r>
    </w:p>
    <w:p w14:paraId="25F28E55" w14:textId="654B21A0" w:rsidR="00F31D69" w:rsidRDefault="00F31D69" w:rsidP="00F31D69">
      <w:pPr>
        <w:rPr>
          <w:sz w:val="28"/>
          <w:szCs w:val="28"/>
        </w:rPr>
      </w:pPr>
    </w:p>
    <w:p w14:paraId="0E55F3A9" w14:textId="4ADD679F" w:rsidR="00F31D69" w:rsidRPr="00796B12" w:rsidRDefault="00F31D69" w:rsidP="00796B12">
      <w:pPr>
        <w:jc w:val="center"/>
        <w:rPr>
          <w:sz w:val="40"/>
          <w:szCs w:val="40"/>
        </w:rPr>
      </w:pPr>
      <w:proofErr w:type="spellStart"/>
      <w:r w:rsidRPr="00796B12">
        <w:rPr>
          <w:sz w:val="40"/>
          <w:szCs w:val="40"/>
        </w:rPr>
        <w:t>Admin</w:t>
      </w:r>
      <w:proofErr w:type="spellEnd"/>
    </w:p>
    <w:p w14:paraId="2ADD1DD9" w14:textId="7FCED490" w:rsidR="00F31D69" w:rsidRDefault="00F31D69" w:rsidP="00F31D69">
      <w:pPr>
        <w:rPr>
          <w:sz w:val="28"/>
          <w:szCs w:val="28"/>
        </w:rPr>
      </w:pPr>
    </w:p>
    <w:p w14:paraId="3CBD8423" w14:textId="74B11424" w:rsidR="00F31D69" w:rsidRDefault="00F31D69" w:rsidP="00F31D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tem acesso ao menu “ADMIN” sendo que poderá registar algum evento novo ou um tempo (</w:t>
      </w:r>
      <w:proofErr w:type="spellStart"/>
      <w:r>
        <w:rPr>
          <w:sz w:val="28"/>
          <w:szCs w:val="28"/>
        </w:rPr>
        <w:t>timestamp</w:t>
      </w:r>
      <w:proofErr w:type="spellEnd"/>
      <w:r>
        <w:rPr>
          <w:sz w:val="28"/>
          <w:szCs w:val="28"/>
        </w:rPr>
        <w:t xml:space="preserve">) de algum atleta (é assumido que o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sabe o dorsal do atleta).</w:t>
      </w:r>
    </w:p>
    <w:p w14:paraId="485E9AF8" w14:textId="706BF987" w:rsidR="001F559F" w:rsidRDefault="001F559F" w:rsidP="00F31D69">
      <w:pPr>
        <w:rPr>
          <w:sz w:val="28"/>
          <w:szCs w:val="28"/>
        </w:rPr>
      </w:pPr>
    </w:p>
    <w:p w14:paraId="79509D49" w14:textId="65F9F593" w:rsidR="001F559F" w:rsidRPr="00796B12" w:rsidRDefault="001F559F" w:rsidP="00796B12">
      <w:pPr>
        <w:jc w:val="center"/>
        <w:rPr>
          <w:sz w:val="40"/>
          <w:szCs w:val="40"/>
        </w:rPr>
      </w:pPr>
      <w:r w:rsidRPr="00796B12">
        <w:rPr>
          <w:sz w:val="40"/>
          <w:szCs w:val="40"/>
        </w:rPr>
        <w:t>Considerações</w:t>
      </w:r>
    </w:p>
    <w:p w14:paraId="414EE876" w14:textId="0B38CB77" w:rsidR="001F559F" w:rsidRDefault="001F559F" w:rsidP="00F31D69">
      <w:pPr>
        <w:rPr>
          <w:sz w:val="28"/>
          <w:szCs w:val="28"/>
        </w:rPr>
      </w:pPr>
    </w:p>
    <w:p w14:paraId="1CE24A7B" w14:textId="68B681B8" w:rsidR="001F559F" w:rsidRDefault="001F559F" w:rsidP="00F31D69">
      <w:pPr>
        <w:rPr>
          <w:sz w:val="28"/>
          <w:szCs w:val="28"/>
        </w:rPr>
      </w:pPr>
      <w:r>
        <w:rPr>
          <w:sz w:val="28"/>
          <w:szCs w:val="28"/>
        </w:rPr>
        <w:tab/>
        <w:t>A aplicação gera uma página “error” para lidar com os possíveis erros da aplicação, notificando o utilizador do mesmo, voltando á página inicial ao clicar em “</w:t>
      </w:r>
      <w:proofErr w:type="spellStart"/>
      <w:r>
        <w:rPr>
          <w:sz w:val="28"/>
          <w:szCs w:val="28"/>
        </w:rPr>
        <w:t>HomePage</w:t>
      </w:r>
      <w:proofErr w:type="spellEnd"/>
      <w:r>
        <w:rPr>
          <w:sz w:val="28"/>
          <w:szCs w:val="28"/>
        </w:rPr>
        <w:t>”.</w:t>
      </w:r>
    </w:p>
    <w:p w14:paraId="0737360D" w14:textId="70C4B5B0" w:rsidR="001F559F" w:rsidRDefault="001F559F" w:rsidP="00F31D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Após o login, o utilizador poderá verificar que existe uma opção extra depois do menu onde poderá ver o nome do utilizador e a opção “Sair”, que após o clique irá fazer </w:t>
      </w:r>
      <w:proofErr w:type="spellStart"/>
      <w:r>
        <w:rPr>
          <w:sz w:val="28"/>
          <w:szCs w:val="28"/>
        </w:rPr>
        <w:t>logout</w:t>
      </w:r>
      <w:proofErr w:type="spellEnd"/>
      <w:r>
        <w:rPr>
          <w:sz w:val="28"/>
          <w:szCs w:val="28"/>
        </w:rPr>
        <w:t xml:space="preserve"> do mesmo.</w:t>
      </w:r>
    </w:p>
    <w:p w14:paraId="457B178D" w14:textId="755B3401" w:rsidR="00796B12" w:rsidRPr="00326F66" w:rsidRDefault="00796B12" w:rsidP="00F31D69">
      <w:pPr>
        <w:rPr>
          <w:sz w:val="28"/>
          <w:szCs w:val="28"/>
        </w:rPr>
      </w:pPr>
      <w:r>
        <w:rPr>
          <w:sz w:val="28"/>
          <w:szCs w:val="28"/>
        </w:rPr>
        <w:tab/>
        <w:t>Para o registo de um novo utilizador é utilizado o método POST para evitar que existam campos expostos no envio do formulário (Sendo que neste registo foi dispensado o email, visto não ser utilizado na aplicação), a password é ainda encriptada antes de ser guardada na base de dados.</w:t>
      </w:r>
    </w:p>
    <w:sectPr w:rsidR="00796B12" w:rsidRPr="00326F66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CB6C7" w14:textId="77777777" w:rsidR="004C4948" w:rsidRDefault="004C4948" w:rsidP="00796B12">
      <w:r>
        <w:separator/>
      </w:r>
    </w:p>
  </w:endnote>
  <w:endnote w:type="continuationSeparator" w:id="0">
    <w:p w14:paraId="56A42FFA" w14:textId="77777777" w:rsidR="004C4948" w:rsidRDefault="004C4948" w:rsidP="00796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1F68" w14:textId="2DAE7935" w:rsidR="00796B12" w:rsidRDefault="00796B12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6CA01A" wp14:editId="5D3F42F1">
              <wp:simplePos x="0" y="0"/>
              <wp:positionH relativeFrom="page">
                <wp:posOffset>990600</wp:posOffset>
              </wp:positionH>
              <wp:positionV relativeFrom="bottomMargin">
                <wp:posOffset>316865</wp:posOffset>
              </wp:positionV>
              <wp:extent cx="6667500" cy="66040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00" cy="660400"/>
                        <a:chOff x="0" y="0"/>
                        <a:chExt cx="6172200" cy="274320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0D19D" w14:textId="1663F79E" w:rsidR="00796B12" w:rsidRDefault="00796B12">
                            <w:pPr>
                              <w:pStyle w:val="Rodap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Relatorio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João Verdilheiro, n.38156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6CA01A" id="Grupo 164" o:spid="_x0000_s1026" style="position:absolute;margin-left:78pt;margin-top:24.95pt;width:525pt;height:52pt;z-index:251659264;mso-position-horizontal-relative:page;mso-position-vertical-relative:bottom-margin-area;mso-width-relative:margin;mso-height-relative:margin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">
              <v:rect id="Retângulo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6" o:spid="_x0000_s1028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" filled="f" stroked="f" strokeweight=".5pt">
                <v:textbox inset="0,,0">
                  <w:txbxContent>
                    <w:p w14:paraId="7290D19D" w14:textId="1663F79E" w:rsidR="00796B12" w:rsidRDefault="00796B12">
                      <w:pPr>
                        <w:pStyle w:val="Rodap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Relatorio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João Verdilheiro, n.38156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00AA9" w14:textId="77777777" w:rsidR="004C4948" w:rsidRDefault="004C4948" w:rsidP="00796B12">
      <w:r>
        <w:separator/>
      </w:r>
    </w:p>
  </w:footnote>
  <w:footnote w:type="continuationSeparator" w:id="0">
    <w:p w14:paraId="491DCA60" w14:textId="77777777" w:rsidR="004C4948" w:rsidRDefault="004C4948" w:rsidP="00796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ED"/>
    <w:rsid w:val="000C3725"/>
    <w:rsid w:val="000D0BC1"/>
    <w:rsid w:val="001F559F"/>
    <w:rsid w:val="00326F66"/>
    <w:rsid w:val="004C4948"/>
    <w:rsid w:val="00734CED"/>
    <w:rsid w:val="00796B12"/>
    <w:rsid w:val="009D6264"/>
    <w:rsid w:val="00A3276D"/>
    <w:rsid w:val="00A424AC"/>
    <w:rsid w:val="00C212F2"/>
    <w:rsid w:val="00F3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D0BAA"/>
  <w15:chartTrackingRefBased/>
  <w15:docId w15:val="{EC1B53F9-C7F0-4448-8864-6E6E2EC6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96B1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6B12"/>
  </w:style>
  <w:style w:type="paragraph" w:styleId="Rodap">
    <w:name w:val="footer"/>
    <w:basedOn w:val="Normal"/>
    <w:link w:val="RodapCarter"/>
    <w:uiPriority w:val="99"/>
    <w:unhideWhenUsed/>
    <w:rsid w:val="00796B1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6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</dc:title>
  <dc:subject>João Verdilheiro, n.38156</dc:subject>
  <dc:creator>João Pedro Castanheira Marcelino Verdilheiro</dc:creator>
  <cp:keywords/>
  <dc:description/>
  <cp:lastModifiedBy>João Pedro Castanheira Marcelino Verdilheiro</cp:lastModifiedBy>
  <cp:revision>2</cp:revision>
  <dcterms:created xsi:type="dcterms:W3CDTF">2022-01-20T18:06:00Z</dcterms:created>
  <dcterms:modified xsi:type="dcterms:W3CDTF">2022-01-30T23:35:00Z</dcterms:modified>
</cp:coreProperties>
</file>