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8EC" w:rsidRPr="00376CCB" w:rsidRDefault="00376CCB" w:rsidP="00376CCB">
      <w:pPr>
        <w:jc w:val="center"/>
        <w:rPr>
          <w:sz w:val="48"/>
          <w:szCs w:val="48"/>
        </w:rPr>
      </w:pPr>
      <w:r w:rsidRPr="00376CCB">
        <w:rPr>
          <w:sz w:val="48"/>
          <w:szCs w:val="48"/>
        </w:rPr>
        <w:t>Universidade de Évora</w:t>
      </w:r>
    </w:p>
    <w:p w:rsidR="00376CCB" w:rsidRP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Arquitetura de Sistemas e Computadores</w:t>
      </w:r>
    </w:p>
    <w:p w:rsidR="00376CCB" w:rsidRDefault="00376CCB" w:rsidP="00376CCB">
      <w:pPr>
        <w:jc w:val="center"/>
      </w:pPr>
    </w:p>
    <w:p w:rsid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Relatório do Trabalho Prático</w:t>
      </w: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Discentes: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André Figueira – 31626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João Calhau – 31621</w:t>
      </w: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Pr="008F2760" w:rsidRDefault="008F2760" w:rsidP="00376CCB">
      <w:pPr>
        <w:rPr>
          <w:b/>
          <w:sz w:val="48"/>
          <w:szCs w:val="48"/>
        </w:rPr>
      </w:pPr>
      <w:r w:rsidRPr="008F2760">
        <w:rPr>
          <w:b/>
          <w:sz w:val="48"/>
          <w:szCs w:val="48"/>
        </w:rPr>
        <w:lastRenderedPageBreak/>
        <w:t>Índice</w:t>
      </w: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Objectivo</w:t>
      </w:r>
    </w:p>
    <w:p w:rsidR="00BD28EC" w:rsidRPr="008F2760" w:rsidRDefault="00381240" w:rsidP="00BD28EC">
      <w:pPr>
        <w:pStyle w:val="ListParagraph"/>
        <w:numPr>
          <w:ilvl w:val="1"/>
          <w:numId w:val="7"/>
        </w:numPr>
        <w:rPr>
          <w:sz w:val="36"/>
          <w:szCs w:val="36"/>
        </w:rPr>
      </w:pPr>
      <w:r>
        <w:rPr>
          <w:rFonts w:cs="CMR10"/>
          <w:sz w:val="36"/>
          <w:szCs w:val="36"/>
        </w:rPr>
        <w:t>Como é</w:t>
      </w:r>
      <w:r w:rsidR="00BD28EC" w:rsidRPr="00BD28EC">
        <w:rPr>
          <w:rFonts w:cs="CMR10"/>
          <w:sz w:val="36"/>
          <w:szCs w:val="36"/>
        </w:rPr>
        <w:t xml:space="preserve"> que este Objectivo vai ser atingindo?</w:t>
      </w:r>
      <w:r w:rsidR="00BD28EC">
        <w:rPr>
          <w:rFonts w:cs="CMR10"/>
          <w:sz w:val="36"/>
          <w:szCs w:val="36"/>
        </w:rPr>
        <w:t>..............................................</w:t>
      </w:r>
      <w:r w:rsidR="008F2760">
        <w:rPr>
          <w:rFonts w:cs="CMR10"/>
          <w:sz w:val="36"/>
          <w:szCs w:val="36"/>
        </w:rPr>
        <w:t xml:space="preserve"> </w:t>
      </w:r>
      <w:r w:rsidR="008F2760" w:rsidRPr="008F2760">
        <w:rPr>
          <w:rFonts w:cs="CMR10"/>
          <w:sz w:val="32"/>
          <w:szCs w:val="32"/>
        </w:rPr>
        <w:t>P</w:t>
      </w:r>
      <w:r w:rsidR="00BD28EC" w:rsidRPr="008F2760">
        <w:rPr>
          <w:rFonts w:cs="CMR10"/>
          <w:sz w:val="32"/>
          <w:szCs w:val="32"/>
        </w:rPr>
        <w:t>ág. 3</w:t>
      </w:r>
      <w:r w:rsidR="00BD28EC">
        <w:rPr>
          <w:rFonts w:cs="CMR10"/>
          <w:sz w:val="36"/>
          <w:szCs w:val="36"/>
        </w:rPr>
        <w:t xml:space="preserve"> 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Descrição</w:t>
      </w:r>
    </w:p>
    <w:p w:rsidR="00893B42" w:rsidRPr="00893B42" w:rsidRDefault="00893B42" w:rsidP="00893B42">
      <w:pPr>
        <w:pStyle w:val="ListParagraph"/>
        <w:numPr>
          <w:ilvl w:val="1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Esquema</w:t>
      </w:r>
    </w:p>
    <w:p w:rsidR="00BD28EC" w:rsidRPr="00893B42" w:rsidRDefault="00BD28EC" w:rsidP="00893B42">
      <w:pPr>
        <w:pStyle w:val="ListParagraph"/>
        <w:numPr>
          <w:ilvl w:val="1"/>
          <w:numId w:val="9"/>
        </w:numPr>
        <w:rPr>
          <w:sz w:val="36"/>
          <w:szCs w:val="36"/>
        </w:rPr>
      </w:pPr>
      <w:r w:rsidRPr="00893B42">
        <w:rPr>
          <w:sz w:val="36"/>
          <w:szCs w:val="36"/>
        </w:rPr>
        <w:t>Conversão da imagem para formato RGB........................................................</w:t>
      </w:r>
      <w:r w:rsidR="008F2760" w:rsidRPr="00893B42">
        <w:rPr>
          <w:sz w:val="36"/>
          <w:szCs w:val="36"/>
        </w:rPr>
        <w:t xml:space="preserve">. </w:t>
      </w:r>
      <w:r w:rsidR="008F2760" w:rsidRPr="00893B42">
        <w:rPr>
          <w:sz w:val="32"/>
          <w:szCs w:val="32"/>
        </w:rPr>
        <w:t>Pág</w:t>
      </w:r>
      <w:r w:rsidRPr="00893B42">
        <w:rPr>
          <w:sz w:val="32"/>
          <w:szCs w:val="32"/>
        </w:rPr>
        <w:t>. 4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8F2760" w:rsidRDefault="00BD28EC" w:rsidP="00893B42">
      <w:pPr>
        <w:pStyle w:val="ListParagraph"/>
        <w:numPr>
          <w:ilvl w:val="1"/>
          <w:numId w:val="9"/>
        </w:numPr>
        <w:rPr>
          <w:sz w:val="36"/>
          <w:szCs w:val="36"/>
        </w:rPr>
      </w:pPr>
      <w:r w:rsidRPr="00BD28EC">
        <w:rPr>
          <w:sz w:val="40"/>
          <w:szCs w:val="40"/>
        </w:rPr>
        <w:t xml:space="preserve"> </w:t>
      </w:r>
      <w:r w:rsidRPr="00BD28EC">
        <w:rPr>
          <w:rFonts w:cs="CMR10"/>
          <w:sz w:val="36"/>
          <w:szCs w:val="36"/>
        </w:rPr>
        <w:t>O procedimento………………………………</w:t>
      </w:r>
      <w:r>
        <w:rPr>
          <w:rFonts w:cs="CMR10"/>
          <w:sz w:val="36"/>
          <w:szCs w:val="36"/>
        </w:rPr>
        <w:t>….</w:t>
      </w:r>
      <w:r w:rsidR="008F2760" w:rsidRPr="008F2760">
        <w:rPr>
          <w:rFonts w:cs="CMR10"/>
          <w:sz w:val="32"/>
          <w:szCs w:val="32"/>
        </w:rPr>
        <w:t>Pág</w:t>
      </w:r>
      <w:r w:rsidRPr="008F2760">
        <w:rPr>
          <w:rFonts w:cs="CMR10"/>
          <w:sz w:val="32"/>
          <w:szCs w:val="32"/>
        </w:rPr>
        <w:t>. 5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BD28EC" w:rsidRDefault="00BD28EC" w:rsidP="00893B42">
      <w:pPr>
        <w:pStyle w:val="ListParagraph"/>
        <w:numPr>
          <w:ilvl w:val="2"/>
          <w:numId w:val="9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.data segment</w:t>
      </w:r>
      <w:r>
        <w:rPr>
          <w:rFonts w:cs="CMR10"/>
          <w:sz w:val="32"/>
          <w:szCs w:val="32"/>
        </w:rPr>
        <w:t>……………………………</w:t>
      </w:r>
      <w:r w:rsidR="008F2760">
        <w:rPr>
          <w:rFonts w:cs="CMR10"/>
          <w:sz w:val="32"/>
          <w:szCs w:val="32"/>
        </w:rPr>
        <w:t>.. Pág.5</w:t>
      </w:r>
    </w:p>
    <w:p w:rsidR="00BD28EC" w:rsidRPr="008F2760" w:rsidRDefault="00BD28EC" w:rsidP="00893B42">
      <w:pPr>
        <w:pStyle w:val="ListParagraph"/>
        <w:numPr>
          <w:ilvl w:val="2"/>
          <w:numId w:val="9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.text segment</w:t>
      </w:r>
      <w:r w:rsidR="00112776">
        <w:rPr>
          <w:rFonts w:cs="CMR10"/>
          <w:sz w:val="32"/>
          <w:szCs w:val="32"/>
        </w:rPr>
        <w:t>…………………………  Pág6-11</w:t>
      </w:r>
    </w:p>
    <w:p w:rsidR="008F2760" w:rsidRPr="00BD28EC" w:rsidRDefault="008F2760" w:rsidP="008F2760">
      <w:pPr>
        <w:pStyle w:val="ListParagraph"/>
        <w:ind w:left="3240"/>
        <w:rPr>
          <w:sz w:val="32"/>
          <w:szCs w:val="32"/>
        </w:rPr>
      </w:pPr>
    </w:p>
    <w:p w:rsidR="00BD28EC" w:rsidRPr="008F2760" w:rsidRDefault="00BD28EC" w:rsidP="00893B4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8F2760">
        <w:rPr>
          <w:rFonts w:cs="CMR10"/>
          <w:sz w:val="36"/>
          <w:szCs w:val="36"/>
        </w:rPr>
        <w:t>Conversão de formato .GRAY para formato .jpg (exemplo)</w:t>
      </w:r>
      <w:r w:rsidR="008F2760">
        <w:rPr>
          <w:rFonts w:cs="CMR10"/>
          <w:sz w:val="36"/>
          <w:szCs w:val="36"/>
        </w:rPr>
        <w:t xml:space="preserve">……………………………………. </w:t>
      </w:r>
      <w:r w:rsidR="00112776">
        <w:rPr>
          <w:rFonts w:cs="CMR10"/>
          <w:sz w:val="32"/>
          <w:szCs w:val="32"/>
        </w:rPr>
        <w:t>Pág.12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AA6A94" w:rsidRPr="00AA6A94" w:rsidRDefault="00AA6A94" w:rsidP="00AA6A94">
      <w:pPr>
        <w:rPr>
          <w:sz w:val="40"/>
          <w:szCs w:val="40"/>
        </w:rPr>
      </w:pPr>
      <w:r>
        <w:rPr>
          <w:sz w:val="40"/>
          <w:szCs w:val="40"/>
        </w:rPr>
        <w:t xml:space="preserve">    3. Curiosidade</w:t>
      </w:r>
      <w:r w:rsidR="00BD28EC">
        <w:rPr>
          <w:sz w:val="40"/>
          <w:szCs w:val="40"/>
        </w:rPr>
        <w:t xml:space="preserve">………………………………………… </w:t>
      </w:r>
      <w:r w:rsidR="008F2760">
        <w:rPr>
          <w:sz w:val="40"/>
          <w:szCs w:val="40"/>
        </w:rPr>
        <w:t>…</w:t>
      </w:r>
      <w:r w:rsidR="00BD28EC" w:rsidRPr="008F2760">
        <w:rPr>
          <w:sz w:val="32"/>
          <w:szCs w:val="32"/>
        </w:rPr>
        <w:t>pág. 1</w:t>
      </w:r>
      <w:r w:rsidR="00112776">
        <w:rPr>
          <w:sz w:val="32"/>
          <w:szCs w:val="32"/>
        </w:rPr>
        <w:t>3</w:t>
      </w:r>
    </w:p>
    <w:p w:rsidR="00376CCB" w:rsidRPr="00445D54" w:rsidRDefault="00445D54" w:rsidP="00376CCB">
      <w:pPr>
        <w:rPr>
          <w:sz w:val="32"/>
          <w:szCs w:val="32"/>
        </w:rPr>
      </w:pPr>
      <w:r>
        <w:rPr>
          <w:sz w:val="40"/>
          <w:szCs w:val="40"/>
        </w:rPr>
        <w:t xml:space="preserve">    4. Conclusão………………………………………………..</w:t>
      </w:r>
      <w:r>
        <w:rPr>
          <w:sz w:val="32"/>
          <w:szCs w:val="32"/>
        </w:rPr>
        <w:t>Pá</w:t>
      </w:r>
      <w:r w:rsidRPr="00445D54">
        <w:rPr>
          <w:sz w:val="32"/>
          <w:szCs w:val="32"/>
        </w:rPr>
        <w:t>g.15</w:t>
      </w:r>
    </w:p>
    <w:p w:rsidR="00376CCB" w:rsidRPr="00445D54" w:rsidRDefault="000A15A8" w:rsidP="00376CCB">
      <w:pPr>
        <w:rPr>
          <w:sz w:val="32"/>
          <w:szCs w:val="32"/>
        </w:rPr>
      </w:pPr>
      <w:r>
        <w:rPr>
          <w:sz w:val="40"/>
          <w:szCs w:val="40"/>
        </w:rPr>
        <w:t xml:space="preserve">    </w:t>
      </w:r>
      <w:r w:rsidR="00445D54">
        <w:rPr>
          <w:sz w:val="40"/>
          <w:szCs w:val="40"/>
        </w:rPr>
        <w:t>5. Bibliografia……………………………………</w:t>
      </w:r>
      <w:r>
        <w:rPr>
          <w:sz w:val="40"/>
          <w:szCs w:val="40"/>
        </w:rPr>
        <w:t>..</w:t>
      </w:r>
      <w:r w:rsidR="00445D54">
        <w:rPr>
          <w:sz w:val="40"/>
          <w:szCs w:val="40"/>
        </w:rPr>
        <w:t>………</w:t>
      </w:r>
      <w:r w:rsidR="00445D54">
        <w:rPr>
          <w:sz w:val="32"/>
          <w:szCs w:val="32"/>
        </w:rPr>
        <w:t>P</w:t>
      </w:r>
      <w:r w:rsidR="00445D54" w:rsidRPr="00445D54">
        <w:rPr>
          <w:sz w:val="32"/>
          <w:szCs w:val="32"/>
        </w:rPr>
        <w:t>ág. 16</w:t>
      </w:r>
    </w:p>
    <w:p w:rsidR="00376CCB" w:rsidRDefault="00376CCB" w:rsidP="00376CCB">
      <w:pPr>
        <w:rPr>
          <w:sz w:val="40"/>
          <w:szCs w:val="40"/>
        </w:rPr>
      </w:pPr>
    </w:p>
    <w:p w:rsidR="00376CCB" w:rsidRDefault="00376CCB" w:rsidP="00376CCB">
      <w:pPr>
        <w:rPr>
          <w:sz w:val="40"/>
          <w:szCs w:val="40"/>
        </w:rPr>
      </w:pPr>
    </w:p>
    <w:p w:rsidR="008F2760" w:rsidRDefault="008F2760" w:rsidP="00376CCB">
      <w:pPr>
        <w:rPr>
          <w:sz w:val="40"/>
          <w:szCs w:val="40"/>
        </w:rPr>
      </w:pPr>
    </w:p>
    <w:p w:rsidR="00376CCB" w:rsidRPr="00376CCB" w:rsidRDefault="00376CCB" w:rsidP="00376CCB">
      <w:pPr>
        <w:rPr>
          <w:b/>
          <w:sz w:val="40"/>
          <w:szCs w:val="40"/>
        </w:rPr>
      </w:pPr>
      <w:r w:rsidRPr="00376CCB">
        <w:rPr>
          <w:b/>
          <w:sz w:val="40"/>
          <w:szCs w:val="40"/>
        </w:rPr>
        <w:lastRenderedPageBreak/>
        <w:t>1. Objectivo</w:t>
      </w:r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="CMR10"/>
        </w:rPr>
      </w:pPr>
      <w:r w:rsidRPr="00376CCB">
        <w:rPr>
          <w:rFonts w:cs="CMR10"/>
        </w:rPr>
        <w:t>Pretende-se com este trabalho</w:t>
      </w:r>
      <w:r w:rsidR="00381240">
        <w:rPr>
          <w:rFonts w:cs="CMR10"/>
        </w:rPr>
        <w:t xml:space="preserve"> desenvolver um conjunto de funcõ</w:t>
      </w:r>
      <w:r w:rsidRPr="00376CCB">
        <w:rPr>
          <w:rFonts w:cs="CMR10"/>
        </w:rPr>
        <w:t>es em assembly</w:t>
      </w:r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r w:rsidRPr="00376CCB">
        <w:rPr>
          <w:rFonts w:cs="CMR10"/>
        </w:rPr>
        <w:t>Mips para detecção de contornos em imagem a cores. Dada uma imagem RGB, o</w:t>
      </w:r>
    </w:p>
    <w:p w:rsidR="00376CCB" w:rsidRPr="00376CCB" w:rsidRDefault="00381240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r>
        <w:rPr>
          <w:rFonts w:cs="CMR10"/>
        </w:rPr>
        <w:t>resultado  final irá</w:t>
      </w:r>
      <w:r w:rsidR="00376CCB" w:rsidRPr="00376CCB">
        <w:rPr>
          <w:rFonts w:cs="CMR10"/>
        </w:rPr>
        <w:t xml:space="preserve"> ser uma imagem em tons de cinzento, com fundo branco e com</w:t>
      </w:r>
    </w:p>
    <w:p w:rsidR="00376CCB" w:rsidRPr="00376CCB" w:rsidRDefault="00376CCB" w:rsidP="00376CCB">
      <w:pPr>
        <w:jc w:val="both"/>
        <w:rPr>
          <w:rFonts w:cs="CMR10"/>
        </w:rPr>
      </w:pPr>
      <w:r w:rsidRPr="00376CCB">
        <w:rPr>
          <w:rFonts w:cs="CMR10"/>
        </w:rPr>
        <w:t>traos escuros nos locais onde existem contornos na imagem original.</w:t>
      </w:r>
    </w:p>
    <w:p w:rsidR="00376CCB" w:rsidRPr="00376CCB" w:rsidRDefault="00376CCB" w:rsidP="00376CCB">
      <w:pPr>
        <w:jc w:val="both"/>
        <w:rPr>
          <w:rFonts w:cs="CMR10"/>
        </w:rPr>
      </w:pPr>
    </w:p>
    <w:p w:rsidR="00376CCB" w:rsidRPr="00376CCB" w:rsidRDefault="00376CCB" w:rsidP="00376CCB">
      <w:pPr>
        <w:rPr>
          <w:rFonts w:cs="CMR10"/>
          <w:b/>
          <w:sz w:val="28"/>
          <w:szCs w:val="28"/>
        </w:rPr>
      </w:pPr>
      <w:r w:rsidRPr="00376CCB">
        <w:rPr>
          <w:rFonts w:cs="CMR10"/>
          <w:b/>
          <w:sz w:val="28"/>
          <w:szCs w:val="28"/>
        </w:rPr>
        <w:t>1.1  Como e que este Objectivo vai ser atingindo?</w:t>
      </w:r>
    </w:p>
    <w:p w:rsidR="00376CCB" w:rsidRPr="00856895" w:rsidRDefault="00376CCB" w:rsidP="008568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CMR10"/>
        </w:rPr>
      </w:pPr>
      <w:r w:rsidRPr="00376CCB">
        <w:rPr>
          <w:rFonts w:cs="CMR10"/>
        </w:rPr>
        <w:t>Este objectivo vai ser atingindo através de várias funções criadas que irão dividir o problema em várias funções de forma a facilitar a resolução. Durante a</w:t>
      </w:r>
      <w:r>
        <w:rPr>
          <w:rFonts w:cs="CMR10"/>
        </w:rPr>
        <w:t xml:space="preserve"> </w:t>
      </w:r>
      <w:r w:rsidRPr="00376CCB">
        <w:rPr>
          <w:rFonts w:cs="CMR10"/>
        </w:rPr>
        <w:t>construção destas funções notam-se também o chamamento de funções</w:t>
      </w:r>
      <w:r>
        <w:rPr>
          <w:rFonts w:cs="CMR10"/>
        </w:rPr>
        <w:t xml:space="preserve"> auxiliares </w:t>
      </w:r>
      <w:r w:rsidRPr="00376CCB">
        <w:rPr>
          <w:rFonts w:cs="CMR10"/>
        </w:rPr>
        <w:t>para dividir o problema numa forma ainda mais detalhada.</w:t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856895" w:rsidP="00856895">
      <w:pPr>
        <w:jc w:val="center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>
            <wp:extent cx="2330745" cy="2330745"/>
            <wp:effectExtent l="19050" t="0" r="0" b="0"/>
            <wp:docPr id="20" name="Imagem 20" descr="C:\Users\André\Downloads\lena512col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é\Downloads\lena512color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72" cy="233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CB" w:rsidRDefault="00215E4F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14.65pt;margin-top:.25pt;width:0;height:42.7pt;z-index:251659264" o:connectortype="straight">
            <v:stroke endarrow="block"/>
          </v:shape>
        </w:pict>
      </w:r>
    </w:p>
    <w:p w:rsidR="00856895" w:rsidRDefault="00856895" w:rsidP="00376CCB">
      <w:pPr>
        <w:jc w:val="both"/>
        <w:rPr>
          <w:rFonts w:ascii="CMR10" w:hAnsi="CMR10" w:cs="CMR10"/>
        </w:rPr>
      </w:pPr>
    </w:p>
    <w:p w:rsidR="00376CCB" w:rsidRDefault="00856895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1543892</wp:posOffset>
            </wp:positionH>
            <wp:positionV relativeFrom="paragraph">
              <wp:posOffset>291258</wp:posOffset>
            </wp:positionV>
            <wp:extent cx="2383908" cy="2381693"/>
            <wp:effectExtent l="19050" t="0" r="0" b="0"/>
            <wp:wrapNone/>
            <wp:docPr id="21" name="Imagem 21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08" cy="2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AA6A94" w:rsidP="00376CCB">
      <w:pPr>
        <w:jc w:val="both"/>
        <w:rPr>
          <w:rFonts w:cs="CMR10"/>
          <w:b/>
          <w:sz w:val="48"/>
          <w:szCs w:val="48"/>
        </w:rPr>
      </w:pPr>
      <w:r>
        <w:rPr>
          <w:rFonts w:cs="CMR10"/>
          <w:b/>
          <w:sz w:val="48"/>
          <w:szCs w:val="48"/>
        </w:rPr>
        <w:lastRenderedPageBreak/>
        <w:t>2</w:t>
      </w:r>
      <w:r w:rsidR="00376CCB" w:rsidRPr="00376CCB">
        <w:rPr>
          <w:rFonts w:cs="CMR10"/>
          <w:b/>
          <w:sz w:val="48"/>
          <w:szCs w:val="48"/>
        </w:rPr>
        <w:t xml:space="preserve">. </w:t>
      </w:r>
      <w:r w:rsidR="0013321C">
        <w:rPr>
          <w:rFonts w:cs="CMR10"/>
          <w:b/>
          <w:sz w:val="48"/>
          <w:szCs w:val="48"/>
        </w:rPr>
        <w:t>Descriçã</w:t>
      </w:r>
      <w:r w:rsidR="00376CCB" w:rsidRPr="00376CCB">
        <w:rPr>
          <w:rFonts w:cs="CMR10"/>
          <w:b/>
          <w:sz w:val="48"/>
          <w:szCs w:val="48"/>
        </w:rPr>
        <w:t>o</w: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  <w:r w:rsidRPr="00893B42">
        <w:rPr>
          <w:rFonts w:cs="CMR10"/>
          <w:b/>
          <w:sz w:val="40"/>
          <w:szCs w:val="40"/>
        </w:rPr>
        <w:t xml:space="preserve">2.1 Esquema </w:t>
      </w:r>
    </w:p>
    <w:p w:rsidR="00893B42" w:rsidRDefault="00215E4F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group id="_x0000_s1056" style="position:absolute;left:0;text-align:left;margin-left:-45.2pt;margin-top:45.4pt;width:498.5pt;height:392.65pt;z-index:251688960" coordorigin="962,3885" coordsize="9970,7853">
            <v:rect id="_x0000_s1027" style="position:absolute;left:4901;top:3885;width:2188;height:748">
              <v:textbox style="mso-next-textbox:#_x0000_s1027">
                <w:txbxContent>
                  <w:p w:rsidR="00893B42" w:rsidRDefault="00893B42" w:rsidP="00893B42">
                    <w:pPr>
                      <w:jc w:val="center"/>
                    </w:pPr>
                    <w:r>
                      <w:t>main</w:t>
                    </w:r>
                  </w:p>
                </w:txbxContent>
              </v:textbox>
            </v:rect>
            <v:shape id="_x0000_s1028" type="#_x0000_t32" style="position:absolute;left:2076;top:4632;width:3885;height:1604;flip:x" o:connectortype="straight">
              <v:stroke endarrow="block"/>
            </v:shape>
            <v:shape id="_x0000_s1029" type="#_x0000_t32" style="position:absolute;left:3868;top:4632;width:2093;height:1604;flip:x" o:connectortype="straight">
              <v:stroke endarrow="block"/>
            </v:shape>
            <v:shape id="_x0000_s1030" type="#_x0000_t32" style="position:absolute;left:5961;top:4632;width:0;height:1604" o:connectortype="straight">
              <v:stroke endarrow="block"/>
            </v:shape>
            <v:shape id="_x0000_s1032" type="#_x0000_t32" style="position:absolute;left:6045;top:4632;width:1975;height:1604" o:connectortype="straight">
              <v:stroke endarrow="block"/>
            </v:shape>
            <v:shape id="_x0000_s1033" type="#_x0000_t32" style="position:absolute;left:6045;top:4632;width:3968;height:1604" o:connectortype="straight">
              <v:stroke endarrow="block"/>
            </v:shape>
            <v:rect id="_x0000_s1034" style="position:absolute;left:962;top:6236;width:1801;height:748">
              <v:textbox style="mso-next-textbox:#_x0000_s1034">
                <w:txbxContent>
                  <w:p w:rsidR="00893B42" w:rsidRDefault="00893B42" w:rsidP="00893B42">
                    <w:pPr>
                      <w:jc w:val="center"/>
                    </w:pPr>
                    <w:r>
                      <w:t>READ_RGB_</w:t>
                    </w:r>
                    <w:r w:rsidR="005A4A7D">
                      <w:t xml:space="preserve">   </w:t>
                    </w:r>
                    <w:r>
                      <w:t>IMAGE</w:t>
                    </w:r>
                  </w:p>
                </w:txbxContent>
              </v:textbox>
            </v:rect>
            <v:rect id="_x0000_s1035" style="position:absolute;left:2866;top:6236;width:1801;height:748">
              <v:textbox style="mso-next-textbox:#_x0000_s1035">
                <w:txbxContent>
                  <w:p w:rsidR="00893B42" w:rsidRDefault="00893B42" w:rsidP="00893B42">
                    <w:pPr>
                      <w:jc w:val="center"/>
                    </w:pPr>
                    <w:r>
                      <w:t>RGB_TO_GRAY</w:t>
                    </w:r>
                  </w:p>
                </w:txbxContent>
              </v:textbox>
            </v:rect>
            <v:rect id="_x0000_s1036" style="position:absolute;left:5035;top:6236;width:1801;height:748">
              <v:textbox style="mso-next-textbox:#_x0000_s1036">
                <w:txbxContent>
                  <w:p w:rsidR="00893B42" w:rsidRDefault="00893B42" w:rsidP="00893B42">
                    <w:pPr>
                      <w:jc w:val="center"/>
                    </w:pPr>
                    <w:r>
                      <w:t>CONVOLUTION</w:t>
                    </w:r>
                  </w:p>
                </w:txbxContent>
              </v:textbox>
            </v:rect>
            <v:rect id="_x0000_s1037" style="position:absolute;left:7187;top:6236;width:1801;height:748">
              <v:textbox style="mso-next-textbox:#_x0000_s1037">
                <w:txbxContent>
                  <w:p w:rsidR="00893B42" w:rsidRDefault="00893B42" w:rsidP="00893B42">
                    <w:pPr>
                      <w:jc w:val="center"/>
                    </w:pPr>
                    <w:r>
                      <w:t>CONTOUR</w:t>
                    </w:r>
                  </w:p>
                </w:txbxContent>
              </v:textbox>
            </v:rect>
            <v:rect id="_x0000_s1038" style="position:absolute;left:9131;top:6236;width:1801;height:748">
              <v:textbox style="mso-next-textbox:#_x0000_s1038">
                <w:txbxContent>
                  <w:p w:rsidR="00893B42" w:rsidRDefault="00893B42" w:rsidP="00893B42">
                    <w:pPr>
                      <w:jc w:val="center"/>
                    </w:pPr>
                    <w:r>
                      <w:t>WRITE_GRAY_</w:t>
                    </w:r>
                    <w:r w:rsidR="005A4A7D">
                      <w:t xml:space="preserve"> </w:t>
                    </w:r>
                    <w:r>
                      <w:t>IMAGE</w:t>
                    </w:r>
                  </w:p>
                </w:txbxContent>
              </v:textbox>
            </v:rect>
            <v:shape id="_x0000_s1039" type="#_x0000_t32" style="position:absolute;left:3784;top:6984;width:0;height:1455" o:connectortype="straight">
              <v:stroke endarrow="block"/>
            </v:shape>
            <v:rect id="_x0000_s1040" style="position:absolute;left:2866;top:8439;width:1801;height:748">
              <v:textbox style="mso-next-textbox:#_x0000_s1040">
                <w:txbxContent>
                  <w:p w:rsidR="00893B42" w:rsidRDefault="00893B42" w:rsidP="00893B42">
                    <w:pPr>
                      <w:jc w:val="center"/>
                    </w:pPr>
                    <w:r>
                      <w:t>CICLO</w:t>
                    </w:r>
                  </w:p>
                </w:txbxContent>
              </v:textbox>
            </v:rect>
            <v:shape id="_x0000_s1041" type="#_x0000_t32" style="position:absolute;left:8106;top:6984;width:0;height:1455" o:connectortype="straight">
              <v:stroke endarrow="block"/>
            </v:shape>
            <v:rect id="_x0000_s1042" style="position:absolute;left:7330;top:8439;width:1801;height:748">
              <v:textbox style="mso-next-textbox:#_x0000_s1042">
                <w:txbxContent>
                  <w:p w:rsidR="00893B42" w:rsidRDefault="00893B42" w:rsidP="00893B42">
                    <w:pPr>
                      <w:jc w:val="center"/>
                    </w:pPr>
                    <w:r>
                      <w:t>CICLO2</w:t>
                    </w:r>
                  </w:p>
                </w:txbxContent>
              </v:textbox>
            </v:rect>
            <v:shape id="_x0000_s1043" type="#_x0000_t32" style="position:absolute;left:6052;top:6984;width:0;height:1539" o:connectortype="straight">
              <v:stroke endarrow="block"/>
            </v:shape>
            <v:rect id="_x0000_s1044" style="position:absolute;left:5133;top:8523;width:1801;height:748">
              <v:textbox style="mso-next-textbox:#_x0000_s1044">
                <w:txbxContent>
                  <w:p w:rsidR="00893B42" w:rsidRDefault="00893B42" w:rsidP="00893B42">
                    <w:pPr>
                      <w:jc w:val="center"/>
                    </w:pPr>
                    <w:r>
                      <w:t>MID</w:t>
                    </w:r>
                  </w:p>
                </w:txbxContent>
              </v:textbox>
            </v:rect>
            <v:shape id="_x0000_s1045" type="#_x0000_t32" style="position:absolute;left:6052;top:9294;width:0;height:1455" o:connectortype="straight">
              <v:stroke endarrow="block"/>
            </v:shape>
            <v:rect id="_x0000_s1046" style="position:absolute;left:5133;top:10833;width:1801;height:748">
              <v:textbox style="mso-next-textbox:#_x0000_s1046">
                <w:txbxContent>
                  <w:p w:rsidR="00893B42" w:rsidRDefault="00893B42" w:rsidP="00893B42">
                    <w:pPr>
                      <w:jc w:val="center"/>
                    </w:pPr>
                    <w:r>
                      <w:t>MARGENS</w:t>
                    </w:r>
                  </w:p>
                </w:txbxContent>
              </v:textbox>
            </v:rect>
            <v:shape id="_x0000_s1047" type="#_x0000_t32" style="position:absolute;left:6052;top:11581;width:0;height:157" o:connectortype="straight"/>
            <v:shape id="_x0000_s1048" type="#_x0000_t32" style="position:absolute;left:4901;top:11738;width:1144;height:0;flip:x" o:connectortype="straight"/>
            <v:shape id="_x0000_s1049" type="#_x0000_t32" style="position:absolute;left:4901;top:7937;width:0;height:3801;flip:y" o:connectortype="straight"/>
            <v:shape id="_x0000_s1050" type="#_x0000_t32" style="position:absolute;left:4901;top:7937;width:541;height:0" o:connectortype="straight"/>
            <v:shape id="_x0000_s1051" type="#_x0000_t32" style="position:absolute;left:5442;top:6984;width:0;height:953;flip:y" o:connectortype="straight">
              <v:stroke endarrow="block"/>
            </v:shape>
            <v:shape id="_x0000_s1052" type="#_x0000_t32" style="position:absolute;left:8439;top:6984;width:0;height:1455;flip:y" o:connectortype="straight">
              <v:stroke endarrow="block"/>
            </v:shape>
            <v:shape id="_x0000_s1053" type="#_x0000_t32" style="position:absolute;left:4069;top:6984;width:0;height:1455;flip:y" o:connectortype="straight">
              <v:stroke endarrow="block"/>
            </v:shape>
          </v:group>
        </w:pic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P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376CCB" w:rsidRPr="00376CCB" w:rsidRDefault="00AA6A9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376CCB" w:rsidRPr="00376CCB">
        <w:rPr>
          <w:rFonts w:cs="CMR10"/>
          <w:b/>
          <w:sz w:val="40"/>
          <w:szCs w:val="40"/>
        </w:rPr>
        <w:t>.1 Conversão da imagem para formato RGB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Usando a linha de comando </w:t>
      </w:r>
      <w:r w:rsidRPr="00754C45">
        <w:rPr>
          <w:rFonts w:cs="CMBX10"/>
          <w:b/>
          <w:sz w:val="24"/>
          <w:szCs w:val="24"/>
        </w:rPr>
        <w:t>sudo apt-get install ImageMagick</w:t>
      </w:r>
      <w:r w:rsidRPr="00754C45">
        <w:rPr>
          <w:rFonts w:cs="CMR10"/>
          <w:sz w:val="24"/>
          <w:szCs w:val="24"/>
        </w:rPr>
        <w:t xml:space="preserve"> </w:t>
      </w:r>
      <w:r w:rsidR="00754C45" w:rsidRPr="00754C45">
        <w:rPr>
          <w:rFonts w:cs="CMR10"/>
          <w:sz w:val="24"/>
          <w:szCs w:val="24"/>
        </w:rPr>
        <w:t>obtém-se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>uma ferramenta capaz de conseguir atingir o objectivo de conversão para RGB.</w:t>
      </w:r>
    </w:p>
    <w:p w:rsidR="00376CCB" w:rsidRDefault="00376CCB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>O próximo passo consiste em abrir o terminal e na directoria de onde se</w:t>
      </w:r>
      <w:r w:rsidR="00754C45" w:rsidRPr="00754C45">
        <w:rPr>
          <w:rFonts w:cs="CMR10"/>
          <w:sz w:val="24"/>
          <w:szCs w:val="24"/>
        </w:rPr>
        <w:t xml:space="preserve"> encontra a imagem que irá</w:t>
      </w:r>
      <w:r w:rsidRPr="00754C45">
        <w:rPr>
          <w:rFonts w:cs="CMR10"/>
          <w:sz w:val="24"/>
          <w:szCs w:val="24"/>
        </w:rPr>
        <w:t xml:space="preserve"> ser utilizada usar a linha de comando </w:t>
      </w:r>
      <w:r w:rsidRPr="00754C45">
        <w:rPr>
          <w:rFonts w:cs="CMBX10"/>
          <w:b/>
          <w:sz w:val="24"/>
          <w:szCs w:val="24"/>
        </w:rPr>
        <w:t>convert</w:t>
      </w:r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BX10"/>
          <w:b/>
          <w:sz w:val="24"/>
          <w:szCs w:val="24"/>
        </w:rPr>
        <w:t>example.tiff  example.rgb</w:t>
      </w:r>
      <w:r w:rsidRPr="00754C45">
        <w:rPr>
          <w:rFonts w:cs="CMR10"/>
          <w:sz w:val="24"/>
          <w:szCs w:val="24"/>
        </w:rPr>
        <w:t xml:space="preserve">, </w:t>
      </w:r>
      <w:r w:rsidR="00754C45">
        <w:rPr>
          <w:rFonts w:cs="CMR10"/>
          <w:sz w:val="24"/>
          <w:szCs w:val="24"/>
        </w:rPr>
        <w:t xml:space="preserve">sendo </w:t>
      </w:r>
      <w:r w:rsidR="00754C45" w:rsidRPr="00754C45">
        <w:rPr>
          <w:rFonts w:cs="CMR10"/>
          <w:b/>
          <w:sz w:val="24"/>
          <w:szCs w:val="24"/>
        </w:rPr>
        <w:t>.tiff</w:t>
      </w:r>
      <w:r w:rsidR="00754C45">
        <w:rPr>
          <w:rFonts w:cs="CMR10"/>
          <w:b/>
          <w:sz w:val="24"/>
          <w:szCs w:val="24"/>
        </w:rPr>
        <w:t xml:space="preserve"> </w:t>
      </w:r>
      <w:r w:rsidR="00754C45">
        <w:rPr>
          <w:rFonts w:cs="CMR10"/>
          <w:sz w:val="24"/>
          <w:szCs w:val="24"/>
        </w:rPr>
        <w:t xml:space="preserve">um formato de imagem (podendo ser este qualquer outra, por exemplo </w:t>
      </w:r>
      <w:r w:rsidR="00754C45">
        <w:rPr>
          <w:rFonts w:cs="CMR10"/>
          <w:b/>
          <w:sz w:val="24"/>
          <w:szCs w:val="24"/>
        </w:rPr>
        <w:t>.jpg</w:t>
      </w:r>
      <w:r w:rsidR="00754C45">
        <w:rPr>
          <w:rFonts w:cs="CMR10"/>
          <w:sz w:val="24"/>
          <w:szCs w:val="24"/>
        </w:rPr>
        <w:t xml:space="preserve">) </w:t>
      </w:r>
      <w:r w:rsidRPr="00754C45">
        <w:rPr>
          <w:rFonts w:cs="CMR10"/>
          <w:sz w:val="24"/>
          <w:szCs w:val="24"/>
        </w:rPr>
        <w:t>como resultado obtemos uma imagem em formato</w:t>
      </w:r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R10"/>
          <w:sz w:val="24"/>
          <w:szCs w:val="24"/>
        </w:rPr>
        <w:t>RGB pronta a ser utilizada pelo programa.</w:t>
      </w: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Default="0070579B" w:rsidP="00754C45">
      <w:pPr>
        <w:jc w:val="both"/>
        <w:rPr>
          <w:rFonts w:cs="CMR10"/>
          <w:b/>
          <w:sz w:val="40"/>
          <w:szCs w:val="40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754C45">
        <w:rPr>
          <w:rFonts w:cs="CMR10"/>
          <w:b/>
          <w:sz w:val="40"/>
          <w:szCs w:val="40"/>
        </w:rPr>
        <w:t>.2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r w:rsidR="001B5559">
        <w:rPr>
          <w:rFonts w:cs="CMR10"/>
          <w:b/>
          <w:sz w:val="40"/>
          <w:szCs w:val="40"/>
        </w:rPr>
        <w:t>O procedimento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A explicação do </w:t>
      </w:r>
      <w:r w:rsidR="001B5559">
        <w:rPr>
          <w:rFonts w:cs="CMR10"/>
          <w:sz w:val="24"/>
          <w:szCs w:val="24"/>
        </w:rPr>
        <w:t>procedimento</w:t>
      </w:r>
      <w:r w:rsidR="00381240">
        <w:rPr>
          <w:rFonts w:cs="CMR10"/>
          <w:sz w:val="24"/>
          <w:szCs w:val="24"/>
        </w:rPr>
        <w:t xml:space="preserve"> é</w:t>
      </w:r>
      <w:r w:rsidRPr="00754C45">
        <w:rPr>
          <w:rFonts w:cs="CMR10"/>
          <w:sz w:val="24"/>
          <w:szCs w:val="24"/>
        </w:rPr>
        <w:t xml:space="preserve"> feita em duas partes, a primeira é em relação ao </w:t>
      </w:r>
      <w:r w:rsidRPr="00754C45">
        <w:rPr>
          <w:rFonts w:cs="CMR10"/>
          <w:b/>
          <w:sz w:val="24"/>
          <w:szCs w:val="24"/>
        </w:rPr>
        <w:t>.data segment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e outra em relação ao </w:t>
      </w:r>
      <w:r w:rsidRPr="00754C45">
        <w:rPr>
          <w:rFonts w:cs="CMR10"/>
          <w:b/>
          <w:sz w:val="24"/>
          <w:szCs w:val="24"/>
        </w:rPr>
        <w:t>.text segment</w:t>
      </w:r>
      <w:r>
        <w:rPr>
          <w:rFonts w:cs="CMR10"/>
          <w:b/>
          <w:sz w:val="24"/>
          <w:szCs w:val="24"/>
        </w:rPr>
        <w:t>.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754C45">
        <w:rPr>
          <w:rFonts w:cs="CMR10"/>
          <w:b/>
          <w:sz w:val="40"/>
          <w:szCs w:val="40"/>
        </w:rPr>
        <w:t>.2.1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r w:rsidR="00754C45">
        <w:rPr>
          <w:rFonts w:cs="CMR10"/>
          <w:b/>
          <w:sz w:val="40"/>
          <w:szCs w:val="40"/>
        </w:rPr>
        <w:t>O .data segment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 w:rsidRPr="00754C45">
        <w:rPr>
          <w:rFonts w:cs="CMR10"/>
        </w:rPr>
        <w:t xml:space="preserve">É nesta região </w:t>
      </w:r>
      <w:r w:rsidR="001B5559">
        <w:rPr>
          <w:rFonts w:cs="CMR10"/>
        </w:rPr>
        <w:t>da memória</w:t>
      </w:r>
      <w:r w:rsidRPr="00754C45">
        <w:rPr>
          <w:rFonts w:cs="CMR10"/>
        </w:rPr>
        <w:t xml:space="preserve"> que se encontra todos os buffers utilizados</w:t>
      </w:r>
      <w:r w:rsidR="00F77190">
        <w:rPr>
          <w:rFonts w:cs="CMR10"/>
        </w:rPr>
        <w:t>, os sobels e</w:t>
      </w:r>
      <w:r w:rsidRPr="00754C45">
        <w:rPr>
          <w:rFonts w:cs="CMR10"/>
        </w:rPr>
        <w:t xml:space="preserve"> contendo também localização do ficheiro de input e outputs.</w:t>
      </w:r>
      <w:r>
        <w:rPr>
          <w:rFonts w:cs="CMR10"/>
        </w:rPr>
        <w:t xml:space="preserve"> Como se pode ver pela imagem: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F77190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>
        <w:rPr>
          <w:rFonts w:cs="CMR10"/>
          <w:noProof/>
          <w:lang w:eastAsia="pt-PT"/>
        </w:rPr>
        <w:drawing>
          <wp:inline distT="0" distB="0" distL="0" distR="0">
            <wp:extent cx="5389546" cy="3072809"/>
            <wp:effectExtent l="19050" t="0" r="1604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B5559" w:rsidRDefault="00AA6A94" w:rsidP="001B5559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1B5559">
        <w:rPr>
          <w:rFonts w:cs="CMR10"/>
          <w:b/>
          <w:sz w:val="40"/>
          <w:szCs w:val="40"/>
        </w:rPr>
        <w:t>.2</w:t>
      </w:r>
      <w:r>
        <w:rPr>
          <w:rFonts w:cs="CMR10"/>
          <w:b/>
          <w:sz w:val="40"/>
          <w:szCs w:val="40"/>
        </w:rPr>
        <w:t>.2</w:t>
      </w:r>
      <w:r w:rsidR="001B5559" w:rsidRPr="00376CCB">
        <w:rPr>
          <w:rFonts w:cs="CMR10"/>
          <w:b/>
          <w:sz w:val="40"/>
          <w:szCs w:val="40"/>
        </w:rPr>
        <w:t xml:space="preserve"> </w:t>
      </w:r>
      <w:r w:rsidR="001B5559">
        <w:rPr>
          <w:rFonts w:cs="CMR10"/>
          <w:b/>
          <w:sz w:val="40"/>
          <w:szCs w:val="40"/>
        </w:rPr>
        <w:t>O .text segment</w:t>
      </w:r>
    </w:p>
    <w:p w:rsidR="00754C45" w:rsidRDefault="001B5559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Neste segmento é onde se encontra a parte do código que </w:t>
      </w:r>
      <w:r w:rsidR="00C131E6">
        <w:rPr>
          <w:rFonts w:cs="CMR10"/>
          <w:sz w:val="24"/>
          <w:szCs w:val="24"/>
        </w:rPr>
        <w:t xml:space="preserve">irá resolver o problema de detectar os contornos da imagem. Para tal, o .text segment está dividido em vários </w:t>
      </w:r>
      <w:r w:rsidR="00C131E6">
        <w:rPr>
          <w:rFonts w:cs="CMR10"/>
          <w:b/>
          <w:sz w:val="24"/>
          <w:szCs w:val="24"/>
        </w:rPr>
        <w:t>branches</w:t>
      </w:r>
      <w:r w:rsidR="00C131E6">
        <w:rPr>
          <w:rFonts w:cs="CMR10"/>
          <w:sz w:val="24"/>
          <w:szCs w:val="24"/>
        </w:rPr>
        <w:t xml:space="preserve">. </w:t>
      </w:r>
    </w:p>
    <w:p w:rsidR="00C131E6" w:rsidRDefault="00C131E6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</w:t>
      </w:r>
      <w:r>
        <w:rPr>
          <w:rFonts w:cs="CMR10"/>
          <w:b/>
          <w:sz w:val="24"/>
          <w:szCs w:val="24"/>
        </w:rPr>
        <w:t>branch</w:t>
      </w:r>
      <w:r>
        <w:rPr>
          <w:rFonts w:cs="CMR10"/>
          <w:sz w:val="24"/>
          <w:szCs w:val="24"/>
        </w:rPr>
        <w:t xml:space="preserve"> mais im</w:t>
      </w:r>
      <w:r w:rsidR="00205051">
        <w:rPr>
          <w:rFonts w:cs="CMR10"/>
          <w:sz w:val="24"/>
          <w:szCs w:val="24"/>
        </w:rPr>
        <w:t>portante neste programa é sem dú</w:t>
      </w:r>
      <w:r>
        <w:rPr>
          <w:rFonts w:cs="CMR10"/>
          <w:sz w:val="24"/>
          <w:szCs w:val="24"/>
        </w:rPr>
        <w:t xml:space="preserve">vida o </w:t>
      </w:r>
      <w:r>
        <w:rPr>
          <w:rFonts w:cs="CMR10"/>
          <w:b/>
          <w:sz w:val="24"/>
          <w:szCs w:val="24"/>
        </w:rPr>
        <w:t>main</w:t>
      </w:r>
      <w:r w:rsidR="00205051">
        <w:rPr>
          <w:rFonts w:cs="CMR10"/>
          <w:b/>
          <w:sz w:val="24"/>
          <w:szCs w:val="24"/>
        </w:rPr>
        <w:t>,</w:t>
      </w:r>
    </w:p>
    <w:p w:rsidR="00C131E6" w:rsidRPr="00C131E6" w:rsidRDefault="00BA4645" w:rsidP="00754C45">
      <w:pPr>
        <w:jc w:val="both"/>
        <w:rPr>
          <w:rFonts w:cs="CMR10"/>
          <w:sz w:val="24"/>
          <w:szCs w:val="24"/>
        </w:rPr>
      </w:pPr>
      <w:bookmarkStart w:id="0" w:name="_GoBack"/>
      <w:r>
        <w:rPr>
          <w:rFonts w:cs="CMR10"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20003</wp:posOffset>
            </wp:positionH>
            <wp:positionV relativeFrom="paragraph">
              <wp:posOffset>3502978</wp:posOffset>
            </wp:positionV>
            <wp:extent cx="4371975" cy="2931795"/>
            <wp:effectExtent l="0" t="0" r="0" b="0"/>
            <wp:wrapNone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51" cy="293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3511418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E6" w:rsidRPr="001B5559" w:rsidRDefault="00C131E6" w:rsidP="00754C45">
      <w:pPr>
        <w:jc w:val="both"/>
        <w:rPr>
          <w:rFonts w:cs="CMR10"/>
          <w:sz w:val="24"/>
          <w:szCs w:val="24"/>
        </w:rPr>
      </w:pPr>
    </w:p>
    <w:p w:rsidR="00754C45" w:rsidRP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A4645" w:rsidRDefault="00BA46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Este branch é o </w:t>
      </w:r>
      <w:r w:rsidRPr="007B6C55">
        <w:rPr>
          <w:rFonts w:cs="CMR10"/>
          <w:b/>
          <w:sz w:val="24"/>
          <w:szCs w:val="24"/>
        </w:rPr>
        <w:t>branch central</w:t>
      </w:r>
      <w:r>
        <w:rPr>
          <w:rFonts w:cs="CMR10"/>
          <w:sz w:val="24"/>
          <w:szCs w:val="24"/>
        </w:rPr>
        <w:t>, a partir deste tudo se controla, pois é este que efectua  o chamamento de todas as outras funções que irão atingir, no fim, o objectivo desejado.</w:t>
      </w: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 xml:space="preserve">1º </w:t>
      </w:r>
      <w:r w:rsidR="00C52BCF">
        <w:rPr>
          <w:rFonts w:cs="CMR10"/>
          <w:b/>
          <w:sz w:val="28"/>
          <w:szCs w:val="28"/>
        </w:rPr>
        <w:t>Função</w:t>
      </w:r>
      <w:r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branch </w:t>
      </w:r>
      <w:r w:rsidRPr="00C74E57">
        <w:rPr>
          <w:rFonts w:cs="CMR10"/>
          <w:b/>
          <w:sz w:val="24"/>
          <w:szCs w:val="24"/>
        </w:rPr>
        <w:t>READ_RGB_IMAGE</w:t>
      </w:r>
      <w:r w:rsidRPr="00C74E57">
        <w:rPr>
          <w:rFonts w:cs="CMR10"/>
          <w:sz w:val="24"/>
          <w:szCs w:val="24"/>
        </w:rPr>
        <w:t>, recebe como argument</w:t>
      </w:r>
      <w:r>
        <w:rPr>
          <w:rFonts w:cs="CMR10"/>
          <w:sz w:val="24"/>
          <w:szCs w:val="24"/>
        </w:rPr>
        <w:t>o</w:t>
      </w:r>
      <w:r w:rsidRPr="00C74E57">
        <w:rPr>
          <w:rFonts w:cs="CMR10"/>
          <w:sz w:val="24"/>
          <w:szCs w:val="24"/>
        </w:rPr>
        <w:t xml:space="preserve"> o ficheiro de input</w:t>
      </w:r>
      <w:r>
        <w:rPr>
          <w:rFonts w:cs="CMR10"/>
          <w:sz w:val="24"/>
          <w:szCs w:val="24"/>
        </w:rPr>
        <w:t xml:space="preserve"> e transfere o conteúdo RGB para um buffer (</w:t>
      </w:r>
      <w:r w:rsidRPr="00C74E57">
        <w:rPr>
          <w:rFonts w:cs="CMR10"/>
          <w:b/>
          <w:i/>
          <w:sz w:val="24"/>
          <w:szCs w:val="24"/>
        </w:rPr>
        <w:t>bufferRGB</w:t>
      </w:r>
      <w:r>
        <w:rPr>
          <w:rFonts w:cs="CMR10"/>
          <w:sz w:val="24"/>
          <w:szCs w:val="24"/>
        </w:rPr>
        <w:t>) em memória.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153291" cy="573432"/>
            <wp:effectExtent l="19050" t="0" r="9259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5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E57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Ficheiro de input</w:t>
      </w:r>
    </w:p>
    <w:p w:rsidR="00381240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 xml:space="preserve">2º </w:t>
      </w:r>
      <w:r w:rsidR="00C52BCF">
        <w:rPr>
          <w:rFonts w:cs="CMR10"/>
          <w:b/>
          <w:sz w:val="28"/>
          <w:szCs w:val="28"/>
        </w:rPr>
        <w:t>Função</w:t>
      </w:r>
      <w:r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</w:t>
      </w:r>
      <w:r>
        <w:rPr>
          <w:rFonts w:cs="CMR10"/>
          <w:sz w:val="24"/>
          <w:szCs w:val="24"/>
        </w:rPr>
        <w:t>bran</w:t>
      </w:r>
      <w:r w:rsidRPr="00C74E57">
        <w:rPr>
          <w:rFonts w:cs="CMR10"/>
          <w:sz w:val="24"/>
          <w:szCs w:val="24"/>
        </w:rPr>
        <w:t xml:space="preserve">ch </w:t>
      </w:r>
      <w:r w:rsidRPr="007B6C55">
        <w:rPr>
          <w:rFonts w:cs="CMR10"/>
          <w:b/>
          <w:sz w:val="24"/>
          <w:szCs w:val="24"/>
        </w:rPr>
        <w:t>RGB_TO_GRAY</w:t>
      </w:r>
      <w:r w:rsidRPr="00C74E57">
        <w:rPr>
          <w:rFonts w:cs="CMR10"/>
          <w:sz w:val="24"/>
          <w:szCs w:val="24"/>
        </w:rPr>
        <w:t xml:space="preserve">, recebe como argumentos dois buffers, um buffer que contem </w:t>
      </w:r>
      <w:r>
        <w:rPr>
          <w:rFonts w:cs="CMR10"/>
          <w:sz w:val="24"/>
          <w:szCs w:val="24"/>
        </w:rPr>
        <w:t xml:space="preserve">o </w:t>
      </w:r>
      <w:r w:rsidRPr="007B6C55">
        <w:rPr>
          <w:rFonts w:cs="CMR10"/>
          <w:b/>
          <w:sz w:val="24"/>
          <w:szCs w:val="24"/>
        </w:rPr>
        <w:t>bufferRGB</w:t>
      </w:r>
      <w:r>
        <w:rPr>
          <w:rFonts w:cs="CMR10"/>
          <w:sz w:val="24"/>
          <w:szCs w:val="24"/>
        </w:rPr>
        <w:t xml:space="preserve"> e um buffer vazio (</w:t>
      </w:r>
      <w:r w:rsidRPr="007B6C55">
        <w:rPr>
          <w:rFonts w:cs="CMR10"/>
          <w:b/>
          <w:sz w:val="24"/>
          <w:szCs w:val="24"/>
        </w:rPr>
        <w:t>bufferGRAY</w:t>
      </w:r>
      <w:r w:rsidR="007B6C55">
        <w:rPr>
          <w:rFonts w:cs="CMR10"/>
          <w:sz w:val="24"/>
          <w:szCs w:val="24"/>
        </w:rPr>
        <w:t>)</w:t>
      </w:r>
      <w:r>
        <w:rPr>
          <w:rFonts w:cs="CMR10"/>
          <w:sz w:val="24"/>
          <w:szCs w:val="24"/>
        </w:rPr>
        <w:t xml:space="preserve"> </w:t>
      </w:r>
      <w:r w:rsidRPr="00356407">
        <w:rPr>
          <w:rFonts w:cs="CMR10"/>
          <w:sz w:val="24"/>
          <w:szCs w:val="24"/>
          <w:u w:val="single"/>
        </w:rPr>
        <w:t>esta função</w:t>
      </w:r>
      <w:r w:rsidR="00DA1544" w:rsidRPr="00356407">
        <w:rPr>
          <w:rFonts w:cs="CMR10"/>
          <w:sz w:val="24"/>
          <w:szCs w:val="24"/>
          <w:u w:val="single"/>
        </w:rPr>
        <w:t xml:space="preserve"> </w:t>
      </w:r>
      <w:r w:rsidR="00BA4645" w:rsidRPr="00356407">
        <w:rPr>
          <w:rFonts w:cs="CMR10"/>
          <w:sz w:val="24"/>
          <w:szCs w:val="24"/>
          <w:u w:val="single"/>
        </w:rPr>
        <w:t xml:space="preserve">efectua uma chamada de uma função auxiliar </w:t>
      </w:r>
      <w:r w:rsidR="00BA4645" w:rsidRPr="00356407">
        <w:rPr>
          <w:rFonts w:cs="CMR10"/>
          <w:b/>
          <w:sz w:val="24"/>
          <w:szCs w:val="24"/>
          <w:u w:val="single"/>
        </w:rPr>
        <w:t>CICLO</w:t>
      </w:r>
      <w:r w:rsidR="00BA4645" w:rsidRPr="00356407">
        <w:rPr>
          <w:rFonts w:cs="CMR10"/>
          <w:sz w:val="24"/>
          <w:szCs w:val="24"/>
          <w:u w:val="single"/>
        </w:rPr>
        <w:t xml:space="preserve"> </w:t>
      </w:r>
      <w:r w:rsidR="00BA4645">
        <w:rPr>
          <w:rFonts w:cs="CMR10"/>
          <w:sz w:val="24"/>
          <w:szCs w:val="24"/>
        </w:rPr>
        <w:t xml:space="preserve">que </w:t>
      </w:r>
      <w:r w:rsidR="00DA1544">
        <w:rPr>
          <w:rFonts w:cs="CMR10"/>
          <w:sz w:val="24"/>
          <w:szCs w:val="24"/>
        </w:rPr>
        <w:t xml:space="preserve">irá </w:t>
      </w:r>
      <w:r w:rsidR="007B4DD9">
        <w:rPr>
          <w:rFonts w:cs="CMR10"/>
          <w:sz w:val="24"/>
          <w:szCs w:val="24"/>
        </w:rPr>
        <w:t xml:space="preserve">percorrer um ciclo </w:t>
      </w:r>
      <w:r w:rsidR="00381240">
        <w:rPr>
          <w:rFonts w:cs="CMR10"/>
          <w:b/>
          <w:sz w:val="24"/>
          <w:szCs w:val="24"/>
        </w:rPr>
        <w:t>while que</w:t>
      </w:r>
      <w:r>
        <w:rPr>
          <w:rFonts w:cs="CMR10"/>
          <w:sz w:val="24"/>
          <w:szCs w:val="24"/>
        </w:rPr>
        <w:t xml:space="preserve"> utilizando as instruções </w:t>
      </w:r>
      <w:r w:rsidR="0070579B">
        <w:rPr>
          <w:rFonts w:cs="CMR10"/>
          <w:b/>
          <w:sz w:val="24"/>
          <w:szCs w:val="24"/>
        </w:rPr>
        <w:t xml:space="preserve">lbu </w:t>
      </w:r>
      <w:r w:rsidR="0070579B">
        <w:rPr>
          <w:rFonts w:cs="CMR10"/>
          <w:sz w:val="24"/>
          <w:szCs w:val="24"/>
        </w:rPr>
        <w:t>(</w:t>
      </w:r>
      <w:r>
        <w:rPr>
          <w:rFonts w:cs="CMR10"/>
          <w:b/>
          <w:sz w:val="24"/>
          <w:szCs w:val="24"/>
        </w:rPr>
        <w:t>load byte</w:t>
      </w:r>
      <w:r w:rsidR="0070579B">
        <w:rPr>
          <w:rFonts w:cs="CMR10"/>
          <w:b/>
          <w:sz w:val="24"/>
          <w:szCs w:val="24"/>
        </w:rPr>
        <w:t xml:space="preserve"> unassygned)</w:t>
      </w:r>
      <w:r w:rsidR="00BB3DE1">
        <w:rPr>
          <w:rFonts w:cs="CMR10"/>
          <w:b/>
          <w:sz w:val="24"/>
          <w:szCs w:val="24"/>
        </w:rPr>
        <w:t xml:space="preserve">, </w:t>
      </w:r>
      <w:r w:rsidR="00BB3DE1" w:rsidRPr="00BB3DE1">
        <w:rPr>
          <w:rFonts w:cs="CMR10"/>
          <w:sz w:val="24"/>
          <w:szCs w:val="24"/>
          <w:u w:val="single"/>
        </w:rPr>
        <w:t>pois não é necessário a extensão de sinal</w:t>
      </w:r>
      <w:r>
        <w:rPr>
          <w:rFonts w:cs="CMR10"/>
          <w:b/>
          <w:sz w:val="24"/>
          <w:szCs w:val="24"/>
        </w:rPr>
        <w:t xml:space="preserve"> </w:t>
      </w:r>
      <w:r w:rsidR="00BB3DE1">
        <w:rPr>
          <w:rFonts w:cs="CMR10"/>
          <w:sz w:val="24"/>
          <w:szCs w:val="24"/>
        </w:rPr>
        <w:t xml:space="preserve">, </w:t>
      </w:r>
      <w:r>
        <w:rPr>
          <w:rFonts w:cs="CMR10"/>
          <w:sz w:val="24"/>
          <w:szCs w:val="24"/>
        </w:rPr>
        <w:t>chama 3 bytes (ou seja um pixel</w:t>
      </w:r>
      <w:r w:rsidR="0070579B">
        <w:rPr>
          <w:rFonts w:cs="CMR10"/>
          <w:sz w:val="24"/>
          <w:szCs w:val="24"/>
        </w:rPr>
        <w:t xml:space="preserve"> em RGB</w:t>
      </w:r>
      <w:r>
        <w:rPr>
          <w:rFonts w:cs="CMR10"/>
          <w:sz w:val="24"/>
          <w:szCs w:val="24"/>
        </w:rPr>
        <w:t xml:space="preserve">) seguidos do bufferRGB </w:t>
      </w:r>
      <w:r w:rsidR="00205051">
        <w:rPr>
          <w:rFonts w:cs="CMR10"/>
          <w:sz w:val="24"/>
          <w:szCs w:val="24"/>
        </w:rPr>
        <w:t>que são aplicados na fórmula</w:t>
      </w:r>
      <w:r>
        <w:rPr>
          <w:rFonts w:cs="CMR10"/>
          <w:sz w:val="24"/>
          <w:szCs w:val="24"/>
        </w:rPr>
        <w:t>: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Pr="00205051" w:rsidRDefault="00C74E57" w:rsidP="00C74E57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b/>
          <w:sz w:val="24"/>
          <w:szCs w:val="24"/>
        </w:rPr>
      </w:pPr>
      <w:r w:rsidRPr="00205051">
        <w:rPr>
          <w:rFonts w:cs="CMR10"/>
          <w:b/>
          <w:sz w:val="24"/>
          <w:szCs w:val="24"/>
        </w:rPr>
        <w:t>I = 0.30R + 0.59G + 0.11B</w:t>
      </w:r>
    </w:p>
    <w:p w:rsidR="00C74E57" w:rsidRDefault="00C74E57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fórmula serve para nos fornecer o valor em gray do pixel correspondente a posição do pixel da imagem em formato RGB. Usando a instrução </w:t>
      </w:r>
      <w:r w:rsidR="0070579B">
        <w:rPr>
          <w:rFonts w:cs="CMR10"/>
          <w:b/>
          <w:sz w:val="24"/>
          <w:szCs w:val="24"/>
        </w:rPr>
        <w:t>sb</w:t>
      </w:r>
      <w:r>
        <w:rPr>
          <w:rFonts w:cs="CMR10"/>
          <w:b/>
          <w:sz w:val="24"/>
          <w:szCs w:val="24"/>
        </w:rPr>
        <w:t xml:space="preserve"> (s</w:t>
      </w:r>
      <w:r w:rsidR="0070579B">
        <w:rPr>
          <w:rFonts w:cs="CMR10"/>
          <w:b/>
          <w:sz w:val="24"/>
          <w:szCs w:val="24"/>
        </w:rPr>
        <w:t xml:space="preserve">tore </w:t>
      </w:r>
      <w:r>
        <w:rPr>
          <w:rFonts w:cs="CMR10"/>
          <w:b/>
          <w:sz w:val="24"/>
          <w:szCs w:val="24"/>
        </w:rPr>
        <w:t>b</w:t>
      </w:r>
      <w:r w:rsidR="0070579B">
        <w:rPr>
          <w:rFonts w:cs="CMR10"/>
          <w:b/>
          <w:sz w:val="24"/>
          <w:szCs w:val="24"/>
        </w:rPr>
        <w:t>yte</w:t>
      </w:r>
      <w:r>
        <w:rPr>
          <w:rFonts w:cs="CMR10"/>
          <w:b/>
          <w:sz w:val="24"/>
          <w:szCs w:val="24"/>
        </w:rPr>
        <w:t xml:space="preserve">) </w:t>
      </w:r>
      <w:r>
        <w:rPr>
          <w:rFonts w:cs="CMR10"/>
          <w:sz w:val="24"/>
          <w:szCs w:val="24"/>
        </w:rPr>
        <w:t>guarda-se o resul</w:t>
      </w:r>
      <w:r w:rsidR="007B6C55">
        <w:rPr>
          <w:rFonts w:cs="CMR10"/>
          <w:sz w:val="24"/>
          <w:szCs w:val="24"/>
        </w:rPr>
        <w:t>tado</w:t>
      </w:r>
      <w:r>
        <w:rPr>
          <w:rFonts w:cs="CMR10"/>
          <w:sz w:val="24"/>
          <w:szCs w:val="24"/>
        </w:rPr>
        <w:t xml:space="preserve"> da </w:t>
      </w:r>
      <w:r w:rsidR="00DA1544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no </w:t>
      </w:r>
      <w:r w:rsidRPr="007B6C55">
        <w:rPr>
          <w:rFonts w:cs="CMR10"/>
          <w:b/>
          <w:sz w:val="24"/>
          <w:szCs w:val="24"/>
        </w:rPr>
        <w:t>bufferGRAY</w:t>
      </w:r>
      <w:r>
        <w:rPr>
          <w:rFonts w:cs="CMR10"/>
          <w:sz w:val="24"/>
          <w:szCs w:val="24"/>
        </w:rPr>
        <w:t xml:space="preserve">, em seguida basta incrementar os contadores e buffers para seguirem para </w:t>
      </w:r>
      <w:r w:rsidR="0070579B">
        <w:rPr>
          <w:rFonts w:cs="CMR10"/>
          <w:sz w:val="24"/>
          <w:szCs w:val="24"/>
        </w:rPr>
        <w:t>próximo</w:t>
      </w:r>
      <w:r>
        <w:rPr>
          <w:rFonts w:cs="CMR10"/>
          <w:sz w:val="24"/>
          <w:szCs w:val="24"/>
        </w:rPr>
        <w:t xml:space="preserve"> pixel. Este ciclo </w:t>
      </w:r>
      <w:r w:rsidR="00DA1544">
        <w:rPr>
          <w:rFonts w:cs="CMR10"/>
          <w:sz w:val="24"/>
          <w:szCs w:val="24"/>
        </w:rPr>
        <w:t>é</w:t>
      </w:r>
      <w:r>
        <w:rPr>
          <w:rFonts w:cs="CMR10"/>
          <w:sz w:val="24"/>
          <w:szCs w:val="24"/>
        </w:rPr>
        <w:t xml:space="preserve"> repetido </w:t>
      </w:r>
      <w:r w:rsidRPr="007B6C55">
        <w:rPr>
          <w:rFonts w:cs="CMR10"/>
          <w:b/>
          <w:sz w:val="24"/>
          <w:szCs w:val="24"/>
        </w:rPr>
        <w:t xml:space="preserve">786432 + 3 </w:t>
      </w:r>
      <w:r>
        <w:rPr>
          <w:rFonts w:cs="CMR10"/>
          <w:sz w:val="24"/>
          <w:szCs w:val="24"/>
        </w:rPr>
        <w:t xml:space="preserve">(+3 bytes, ou seja mais um pixel, para não terminar antes de completar o ultimo </w:t>
      </w:r>
      <w:r w:rsidR="007B6C55">
        <w:rPr>
          <w:rFonts w:cs="CMR10"/>
          <w:sz w:val="24"/>
          <w:szCs w:val="24"/>
        </w:rPr>
        <w:t>pixel</w:t>
      </w:r>
      <w:r>
        <w:rPr>
          <w:rFonts w:cs="CMR10"/>
          <w:sz w:val="24"/>
          <w:szCs w:val="24"/>
        </w:rPr>
        <w:t>).</w:t>
      </w:r>
      <w:r w:rsidR="00DA1544">
        <w:rPr>
          <w:rFonts w:cs="CMR10"/>
          <w:sz w:val="24"/>
          <w:szCs w:val="24"/>
        </w:rPr>
        <w:t xml:space="preserve"> </w:t>
      </w:r>
      <w:r w:rsidR="00DA1544" w:rsidRPr="00356407">
        <w:rPr>
          <w:rFonts w:cs="CMR10"/>
          <w:sz w:val="24"/>
          <w:szCs w:val="24"/>
          <w:u w:val="single"/>
        </w:rPr>
        <w:t xml:space="preserve">Quando terminar executa </w:t>
      </w:r>
      <w:r w:rsidR="00DA1544" w:rsidRPr="00356407">
        <w:rPr>
          <w:rFonts w:cs="CMR10"/>
          <w:b/>
          <w:sz w:val="24"/>
          <w:szCs w:val="24"/>
          <w:u w:val="single"/>
        </w:rPr>
        <w:t>jr $ra,</w:t>
      </w:r>
      <w:r w:rsidR="00DA1544" w:rsidRPr="00356407">
        <w:rPr>
          <w:rFonts w:cs="CMR10"/>
          <w:sz w:val="24"/>
          <w:szCs w:val="24"/>
          <w:u w:val="single"/>
        </w:rPr>
        <w:t xml:space="preserve"> que volta para a função </w:t>
      </w:r>
      <w:r w:rsidR="00BA4645" w:rsidRPr="00356407">
        <w:rPr>
          <w:rFonts w:cs="CMR10"/>
          <w:b/>
          <w:sz w:val="24"/>
          <w:szCs w:val="24"/>
          <w:u w:val="single"/>
        </w:rPr>
        <w:t>RGB_TO_GRAY</w:t>
      </w:r>
      <w:r w:rsidR="0070579B" w:rsidRPr="00356407">
        <w:rPr>
          <w:rFonts w:cs="CMR10"/>
          <w:sz w:val="24"/>
          <w:szCs w:val="24"/>
          <w:u w:val="single"/>
        </w:rPr>
        <w:t xml:space="preserve"> e </w:t>
      </w:r>
      <w:r w:rsidR="00BA4645" w:rsidRPr="00356407">
        <w:rPr>
          <w:rFonts w:cs="CMR10"/>
          <w:sz w:val="24"/>
          <w:szCs w:val="24"/>
          <w:u w:val="single"/>
        </w:rPr>
        <w:t xml:space="preserve">a partir dai volta para main pronta para </w:t>
      </w:r>
      <w:r w:rsidR="0070579B" w:rsidRPr="00356407">
        <w:rPr>
          <w:rFonts w:cs="CMR10"/>
          <w:sz w:val="24"/>
          <w:szCs w:val="24"/>
          <w:u w:val="single"/>
        </w:rPr>
        <w:t>passar para a próxima função.</w:t>
      </w: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da imagem deverá ser algo como:</w:t>
      </w:r>
    </w:p>
    <w:p w:rsidR="00A36B92" w:rsidRDefault="00A36B92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DA1544" w:rsidRPr="00DA1544" w:rsidRDefault="00205051" w:rsidP="00A36B92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700655" cy="2658110"/>
            <wp:effectExtent l="1905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45" w:rsidRDefault="00BA4645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BA4645" w:rsidRDefault="00BA4645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B4DD9" w:rsidRDefault="00DA1544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sz w:val="28"/>
          <w:szCs w:val="28"/>
        </w:rPr>
        <w:t xml:space="preserve"> </w:t>
      </w:r>
      <w:r w:rsidR="007B4DD9" w:rsidRPr="007B4DD9">
        <w:rPr>
          <w:rFonts w:cs="CMR10"/>
          <w:b/>
          <w:sz w:val="28"/>
          <w:szCs w:val="28"/>
        </w:rPr>
        <w:t xml:space="preserve">3º </w:t>
      </w:r>
      <w:r w:rsidR="00C52BCF">
        <w:rPr>
          <w:rFonts w:cs="CMR10"/>
          <w:b/>
          <w:sz w:val="28"/>
          <w:szCs w:val="28"/>
        </w:rPr>
        <w:t>Função</w:t>
      </w:r>
      <w:r w:rsidR="007B4DD9"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6804" w:rsidRPr="009253F3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Cs w:val="24"/>
        </w:rPr>
      </w:pPr>
      <w:r>
        <w:rPr>
          <w:rFonts w:cs="CMR10"/>
          <w:sz w:val="24"/>
          <w:szCs w:val="24"/>
        </w:rPr>
        <w:t xml:space="preserve">O branch </w:t>
      </w:r>
      <w:r w:rsidRPr="00205051">
        <w:rPr>
          <w:rFonts w:cs="CMR10"/>
          <w:b/>
          <w:sz w:val="24"/>
          <w:szCs w:val="24"/>
        </w:rPr>
        <w:t>convolution</w:t>
      </w:r>
      <w:r>
        <w:rPr>
          <w:rFonts w:cs="CMR10"/>
          <w:sz w:val="24"/>
          <w:szCs w:val="24"/>
        </w:rPr>
        <w:t xml:space="preserve">, </w:t>
      </w:r>
      <w:r w:rsidR="007B6C55">
        <w:rPr>
          <w:rFonts w:cs="CMR10"/>
          <w:sz w:val="24"/>
          <w:szCs w:val="24"/>
        </w:rPr>
        <w:t>esta função é a única função que é chamada duas vezes</w:t>
      </w:r>
      <w:r w:rsidR="00381240">
        <w:rPr>
          <w:rFonts w:cs="CMR10"/>
          <w:sz w:val="24"/>
          <w:szCs w:val="24"/>
        </w:rPr>
        <w:t xml:space="preserve"> a partir do </w:t>
      </w:r>
      <w:r w:rsidR="00381240">
        <w:rPr>
          <w:rFonts w:cs="CMR10"/>
          <w:b/>
          <w:sz w:val="24"/>
          <w:szCs w:val="24"/>
        </w:rPr>
        <w:t>main</w:t>
      </w:r>
      <w:r w:rsidR="007B6C55">
        <w:rPr>
          <w:rFonts w:cs="CMR10"/>
          <w:sz w:val="24"/>
          <w:szCs w:val="24"/>
        </w:rPr>
        <w:t>, isto porque o exige visto que a imagem guardada no bufferGRAY tem de ser aplicada com o sobel</w:t>
      </w:r>
      <w:r w:rsidR="007B4DD9">
        <w:rPr>
          <w:rFonts w:cs="CMR10"/>
          <w:sz w:val="24"/>
          <w:szCs w:val="24"/>
        </w:rPr>
        <w:t>, vertical e horizontal</w:t>
      </w:r>
      <w:r w:rsidR="00946804">
        <w:rPr>
          <w:rFonts w:cs="CMR10"/>
          <w:sz w:val="24"/>
          <w:szCs w:val="24"/>
        </w:rPr>
        <w:t xml:space="preserve">. Esta função tem dois chamamentos de funções auxiliares, visto que a </w:t>
      </w:r>
      <w:r w:rsidR="00946804">
        <w:rPr>
          <w:rFonts w:cs="CMR10"/>
          <w:b/>
          <w:sz w:val="24"/>
          <w:szCs w:val="24"/>
        </w:rPr>
        <w:t>MID</w:t>
      </w:r>
      <w:r w:rsidR="00946804">
        <w:rPr>
          <w:rFonts w:cs="CMR10"/>
          <w:sz w:val="24"/>
          <w:szCs w:val="24"/>
        </w:rPr>
        <w:t xml:space="preserve"> (a principal) percorre o interior da imagem a excepção da primeira, as margens e ultima linha</w:t>
      </w:r>
      <w:r w:rsidR="009253F3">
        <w:rPr>
          <w:rFonts w:cs="CMR10"/>
          <w:sz w:val="24"/>
          <w:szCs w:val="24"/>
        </w:rPr>
        <w:t xml:space="preserve">. Esta função usando a instrução </w:t>
      </w:r>
      <w:r w:rsidR="009253F3">
        <w:rPr>
          <w:rFonts w:cs="CMR10"/>
          <w:b/>
          <w:sz w:val="24"/>
          <w:szCs w:val="24"/>
        </w:rPr>
        <w:t>lb</w:t>
      </w:r>
      <w:r w:rsidR="00520D2F">
        <w:rPr>
          <w:rFonts w:cs="CMR10"/>
          <w:b/>
          <w:sz w:val="24"/>
          <w:szCs w:val="24"/>
        </w:rPr>
        <w:t>u</w:t>
      </w:r>
      <w:r w:rsidR="009253F3">
        <w:rPr>
          <w:rFonts w:cs="CMR10"/>
          <w:b/>
          <w:sz w:val="24"/>
          <w:szCs w:val="24"/>
        </w:rPr>
        <w:t xml:space="preserve"> </w:t>
      </w:r>
      <w:r w:rsidR="009253F3" w:rsidRPr="00381240">
        <w:rPr>
          <w:rFonts w:cs="CMR10"/>
          <w:b/>
          <w:sz w:val="24"/>
          <w:szCs w:val="24"/>
        </w:rPr>
        <w:t>(load byte</w:t>
      </w:r>
      <w:r w:rsidR="00520D2F" w:rsidRPr="00381240">
        <w:rPr>
          <w:rFonts w:cs="CMR10"/>
          <w:b/>
          <w:sz w:val="24"/>
          <w:szCs w:val="24"/>
        </w:rPr>
        <w:t xml:space="preserve"> unassygned</w:t>
      </w:r>
      <w:r w:rsidR="009253F3" w:rsidRPr="00381240">
        <w:rPr>
          <w:rFonts w:cs="CMR10"/>
          <w:b/>
          <w:sz w:val="24"/>
          <w:szCs w:val="24"/>
        </w:rPr>
        <w:t>)</w:t>
      </w:r>
      <w:r w:rsidR="009253F3">
        <w:rPr>
          <w:rFonts w:cs="CMR10"/>
          <w:b/>
          <w:szCs w:val="24"/>
        </w:rPr>
        <w:t xml:space="preserve"> </w:t>
      </w:r>
      <w:r w:rsidR="009253F3" w:rsidRPr="00381240">
        <w:rPr>
          <w:rFonts w:cs="CMR10"/>
          <w:sz w:val="24"/>
          <w:szCs w:val="24"/>
        </w:rPr>
        <w:t>chama um pixel (por ordem de posição no buffer</w:t>
      </w:r>
      <w:r w:rsidR="0070579B" w:rsidRPr="00381240">
        <w:rPr>
          <w:rFonts w:cs="CMR10"/>
          <w:sz w:val="24"/>
          <w:szCs w:val="24"/>
        </w:rPr>
        <w:t>GRAY</w:t>
      </w:r>
      <w:r w:rsidR="009253F3" w:rsidRPr="00381240">
        <w:rPr>
          <w:rFonts w:cs="CMR10"/>
          <w:sz w:val="24"/>
          <w:szCs w:val="24"/>
        </w:rPr>
        <w:t>) e usando a formula: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i/>
          <w:sz w:val="24"/>
          <w:szCs w:val="24"/>
        </w:rPr>
      </w:pPr>
      <w:r>
        <w:rPr>
          <w:rFonts w:cs="CMR10"/>
          <w:i/>
          <w:noProof/>
          <w:sz w:val="24"/>
          <w:szCs w:val="24"/>
          <w:lang w:eastAsia="pt-PT"/>
        </w:rPr>
        <w:drawing>
          <wp:inline distT="0" distB="0" distL="0" distR="0">
            <wp:extent cx="3402330" cy="393700"/>
            <wp:effectExtent l="1905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i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 </w:t>
      </w:r>
      <w:r w:rsidR="00381240">
        <w:rPr>
          <w:rFonts w:cs="CMR10"/>
          <w:sz w:val="24"/>
          <w:szCs w:val="24"/>
        </w:rPr>
        <w:t>é</w:t>
      </w:r>
      <w:r w:rsidR="009253F3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 usada em conjunto com as matrizes (</w:t>
      </w:r>
      <w:r w:rsidR="00102206">
        <w:rPr>
          <w:rFonts w:cs="CMR10"/>
          <w:sz w:val="24"/>
          <w:szCs w:val="24"/>
        </w:rPr>
        <w:t>1º chamada da funçã</w:t>
      </w:r>
      <w:r w:rsidR="009253F3">
        <w:rPr>
          <w:rFonts w:cs="CMR10"/>
          <w:sz w:val="24"/>
          <w:szCs w:val="24"/>
        </w:rPr>
        <w:t>o convolution utiliza a matriz sobel horizontal e na 2º a matriz sobel vertical</w:t>
      </w:r>
      <w:r>
        <w:rPr>
          <w:rFonts w:cs="CMR10"/>
          <w:sz w:val="24"/>
          <w:szCs w:val="24"/>
        </w:rPr>
        <w:t>):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689860" cy="62738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ab/>
        <w:t xml:space="preserve">(utilizando </w:t>
      </w:r>
      <w:r w:rsidR="0070579B">
        <w:rPr>
          <w:rFonts w:cs="CMR10"/>
          <w:sz w:val="24"/>
          <w:szCs w:val="24"/>
        </w:rPr>
        <w:t>também</w:t>
      </w:r>
      <w:r>
        <w:rPr>
          <w:rFonts w:cs="CMR10"/>
          <w:sz w:val="24"/>
          <w:szCs w:val="24"/>
        </w:rPr>
        <w:t xml:space="preserve"> um load byte mas d</w:t>
      </w:r>
      <w:r w:rsidR="00381240">
        <w:rPr>
          <w:rFonts w:cs="CMR10"/>
          <w:sz w:val="24"/>
          <w:szCs w:val="24"/>
        </w:rPr>
        <w:t>esta vez lb, porque é necessario haver extensão de sinal</w:t>
      </w:r>
      <w:r>
        <w:rPr>
          <w:rFonts w:cs="CMR10"/>
          <w:sz w:val="24"/>
          <w:szCs w:val="24"/>
        </w:rPr>
        <w:t xml:space="preserve"> valor negativo)</w:t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Permite</w:t>
      </w:r>
      <w:r w:rsidR="00946804">
        <w:rPr>
          <w:rFonts w:cs="CMR10"/>
          <w:sz w:val="24"/>
          <w:szCs w:val="24"/>
        </w:rPr>
        <w:t xml:space="preserve"> então através de um ciclo </w:t>
      </w:r>
      <w:r w:rsidR="00946804">
        <w:rPr>
          <w:rFonts w:cs="CMR10"/>
          <w:b/>
          <w:sz w:val="24"/>
          <w:szCs w:val="24"/>
        </w:rPr>
        <w:t>while</w:t>
      </w:r>
      <w:r w:rsidR="00946804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obter o valor do dito pixel aplicado com sobel </w:t>
      </w:r>
      <w:r w:rsidR="00381240">
        <w:rPr>
          <w:rFonts w:cs="CMR10"/>
          <w:sz w:val="24"/>
          <w:szCs w:val="24"/>
        </w:rPr>
        <w:t>e apó</w:t>
      </w:r>
      <w:r w:rsidR="00102206">
        <w:rPr>
          <w:rFonts w:cs="CMR10"/>
          <w:sz w:val="24"/>
          <w:szCs w:val="24"/>
        </w:rPr>
        <w:t xml:space="preserve">s ter sido utilizado a </w:t>
      </w:r>
      <w:r w:rsidR="00381240">
        <w:rPr>
          <w:rFonts w:cs="CMR10"/>
          <w:sz w:val="24"/>
          <w:szCs w:val="24"/>
        </w:rPr>
        <w:t>fórmula do somatório</w:t>
      </w:r>
      <w:r w:rsidR="00102206">
        <w:rPr>
          <w:rFonts w:cs="CMR10"/>
          <w:sz w:val="24"/>
          <w:szCs w:val="24"/>
        </w:rPr>
        <w:t xml:space="preserve"> usar a seguinte formula: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417835" cy="59542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610" cy="59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650707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que usando a instrução </w:t>
      </w:r>
      <w:r>
        <w:rPr>
          <w:rFonts w:cs="CMR10"/>
          <w:b/>
          <w:sz w:val="24"/>
          <w:szCs w:val="24"/>
        </w:rPr>
        <w:t xml:space="preserve">sb (store byte) </w:t>
      </w:r>
      <w:r>
        <w:rPr>
          <w:rFonts w:cs="CMR10"/>
          <w:sz w:val="24"/>
          <w:szCs w:val="24"/>
        </w:rPr>
        <w:t>guarda o resultado num novo buffer(1º chamada</w:t>
      </w:r>
      <w:r w:rsidR="00650707">
        <w:rPr>
          <w:rFonts w:cs="CMR10"/>
          <w:sz w:val="24"/>
          <w:szCs w:val="24"/>
        </w:rPr>
        <w:t xml:space="preserve"> no main</w:t>
      </w:r>
      <w:r>
        <w:rPr>
          <w:rFonts w:cs="CMR10"/>
          <w:sz w:val="24"/>
          <w:szCs w:val="24"/>
        </w:rPr>
        <w:t xml:space="preserve"> – bhorizontal, 2º chamada</w:t>
      </w:r>
      <w:r w:rsidR="00650707">
        <w:rPr>
          <w:rFonts w:cs="CMR10"/>
          <w:sz w:val="24"/>
          <w:szCs w:val="24"/>
        </w:rPr>
        <w:t xml:space="preserve"> no main</w:t>
      </w:r>
      <w:r>
        <w:rPr>
          <w:rFonts w:cs="CMR10"/>
          <w:sz w:val="24"/>
          <w:szCs w:val="24"/>
        </w:rPr>
        <w:t xml:space="preserve"> -  bvertical). Repetindo o ciclo 261632 –</w:t>
      </w:r>
      <w:r w:rsidR="00650707">
        <w:rPr>
          <w:rFonts w:cs="CMR10"/>
          <w:sz w:val="24"/>
          <w:szCs w:val="24"/>
        </w:rPr>
        <w:t xml:space="preserve"> 2 (-2 para conseguir fazer o ultimo pixel da penúltima linha e não terminar antes de o fazer).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</w:t>
      </w:r>
      <w:r w:rsidR="0070579B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apresenta um problema visto que não está definida para as margens, por isso é que o ciclo tem -512 ao valor original de 262144, para não percorrer a ultima linha (ficando assim a preto por default), e contador (começando no 1) do ciclo começa em 514 para meter por default </w:t>
      </w:r>
      <w:r w:rsidR="004109C1">
        <w:rPr>
          <w:rFonts w:cs="CMR10"/>
          <w:sz w:val="24"/>
          <w:szCs w:val="24"/>
        </w:rPr>
        <w:t>a primeira linha mais o primeiro</w:t>
      </w:r>
      <w:r>
        <w:rPr>
          <w:rFonts w:cs="CMR10"/>
          <w:sz w:val="24"/>
          <w:szCs w:val="24"/>
        </w:rPr>
        <w:t xml:space="preserve"> elemento da segunda linha a 0 e começa</w:t>
      </w:r>
      <w:r w:rsidR="0070579B">
        <w:rPr>
          <w:rFonts w:cs="CMR10"/>
          <w:sz w:val="24"/>
          <w:szCs w:val="24"/>
        </w:rPr>
        <w:t>ndo</w:t>
      </w:r>
      <w:r>
        <w:rPr>
          <w:rFonts w:cs="CMR10"/>
          <w:sz w:val="24"/>
          <w:szCs w:val="24"/>
        </w:rPr>
        <w:t xml:space="preserve"> na posição seguinte (posição 514).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Por isso foi criada uma função auxiliar </w:t>
      </w:r>
      <w:r w:rsidR="00BA4645">
        <w:rPr>
          <w:rFonts w:cs="CMR10"/>
          <w:b/>
          <w:sz w:val="24"/>
          <w:szCs w:val="24"/>
        </w:rPr>
        <w:t xml:space="preserve">MARGENS </w:t>
      </w:r>
      <w:r>
        <w:rPr>
          <w:rFonts w:cs="CMR10"/>
          <w:sz w:val="24"/>
          <w:szCs w:val="24"/>
        </w:rPr>
        <w:t xml:space="preserve">com o propósito de as detectar. Esta função </w:t>
      </w:r>
      <w:r w:rsidR="00945ABB">
        <w:rPr>
          <w:rFonts w:cs="CMR10"/>
          <w:sz w:val="24"/>
          <w:szCs w:val="24"/>
        </w:rPr>
        <w:t xml:space="preserve">é </w:t>
      </w:r>
      <w:r>
        <w:rPr>
          <w:rFonts w:cs="CMR10"/>
          <w:sz w:val="24"/>
          <w:szCs w:val="24"/>
        </w:rPr>
        <w:t xml:space="preserve">chamada pela </w:t>
      </w:r>
      <w:r w:rsidR="0070579B">
        <w:rPr>
          <w:rFonts w:cs="CMR10"/>
          <w:sz w:val="24"/>
          <w:szCs w:val="24"/>
        </w:rPr>
        <w:t xml:space="preserve">função </w:t>
      </w:r>
      <w:r w:rsidR="0070579B">
        <w:rPr>
          <w:rFonts w:cs="CMR10"/>
          <w:b/>
          <w:sz w:val="24"/>
          <w:szCs w:val="24"/>
        </w:rPr>
        <w:t>MID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quando </w:t>
      </w:r>
      <w:r w:rsidR="00945ABB">
        <w:rPr>
          <w:rFonts w:cs="CMR10"/>
          <w:sz w:val="24"/>
          <w:szCs w:val="24"/>
        </w:rPr>
        <w:t xml:space="preserve">o contador </w:t>
      </w:r>
      <w:r w:rsidR="0070579B">
        <w:rPr>
          <w:rFonts w:cs="CMR10"/>
          <w:sz w:val="24"/>
          <w:szCs w:val="24"/>
        </w:rPr>
        <w:t>$t0</w:t>
      </w:r>
      <w:r w:rsidR="00945ABB">
        <w:rPr>
          <w:rFonts w:cs="CMR10"/>
          <w:sz w:val="24"/>
          <w:szCs w:val="24"/>
        </w:rPr>
        <w:t xml:space="preserve"> cumpre</w:t>
      </w:r>
      <w:r>
        <w:rPr>
          <w:rFonts w:cs="CMR10"/>
          <w:sz w:val="24"/>
          <w:szCs w:val="24"/>
        </w:rPr>
        <w:t xml:space="preserve"> uma restrição, esta restrição consiste em o contador se for igual ao tamanho do valor da linha irá fazer com que avance </w:t>
      </w:r>
      <w:r w:rsidR="002975C6">
        <w:rPr>
          <w:rFonts w:cs="CMR10"/>
          <w:sz w:val="24"/>
          <w:szCs w:val="24"/>
        </w:rPr>
        <w:t>2 pixéis</w:t>
      </w:r>
      <w:r w:rsidR="00945ABB">
        <w:rPr>
          <w:rFonts w:cs="CMR10"/>
          <w:sz w:val="24"/>
          <w:szCs w:val="24"/>
        </w:rPr>
        <w:t xml:space="preserve"> no contador e </w:t>
      </w:r>
      <w:r w:rsidR="002975C6">
        <w:rPr>
          <w:rFonts w:cs="CMR10"/>
          <w:sz w:val="24"/>
          <w:szCs w:val="24"/>
        </w:rPr>
        <w:t xml:space="preserve">posições nos </w:t>
      </w:r>
      <w:r w:rsidR="00945ABB">
        <w:rPr>
          <w:rFonts w:cs="CMR10"/>
          <w:sz w:val="24"/>
          <w:szCs w:val="24"/>
        </w:rPr>
        <w:t>buffers</w:t>
      </w:r>
      <w:r>
        <w:rPr>
          <w:rFonts w:cs="CMR10"/>
          <w:sz w:val="24"/>
          <w:szCs w:val="24"/>
        </w:rPr>
        <w:t xml:space="preserve"> para</w:t>
      </w:r>
      <w:r w:rsidR="00945ABB">
        <w:rPr>
          <w:rFonts w:cs="CMR10"/>
          <w:sz w:val="24"/>
          <w:szCs w:val="24"/>
        </w:rPr>
        <w:t xml:space="preserve"> a frente:</w:t>
      </w:r>
    </w:p>
    <w:p w:rsidR="00650707" w:rsidRDefault="00A7356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040" cy="1182006"/>
            <wp:effectExtent l="19050" t="0" r="0" b="0"/>
            <wp:docPr id="2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Com esta função permite com que os valores na matriz bhorizontal e bvertical (nas margens) fiquem a preto por default.</w:t>
      </w:r>
    </w:p>
    <w:p w:rsidR="00945AB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Se o valor da restrição </w:t>
      </w:r>
      <w:r w:rsidR="004A5E1F">
        <w:rPr>
          <w:rFonts w:cs="CMR10"/>
          <w:sz w:val="24"/>
          <w:szCs w:val="24"/>
        </w:rPr>
        <w:t>for igual</w:t>
      </w:r>
      <w:r w:rsidR="00945ABB">
        <w:rPr>
          <w:rFonts w:cs="CMR10"/>
          <w:sz w:val="24"/>
          <w:szCs w:val="24"/>
        </w:rPr>
        <w:t xml:space="preserve"> ao valor da penúltima </w:t>
      </w:r>
      <w:r w:rsidR="00381240">
        <w:rPr>
          <w:rFonts w:cs="CMR10"/>
          <w:sz w:val="24"/>
          <w:szCs w:val="24"/>
        </w:rPr>
        <w:t>linha, a</w:t>
      </w:r>
      <w:r w:rsidR="00945ABB">
        <w:rPr>
          <w:rFonts w:cs="CMR10"/>
          <w:sz w:val="24"/>
          <w:szCs w:val="24"/>
        </w:rPr>
        <w:t xml:space="preserve"> função </w:t>
      </w:r>
      <w:r>
        <w:rPr>
          <w:rFonts w:cs="CMR10"/>
          <w:sz w:val="24"/>
          <w:szCs w:val="24"/>
        </w:rPr>
        <w:t>volta para a função convolution e d</w:t>
      </w:r>
      <w:r w:rsidR="002975C6">
        <w:rPr>
          <w:rFonts w:cs="CMR10"/>
          <w:sz w:val="24"/>
          <w:szCs w:val="24"/>
        </w:rPr>
        <w:t>aí</w:t>
      </w:r>
      <w:r>
        <w:rPr>
          <w:rFonts w:cs="CMR10"/>
          <w:sz w:val="24"/>
          <w:szCs w:val="24"/>
        </w:rPr>
        <w:t xml:space="preserve"> volta para main.</w:t>
      </w:r>
      <w:r w:rsidR="00945ABB">
        <w:rPr>
          <w:rFonts w:cs="CMR10"/>
          <w:sz w:val="24"/>
          <w:szCs w:val="24"/>
        </w:rPr>
        <w:t xml:space="preserve"> 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Em seguida será repetir esta função outra vez, para aplicar o sobel vertical a imagem.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945ABB">
        <w:rPr>
          <w:rFonts w:cs="CMR10"/>
          <w:b/>
          <w:i/>
          <w:sz w:val="24"/>
          <w:szCs w:val="24"/>
        </w:rPr>
        <w:t>Nota:</w:t>
      </w:r>
      <w:r>
        <w:rPr>
          <w:rFonts w:cs="CMR10"/>
          <w:sz w:val="24"/>
          <w:szCs w:val="24"/>
        </w:rPr>
        <w:t xml:space="preserve"> visto que existe chamamento de função dentro de função é necessário guardar o valor do registo </w:t>
      </w:r>
      <w:r>
        <w:rPr>
          <w:rFonts w:cs="CMR10"/>
          <w:b/>
          <w:sz w:val="24"/>
          <w:szCs w:val="24"/>
        </w:rPr>
        <w:t>$ra</w:t>
      </w:r>
      <w:r>
        <w:rPr>
          <w:rFonts w:cs="CMR10"/>
          <w:sz w:val="24"/>
          <w:szCs w:val="24"/>
        </w:rPr>
        <w:t xml:space="preserve"> usando a pilha para se conseguir voltar para a função </w:t>
      </w:r>
      <w:r>
        <w:rPr>
          <w:rFonts w:cs="CMR10"/>
          <w:b/>
          <w:sz w:val="24"/>
          <w:szCs w:val="24"/>
        </w:rPr>
        <w:t>main</w:t>
      </w:r>
      <w:r>
        <w:rPr>
          <w:rFonts w:cs="CMR10"/>
          <w:sz w:val="24"/>
          <w:szCs w:val="24"/>
        </w:rPr>
        <w:t xml:space="preserve"> e continuar o programa e não entrar em ciclo infini</w:t>
      </w:r>
      <w:r w:rsidR="00102206">
        <w:rPr>
          <w:rFonts w:cs="CMR10"/>
          <w:sz w:val="24"/>
          <w:szCs w:val="24"/>
        </w:rPr>
        <w:t>to.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deverá ser algo como</w:t>
      </w:r>
      <w:r w:rsidR="00A36B92">
        <w:rPr>
          <w:rFonts w:cs="CMR10"/>
          <w:sz w:val="24"/>
          <w:szCs w:val="24"/>
        </w:rPr>
        <w:t>:</w:t>
      </w:r>
    </w:p>
    <w:p w:rsidR="00102206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262634" cy="5022376"/>
            <wp:effectExtent l="19050" t="0" r="0" b="0"/>
            <wp:docPr id="1" name="Imagem 1" descr="C:\Riot Games\lena_bhorizont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iot Games\lena_bhorizontal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39" cy="50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Pr="00A36B92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Imagem aplicada com sobel horizont</w:t>
      </w:r>
      <w:r w:rsidR="00A36B92">
        <w:rPr>
          <w:rFonts w:cs="CMR10"/>
          <w:sz w:val="24"/>
          <w:szCs w:val="24"/>
        </w:rPr>
        <w:t>al.</w:t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noProof/>
          <w:sz w:val="28"/>
          <w:szCs w:val="28"/>
          <w:lang w:eastAsia="pt-PT"/>
        </w:rPr>
        <w:drawing>
          <wp:inline distT="0" distB="0" distL="0" distR="0">
            <wp:extent cx="5400040" cy="5400040"/>
            <wp:effectExtent l="19050" t="0" r="0" b="0"/>
            <wp:docPr id="3" name="Imagem 2" descr="C:\Riot Games\lena_bvertic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iot Games\lena_bvertical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P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0579B">
        <w:rPr>
          <w:rFonts w:cs="CMR10"/>
          <w:sz w:val="24"/>
          <w:szCs w:val="24"/>
        </w:rPr>
        <w:t>Imagem aplicada com sobel vertical</w:t>
      </w:r>
      <w:r w:rsidR="00A36B92">
        <w:rPr>
          <w:rFonts w:cs="CMR10"/>
          <w:sz w:val="24"/>
          <w:szCs w:val="24"/>
        </w:rPr>
        <w:t>.</w:t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5ABB" w:rsidRP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945ABB">
        <w:rPr>
          <w:rFonts w:cs="CMR10"/>
          <w:b/>
          <w:sz w:val="28"/>
          <w:szCs w:val="28"/>
        </w:rPr>
        <w:t xml:space="preserve">4º </w:t>
      </w:r>
      <w:r w:rsidR="00C52BCF">
        <w:rPr>
          <w:rFonts w:cs="CMR10"/>
          <w:b/>
          <w:sz w:val="28"/>
          <w:szCs w:val="28"/>
        </w:rPr>
        <w:t>Função</w:t>
      </w:r>
      <w:r w:rsidRPr="00945ABB">
        <w:rPr>
          <w:rFonts w:cs="CMR10"/>
          <w:b/>
          <w:sz w:val="28"/>
          <w:szCs w:val="28"/>
        </w:rPr>
        <w:t>: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branch </w:t>
      </w:r>
      <w:r>
        <w:rPr>
          <w:rFonts w:cs="CMR10"/>
          <w:b/>
          <w:sz w:val="24"/>
          <w:szCs w:val="24"/>
        </w:rPr>
        <w:t xml:space="preserve"> contour,</w:t>
      </w:r>
      <w:r>
        <w:rPr>
          <w:rFonts w:cs="CMR10"/>
          <w:sz w:val="24"/>
          <w:szCs w:val="24"/>
        </w:rPr>
        <w:t xml:space="preserve"> esta função recebe como argumentos os dois buffers aplicados com os sobels vertical e horizontal</w:t>
      </w:r>
      <w:r w:rsidR="004A5E1F">
        <w:rPr>
          <w:rFonts w:cs="CMR10"/>
          <w:sz w:val="24"/>
          <w:szCs w:val="24"/>
        </w:rPr>
        <w:t xml:space="preserve"> (bhorizontal e bvertical)</w:t>
      </w:r>
      <w:r w:rsidR="00BA4645">
        <w:rPr>
          <w:rFonts w:cs="CMR10"/>
          <w:sz w:val="24"/>
          <w:szCs w:val="24"/>
        </w:rPr>
        <w:t>,</w:t>
      </w:r>
      <w:r w:rsidR="00BA4645" w:rsidRPr="00063635">
        <w:rPr>
          <w:rFonts w:cs="CMR10"/>
          <w:sz w:val="24"/>
          <w:szCs w:val="24"/>
          <w:u w:val="single"/>
        </w:rPr>
        <w:t xml:space="preserve"> efectua uma chamada de uma função auxiliar </w:t>
      </w:r>
      <w:r w:rsidR="00BA4645" w:rsidRPr="00063635">
        <w:rPr>
          <w:rFonts w:cs="CMR10"/>
          <w:b/>
          <w:sz w:val="24"/>
          <w:szCs w:val="24"/>
          <w:u w:val="single"/>
        </w:rPr>
        <w:t>CICLO2</w:t>
      </w:r>
      <w:r w:rsidR="00063635">
        <w:rPr>
          <w:rFonts w:cs="CMR10"/>
          <w:sz w:val="24"/>
          <w:szCs w:val="24"/>
          <w:u w:val="single"/>
        </w:rPr>
        <w:t xml:space="preserve"> que </w:t>
      </w:r>
      <w:r>
        <w:rPr>
          <w:rFonts w:cs="CMR10"/>
          <w:sz w:val="24"/>
          <w:szCs w:val="24"/>
        </w:rPr>
        <w:t xml:space="preserve"> através de um ciclo while faz</w:t>
      </w:r>
      <w:r w:rsidR="004A5E1F">
        <w:rPr>
          <w:rFonts w:cs="CMR10"/>
          <w:sz w:val="24"/>
          <w:szCs w:val="24"/>
        </w:rPr>
        <w:t xml:space="preserve"> a soma</w:t>
      </w:r>
      <w:r w:rsidR="002975C6">
        <w:rPr>
          <w:rFonts w:cs="CMR10"/>
          <w:sz w:val="24"/>
          <w:szCs w:val="24"/>
        </w:rPr>
        <w:t xml:space="preserve"> de cada ponto,</w:t>
      </w:r>
      <w:r w:rsidR="004A5E1F">
        <w:rPr>
          <w:rFonts w:cs="CMR10"/>
          <w:sz w:val="24"/>
          <w:szCs w:val="24"/>
        </w:rPr>
        <w:t xml:space="preserve">  aplicando a seguinte fó</w:t>
      </w:r>
      <w:r>
        <w:rPr>
          <w:rFonts w:cs="CMR10"/>
          <w:sz w:val="24"/>
          <w:szCs w:val="24"/>
        </w:rPr>
        <w:t>rmula: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776531" cy="43593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5C6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, 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E depois aplicando a seguinte f</w:t>
      </w:r>
      <w:r w:rsidR="002975C6">
        <w:rPr>
          <w:rFonts w:cs="CMR10"/>
          <w:sz w:val="24"/>
          <w:szCs w:val="24"/>
        </w:rPr>
        <w:t>ormula para inverter a cores de cada ponto</w:t>
      </w:r>
      <w:r>
        <w:rPr>
          <w:rFonts w:cs="CMR10"/>
          <w:sz w:val="24"/>
          <w:szCs w:val="24"/>
        </w:rPr>
        <w:t>: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1831427" cy="382772"/>
            <wp:effectExtent l="19050" t="0" r="0" b="0"/>
            <wp:docPr id="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07" cy="38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Através </w:t>
      </w:r>
      <w:r w:rsidR="00F01E1A">
        <w:rPr>
          <w:rFonts w:cs="CMR10"/>
          <w:sz w:val="24"/>
          <w:szCs w:val="24"/>
        </w:rPr>
        <w:t>destas duas formulas</w:t>
      </w:r>
      <w:r>
        <w:rPr>
          <w:rFonts w:cs="CMR10"/>
          <w:sz w:val="24"/>
          <w:szCs w:val="24"/>
        </w:rPr>
        <w:t xml:space="preserve"> </w:t>
      </w:r>
      <w:r w:rsidR="00F01E1A">
        <w:rPr>
          <w:rFonts w:cs="CMR10"/>
          <w:sz w:val="24"/>
          <w:szCs w:val="24"/>
        </w:rPr>
        <w:t xml:space="preserve">guarda-se o resultado no buffer </w:t>
      </w:r>
      <w:r w:rsidR="00F01E1A">
        <w:rPr>
          <w:rFonts w:cs="CMR10"/>
          <w:b/>
          <w:sz w:val="24"/>
          <w:szCs w:val="24"/>
        </w:rPr>
        <w:t>imagem_final</w:t>
      </w:r>
      <w:r w:rsidR="00F01E1A">
        <w:rPr>
          <w:rFonts w:cs="CMR10"/>
          <w:sz w:val="24"/>
          <w:szCs w:val="24"/>
        </w:rPr>
        <w:t>.</w:t>
      </w:r>
    </w:p>
    <w:p w:rsidR="00270EFE" w:rsidRPr="00063635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  <w:u w:val="single"/>
        </w:rPr>
      </w:pPr>
      <w:r w:rsidRPr="002975C6">
        <w:rPr>
          <w:rFonts w:cs="CMR10"/>
          <w:sz w:val="24"/>
          <w:szCs w:val="24"/>
        </w:rPr>
        <w:t>Para optimização de código escolheu-se aplicar directamente durante o ciclo while as duas fórmulas</w:t>
      </w:r>
      <w:r>
        <w:rPr>
          <w:rFonts w:cs="CMR10"/>
          <w:sz w:val="24"/>
          <w:szCs w:val="24"/>
        </w:rPr>
        <w:t xml:space="preserve">. Permitindo assim quando se efectua-se o chamamento dos pontos dos dois buffers (bhorizontal e bvertical) usando a instruço </w:t>
      </w:r>
      <w:r>
        <w:rPr>
          <w:rFonts w:cs="CMR10"/>
          <w:b/>
          <w:sz w:val="24"/>
          <w:szCs w:val="24"/>
        </w:rPr>
        <w:t xml:space="preserve">lb </w:t>
      </w:r>
      <w:r>
        <w:rPr>
          <w:rFonts w:cs="CMR10"/>
          <w:sz w:val="24"/>
          <w:szCs w:val="24"/>
        </w:rPr>
        <w:t>que o ponto que entra-se no buffer imagem_final fosse o ponto f</w:t>
      </w:r>
      <w:r w:rsidR="002C3456">
        <w:rPr>
          <w:rFonts w:cs="CMR10"/>
          <w:sz w:val="24"/>
          <w:szCs w:val="24"/>
        </w:rPr>
        <w:t>inal</w:t>
      </w:r>
      <w:r w:rsidR="00BA4645">
        <w:rPr>
          <w:rFonts w:cs="CMR10"/>
          <w:sz w:val="24"/>
          <w:szCs w:val="24"/>
        </w:rPr>
        <w:t xml:space="preserve"> sem necessidade de passos adicionais</w:t>
      </w:r>
      <w:r w:rsidR="002C3456">
        <w:rPr>
          <w:rFonts w:cs="CMR10"/>
          <w:sz w:val="24"/>
          <w:szCs w:val="24"/>
        </w:rPr>
        <w:t>.</w:t>
      </w:r>
      <w:r w:rsidR="00BA4645">
        <w:rPr>
          <w:rFonts w:cs="CMR10"/>
          <w:sz w:val="24"/>
          <w:szCs w:val="24"/>
        </w:rPr>
        <w:t xml:space="preserve"> </w:t>
      </w:r>
      <w:r w:rsidR="00BA4645" w:rsidRPr="00063635">
        <w:rPr>
          <w:rFonts w:cs="CMR10"/>
          <w:sz w:val="24"/>
          <w:szCs w:val="24"/>
          <w:u w:val="single"/>
        </w:rPr>
        <w:t xml:space="preserve">Ao terminar executa o </w:t>
      </w:r>
      <w:r w:rsidR="00BA4645" w:rsidRPr="00063635">
        <w:rPr>
          <w:rFonts w:cs="CMR10"/>
          <w:b/>
          <w:sz w:val="24"/>
          <w:szCs w:val="24"/>
          <w:u w:val="single"/>
        </w:rPr>
        <w:t>jr $ra</w:t>
      </w:r>
      <w:r w:rsidR="00BA4645" w:rsidRPr="00063635">
        <w:rPr>
          <w:rFonts w:cs="CMR10"/>
          <w:sz w:val="24"/>
          <w:szCs w:val="24"/>
          <w:u w:val="single"/>
        </w:rPr>
        <w:t xml:space="preserve"> que volta para a função </w:t>
      </w:r>
      <w:r w:rsidR="00BA4645" w:rsidRPr="00063635">
        <w:rPr>
          <w:rFonts w:cs="CMR10"/>
          <w:b/>
          <w:sz w:val="24"/>
          <w:szCs w:val="24"/>
          <w:u w:val="single"/>
        </w:rPr>
        <w:t>contour</w:t>
      </w:r>
      <w:r w:rsidR="00BA4645" w:rsidRPr="00063635">
        <w:rPr>
          <w:rFonts w:cs="CMR10"/>
          <w:sz w:val="24"/>
          <w:szCs w:val="24"/>
          <w:u w:val="single"/>
        </w:rPr>
        <w:t xml:space="preserve"> e dai volta para a função main.</w:t>
      </w:r>
    </w:p>
    <w:p w:rsidR="0045308A" w:rsidRPr="002975C6" w:rsidRDefault="0045308A" w:rsidP="00F01E1A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8"/>
          <w:szCs w:val="28"/>
        </w:rPr>
      </w:pPr>
    </w:p>
    <w:p w:rsidR="00F01E1A" w:rsidRDefault="00C52BCF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sz w:val="28"/>
          <w:szCs w:val="28"/>
        </w:rPr>
        <w:t>5</w:t>
      </w:r>
      <w:r w:rsidR="00F01E1A" w:rsidRPr="00F01E1A">
        <w:rPr>
          <w:rFonts w:cs="CMR10"/>
          <w:b/>
          <w:sz w:val="28"/>
          <w:szCs w:val="28"/>
        </w:rPr>
        <w:t xml:space="preserve">º </w:t>
      </w:r>
      <w:r>
        <w:rPr>
          <w:rFonts w:cs="CMR10"/>
          <w:b/>
          <w:sz w:val="28"/>
          <w:szCs w:val="28"/>
        </w:rPr>
        <w:t>Função</w:t>
      </w:r>
      <w:r w:rsidR="00F01E1A">
        <w:rPr>
          <w:rFonts w:cs="CMR10"/>
          <w:b/>
          <w:sz w:val="28"/>
          <w:szCs w:val="28"/>
        </w:rPr>
        <w:t>:</w:t>
      </w:r>
    </w:p>
    <w:p w:rsidR="00F01E1A" w:rsidRDefault="00F01E1A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F01E1A" w:rsidRPr="00BA4645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45308A">
        <w:rPr>
          <w:rFonts w:cs="CMR10"/>
          <w:sz w:val="24"/>
          <w:szCs w:val="24"/>
        </w:rPr>
        <w:t xml:space="preserve">O branch </w:t>
      </w:r>
      <w:r w:rsidRPr="0045308A">
        <w:rPr>
          <w:rFonts w:cs="CMR10"/>
          <w:b/>
          <w:sz w:val="24"/>
          <w:szCs w:val="24"/>
        </w:rPr>
        <w:t>WRITE_TO_GRAY</w:t>
      </w:r>
      <w:r w:rsidRPr="0045308A">
        <w:rPr>
          <w:rFonts w:cs="CMR10"/>
          <w:sz w:val="24"/>
          <w:szCs w:val="24"/>
        </w:rPr>
        <w:t>, tem o único propósito</w:t>
      </w:r>
      <w:r>
        <w:rPr>
          <w:rFonts w:cs="CMR10"/>
          <w:sz w:val="24"/>
          <w:szCs w:val="24"/>
        </w:rPr>
        <w:t xml:space="preserve"> de escrever num ficheiro (output), que neste caso é transferir a informação contida no buffer </w:t>
      </w:r>
      <w:r w:rsidRPr="0045308A">
        <w:rPr>
          <w:rFonts w:cs="CMR10"/>
          <w:b/>
          <w:sz w:val="24"/>
          <w:szCs w:val="24"/>
        </w:rPr>
        <w:t>imagem_final</w:t>
      </w:r>
      <w:r>
        <w:rPr>
          <w:rFonts w:cs="CMR10"/>
          <w:sz w:val="24"/>
          <w:szCs w:val="24"/>
        </w:rPr>
        <w:t xml:space="preserve"> para o ficheiro de output.</w:t>
      </w:r>
      <w:r w:rsidR="00BA4645" w:rsidRPr="00063635">
        <w:rPr>
          <w:rFonts w:cs="CMR10"/>
          <w:sz w:val="24"/>
          <w:szCs w:val="24"/>
          <w:u w:val="single"/>
        </w:rPr>
        <w:t xml:space="preserve"> Ao terminar executa </w:t>
      </w:r>
      <w:r w:rsidR="00BA4645" w:rsidRPr="00063635">
        <w:rPr>
          <w:rFonts w:cs="CMR10"/>
          <w:b/>
          <w:sz w:val="24"/>
          <w:szCs w:val="24"/>
          <w:u w:val="single"/>
        </w:rPr>
        <w:t>jr $ra</w:t>
      </w:r>
      <w:r w:rsidR="00BA4645" w:rsidRPr="00063635">
        <w:rPr>
          <w:rFonts w:cs="CMR10"/>
          <w:sz w:val="24"/>
          <w:szCs w:val="24"/>
          <w:u w:val="single"/>
        </w:rPr>
        <w:t xml:space="preserve"> onde volta para main  e termina o programa.</w:t>
      </w:r>
    </w:p>
    <w:p w:rsidR="00FA17FF" w:rsidRDefault="00FA17FF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F77190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drawing>
          <wp:inline distT="0" distB="0" distL="0" distR="0">
            <wp:extent cx="5403555" cy="1169581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70579B" w:rsidRDefault="0070579B" w:rsidP="0045308A">
      <w:pPr>
        <w:jc w:val="both"/>
        <w:rPr>
          <w:rFonts w:cs="CMR10"/>
          <w:b/>
          <w:sz w:val="40"/>
          <w:szCs w:val="40"/>
        </w:rPr>
      </w:pPr>
    </w:p>
    <w:p w:rsidR="0045308A" w:rsidRDefault="00BD28EC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AA6A94">
        <w:rPr>
          <w:rFonts w:cs="CMR10"/>
          <w:b/>
          <w:sz w:val="40"/>
          <w:szCs w:val="40"/>
        </w:rPr>
        <w:t>.</w:t>
      </w:r>
      <w:r>
        <w:rPr>
          <w:rFonts w:cs="CMR10"/>
          <w:b/>
          <w:sz w:val="40"/>
          <w:szCs w:val="40"/>
        </w:rPr>
        <w:t>3</w:t>
      </w:r>
      <w:r w:rsidR="0045308A">
        <w:rPr>
          <w:rFonts w:cs="CMR10"/>
          <w:b/>
          <w:sz w:val="40"/>
          <w:szCs w:val="40"/>
        </w:rPr>
        <w:t xml:space="preserve"> </w:t>
      </w:r>
      <w:r w:rsidR="0045308A" w:rsidRPr="00376CCB">
        <w:rPr>
          <w:rFonts w:cs="CMR10"/>
          <w:b/>
          <w:sz w:val="40"/>
          <w:szCs w:val="40"/>
        </w:rPr>
        <w:t xml:space="preserve">Conversão </w:t>
      </w:r>
      <w:r w:rsidR="0045308A">
        <w:rPr>
          <w:rFonts w:cs="CMR10"/>
          <w:b/>
          <w:sz w:val="40"/>
          <w:szCs w:val="40"/>
        </w:rPr>
        <w:t>de formato .GRAY para formato .jpg (exemplo)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Usando a linha de comando</w:t>
      </w:r>
      <w:r w:rsidR="004F7C4D">
        <w:rPr>
          <w:rFonts w:cs="CMR10"/>
          <w:sz w:val="24"/>
          <w:szCs w:val="24"/>
        </w:rPr>
        <w:t xml:space="preserve"> na directoria da imagem final (em relação ao 6º Passo):</w:t>
      </w:r>
      <w:r>
        <w:rPr>
          <w:rFonts w:cs="CMR10"/>
          <w:sz w:val="24"/>
          <w:szCs w:val="24"/>
        </w:rPr>
        <w:t xml:space="preserve"> 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4954905" cy="223520"/>
            <wp:effectExtent l="114300" t="76200" r="93345" b="812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23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Com esta linha de comando irá permitir visualizar a imagem, que será:</w:t>
      </w: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70579B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5400040"/>
            <wp:effectExtent l="19050" t="0" r="0" b="0"/>
            <wp:docPr id="6" name="Imagem 3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FA17FF" w:rsidRDefault="00BD28EC" w:rsidP="00FA17FF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3</w:t>
      </w:r>
      <w:r w:rsidR="00FA17FF" w:rsidRPr="00FA17FF">
        <w:rPr>
          <w:rFonts w:cs="CMR10"/>
          <w:b/>
          <w:sz w:val="40"/>
          <w:szCs w:val="40"/>
        </w:rPr>
        <w:t>.</w:t>
      </w:r>
      <w:r w:rsidR="00FA17FF">
        <w:rPr>
          <w:rFonts w:cs="CMR10"/>
          <w:b/>
          <w:sz w:val="40"/>
          <w:szCs w:val="40"/>
        </w:rPr>
        <w:t xml:space="preserve"> Curiosidade</w:t>
      </w:r>
    </w:p>
    <w:p w:rsidR="00FA17FF" w:rsidRPr="00FA17FF" w:rsidRDefault="00FA17FF" w:rsidP="00FA17FF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A imagem presente no enunciado do trabalho não se parece com a demonst</w:t>
      </w:r>
      <w:r w:rsidR="00112776">
        <w:rPr>
          <w:rFonts w:cs="CMR10"/>
          <w:sz w:val="24"/>
          <w:szCs w:val="24"/>
        </w:rPr>
        <w:t>rada anteriormente, portanto apó</w:t>
      </w:r>
      <w:r>
        <w:rPr>
          <w:rFonts w:cs="CMR10"/>
          <w:sz w:val="24"/>
          <w:szCs w:val="24"/>
        </w:rPr>
        <w:t xml:space="preserve">s vários testes, descobriu-se que para ficar igual a imagem apresentada no enunciado tinha de haver uma modificação na </w:t>
      </w:r>
      <w:r w:rsidR="00123FE9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>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  <w:r w:rsidRPr="00FA17FF">
        <w:rPr>
          <w:noProof/>
          <w:lang w:eastAsia="pt-PT"/>
        </w:rPr>
        <w:drawing>
          <wp:inline distT="0" distB="0" distL="0" distR="0">
            <wp:extent cx="1776531" cy="435935"/>
            <wp:effectExtent l="19050" t="0" r="0" b="0"/>
            <wp:docPr id="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</w:p>
    <w:p w:rsidR="00FA17FF" w:rsidRPr="00123FE9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 xml:space="preserve">Esta modificação consiste em que se multiplica-se a </w:t>
      </w:r>
      <w:r w:rsidR="00123FE9" w:rsidRPr="00123FE9">
        <w:rPr>
          <w:sz w:val="24"/>
          <w:szCs w:val="24"/>
        </w:rPr>
        <w:t>fórmula</w:t>
      </w:r>
      <w:r w:rsidRPr="00123FE9">
        <w:rPr>
          <w:sz w:val="24"/>
          <w:szCs w:val="24"/>
        </w:rPr>
        <w:t xml:space="preserve"> por 2, a imagem seria: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Default="00204F32" w:rsidP="00FA17F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PT"/>
        </w:rPr>
        <w:drawing>
          <wp:inline distT="0" distB="0" distL="0" distR="0">
            <wp:extent cx="5400040" cy="5400040"/>
            <wp:effectExtent l="19050" t="0" r="0" b="0"/>
            <wp:docPr id="8" name="Imagem 4" descr="C:\Riot Games\lena_teste_112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iot Games\lena_teste_112_final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>Que por si, e muito semelhante à do enunciado</w:t>
      </w: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48"/>
          <w:szCs w:val="48"/>
        </w:rPr>
      </w:pPr>
      <w:r w:rsidRPr="00445D54">
        <w:rPr>
          <w:b/>
          <w:sz w:val="48"/>
          <w:szCs w:val="48"/>
        </w:rPr>
        <w:lastRenderedPageBreak/>
        <w:t>4. Conclus</w:t>
      </w:r>
      <w:r>
        <w:rPr>
          <w:b/>
          <w:sz w:val="48"/>
          <w:szCs w:val="48"/>
        </w:rPr>
        <w:t>ã</w:t>
      </w:r>
      <w:r w:rsidRPr="00445D54">
        <w:rPr>
          <w:b/>
          <w:sz w:val="48"/>
          <w:szCs w:val="48"/>
        </w:rPr>
        <w:t>o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45D54">
        <w:rPr>
          <w:sz w:val="24"/>
          <w:szCs w:val="24"/>
        </w:rPr>
        <w:t xml:space="preserve">No final do programa podemos concluir que foi um sucesso, o programa </w:t>
      </w:r>
      <w:r>
        <w:rPr>
          <w:sz w:val="24"/>
          <w:szCs w:val="24"/>
        </w:rPr>
        <w:t>faz o que tem a fazer sem erros ou bugs detectados. Conclui-se também que através deste trabalho ao aplicar todos os conhecimentos adquiridos em Arquitectura de Sistemas e Computadores contribuiu para um maior conhecimento e entendimento.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48"/>
          <w:szCs w:val="48"/>
        </w:rPr>
      </w:pPr>
      <w:r w:rsidRPr="00445D54">
        <w:rPr>
          <w:b/>
          <w:sz w:val="48"/>
          <w:szCs w:val="48"/>
        </w:rPr>
        <w:lastRenderedPageBreak/>
        <w:t>5. Bibliografia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Pr="000A15A8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0A15A8">
        <w:rPr>
          <w:b/>
          <w:sz w:val="28"/>
          <w:szCs w:val="28"/>
        </w:rPr>
        <w:t>Bibliografia usada: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Syscalls</w:t>
      </w:r>
    </w:p>
    <w:p w:rsidR="00445D54" w:rsidRDefault="00215E4F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5" w:history="1">
        <w:r w:rsidR="00445D54" w:rsidRPr="00C34E62">
          <w:rPr>
            <w:rStyle w:val="Hyperlink"/>
            <w:sz w:val="24"/>
            <w:szCs w:val="24"/>
          </w:rPr>
          <w:t>http://courses.missouristate.edu/kenvollmar/mars/help/syscallhelp.html</w:t>
        </w:r>
      </w:hyperlink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ImageMagick</w:t>
      </w:r>
    </w:p>
    <w:p w:rsidR="00445D54" w:rsidRDefault="00215E4F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6" w:history="1">
        <w:r w:rsidR="00445D54" w:rsidRPr="00C34E62">
          <w:rPr>
            <w:rStyle w:val="Hyperlink"/>
            <w:sz w:val="24"/>
            <w:szCs w:val="24"/>
          </w:rPr>
          <w:t>http://www.imagemagick.org/</w:t>
        </w:r>
      </w:hyperlink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5A4A7D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Sobel Operator</w:t>
      </w:r>
    </w:p>
    <w:p w:rsidR="005A4A7D" w:rsidRDefault="00961682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7" w:history="1">
        <w:r w:rsidR="005A4A7D" w:rsidRPr="00C34E62">
          <w:rPr>
            <w:rStyle w:val="Hyperlink"/>
            <w:sz w:val="24"/>
            <w:szCs w:val="24"/>
          </w:rPr>
          <w:t>http://en.wikipedia.org/wiki/Sobel_operator</w:t>
        </w:r>
      </w:hyperlink>
    </w:p>
    <w:p w:rsidR="005A4A7D" w:rsidRPr="00445D54" w:rsidRDefault="005A4A7D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sectPr w:rsidR="005A4A7D" w:rsidRPr="00445D54" w:rsidSect="005F688E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E4F" w:rsidRDefault="00215E4F" w:rsidP="00AA6A94">
      <w:pPr>
        <w:spacing w:after="0" w:line="240" w:lineRule="auto"/>
      </w:pPr>
      <w:r>
        <w:separator/>
      </w:r>
    </w:p>
  </w:endnote>
  <w:endnote w:type="continuationSeparator" w:id="0">
    <w:p w:rsidR="00215E4F" w:rsidRDefault="00215E4F" w:rsidP="00AA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661477"/>
      <w:docPartObj>
        <w:docPartGallery w:val="Page Numbers (Bottom of Page)"/>
        <w:docPartUnique/>
      </w:docPartObj>
    </w:sdtPr>
    <w:sdtEndPr/>
    <w:sdtContent>
      <w:p w:rsidR="00BD28EC" w:rsidRDefault="002953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D4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BD28EC" w:rsidRDefault="00BD28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E4F" w:rsidRDefault="00215E4F" w:rsidP="00AA6A94">
      <w:pPr>
        <w:spacing w:after="0" w:line="240" w:lineRule="auto"/>
      </w:pPr>
      <w:r>
        <w:separator/>
      </w:r>
    </w:p>
  </w:footnote>
  <w:footnote w:type="continuationSeparator" w:id="0">
    <w:p w:rsidR="00215E4F" w:rsidRDefault="00215E4F" w:rsidP="00AA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65EA6"/>
    <w:multiLevelType w:val="multilevel"/>
    <w:tmpl w:val="940E52D2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1">
    <w:nsid w:val="1E6B17FE"/>
    <w:multiLevelType w:val="hybridMultilevel"/>
    <w:tmpl w:val="6DD88C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A90F87"/>
    <w:multiLevelType w:val="multilevel"/>
    <w:tmpl w:val="9A9E2BA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3">
    <w:nsid w:val="37D645DF"/>
    <w:multiLevelType w:val="multilevel"/>
    <w:tmpl w:val="69C4E8E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4">
    <w:nsid w:val="41F343ED"/>
    <w:multiLevelType w:val="hybridMultilevel"/>
    <w:tmpl w:val="1FB493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175592"/>
    <w:multiLevelType w:val="hybridMultilevel"/>
    <w:tmpl w:val="76E0DD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D3BC8"/>
    <w:multiLevelType w:val="hybridMultilevel"/>
    <w:tmpl w:val="6DD88C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D11E9C"/>
    <w:multiLevelType w:val="multilevel"/>
    <w:tmpl w:val="DDFEE2E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8">
    <w:nsid w:val="78662BA8"/>
    <w:multiLevelType w:val="hybridMultilevel"/>
    <w:tmpl w:val="BF9EC9C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6CCB"/>
    <w:rsid w:val="00063635"/>
    <w:rsid w:val="000650B4"/>
    <w:rsid w:val="000A15A8"/>
    <w:rsid w:val="00102206"/>
    <w:rsid w:val="00112776"/>
    <w:rsid w:val="00123FE9"/>
    <w:rsid w:val="0013321C"/>
    <w:rsid w:val="001903C3"/>
    <w:rsid w:val="00196D4E"/>
    <w:rsid w:val="001B5559"/>
    <w:rsid w:val="001F44DD"/>
    <w:rsid w:val="00204F32"/>
    <w:rsid w:val="00205051"/>
    <w:rsid w:val="002071C0"/>
    <w:rsid w:val="00213768"/>
    <w:rsid w:val="00215E4F"/>
    <w:rsid w:val="00247BEC"/>
    <w:rsid w:val="00270EFE"/>
    <w:rsid w:val="002953A1"/>
    <w:rsid w:val="002975C6"/>
    <w:rsid w:val="002C3456"/>
    <w:rsid w:val="00356407"/>
    <w:rsid w:val="00374806"/>
    <w:rsid w:val="00376CCB"/>
    <w:rsid w:val="00381240"/>
    <w:rsid w:val="003C17C0"/>
    <w:rsid w:val="00404547"/>
    <w:rsid w:val="00406D02"/>
    <w:rsid w:val="004109C1"/>
    <w:rsid w:val="00422144"/>
    <w:rsid w:val="00445D54"/>
    <w:rsid w:val="0045308A"/>
    <w:rsid w:val="004A5E1F"/>
    <w:rsid w:val="004B6932"/>
    <w:rsid w:val="004C6914"/>
    <w:rsid w:val="004F7C4D"/>
    <w:rsid w:val="00520D2F"/>
    <w:rsid w:val="00536572"/>
    <w:rsid w:val="005A4A7D"/>
    <w:rsid w:val="005F688E"/>
    <w:rsid w:val="00602C9D"/>
    <w:rsid w:val="00650707"/>
    <w:rsid w:val="0070579B"/>
    <w:rsid w:val="00754C45"/>
    <w:rsid w:val="00782EA1"/>
    <w:rsid w:val="007B4DD9"/>
    <w:rsid w:val="007B6C55"/>
    <w:rsid w:val="00815235"/>
    <w:rsid w:val="0082601C"/>
    <w:rsid w:val="00856895"/>
    <w:rsid w:val="00893B42"/>
    <w:rsid w:val="008A1B49"/>
    <w:rsid w:val="008F2760"/>
    <w:rsid w:val="009253F3"/>
    <w:rsid w:val="00945ABB"/>
    <w:rsid w:val="00946804"/>
    <w:rsid w:val="00961682"/>
    <w:rsid w:val="00A36B92"/>
    <w:rsid w:val="00A64C68"/>
    <w:rsid w:val="00A7356B"/>
    <w:rsid w:val="00AA6A94"/>
    <w:rsid w:val="00BA4645"/>
    <w:rsid w:val="00BB3DE1"/>
    <w:rsid w:val="00BD28EC"/>
    <w:rsid w:val="00C131E6"/>
    <w:rsid w:val="00C52BCF"/>
    <w:rsid w:val="00C74E57"/>
    <w:rsid w:val="00D37092"/>
    <w:rsid w:val="00D9361F"/>
    <w:rsid w:val="00DA1544"/>
    <w:rsid w:val="00DD10B7"/>
    <w:rsid w:val="00DD61DE"/>
    <w:rsid w:val="00E83199"/>
    <w:rsid w:val="00F01E1A"/>
    <w:rsid w:val="00F17221"/>
    <w:rsid w:val="00F77190"/>
    <w:rsid w:val="00FA17FF"/>
    <w:rsid w:val="00FF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  <o:rules v:ext="edit">
        <o:r id="V:Rule1" type="connector" idref="#_x0000_s1026"/>
        <o:r id="V:Rule2" type="connector" idref="#_x0000_s1048"/>
        <o:r id="V:Rule3" type="connector" idref="#_x0000_s1030"/>
        <o:r id="V:Rule4" type="connector" idref="#_x0000_s1029"/>
        <o:r id="V:Rule5" type="connector" idref="#_x0000_s1028"/>
        <o:r id="V:Rule6" type="connector" idref="#_x0000_s1039"/>
        <o:r id="V:Rule7" type="connector" idref="#_x0000_s1049"/>
        <o:r id="V:Rule8" type="connector" idref="#_x0000_s1047"/>
        <o:r id="V:Rule9" type="connector" idref="#_x0000_s1032"/>
        <o:r id="V:Rule10" type="connector" idref="#_x0000_s1050"/>
        <o:r id="V:Rule11" type="connector" idref="#_x0000_s1051"/>
        <o:r id="V:Rule12" type="connector" idref="#_x0000_s1053"/>
        <o:r id="V:Rule13" type="connector" idref="#_x0000_s1041"/>
        <o:r id="V:Rule14" type="connector" idref="#_x0000_s1033"/>
        <o:r id="V:Rule15" type="connector" idref="#_x0000_s1052"/>
        <o:r id="V:Rule16" type="connector" idref="#_x0000_s1045"/>
        <o:r id="V:Rule17" type="connector" idref="#_x0000_s1043"/>
      </o:rules>
    </o:shapelayout>
  </w:shapeDefaults>
  <w:decimalSymbol w:val=","/>
  <w:listSeparator w:val=";"/>
  <w15:docId w15:val="{A794D42A-D002-44A5-8246-37BA4A991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8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C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C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6A94"/>
  </w:style>
  <w:style w:type="paragraph" w:styleId="Footer">
    <w:name w:val="footer"/>
    <w:basedOn w:val="Normal"/>
    <w:link w:val="FooterChar"/>
    <w:uiPriority w:val="99"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94"/>
  </w:style>
  <w:style w:type="character" w:styleId="Hyperlink">
    <w:name w:val="Hyperlink"/>
    <w:basedOn w:val="DefaultParagraphFont"/>
    <w:uiPriority w:val="99"/>
    <w:unhideWhenUsed/>
    <w:rsid w:val="00445D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hyperlink" Target="http://www.imagemagick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courses.missouristate.edu/kenvollmar/mars/help/syscallhel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en.wikipedia.org/wiki/Sobel_operato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1432</Words>
  <Characters>7739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9153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</dc:creator>
  <cp:lastModifiedBy>Joao</cp:lastModifiedBy>
  <cp:revision>41</cp:revision>
  <dcterms:created xsi:type="dcterms:W3CDTF">2014-06-06T20:18:00Z</dcterms:created>
  <dcterms:modified xsi:type="dcterms:W3CDTF">2014-06-08T16:28:00Z</dcterms:modified>
</cp:coreProperties>
</file>