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B2FDCB" w14:textId="77777777" w:rsidR="00C43AFB" w:rsidRPr="0066557D" w:rsidRDefault="003321AE">
      <w:pPr>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Adaptando a </w:t>
      </w:r>
      <w:proofErr w:type="spellStart"/>
      <w:r>
        <w:rPr>
          <w:rFonts w:ascii="Times New Roman" w:hAnsi="Times New Roman" w:cs="Times New Roman"/>
          <w:b/>
          <w:sz w:val="24"/>
          <w:szCs w:val="24"/>
        </w:rPr>
        <w:t>openWordnet</w:t>
      </w:r>
      <w:proofErr w:type="spellEnd"/>
      <w:r>
        <w:rPr>
          <w:rFonts w:ascii="Times New Roman" w:hAnsi="Times New Roman" w:cs="Times New Roman"/>
          <w:b/>
          <w:sz w:val="24"/>
          <w:szCs w:val="24"/>
        </w:rPr>
        <w:t>-PT para o domínio Jurídico Brasileiro</w:t>
      </w:r>
    </w:p>
    <w:p w14:paraId="70BF3B65" w14:textId="77777777" w:rsidR="0044635A" w:rsidRPr="0066557D" w:rsidRDefault="0044635A">
      <w:pPr>
        <w:rPr>
          <w:rFonts w:ascii="Times New Roman" w:hAnsi="Times New Roman" w:cs="Times New Roman"/>
          <w:sz w:val="24"/>
          <w:szCs w:val="24"/>
        </w:rPr>
      </w:pPr>
      <w:r w:rsidRPr="0066557D">
        <w:rPr>
          <w:rFonts w:ascii="Times New Roman" w:hAnsi="Times New Roman" w:cs="Times New Roman"/>
          <w:sz w:val="24"/>
          <w:szCs w:val="24"/>
        </w:rPr>
        <w:t>Daniel Lopes da Silva Ferreira Oliveira</w:t>
      </w:r>
    </w:p>
    <w:p w14:paraId="73568C0C" w14:textId="77777777" w:rsidR="0044635A" w:rsidRDefault="0044635A">
      <w:pPr>
        <w:rPr>
          <w:rFonts w:ascii="Times New Roman" w:hAnsi="Times New Roman" w:cs="Times New Roman"/>
          <w:sz w:val="24"/>
          <w:szCs w:val="24"/>
        </w:rPr>
      </w:pPr>
      <w:r w:rsidRPr="0066557D">
        <w:rPr>
          <w:rFonts w:ascii="Times New Roman" w:hAnsi="Times New Roman" w:cs="Times New Roman"/>
          <w:sz w:val="24"/>
          <w:szCs w:val="24"/>
        </w:rPr>
        <w:t xml:space="preserve">Matheus Moro </w:t>
      </w:r>
      <w:proofErr w:type="spellStart"/>
      <w:r w:rsidRPr="0066557D">
        <w:rPr>
          <w:rFonts w:ascii="Times New Roman" w:hAnsi="Times New Roman" w:cs="Times New Roman"/>
          <w:sz w:val="24"/>
          <w:szCs w:val="24"/>
        </w:rPr>
        <w:t>Borghi</w:t>
      </w:r>
      <w:proofErr w:type="spellEnd"/>
    </w:p>
    <w:p w14:paraId="5A479A06" w14:textId="77777777" w:rsidR="0044635A" w:rsidRDefault="0066557D">
      <w:pPr>
        <w:rPr>
          <w:rFonts w:ascii="Times New Roman" w:hAnsi="Times New Roman" w:cs="Times New Roman"/>
          <w:sz w:val="24"/>
          <w:szCs w:val="24"/>
        </w:rPr>
      </w:pPr>
      <w:r>
        <w:rPr>
          <w:rFonts w:ascii="Times New Roman" w:hAnsi="Times New Roman" w:cs="Times New Roman"/>
          <w:sz w:val="24"/>
          <w:szCs w:val="24"/>
        </w:rPr>
        <w:t>[</w:t>
      </w:r>
      <w:r w:rsidRPr="0066557D">
        <w:rPr>
          <w:rFonts w:ascii="Times New Roman" w:hAnsi="Times New Roman" w:cs="Times New Roman"/>
          <w:sz w:val="24"/>
          <w:szCs w:val="24"/>
          <w:highlight w:val="yellow"/>
        </w:rPr>
        <w:t>--</w:t>
      </w:r>
      <w:r>
        <w:rPr>
          <w:rFonts w:ascii="Times New Roman" w:hAnsi="Times New Roman" w:cs="Times New Roman"/>
          <w:sz w:val="24"/>
          <w:szCs w:val="24"/>
        </w:rPr>
        <w:t>]</w:t>
      </w:r>
    </w:p>
    <w:p w14:paraId="07ECC727" w14:textId="77777777" w:rsidR="0066557D" w:rsidRPr="0066557D" w:rsidRDefault="0066557D">
      <w:pPr>
        <w:rPr>
          <w:rFonts w:ascii="Times New Roman" w:hAnsi="Times New Roman" w:cs="Times New Roman"/>
          <w:sz w:val="24"/>
          <w:szCs w:val="24"/>
        </w:rPr>
      </w:pPr>
    </w:p>
    <w:p w14:paraId="21A0D705" w14:textId="77777777" w:rsidR="0044635A" w:rsidRPr="0066557D" w:rsidRDefault="0066557D">
      <w:pPr>
        <w:rPr>
          <w:rFonts w:ascii="Times New Roman" w:hAnsi="Times New Roman" w:cs="Times New Roman"/>
          <w:b/>
          <w:sz w:val="24"/>
          <w:szCs w:val="24"/>
        </w:rPr>
      </w:pPr>
      <w:r w:rsidRPr="0066557D">
        <w:rPr>
          <w:rFonts w:ascii="Times New Roman" w:hAnsi="Times New Roman" w:cs="Times New Roman"/>
          <w:b/>
          <w:sz w:val="24"/>
          <w:szCs w:val="24"/>
        </w:rPr>
        <w:t xml:space="preserve">I </w:t>
      </w:r>
      <w:r>
        <w:rPr>
          <w:rFonts w:ascii="Times New Roman" w:hAnsi="Times New Roman" w:cs="Times New Roman"/>
          <w:b/>
          <w:sz w:val="24"/>
          <w:szCs w:val="24"/>
        </w:rPr>
        <w:t>-</w:t>
      </w:r>
      <w:r w:rsidRPr="0066557D">
        <w:rPr>
          <w:rFonts w:ascii="Times New Roman" w:hAnsi="Times New Roman" w:cs="Times New Roman"/>
          <w:b/>
          <w:sz w:val="24"/>
          <w:szCs w:val="24"/>
        </w:rPr>
        <w:t xml:space="preserve"> INTRODUÇÃO</w:t>
      </w:r>
    </w:p>
    <w:p w14:paraId="3265A8F8" w14:textId="77777777" w:rsidR="0066557D" w:rsidRPr="0066557D" w:rsidRDefault="0066557D">
      <w:pPr>
        <w:rPr>
          <w:rFonts w:ascii="Times New Roman" w:hAnsi="Times New Roman" w:cs="Times New Roman"/>
          <w:sz w:val="24"/>
          <w:szCs w:val="24"/>
        </w:rPr>
      </w:pPr>
    </w:p>
    <w:p w14:paraId="010FF6E2" w14:textId="77777777" w:rsidR="0066557D" w:rsidRPr="0066557D" w:rsidRDefault="0044635A" w:rsidP="0044635A">
      <w:pPr>
        <w:jc w:val="both"/>
        <w:rPr>
          <w:rFonts w:ascii="Times New Roman" w:hAnsi="Times New Roman" w:cs="Times New Roman"/>
          <w:sz w:val="24"/>
          <w:szCs w:val="24"/>
        </w:rPr>
      </w:pPr>
      <w:r w:rsidRPr="0066557D">
        <w:rPr>
          <w:rFonts w:ascii="Times New Roman" w:hAnsi="Times New Roman" w:cs="Times New Roman"/>
          <w:sz w:val="24"/>
          <w:szCs w:val="24"/>
        </w:rPr>
        <w:t xml:space="preserve">O presente relatório aborda a análise de palavras presentes em provas de primeira fase da </w:t>
      </w:r>
      <w:r w:rsidR="00083B91">
        <w:rPr>
          <w:rFonts w:ascii="Times New Roman" w:hAnsi="Times New Roman" w:cs="Times New Roman"/>
          <w:sz w:val="24"/>
          <w:szCs w:val="24"/>
        </w:rPr>
        <w:t>Ordem de Advogados de Brasil (“</w:t>
      </w:r>
      <w:r w:rsidRPr="0066557D">
        <w:rPr>
          <w:rFonts w:ascii="Times New Roman" w:hAnsi="Times New Roman" w:cs="Times New Roman"/>
          <w:sz w:val="24"/>
          <w:szCs w:val="24"/>
        </w:rPr>
        <w:t>OAB</w:t>
      </w:r>
      <w:r w:rsidR="00083B91">
        <w:rPr>
          <w:rFonts w:ascii="Times New Roman" w:hAnsi="Times New Roman" w:cs="Times New Roman"/>
          <w:sz w:val="24"/>
          <w:szCs w:val="24"/>
        </w:rPr>
        <w:t>”)</w:t>
      </w:r>
      <w:r w:rsidRPr="0066557D">
        <w:rPr>
          <w:rFonts w:ascii="Times New Roman" w:hAnsi="Times New Roman" w:cs="Times New Roman"/>
          <w:sz w:val="24"/>
          <w:szCs w:val="24"/>
        </w:rPr>
        <w:t xml:space="preserve"> e as suas respectivas triagens e interpretações na Wordnet Brasil. </w:t>
      </w:r>
      <w:r w:rsidR="0066557D" w:rsidRPr="0066557D">
        <w:rPr>
          <w:rFonts w:ascii="Times New Roman" w:hAnsi="Times New Roman" w:cs="Times New Roman"/>
          <w:sz w:val="24"/>
          <w:szCs w:val="24"/>
        </w:rPr>
        <w:t>O objetivo é encontrar erros, inexatidões, brechas ou quaisquer pontos que poderiam servir para incrementar essa biblioteca digital.</w:t>
      </w:r>
    </w:p>
    <w:p w14:paraId="5C7EE5D6" w14:textId="77777777" w:rsidR="0044635A" w:rsidRDefault="0044635A" w:rsidP="0044635A">
      <w:pPr>
        <w:jc w:val="both"/>
        <w:rPr>
          <w:rFonts w:ascii="Times New Roman" w:hAnsi="Times New Roman" w:cs="Times New Roman"/>
          <w:sz w:val="24"/>
          <w:szCs w:val="24"/>
        </w:rPr>
      </w:pPr>
      <w:r w:rsidRPr="0066557D">
        <w:rPr>
          <w:rFonts w:ascii="Times New Roman" w:hAnsi="Times New Roman" w:cs="Times New Roman"/>
          <w:sz w:val="24"/>
          <w:szCs w:val="24"/>
        </w:rPr>
        <w:t>Para isso, foram recortados os textos de mais de cinco provas do exame da ordem, calculadas as palavras mais repetidas e, com base nesse dado, foi gerado um ranking</w:t>
      </w:r>
      <w:r w:rsidR="00661A2B">
        <w:rPr>
          <w:rFonts w:ascii="Times New Roman" w:hAnsi="Times New Roman" w:cs="Times New Roman"/>
          <w:sz w:val="24"/>
          <w:szCs w:val="24"/>
        </w:rPr>
        <w:t xml:space="preserve"> de ocorrências</w:t>
      </w:r>
      <w:r w:rsidRPr="0066557D">
        <w:rPr>
          <w:rFonts w:ascii="Times New Roman" w:hAnsi="Times New Roman" w:cs="Times New Roman"/>
          <w:sz w:val="24"/>
          <w:szCs w:val="24"/>
        </w:rPr>
        <w:t xml:space="preserve">. Em sequência, </w:t>
      </w:r>
      <w:r w:rsidR="0066557D" w:rsidRPr="0066557D">
        <w:rPr>
          <w:rFonts w:ascii="Times New Roman" w:hAnsi="Times New Roman" w:cs="Times New Roman"/>
          <w:sz w:val="24"/>
          <w:szCs w:val="24"/>
        </w:rPr>
        <w:t>as palavras foram cruzadas com a biblioteca da Wordnet para se averiguar quais seriam as suas possíveis interpretações.</w:t>
      </w:r>
      <w:r w:rsidR="0066557D">
        <w:rPr>
          <w:rFonts w:ascii="Times New Roman" w:hAnsi="Times New Roman" w:cs="Times New Roman"/>
          <w:sz w:val="24"/>
          <w:szCs w:val="24"/>
        </w:rPr>
        <w:t xml:space="preserve"> O próximo passo, qual seja a análise efetiva do output obtido, será </w:t>
      </w:r>
      <w:r w:rsidR="00661A2B">
        <w:rPr>
          <w:rFonts w:ascii="Times New Roman" w:hAnsi="Times New Roman" w:cs="Times New Roman"/>
          <w:sz w:val="24"/>
          <w:szCs w:val="24"/>
        </w:rPr>
        <w:t>abordado</w:t>
      </w:r>
      <w:r w:rsidR="0066557D">
        <w:rPr>
          <w:rFonts w:ascii="Times New Roman" w:hAnsi="Times New Roman" w:cs="Times New Roman"/>
          <w:sz w:val="24"/>
          <w:szCs w:val="24"/>
        </w:rPr>
        <w:t xml:space="preserve"> com mais detalhes ao longo desse relatório.</w:t>
      </w:r>
    </w:p>
    <w:p w14:paraId="1D6C3327" w14:textId="77777777" w:rsidR="00E5141F" w:rsidRDefault="00E5141F" w:rsidP="0044635A">
      <w:pPr>
        <w:jc w:val="both"/>
        <w:rPr>
          <w:rFonts w:ascii="Times New Roman" w:hAnsi="Times New Roman" w:cs="Times New Roman"/>
          <w:sz w:val="24"/>
          <w:szCs w:val="24"/>
        </w:rPr>
      </w:pPr>
    </w:p>
    <w:p w14:paraId="5AF331F6" w14:textId="3050B88F" w:rsidR="00E5141F" w:rsidRDefault="00E5141F" w:rsidP="0044635A">
      <w:pPr>
        <w:jc w:val="both"/>
        <w:rPr>
          <w:rFonts w:ascii="Times New Roman" w:hAnsi="Times New Roman" w:cs="Times New Roman"/>
          <w:sz w:val="24"/>
          <w:szCs w:val="24"/>
        </w:rPr>
      </w:pPr>
      <w:r>
        <w:rPr>
          <w:rFonts w:ascii="Times New Roman" w:hAnsi="Times New Roman" w:cs="Times New Roman"/>
          <w:sz w:val="24"/>
          <w:szCs w:val="24"/>
        </w:rPr>
        <w:t xml:space="preserve">II – </w:t>
      </w:r>
      <w:proofErr w:type="spellStart"/>
      <w:r>
        <w:rPr>
          <w:rFonts w:ascii="Times New Roman" w:hAnsi="Times New Roman" w:cs="Times New Roman"/>
          <w:sz w:val="24"/>
          <w:szCs w:val="24"/>
        </w:rPr>
        <w:t>Metodoogia</w:t>
      </w:r>
      <w:proofErr w:type="spellEnd"/>
    </w:p>
    <w:p w14:paraId="5A34A2A7" w14:textId="77777777" w:rsidR="00E5141F" w:rsidRDefault="00E5141F" w:rsidP="0044635A">
      <w:pPr>
        <w:jc w:val="both"/>
        <w:rPr>
          <w:rFonts w:ascii="Times New Roman" w:hAnsi="Times New Roman" w:cs="Times New Roman"/>
          <w:sz w:val="24"/>
          <w:szCs w:val="24"/>
        </w:rPr>
      </w:pPr>
    </w:p>
    <w:p w14:paraId="23C52243" w14:textId="3CB13D1F" w:rsidR="00E5141F" w:rsidRDefault="00E5141F" w:rsidP="00E5141F">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Usamos provas OAB</w:t>
      </w:r>
      <w:r w:rsidR="00C71A92">
        <w:rPr>
          <w:rFonts w:ascii="Times New Roman" w:hAnsi="Times New Roman" w:cs="Times New Roman"/>
          <w:sz w:val="24"/>
          <w:szCs w:val="24"/>
        </w:rPr>
        <w:t xml:space="preserve"> como corpus</w:t>
      </w:r>
    </w:p>
    <w:p w14:paraId="7C7F45B0" w14:textId="164354E9" w:rsidR="002C4281" w:rsidRPr="002C4281" w:rsidRDefault="00C71A92" w:rsidP="002C4281">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AntConc</w:t>
      </w:r>
      <w:proofErr w:type="spellEnd"/>
      <w:r>
        <w:rPr>
          <w:rFonts w:ascii="Times New Roman" w:hAnsi="Times New Roman" w:cs="Times New Roman"/>
          <w:sz w:val="24"/>
          <w:szCs w:val="24"/>
        </w:rPr>
        <w:t xml:space="preserve"> para encontrar mais frequentes</w:t>
      </w:r>
      <w:proofErr w:type="gramStart"/>
      <w:r>
        <w:rPr>
          <w:rFonts w:ascii="Times New Roman" w:hAnsi="Times New Roman" w:cs="Times New Roman"/>
          <w:sz w:val="24"/>
          <w:szCs w:val="24"/>
        </w:rPr>
        <w:t>. ??</w:t>
      </w:r>
      <w:proofErr w:type="gramEnd"/>
      <w:r w:rsidR="002C4281">
        <w:rPr>
          <w:rFonts w:ascii="Times New Roman" w:hAnsi="Times New Roman" w:cs="Times New Roman"/>
          <w:sz w:val="24"/>
          <w:szCs w:val="24"/>
        </w:rPr>
        <w:t xml:space="preserve"> Vantagens e problemas</w:t>
      </w:r>
    </w:p>
    <w:p w14:paraId="0B442341" w14:textId="4A3173FB" w:rsidR="0066557D" w:rsidRPr="006441D5" w:rsidRDefault="00E5141F" w:rsidP="0044635A">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Usamos </w:t>
      </w:r>
      <w:proofErr w:type="spellStart"/>
      <w:r>
        <w:rPr>
          <w:rFonts w:ascii="Times New Roman" w:hAnsi="Times New Roman" w:cs="Times New Roman"/>
          <w:sz w:val="24"/>
          <w:szCs w:val="24"/>
        </w:rPr>
        <w:t>freeling</w:t>
      </w:r>
      <w:proofErr w:type="spellEnd"/>
      <w:r>
        <w:rPr>
          <w:rFonts w:ascii="Times New Roman" w:hAnsi="Times New Roman" w:cs="Times New Roman"/>
          <w:sz w:val="24"/>
          <w:szCs w:val="24"/>
        </w:rPr>
        <w:t xml:space="preserve"> para </w:t>
      </w:r>
      <w:proofErr w:type="gramStart"/>
      <w:r>
        <w:rPr>
          <w:rFonts w:ascii="Times New Roman" w:hAnsi="Times New Roman" w:cs="Times New Roman"/>
          <w:sz w:val="24"/>
          <w:szCs w:val="24"/>
        </w:rPr>
        <w:t>análise</w:t>
      </w:r>
      <w:r w:rsidR="002C4281">
        <w:rPr>
          <w:rFonts w:ascii="Times New Roman" w:hAnsi="Times New Roman" w:cs="Times New Roman"/>
          <w:sz w:val="24"/>
          <w:szCs w:val="24"/>
        </w:rPr>
        <w:t xml:space="preserve"> :</w:t>
      </w:r>
      <w:proofErr w:type="gramEnd"/>
      <w:r w:rsidR="002C4281">
        <w:rPr>
          <w:rFonts w:ascii="Times New Roman" w:hAnsi="Times New Roman" w:cs="Times New Roman"/>
          <w:sz w:val="24"/>
          <w:szCs w:val="24"/>
        </w:rPr>
        <w:t xml:space="preserve"> Por que? </w:t>
      </w:r>
      <w:proofErr w:type="spellStart"/>
      <w:r w:rsidR="002C4281">
        <w:rPr>
          <w:rFonts w:ascii="Times New Roman" w:hAnsi="Times New Roman" w:cs="Times New Roman"/>
          <w:sz w:val="24"/>
          <w:szCs w:val="24"/>
        </w:rPr>
        <w:t>Freeling</w:t>
      </w:r>
      <w:proofErr w:type="spellEnd"/>
      <w:r w:rsidR="002C4281">
        <w:rPr>
          <w:rFonts w:ascii="Times New Roman" w:hAnsi="Times New Roman" w:cs="Times New Roman"/>
          <w:sz w:val="24"/>
          <w:szCs w:val="24"/>
        </w:rPr>
        <w:t xml:space="preserve"> dá POS e LEMMA, e </w:t>
      </w:r>
      <w:proofErr w:type="spellStart"/>
      <w:r w:rsidR="002C4281">
        <w:rPr>
          <w:rFonts w:ascii="Times New Roman" w:hAnsi="Times New Roman" w:cs="Times New Roman"/>
          <w:sz w:val="24"/>
          <w:szCs w:val="24"/>
        </w:rPr>
        <w:t>freeling</w:t>
      </w:r>
      <w:proofErr w:type="spellEnd"/>
      <w:r w:rsidR="002C4281">
        <w:rPr>
          <w:rFonts w:ascii="Times New Roman" w:hAnsi="Times New Roman" w:cs="Times New Roman"/>
          <w:sz w:val="24"/>
          <w:szCs w:val="24"/>
        </w:rPr>
        <w:t xml:space="preserve"> faz WSD. Logo podemos ver rápido quais palavras já estão na OWN-PT.  </w:t>
      </w:r>
      <w:r w:rsidR="00000427">
        <w:rPr>
          <w:rFonts w:ascii="Times New Roman" w:hAnsi="Times New Roman" w:cs="Times New Roman"/>
          <w:sz w:val="24"/>
          <w:szCs w:val="24"/>
        </w:rPr>
        <w:t xml:space="preserve">Problemas: </w:t>
      </w:r>
      <w:proofErr w:type="spellStart"/>
      <w:r w:rsidR="00000427">
        <w:rPr>
          <w:rFonts w:ascii="Times New Roman" w:hAnsi="Times New Roman" w:cs="Times New Roman"/>
          <w:sz w:val="24"/>
          <w:szCs w:val="24"/>
        </w:rPr>
        <w:t>Freeling</w:t>
      </w:r>
      <w:proofErr w:type="spellEnd"/>
      <w:r w:rsidR="00000427">
        <w:rPr>
          <w:rFonts w:ascii="Times New Roman" w:hAnsi="Times New Roman" w:cs="Times New Roman"/>
          <w:sz w:val="24"/>
          <w:szCs w:val="24"/>
        </w:rPr>
        <w:t xml:space="preserve"> erra e temos que lidar com isso.</w:t>
      </w:r>
    </w:p>
    <w:p w14:paraId="0BC69B59" w14:textId="5A17BE66" w:rsidR="0066557D" w:rsidRPr="006441D5" w:rsidRDefault="0066557D" w:rsidP="006441D5">
      <w:pPr>
        <w:rPr>
          <w:rFonts w:ascii="Times New Roman" w:hAnsi="Times New Roman" w:cs="Times New Roman"/>
          <w:b/>
          <w:sz w:val="24"/>
          <w:szCs w:val="24"/>
        </w:rPr>
      </w:pPr>
      <w:r w:rsidRPr="0066557D">
        <w:rPr>
          <w:rFonts w:ascii="Times New Roman" w:hAnsi="Times New Roman" w:cs="Times New Roman"/>
          <w:b/>
          <w:sz w:val="24"/>
          <w:szCs w:val="24"/>
        </w:rPr>
        <w:t>I</w:t>
      </w:r>
      <w:r>
        <w:rPr>
          <w:rFonts w:ascii="Times New Roman" w:hAnsi="Times New Roman" w:cs="Times New Roman"/>
          <w:b/>
          <w:sz w:val="24"/>
          <w:szCs w:val="24"/>
        </w:rPr>
        <w:t>I</w:t>
      </w:r>
      <w:r w:rsidRPr="0066557D">
        <w:rPr>
          <w:rFonts w:ascii="Times New Roman" w:hAnsi="Times New Roman" w:cs="Times New Roman"/>
          <w:b/>
          <w:sz w:val="24"/>
          <w:szCs w:val="24"/>
        </w:rPr>
        <w:t xml:space="preserve"> </w:t>
      </w:r>
      <w:r w:rsidR="006441D5">
        <w:rPr>
          <w:rFonts w:ascii="Times New Roman" w:hAnsi="Times New Roman" w:cs="Times New Roman"/>
          <w:b/>
          <w:sz w:val="24"/>
          <w:szCs w:val="24"/>
        </w:rPr>
        <w:t>–</w:t>
      </w:r>
      <w:r w:rsidRPr="0066557D">
        <w:rPr>
          <w:rFonts w:ascii="Times New Roman" w:hAnsi="Times New Roman" w:cs="Times New Roman"/>
          <w:b/>
          <w:sz w:val="24"/>
          <w:szCs w:val="24"/>
        </w:rPr>
        <w:t xml:space="preserve"> </w:t>
      </w:r>
      <w:r>
        <w:rPr>
          <w:rFonts w:ascii="Times New Roman" w:hAnsi="Times New Roman" w:cs="Times New Roman"/>
          <w:b/>
          <w:sz w:val="24"/>
          <w:szCs w:val="24"/>
        </w:rPr>
        <w:t>ANÁLISE</w:t>
      </w:r>
    </w:p>
    <w:p w14:paraId="5BF03721" w14:textId="77777777" w:rsidR="006441D5" w:rsidRDefault="006441D5" w:rsidP="0044635A">
      <w:pPr>
        <w:jc w:val="both"/>
        <w:rPr>
          <w:rFonts w:ascii="Times New Roman" w:hAnsi="Times New Roman" w:cs="Times New Roman"/>
          <w:sz w:val="24"/>
          <w:szCs w:val="24"/>
        </w:rPr>
      </w:pPr>
    </w:p>
    <w:p w14:paraId="297FD24B" w14:textId="6C5142EA" w:rsidR="006441D5" w:rsidRDefault="006441D5" w:rsidP="0044635A">
      <w:pPr>
        <w:pStyle w:val="ListParagraph"/>
        <w:numPr>
          <w:ilvl w:val="0"/>
          <w:numId w:val="10"/>
        </w:numPr>
        <w:jc w:val="both"/>
        <w:rPr>
          <w:rFonts w:ascii="Times New Roman" w:hAnsi="Times New Roman" w:cs="Times New Roman"/>
          <w:sz w:val="24"/>
          <w:szCs w:val="24"/>
        </w:rPr>
      </w:pPr>
      <w:proofErr w:type="spellStart"/>
      <w:r>
        <w:rPr>
          <w:rFonts w:ascii="Times New Roman" w:hAnsi="Times New Roman" w:cs="Times New Roman"/>
          <w:sz w:val="24"/>
          <w:szCs w:val="24"/>
        </w:rPr>
        <w:t>Freeling</w:t>
      </w:r>
      <w:proofErr w:type="spellEnd"/>
      <w:r>
        <w:rPr>
          <w:rFonts w:ascii="Times New Roman" w:hAnsi="Times New Roman" w:cs="Times New Roman"/>
          <w:sz w:val="24"/>
          <w:szCs w:val="24"/>
        </w:rPr>
        <w:t xml:space="preserve"> acertou POS e LEMA</w:t>
      </w:r>
    </w:p>
    <w:p w14:paraId="0480E9B9" w14:textId="6ACDF3C5" w:rsidR="009F4580" w:rsidRDefault="009F4580" w:rsidP="009F4580">
      <w:pPr>
        <w:pStyle w:val="ListParagraph"/>
        <w:numPr>
          <w:ilvl w:val="1"/>
          <w:numId w:val="10"/>
        </w:numPr>
        <w:jc w:val="both"/>
        <w:rPr>
          <w:rFonts w:ascii="Times New Roman" w:hAnsi="Times New Roman" w:cs="Times New Roman"/>
          <w:sz w:val="24"/>
          <w:szCs w:val="24"/>
        </w:rPr>
      </w:pPr>
      <w:r>
        <w:rPr>
          <w:rFonts w:ascii="Times New Roman" w:hAnsi="Times New Roman" w:cs="Times New Roman"/>
          <w:sz w:val="24"/>
          <w:szCs w:val="24"/>
        </w:rPr>
        <w:t>Acertar WSD</w:t>
      </w:r>
    </w:p>
    <w:p w14:paraId="2112F041" w14:textId="0A0D29E5" w:rsidR="002D0471" w:rsidRPr="002D0471" w:rsidRDefault="009F4580" w:rsidP="002D0471">
      <w:pPr>
        <w:pStyle w:val="ListParagraph"/>
        <w:numPr>
          <w:ilvl w:val="1"/>
          <w:numId w:val="10"/>
        </w:numPr>
        <w:jc w:val="both"/>
        <w:rPr>
          <w:rFonts w:ascii="Times New Roman" w:hAnsi="Times New Roman" w:cs="Times New Roman"/>
          <w:sz w:val="24"/>
          <w:szCs w:val="24"/>
        </w:rPr>
      </w:pPr>
      <w:r>
        <w:rPr>
          <w:rFonts w:ascii="Times New Roman" w:hAnsi="Times New Roman" w:cs="Times New Roman"/>
          <w:sz w:val="24"/>
          <w:szCs w:val="24"/>
        </w:rPr>
        <w:t>Errar WSD</w:t>
      </w:r>
    </w:p>
    <w:p w14:paraId="768677F5" w14:textId="7C664571" w:rsidR="004322A9" w:rsidRDefault="004322A9" w:rsidP="004322A9">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Dada palavra P (POS, LEMA) -&gt; OWN-PT?</w:t>
      </w:r>
    </w:p>
    <w:p w14:paraId="1FB4F6A1" w14:textId="771BF14E" w:rsidR="004322A9" w:rsidRDefault="00DA6288" w:rsidP="00DA6288">
      <w:pPr>
        <w:pStyle w:val="ListParagraph"/>
        <w:numPr>
          <w:ilvl w:val="1"/>
          <w:numId w:val="10"/>
        </w:numPr>
        <w:jc w:val="both"/>
        <w:rPr>
          <w:rFonts w:ascii="Times New Roman" w:hAnsi="Times New Roman" w:cs="Times New Roman"/>
          <w:sz w:val="24"/>
          <w:szCs w:val="24"/>
        </w:rPr>
      </w:pPr>
      <w:r>
        <w:rPr>
          <w:rFonts w:ascii="Times New Roman" w:hAnsi="Times New Roman" w:cs="Times New Roman"/>
          <w:sz w:val="24"/>
          <w:szCs w:val="24"/>
        </w:rPr>
        <w:t xml:space="preserve">Palavras que tem </w:t>
      </w:r>
      <w:proofErr w:type="spellStart"/>
      <w:r>
        <w:rPr>
          <w:rFonts w:ascii="Times New Roman" w:hAnsi="Times New Roman" w:cs="Times New Roman"/>
          <w:sz w:val="24"/>
          <w:szCs w:val="24"/>
        </w:rPr>
        <w:t>synbset</w:t>
      </w:r>
      <w:proofErr w:type="spellEnd"/>
      <w:r>
        <w:rPr>
          <w:rFonts w:ascii="Times New Roman" w:hAnsi="Times New Roman" w:cs="Times New Roman"/>
          <w:sz w:val="24"/>
          <w:szCs w:val="24"/>
        </w:rPr>
        <w:t xml:space="preserve"> -&gt; colocar no </w:t>
      </w:r>
      <w:proofErr w:type="spellStart"/>
      <w:r>
        <w:rPr>
          <w:rFonts w:ascii="Times New Roman" w:hAnsi="Times New Roman" w:cs="Times New Roman"/>
          <w:sz w:val="24"/>
          <w:szCs w:val="24"/>
        </w:rPr>
        <w:t>synset</w:t>
      </w:r>
      <w:proofErr w:type="spellEnd"/>
    </w:p>
    <w:p w14:paraId="4BB62F26" w14:textId="6BA3291B" w:rsidR="00DA6288" w:rsidRDefault="00DA6288" w:rsidP="00DA6288">
      <w:pPr>
        <w:pStyle w:val="ListParagraph"/>
        <w:numPr>
          <w:ilvl w:val="1"/>
          <w:numId w:val="10"/>
        </w:numPr>
        <w:jc w:val="both"/>
        <w:rPr>
          <w:rFonts w:ascii="Times New Roman" w:hAnsi="Times New Roman" w:cs="Times New Roman"/>
          <w:sz w:val="24"/>
          <w:szCs w:val="24"/>
        </w:rPr>
      </w:pPr>
      <w:r>
        <w:rPr>
          <w:rFonts w:ascii="Times New Roman" w:hAnsi="Times New Roman" w:cs="Times New Roman"/>
          <w:sz w:val="24"/>
          <w:szCs w:val="24"/>
        </w:rPr>
        <w:t xml:space="preserve">Palavras que exprimem um sentido que não tem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na OWN-PT =&gt; criar novo </w:t>
      </w:r>
      <w:proofErr w:type="spellStart"/>
      <w:r>
        <w:rPr>
          <w:rFonts w:ascii="Times New Roman" w:hAnsi="Times New Roman" w:cs="Times New Roman"/>
          <w:sz w:val="24"/>
          <w:szCs w:val="24"/>
        </w:rPr>
        <w:t>synset</w:t>
      </w:r>
      <w:proofErr w:type="spellEnd"/>
    </w:p>
    <w:p w14:paraId="57CA6033" w14:textId="7D54AEBA" w:rsidR="008F34D0" w:rsidRPr="00DA6288" w:rsidRDefault="008F34D0" w:rsidP="00DA6288">
      <w:pPr>
        <w:pStyle w:val="ListParagraph"/>
        <w:numPr>
          <w:ilvl w:val="1"/>
          <w:numId w:val="10"/>
        </w:numPr>
        <w:jc w:val="both"/>
        <w:rPr>
          <w:rFonts w:ascii="Times New Roman" w:hAnsi="Times New Roman" w:cs="Times New Roman"/>
          <w:sz w:val="24"/>
          <w:szCs w:val="24"/>
        </w:rPr>
      </w:pPr>
      <w:r>
        <w:rPr>
          <w:rFonts w:ascii="Times New Roman" w:hAnsi="Times New Roman" w:cs="Times New Roman"/>
          <w:sz w:val="24"/>
          <w:szCs w:val="24"/>
        </w:rPr>
        <w:t xml:space="preserve">Algum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da PWN parece inadequado! </w:t>
      </w:r>
      <w:proofErr w:type="spellStart"/>
      <w:r>
        <w:rPr>
          <w:rFonts w:ascii="Times New Roman" w:hAnsi="Times New Roman" w:cs="Times New Roman"/>
          <w:sz w:val="24"/>
          <w:szCs w:val="24"/>
        </w:rPr>
        <w:t>Glossa</w:t>
      </w:r>
      <w:proofErr w:type="spellEnd"/>
      <w:r>
        <w:rPr>
          <w:rFonts w:ascii="Times New Roman" w:hAnsi="Times New Roman" w:cs="Times New Roman"/>
          <w:sz w:val="24"/>
          <w:szCs w:val="24"/>
        </w:rPr>
        <w:t xml:space="preserve">, o </w:t>
      </w:r>
      <w:proofErr w:type="gramStart"/>
      <w:r>
        <w:rPr>
          <w:rFonts w:ascii="Times New Roman" w:hAnsi="Times New Roman" w:cs="Times New Roman"/>
          <w:sz w:val="24"/>
          <w:szCs w:val="24"/>
        </w:rPr>
        <w:t>link !!</w:t>
      </w:r>
      <w:proofErr w:type="gramEnd"/>
    </w:p>
    <w:p w14:paraId="141FAD63" w14:textId="77777777" w:rsidR="00E63861" w:rsidRDefault="0066557D" w:rsidP="0044635A">
      <w:pPr>
        <w:jc w:val="both"/>
        <w:rPr>
          <w:rFonts w:ascii="Times New Roman" w:hAnsi="Times New Roman" w:cs="Times New Roman"/>
          <w:sz w:val="24"/>
          <w:szCs w:val="24"/>
        </w:rPr>
      </w:pPr>
      <w:r>
        <w:rPr>
          <w:rFonts w:ascii="Times New Roman" w:hAnsi="Times New Roman" w:cs="Times New Roman"/>
          <w:sz w:val="24"/>
          <w:szCs w:val="24"/>
        </w:rPr>
        <w:t xml:space="preserve">A partir dos cruzamentos feitos entre as palavras e o banco de dados </w:t>
      </w:r>
      <w:r w:rsidR="00081891">
        <w:rPr>
          <w:rFonts w:ascii="Times New Roman" w:hAnsi="Times New Roman" w:cs="Times New Roman"/>
          <w:sz w:val="24"/>
          <w:szCs w:val="24"/>
        </w:rPr>
        <w:t>digital</w:t>
      </w:r>
      <w:r>
        <w:rPr>
          <w:rFonts w:ascii="Times New Roman" w:hAnsi="Times New Roman" w:cs="Times New Roman"/>
          <w:sz w:val="24"/>
          <w:szCs w:val="24"/>
        </w:rPr>
        <w:t>, con</w:t>
      </w:r>
      <w:r w:rsidR="00661A2B">
        <w:rPr>
          <w:rFonts w:ascii="Times New Roman" w:hAnsi="Times New Roman" w:cs="Times New Roman"/>
          <w:sz w:val="24"/>
          <w:szCs w:val="24"/>
        </w:rPr>
        <w:t>s</w:t>
      </w:r>
      <w:r>
        <w:rPr>
          <w:rFonts w:ascii="Times New Roman" w:hAnsi="Times New Roman" w:cs="Times New Roman"/>
          <w:sz w:val="24"/>
          <w:szCs w:val="24"/>
        </w:rPr>
        <w:t xml:space="preserve">tataram-se </w:t>
      </w:r>
      <w:r w:rsidR="00081891">
        <w:rPr>
          <w:rFonts w:ascii="Times New Roman" w:hAnsi="Times New Roman" w:cs="Times New Roman"/>
          <w:sz w:val="24"/>
          <w:szCs w:val="24"/>
        </w:rPr>
        <w:t>três</w:t>
      </w:r>
      <w:r>
        <w:rPr>
          <w:rFonts w:ascii="Times New Roman" w:hAnsi="Times New Roman" w:cs="Times New Roman"/>
          <w:sz w:val="24"/>
          <w:szCs w:val="24"/>
        </w:rPr>
        <w:t xml:space="preserve"> possíveis resultados: </w:t>
      </w:r>
    </w:p>
    <w:p w14:paraId="0B3FE77E" w14:textId="16840766" w:rsidR="00E63861" w:rsidRPr="00E63861" w:rsidRDefault="0066557D" w:rsidP="00E63861">
      <w:pPr>
        <w:pStyle w:val="ListParagraph"/>
        <w:numPr>
          <w:ilvl w:val="0"/>
          <w:numId w:val="9"/>
        </w:numPr>
        <w:jc w:val="both"/>
        <w:rPr>
          <w:rFonts w:ascii="Times New Roman" w:hAnsi="Times New Roman" w:cs="Times New Roman"/>
          <w:sz w:val="24"/>
          <w:szCs w:val="24"/>
        </w:rPr>
      </w:pPr>
      <w:proofErr w:type="gramStart"/>
      <w:r w:rsidRPr="00E63861">
        <w:rPr>
          <w:rFonts w:ascii="Times New Roman" w:hAnsi="Times New Roman" w:cs="Times New Roman"/>
          <w:sz w:val="24"/>
          <w:szCs w:val="24"/>
        </w:rPr>
        <w:lastRenderedPageBreak/>
        <w:t>match</w:t>
      </w:r>
      <w:proofErr w:type="gramEnd"/>
      <w:r w:rsidRPr="00E63861">
        <w:rPr>
          <w:rFonts w:ascii="Times New Roman" w:hAnsi="Times New Roman" w:cs="Times New Roman"/>
          <w:sz w:val="24"/>
          <w:szCs w:val="24"/>
        </w:rPr>
        <w:t xml:space="preserve"> total entre o significado obtido e a interpretação correta da prova</w:t>
      </w:r>
      <w:r w:rsidR="009A5251" w:rsidRPr="00E63861">
        <w:rPr>
          <w:rFonts w:ascii="Times New Roman" w:hAnsi="Times New Roman" w:cs="Times New Roman"/>
          <w:sz w:val="24"/>
          <w:szCs w:val="24"/>
        </w:rPr>
        <w:t xml:space="preserve"> (</w:t>
      </w:r>
      <w:r w:rsidR="009A5251" w:rsidRPr="00E63861">
        <w:rPr>
          <w:rFonts w:ascii="Times New Roman" w:hAnsi="Times New Roman" w:cs="Times New Roman"/>
          <w:i/>
          <w:sz w:val="24"/>
          <w:szCs w:val="24"/>
        </w:rPr>
        <w:t>“Match Total”</w:t>
      </w:r>
      <w:r w:rsidR="009A5251" w:rsidRPr="00E63861">
        <w:rPr>
          <w:rFonts w:ascii="Times New Roman" w:hAnsi="Times New Roman" w:cs="Times New Roman"/>
          <w:sz w:val="24"/>
          <w:szCs w:val="24"/>
        </w:rPr>
        <w:t>)</w:t>
      </w:r>
      <w:r w:rsidRPr="00E63861">
        <w:rPr>
          <w:rFonts w:ascii="Times New Roman" w:hAnsi="Times New Roman" w:cs="Times New Roman"/>
          <w:sz w:val="24"/>
          <w:szCs w:val="24"/>
        </w:rPr>
        <w:t xml:space="preserve">; </w:t>
      </w:r>
      <w:r w:rsidR="00E63861">
        <w:rPr>
          <w:rFonts w:ascii="Times New Roman" w:hAnsi="Times New Roman" w:cs="Times New Roman"/>
          <w:sz w:val="24"/>
          <w:szCs w:val="24"/>
        </w:rPr>
        <w:t xml:space="preserve"> =&gt; </w:t>
      </w:r>
      <w:proofErr w:type="spellStart"/>
      <w:r w:rsidR="00E63861">
        <w:rPr>
          <w:rFonts w:ascii="Times New Roman" w:hAnsi="Times New Roman" w:cs="Times New Roman"/>
          <w:sz w:val="24"/>
          <w:szCs w:val="24"/>
        </w:rPr>
        <w:t>freeling</w:t>
      </w:r>
      <w:proofErr w:type="spellEnd"/>
      <w:r w:rsidR="00E63861">
        <w:rPr>
          <w:rFonts w:ascii="Times New Roman" w:hAnsi="Times New Roman" w:cs="Times New Roman"/>
          <w:sz w:val="24"/>
          <w:szCs w:val="24"/>
        </w:rPr>
        <w:t xml:space="preserve"> acertou LEMA e POS. Existe na OWN-PT um </w:t>
      </w:r>
      <w:proofErr w:type="spellStart"/>
      <w:r w:rsidR="00E63861">
        <w:rPr>
          <w:rFonts w:ascii="Times New Roman" w:hAnsi="Times New Roman" w:cs="Times New Roman"/>
          <w:sz w:val="24"/>
          <w:szCs w:val="24"/>
        </w:rPr>
        <w:t>synset</w:t>
      </w:r>
      <w:proofErr w:type="spellEnd"/>
      <w:r w:rsidR="00E63861">
        <w:rPr>
          <w:rFonts w:ascii="Times New Roman" w:hAnsi="Times New Roman" w:cs="Times New Roman"/>
          <w:sz w:val="24"/>
          <w:szCs w:val="24"/>
        </w:rPr>
        <w:t xml:space="preserve"> (conceito) adequado para o significado da palavra em questão no corpus naquele contexto. E o </w:t>
      </w:r>
      <w:proofErr w:type="spellStart"/>
      <w:r w:rsidR="00E63861">
        <w:rPr>
          <w:rFonts w:ascii="Times New Roman" w:hAnsi="Times New Roman" w:cs="Times New Roman"/>
          <w:sz w:val="24"/>
          <w:szCs w:val="24"/>
        </w:rPr>
        <w:t>freeling</w:t>
      </w:r>
      <w:proofErr w:type="spellEnd"/>
      <w:r w:rsidR="00E63861">
        <w:rPr>
          <w:rFonts w:ascii="Times New Roman" w:hAnsi="Times New Roman" w:cs="Times New Roman"/>
          <w:sz w:val="24"/>
          <w:szCs w:val="24"/>
        </w:rPr>
        <w:t xml:space="preserve"> acertou a WSD.</w:t>
      </w:r>
    </w:p>
    <w:p w14:paraId="621C952A" w14:textId="22BB2115" w:rsidR="00E63861" w:rsidRDefault="00081891" w:rsidP="00E63861">
      <w:pPr>
        <w:pStyle w:val="ListParagraph"/>
        <w:numPr>
          <w:ilvl w:val="0"/>
          <w:numId w:val="9"/>
        </w:numPr>
        <w:jc w:val="both"/>
        <w:rPr>
          <w:rFonts w:ascii="Times New Roman" w:hAnsi="Times New Roman" w:cs="Times New Roman"/>
          <w:sz w:val="24"/>
          <w:szCs w:val="24"/>
        </w:rPr>
      </w:pPr>
      <w:proofErr w:type="gramStart"/>
      <w:r w:rsidRPr="00E63861">
        <w:rPr>
          <w:rFonts w:ascii="Times New Roman" w:hAnsi="Times New Roman" w:cs="Times New Roman"/>
          <w:sz w:val="24"/>
          <w:szCs w:val="24"/>
        </w:rPr>
        <w:t>interpretação</w:t>
      </w:r>
      <w:proofErr w:type="gramEnd"/>
      <w:r w:rsidRPr="00E63861">
        <w:rPr>
          <w:rFonts w:ascii="Times New Roman" w:hAnsi="Times New Roman" w:cs="Times New Roman"/>
          <w:sz w:val="24"/>
          <w:szCs w:val="24"/>
        </w:rPr>
        <w:t xml:space="preserve"> da Wordnet não bate com a da prova</w:t>
      </w:r>
      <w:r w:rsidR="009A5251" w:rsidRPr="00E63861">
        <w:rPr>
          <w:rFonts w:ascii="Times New Roman" w:hAnsi="Times New Roman" w:cs="Times New Roman"/>
          <w:sz w:val="24"/>
          <w:szCs w:val="24"/>
        </w:rPr>
        <w:t xml:space="preserve"> (</w:t>
      </w:r>
      <w:r w:rsidR="009A5251" w:rsidRPr="00E63861">
        <w:rPr>
          <w:rFonts w:ascii="Times New Roman" w:hAnsi="Times New Roman" w:cs="Times New Roman"/>
          <w:i/>
          <w:sz w:val="24"/>
          <w:szCs w:val="24"/>
        </w:rPr>
        <w:t>“Interpretação Inexata”</w:t>
      </w:r>
      <w:r w:rsidR="009A5251" w:rsidRPr="00E63861">
        <w:rPr>
          <w:rFonts w:ascii="Times New Roman" w:hAnsi="Times New Roman" w:cs="Times New Roman"/>
          <w:sz w:val="24"/>
          <w:szCs w:val="24"/>
        </w:rPr>
        <w:t>)</w:t>
      </w:r>
      <w:r w:rsidR="00E40170" w:rsidRPr="00E63861">
        <w:rPr>
          <w:rFonts w:ascii="Times New Roman" w:hAnsi="Times New Roman" w:cs="Times New Roman"/>
          <w:sz w:val="24"/>
          <w:szCs w:val="24"/>
        </w:rPr>
        <w:t xml:space="preserve">; </w:t>
      </w:r>
      <w:r w:rsidR="00DF6DBB">
        <w:rPr>
          <w:rFonts w:ascii="Times New Roman" w:hAnsi="Times New Roman" w:cs="Times New Roman"/>
          <w:sz w:val="24"/>
          <w:szCs w:val="24"/>
        </w:rPr>
        <w:t xml:space="preserve"> =&gt; </w:t>
      </w:r>
    </w:p>
    <w:p w14:paraId="5D425DD4" w14:textId="7D93668A" w:rsidR="0066557D" w:rsidRPr="00E63861" w:rsidRDefault="00E40170" w:rsidP="00E63861">
      <w:pPr>
        <w:pStyle w:val="ListParagraph"/>
        <w:numPr>
          <w:ilvl w:val="0"/>
          <w:numId w:val="9"/>
        </w:numPr>
        <w:jc w:val="both"/>
        <w:rPr>
          <w:rFonts w:ascii="Times New Roman" w:hAnsi="Times New Roman" w:cs="Times New Roman"/>
          <w:sz w:val="24"/>
          <w:szCs w:val="24"/>
        </w:rPr>
      </w:pPr>
      <w:r w:rsidRPr="00E63861">
        <w:rPr>
          <w:rFonts w:ascii="Times New Roman" w:hAnsi="Times New Roman" w:cs="Times New Roman"/>
          <w:sz w:val="24"/>
          <w:szCs w:val="24"/>
        </w:rPr>
        <w:t>(</w:t>
      </w:r>
      <w:proofErr w:type="spellStart"/>
      <w:r w:rsidRPr="00E63861">
        <w:rPr>
          <w:rFonts w:ascii="Times New Roman" w:hAnsi="Times New Roman" w:cs="Times New Roman"/>
          <w:sz w:val="24"/>
          <w:szCs w:val="24"/>
        </w:rPr>
        <w:t>iii</w:t>
      </w:r>
      <w:proofErr w:type="spellEnd"/>
      <w:r w:rsidRPr="00E63861">
        <w:rPr>
          <w:rFonts w:ascii="Times New Roman" w:hAnsi="Times New Roman" w:cs="Times New Roman"/>
          <w:sz w:val="24"/>
          <w:szCs w:val="24"/>
        </w:rPr>
        <w:t xml:space="preserve">) o </w:t>
      </w:r>
      <w:proofErr w:type="spellStart"/>
      <w:r w:rsidRPr="00E63861">
        <w:rPr>
          <w:rFonts w:ascii="Times New Roman" w:hAnsi="Times New Roman" w:cs="Times New Roman"/>
          <w:sz w:val="24"/>
          <w:szCs w:val="24"/>
        </w:rPr>
        <w:t>freeling</w:t>
      </w:r>
      <w:proofErr w:type="spellEnd"/>
      <w:r w:rsidRPr="00E63861">
        <w:rPr>
          <w:rFonts w:ascii="Times New Roman" w:hAnsi="Times New Roman" w:cs="Times New Roman"/>
          <w:sz w:val="24"/>
          <w:szCs w:val="24"/>
        </w:rPr>
        <w:t xml:space="preserve"> está mapeando errado (</w:t>
      </w:r>
      <w:r w:rsidRPr="00E63861">
        <w:rPr>
          <w:rFonts w:ascii="Times New Roman" w:hAnsi="Times New Roman" w:cs="Times New Roman"/>
          <w:i/>
          <w:sz w:val="24"/>
          <w:szCs w:val="24"/>
        </w:rPr>
        <w:t xml:space="preserve">“Erro do </w:t>
      </w:r>
      <w:proofErr w:type="spellStart"/>
      <w:r w:rsidRPr="00E63861">
        <w:rPr>
          <w:rFonts w:ascii="Times New Roman" w:hAnsi="Times New Roman" w:cs="Times New Roman"/>
          <w:i/>
          <w:sz w:val="24"/>
          <w:szCs w:val="24"/>
        </w:rPr>
        <w:t>Freeling</w:t>
      </w:r>
      <w:proofErr w:type="spellEnd"/>
      <w:r w:rsidRPr="00E63861">
        <w:rPr>
          <w:rFonts w:ascii="Times New Roman" w:hAnsi="Times New Roman" w:cs="Times New Roman"/>
          <w:i/>
          <w:sz w:val="24"/>
          <w:szCs w:val="24"/>
        </w:rPr>
        <w:t>”</w:t>
      </w:r>
      <w:r w:rsidRPr="00E63861">
        <w:rPr>
          <w:rFonts w:ascii="Times New Roman" w:hAnsi="Times New Roman" w:cs="Times New Roman"/>
          <w:sz w:val="24"/>
          <w:szCs w:val="24"/>
        </w:rPr>
        <w:t>); e</w:t>
      </w:r>
      <w:r w:rsidR="00081891" w:rsidRPr="00E63861">
        <w:rPr>
          <w:rFonts w:ascii="Times New Roman" w:hAnsi="Times New Roman" w:cs="Times New Roman"/>
          <w:sz w:val="24"/>
          <w:szCs w:val="24"/>
        </w:rPr>
        <w:t xml:space="preserve"> (</w:t>
      </w:r>
      <w:proofErr w:type="spellStart"/>
      <w:r w:rsidR="00081891" w:rsidRPr="00E63861">
        <w:rPr>
          <w:rFonts w:ascii="Times New Roman" w:hAnsi="Times New Roman" w:cs="Times New Roman"/>
          <w:sz w:val="24"/>
          <w:szCs w:val="24"/>
        </w:rPr>
        <w:t>i</w:t>
      </w:r>
      <w:r w:rsidRPr="00E63861">
        <w:rPr>
          <w:rFonts w:ascii="Times New Roman" w:hAnsi="Times New Roman" w:cs="Times New Roman"/>
          <w:sz w:val="24"/>
          <w:szCs w:val="24"/>
        </w:rPr>
        <w:t>v</w:t>
      </w:r>
      <w:proofErr w:type="spellEnd"/>
      <w:r w:rsidR="00081891" w:rsidRPr="00E63861">
        <w:rPr>
          <w:rFonts w:ascii="Times New Roman" w:hAnsi="Times New Roman" w:cs="Times New Roman"/>
          <w:sz w:val="24"/>
          <w:szCs w:val="24"/>
        </w:rPr>
        <w:t>) a palavra não foi triada pela Wordnet</w:t>
      </w:r>
      <w:r w:rsidR="009A5251" w:rsidRPr="00E63861">
        <w:rPr>
          <w:rFonts w:ascii="Times New Roman" w:hAnsi="Times New Roman" w:cs="Times New Roman"/>
          <w:sz w:val="24"/>
          <w:szCs w:val="24"/>
        </w:rPr>
        <w:t xml:space="preserve"> (</w:t>
      </w:r>
      <w:r w:rsidR="009A5251" w:rsidRPr="00E63861">
        <w:rPr>
          <w:rFonts w:ascii="Times New Roman" w:hAnsi="Times New Roman" w:cs="Times New Roman"/>
          <w:i/>
          <w:sz w:val="24"/>
          <w:szCs w:val="24"/>
        </w:rPr>
        <w:t>“Triagem Inexistente”</w:t>
      </w:r>
      <w:r w:rsidR="009A5251" w:rsidRPr="00E63861">
        <w:rPr>
          <w:rFonts w:ascii="Times New Roman" w:hAnsi="Times New Roman" w:cs="Times New Roman"/>
          <w:sz w:val="24"/>
          <w:szCs w:val="24"/>
        </w:rPr>
        <w:t>)</w:t>
      </w:r>
      <w:r w:rsidR="00081891" w:rsidRPr="00E63861">
        <w:rPr>
          <w:rFonts w:ascii="Times New Roman" w:hAnsi="Times New Roman" w:cs="Times New Roman"/>
          <w:sz w:val="24"/>
          <w:szCs w:val="24"/>
        </w:rPr>
        <w:t xml:space="preserve">.  </w:t>
      </w:r>
    </w:p>
    <w:p w14:paraId="56166635" w14:textId="77777777" w:rsidR="0066557D" w:rsidRDefault="0066557D" w:rsidP="0044635A">
      <w:pPr>
        <w:jc w:val="both"/>
        <w:rPr>
          <w:rFonts w:ascii="Times New Roman" w:hAnsi="Times New Roman" w:cs="Times New Roman"/>
          <w:sz w:val="24"/>
          <w:szCs w:val="24"/>
        </w:rPr>
      </w:pPr>
      <w:r>
        <w:rPr>
          <w:rFonts w:ascii="Times New Roman" w:hAnsi="Times New Roman" w:cs="Times New Roman"/>
          <w:sz w:val="24"/>
          <w:szCs w:val="24"/>
        </w:rPr>
        <w:t xml:space="preserve">Uma vez que o nosso objetivo é buscar e melhorar ineficiências, vamos focar somente nos últimos </w:t>
      </w:r>
      <w:r w:rsidR="009A5251">
        <w:rPr>
          <w:rFonts w:ascii="Times New Roman" w:hAnsi="Times New Roman" w:cs="Times New Roman"/>
          <w:sz w:val="24"/>
          <w:szCs w:val="24"/>
        </w:rPr>
        <w:t>dois resultados.</w:t>
      </w:r>
    </w:p>
    <w:p w14:paraId="345BD114" w14:textId="77777777" w:rsidR="009A5251" w:rsidRDefault="009A5251" w:rsidP="0044635A">
      <w:pPr>
        <w:jc w:val="both"/>
        <w:rPr>
          <w:rFonts w:ascii="Times New Roman" w:hAnsi="Times New Roman" w:cs="Times New Roman"/>
          <w:sz w:val="24"/>
          <w:szCs w:val="24"/>
        </w:rPr>
      </w:pPr>
    </w:p>
    <w:p w14:paraId="4170AD3B" w14:textId="77777777" w:rsidR="009A5251" w:rsidRDefault="009A5251" w:rsidP="009A5251">
      <w:pPr>
        <w:pStyle w:val="ListParagraph"/>
        <w:numPr>
          <w:ilvl w:val="0"/>
          <w:numId w:val="1"/>
        </w:numPr>
        <w:jc w:val="both"/>
        <w:rPr>
          <w:rFonts w:ascii="Times New Roman" w:hAnsi="Times New Roman" w:cs="Times New Roman"/>
          <w:sz w:val="24"/>
          <w:szCs w:val="24"/>
          <w:u w:val="single"/>
        </w:rPr>
      </w:pPr>
      <w:r w:rsidRPr="00945456">
        <w:rPr>
          <w:rFonts w:ascii="Times New Roman" w:hAnsi="Times New Roman" w:cs="Times New Roman"/>
          <w:sz w:val="24"/>
          <w:szCs w:val="24"/>
          <w:u w:val="single"/>
        </w:rPr>
        <w:t>Interpretação Inexata</w:t>
      </w:r>
    </w:p>
    <w:p w14:paraId="1AB2766B" w14:textId="77777777" w:rsidR="00572C9E" w:rsidRDefault="00572C9E" w:rsidP="00572C9E">
      <w:pPr>
        <w:jc w:val="both"/>
        <w:rPr>
          <w:rFonts w:ascii="Times New Roman" w:hAnsi="Times New Roman" w:cs="Times New Roman"/>
          <w:sz w:val="24"/>
          <w:szCs w:val="24"/>
          <w:u w:val="single"/>
        </w:rPr>
      </w:pPr>
    </w:p>
    <w:p w14:paraId="4B75B35F" w14:textId="77777777" w:rsidR="00AB2CE1" w:rsidRDefault="00572C9E" w:rsidP="00AB2CE1">
      <w:pPr>
        <w:pStyle w:val="ListParagraph"/>
        <w:numPr>
          <w:ilvl w:val="0"/>
          <w:numId w:val="2"/>
        </w:numPr>
        <w:jc w:val="both"/>
        <w:rPr>
          <w:rFonts w:ascii="Times New Roman" w:hAnsi="Times New Roman" w:cs="Times New Roman"/>
          <w:sz w:val="24"/>
          <w:szCs w:val="24"/>
        </w:rPr>
      </w:pPr>
      <w:r w:rsidRPr="00572C9E">
        <w:rPr>
          <w:rFonts w:ascii="Times New Roman" w:hAnsi="Times New Roman" w:cs="Times New Roman"/>
          <w:sz w:val="24"/>
          <w:szCs w:val="24"/>
        </w:rPr>
        <w:t>Juízo</w:t>
      </w:r>
    </w:p>
    <w:p w14:paraId="7D6F2ECE" w14:textId="77777777" w:rsidR="00AB5D59" w:rsidRDefault="00AB5D59" w:rsidP="00AB5D59">
      <w:pPr>
        <w:jc w:val="both"/>
        <w:rPr>
          <w:rFonts w:ascii="Times New Roman" w:hAnsi="Times New Roman" w:cs="Times New Roman"/>
          <w:sz w:val="24"/>
          <w:szCs w:val="24"/>
        </w:rPr>
      </w:pPr>
      <w:r>
        <w:rPr>
          <w:rFonts w:ascii="Times New Roman" w:hAnsi="Times New Roman" w:cs="Times New Roman"/>
          <w:sz w:val="24"/>
          <w:szCs w:val="24"/>
        </w:rPr>
        <w:t>No direito, juízo não é somente a atividade de julgar e emitir determinada opinião de valor. Juízo também pode representar “</w:t>
      </w:r>
      <w:r w:rsidRPr="007D3CF3">
        <w:rPr>
          <w:rFonts w:ascii="Times New Roman" w:hAnsi="Times New Roman" w:cs="Times New Roman"/>
          <w:i/>
          <w:sz w:val="24"/>
          <w:szCs w:val="24"/>
        </w:rPr>
        <w:t>o órgão do poder judiciário [competente] para realizar as atividades de direito</w:t>
      </w:r>
      <w:r w:rsidR="007D3CF3">
        <w:rPr>
          <w:rFonts w:ascii="Times New Roman" w:hAnsi="Times New Roman" w:cs="Times New Roman"/>
          <w:sz w:val="24"/>
          <w:szCs w:val="24"/>
        </w:rPr>
        <w:t>”</w:t>
      </w:r>
      <w:r w:rsidR="007D3CF3">
        <w:rPr>
          <w:rStyle w:val="FootnoteReference"/>
          <w:rFonts w:ascii="Times New Roman" w:hAnsi="Times New Roman" w:cs="Times New Roman"/>
          <w:sz w:val="24"/>
          <w:szCs w:val="24"/>
        </w:rPr>
        <w:footnoteReference w:id="1"/>
      </w:r>
    </w:p>
    <w:p w14:paraId="2D63993C" w14:textId="77777777" w:rsidR="007D3CF3" w:rsidRDefault="007D3CF3" w:rsidP="00AB5D59">
      <w:pPr>
        <w:jc w:val="both"/>
        <w:rPr>
          <w:rFonts w:ascii="Times New Roman" w:hAnsi="Times New Roman" w:cs="Times New Roman"/>
          <w:sz w:val="24"/>
          <w:szCs w:val="24"/>
        </w:rPr>
      </w:pPr>
      <w:r>
        <w:rPr>
          <w:rFonts w:ascii="Times New Roman" w:hAnsi="Times New Roman" w:cs="Times New Roman"/>
          <w:sz w:val="24"/>
          <w:szCs w:val="24"/>
        </w:rPr>
        <w:t>No entanto, conforme comentado, a definição da Wordnet mais recorrente é a seguinte:</w:t>
      </w:r>
    </w:p>
    <w:tbl>
      <w:tblPr>
        <w:tblStyle w:val="TableGrid"/>
        <w:tblW w:w="0" w:type="auto"/>
        <w:tblLook w:val="04A0" w:firstRow="1" w:lastRow="0" w:firstColumn="1" w:lastColumn="0" w:noHBand="0" w:noVBand="1"/>
      </w:tblPr>
      <w:tblGrid>
        <w:gridCol w:w="8494"/>
      </w:tblGrid>
      <w:tr w:rsidR="007D3CF3" w14:paraId="01ECFD7A" w14:textId="77777777" w:rsidTr="009C50E0">
        <w:tc>
          <w:tcPr>
            <w:tcW w:w="8494" w:type="dxa"/>
          </w:tcPr>
          <w:p w14:paraId="60FA6B23" w14:textId="77777777" w:rsidR="007D3CF3" w:rsidRDefault="00E86244" w:rsidP="009C50E0">
            <w:pPr>
              <w:jc w:val="both"/>
              <w:rPr>
                <w:rFonts w:ascii="Times New Roman" w:hAnsi="Times New Roman" w:cs="Times New Roman"/>
                <w:sz w:val="24"/>
                <w:szCs w:val="24"/>
              </w:rPr>
            </w:pPr>
            <w:hyperlink r:id="rId8" w:history="1">
              <w:r w:rsidR="007D3CF3">
                <w:rPr>
                  <w:rStyle w:val="Hyperlink"/>
                  <w:rFonts w:ascii="Segoe UI" w:hAnsi="Segoe UI" w:cs="Segoe UI"/>
                  <w:sz w:val="27"/>
                  <w:szCs w:val="27"/>
                </w:rPr>
                <w:t>05837957-n</w:t>
              </w:r>
            </w:hyperlink>
            <w:r w:rsidR="007D3CF3">
              <w:rPr>
                <w:rFonts w:ascii="Segoe UI" w:hAnsi="Segoe UI" w:cs="Segoe UI"/>
                <w:color w:val="000000"/>
                <w:sz w:val="27"/>
                <w:szCs w:val="27"/>
              </w:rPr>
              <w:t> </w:t>
            </w:r>
            <w:proofErr w:type="spellStart"/>
            <w:r w:rsidR="007D3CF3">
              <w:rPr>
                <w:rFonts w:ascii="Segoe UI" w:hAnsi="Segoe UI" w:cs="Segoe UI"/>
                <w:color w:val="000000"/>
                <w:sz w:val="27"/>
                <w:szCs w:val="27"/>
              </w:rPr>
              <w:t>mind</w:t>
            </w:r>
            <w:proofErr w:type="spellEnd"/>
            <w:r w:rsidR="007D3CF3">
              <w:rPr>
                <w:rFonts w:ascii="Segoe UI" w:hAnsi="Segoe UI" w:cs="Segoe UI"/>
                <w:color w:val="000000"/>
                <w:sz w:val="27"/>
                <w:szCs w:val="27"/>
              </w:rPr>
              <w:t xml:space="preserve">, </w:t>
            </w:r>
            <w:proofErr w:type="spellStart"/>
            <w:r w:rsidR="007D3CF3">
              <w:rPr>
                <w:rFonts w:ascii="Segoe UI" w:hAnsi="Segoe UI" w:cs="Segoe UI"/>
                <w:color w:val="000000"/>
                <w:sz w:val="27"/>
                <w:szCs w:val="27"/>
              </w:rPr>
              <w:t>judgment</w:t>
            </w:r>
            <w:proofErr w:type="spellEnd"/>
            <w:r w:rsidR="007D3CF3">
              <w:rPr>
                <w:rFonts w:ascii="Segoe UI" w:hAnsi="Segoe UI" w:cs="Segoe UI"/>
                <w:color w:val="000000"/>
                <w:sz w:val="27"/>
                <w:szCs w:val="27"/>
              </w:rPr>
              <w:t xml:space="preserve">, </w:t>
            </w:r>
            <w:proofErr w:type="spellStart"/>
            <w:r w:rsidR="007D3CF3">
              <w:rPr>
                <w:rFonts w:ascii="Segoe UI" w:hAnsi="Segoe UI" w:cs="Segoe UI"/>
                <w:color w:val="000000"/>
                <w:sz w:val="27"/>
                <w:szCs w:val="27"/>
              </w:rPr>
              <w:t>judgement</w:t>
            </w:r>
            <w:proofErr w:type="spellEnd"/>
            <w:r w:rsidR="007D3CF3">
              <w:rPr>
                <w:rFonts w:ascii="Segoe UI" w:hAnsi="Segoe UI" w:cs="Segoe UI"/>
                <w:color w:val="000000"/>
                <w:sz w:val="27"/>
                <w:szCs w:val="27"/>
              </w:rPr>
              <w:t> </w:t>
            </w:r>
            <w:r w:rsidR="007D3CF3">
              <w:rPr>
                <w:rFonts w:ascii="Segoe UI" w:hAnsi="Segoe UI" w:cs="Segoe UI"/>
                <w:b/>
                <w:bCs/>
                <w:color w:val="000000"/>
                <w:sz w:val="27"/>
                <w:szCs w:val="27"/>
              </w:rPr>
              <w:t>| ideia, opinião, juízo</w:t>
            </w:r>
          </w:p>
        </w:tc>
      </w:tr>
    </w:tbl>
    <w:p w14:paraId="7BC4EA0A" w14:textId="77777777" w:rsidR="007D3CF3" w:rsidRPr="00AB5D59" w:rsidRDefault="007D3CF3" w:rsidP="00AB5D59">
      <w:pPr>
        <w:jc w:val="both"/>
        <w:rPr>
          <w:rFonts w:ascii="Times New Roman" w:hAnsi="Times New Roman" w:cs="Times New Roman"/>
          <w:sz w:val="24"/>
          <w:szCs w:val="24"/>
        </w:rPr>
      </w:pPr>
    </w:p>
    <w:p w14:paraId="4C536EBB" w14:textId="77777777" w:rsidR="005E793E" w:rsidRPr="005E793E" w:rsidRDefault="00572C9E" w:rsidP="005E793E">
      <w:pPr>
        <w:pStyle w:val="ListParagraph"/>
        <w:numPr>
          <w:ilvl w:val="0"/>
          <w:numId w:val="2"/>
        </w:numPr>
        <w:jc w:val="both"/>
        <w:rPr>
          <w:rFonts w:ascii="Times New Roman" w:hAnsi="Times New Roman" w:cs="Times New Roman"/>
          <w:sz w:val="24"/>
          <w:szCs w:val="24"/>
          <w:u w:val="single"/>
        </w:rPr>
      </w:pPr>
      <w:r>
        <w:rPr>
          <w:rFonts w:ascii="Times New Roman" w:hAnsi="Times New Roman" w:cs="Times New Roman"/>
          <w:sz w:val="24"/>
          <w:szCs w:val="24"/>
        </w:rPr>
        <w:t>Recurso</w:t>
      </w:r>
    </w:p>
    <w:p w14:paraId="37CBD879" w14:textId="77777777" w:rsidR="00C0444E" w:rsidRDefault="005E793E" w:rsidP="005E793E">
      <w:pPr>
        <w:jc w:val="both"/>
        <w:rPr>
          <w:rFonts w:ascii="Times New Roman" w:hAnsi="Times New Roman" w:cs="Times New Roman"/>
          <w:sz w:val="24"/>
          <w:szCs w:val="24"/>
        </w:rPr>
      </w:pPr>
      <w:r>
        <w:rPr>
          <w:rFonts w:ascii="Times New Roman" w:hAnsi="Times New Roman" w:cs="Times New Roman"/>
          <w:sz w:val="24"/>
          <w:szCs w:val="24"/>
        </w:rPr>
        <w:t xml:space="preserve">No direito, Recurso </w:t>
      </w:r>
      <w:r w:rsidRPr="005E793E">
        <w:rPr>
          <w:rFonts w:ascii="Times New Roman" w:hAnsi="Times New Roman" w:cs="Times New Roman"/>
          <w:i/>
          <w:sz w:val="24"/>
          <w:szCs w:val="24"/>
        </w:rPr>
        <w:t>“é o instrumento utilizado pela parte vencida ou por terceiro prejudicado para provocar o reexame de uma decisão, a fim de que se promova a sua reforma, invalidação, integração ou simples esclarecimento”</w:t>
      </w:r>
      <w:r w:rsidRPr="0037401B">
        <w:rPr>
          <w:rStyle w:val="FootnoteReference"/>
          <w:rFonts w:ascii="Times New Roman" w:hAnsi="Times New Roman" w:cs="Times New Roman"/>
          <w:sz w:val="24"/>
          <w:szCs w:val="24"/>
        </w:rPr>
        <w:footnoteReference w:id="2"/>
      </w:r>
      <w:r w:rsidR="0037401B" w:rsidRPr="0037401B">
        <w:rPr>
          <w:rFonts w:ascii="Times New Roman" w:hAnsi="Times New Roman" w:cs="Times New Roman"/>
          <w:sz w:val="24"/>
          <w:szCs w:val="24"/>
        </w:rPr>
        <w:t>.</w:t>
      </w:r>
      <w:r w:rsidR="0037401B">
        <w:rPr>
          <w:rFonts w:ascii="Times New Roman" w:hAnsi="Times New Roman" w:cs="Times New Roman"/>
          <w:sz w:val="24"/>
          <w:szCs w:val="24"/>
        </w:rPr>
        <w:t xml:space="preserve"> </w:t>
      </w:r>
      <w:r w:rsidR="00C0444E">
        <w:rPr>
          <w:rFonts w:ascii="Times New Roman" w:hAnsi="Times New Roman" w:cs="Times New Roman"/>
          <w:sz w:val="24"/>
          <w:szCs w:val="24"/>
        </w:rPr>
        <w:t>Ou seja</w:t>
      </w:r>
      <w:r w:rsidR="0037401B">
        <w:rPr>
          <w:rFonts w:ascii="Times New Roman" w:hAnsi="Times New Roman" w:cs="Times New Roman"/>
          <w:sz w:val="24"/>
          <w:szCs w:val="24"/>
        </w:rPr>
        <w:t>, é</w:t>
      </w:r>
      <w:r w:rsidR="00C0444E">
        <w:rPr>
          <w:rFonts w:ascii="Times New Roman" w:hAnsi="Times New Roman" w:cs="Times New Roman"/>
          <w:sz w:val="24"/>
          <w:szCs w:val="24"/>
        </w:rPr>
        <w:t xml:space="preserve"> um</w:t>
      </w:r>
      <w:r w:rsidR="0037401B">
        <w:rPr>
          <w:rFonts w:ascii="Times New Roman" w:hAnsi="Times New Roman" w:cs="Times New Roman"/>
          <w:sz w:val="24"/>
          <w:szCs w:val="24"/>
        </w:rPr>
        <w:t xml:space="preserve"> instrumento, conjunto de documentos e pe</w:t>
      </w:r>
      <w:r w:rsidR="00C0444E">
        <w:rPr>
          <w:rFonts w:ascii="Times New Roman" w:hAnsi="Times New Roman" w:cs="Times New Roman"/>
          <w:sz w:val="24"/>
          <w:szCs w:val="24"/>
        </w:rPr>
        <w:t xml:space="preserve">ças. </w:t>
      </w:r>
    </w:p>
    <w:p w14:paraId="223C59F3" w14:textId="77777777" w:rsidR="00C0444E" w:rsidRDefault="00C0444E" w:rsidP="005E793E">
      <w:pPr>
        <w:jc w:val="both"/>
        <w:rPr>
          <w:rFonts w:ascii="Times New Roman" w:hAnsi="Times New Roman" w:cs="Times New Roman"/>
          <w:sz w:val="24"/>
          <w:szCs w:val="24"/>
        </w:rPr>
      </w:pPr>
      <w:r>
        <w:rPr>
          <w:rFonts w:ascii="Times New Roman" w:hAnsi="Times New Roman" w:cs="Times New Roman"/>
          <w:sz w:val="24"/>
          <w:szCs w:val="24"/>
        </w:rPr>
        <w:t>A Wordnet possui uma definição bastante semelhante, mas imprecisa.</w:t>
      </w:r>
    </w:p>
    <w:tbl>
      <w:tblPr>
        <w:tblStyle w:val="TableGrid"/>
        <w:tblW w:w="0" w:type="auto"/>
        <w:tblLook w:val="04A0" w:firstRow="1" w:lastRow="0" w:firstColumn="1" w:lastColumn="0" w:noHBand="0" w:noVBand="1"/>
      </w:tblPr>
      <w:tblGrid>
        <w:gridCol w:w="8494"/>
      </w:tblGrid>
      <w:tr w:rsidR="00C0444E" w14:paraId="1D185FC5" w14:textId="77777777" w:rsidTr="006B0044">
        <w:tc>
          <w:tcPr>
            <w:tcW w:w="8494" w:type="dxa"/>
          </w:tcPr>
          <w:p w14:paraId="00537767" w14:textId="77777777" w:rsidR="00C0444E" w:rsidRDefault="00E86244" w:rsidP="006B0044">
            <w:pPr>
              <w:jc w:val="both"/>
              <w:rPr>
                <w:rFonts w:ascii="Times New Roman" w:hAnsi="Times New Roman" w:cs="Times New Roman"/>
                <w:sz w:val="24"/>
                <w:szCs w:val="24"/>
              </w:rPr>
            </w:pPr>
            <w:hyperlink r:id="rId9" w:history="1">
              <w:r w:rsidR="00C0444E">
                <w:rPr>
                  <w:rStyle w:val="Hyperlink"/>
                  <w:rFonts w:ascii="Segoe UI" w:hAnsi="Segoe UI" w:cs="Segoe UI"/>
                  <w:sz w:val="27"/>
                  <w:szCs w:val="27"/>
                </w:rPr>
                <w:t>01208597-n</w:t>
              </w:r>
            </w:hyperlink>
            <w:r w:rsidR="00C0444E">
              <w:rPr>
                <w:rStyle w:val="apple-converted-space"/>
                <w:rFonts w:ascii="Segoe UI" w:hAnsi="Segoe UI" w:cs="Segoe UI"/>
                <w:color w:val="000000"/>
                <w:sz w:val="27"/>
                <w:szCs w:val="27"/>
              </w:rPr>
              <w:t> </w:t>
            </w:r>
            <w:proofErr w:type="spellStart"/>
            <w:r w:rsidR="00C0444E">
              <w:rPr>
                <w:rFonts w:ascii="Segoe UI" w:hAnsi="Segoe UI" w:cs="Segoe UI"/>
                <w:color w:val="000000"/>
                <w:sz w:val="27"/>
                <w:szCs w:val="27"/>
              </w:rPr>
              <w:t>recourse</w:t>
            </w:r>
            <w:proofErr w:type="spellEnd"/>
            <w:r w:rsidR="00C0444E">
              <w:rPr>
                <w:rFonts w:ascii="Segoe UI" w:hAnsi="Segoe UI" w:cs="Segoe UI"/>
                <w:color w:val="000000"/>
                <w:sz w:val="27"/>
                <w:szCs w:val="27"/>
              </w:rPr>
              <w:t xml:space="preserve">, resort, </w:t>
            </w:r>
            <w:proofErr w:type="spellStart"/>
            <w:r w:rsidR="00C0444E">
              <w:rPr>
                <w:rFonts w:ascii="Segoe UI" w:hAnsi="Segoe UI" w:cs="Segoe UI"/>
                <w:color w:val="000000"/>
                <w:sz w:val="27"/>
                <w:szCs w:val="27"/>
              </w:rPr>
              <w:t>refuge</w:t>
            </w:r>
            <w:proofErr w:type="spellEnd"/>
            <w:r w:rsidR="00C0444E">
              <w:rPr>
                <w:rStyle w:val="apple-converted-space"/>
                <w:rFonts w:ascii="Segoe UI" w:hAnsi="Segoe UI" w:cs="Segoe UI"/>
                <w:color w:val="000000"/>
                <w:sz w:val="27"/>
                <w:szCs w:val="27"/>
              </w:rPr>
              <w:t> </w:t>
            </w:r>
            <w:r w:rsidR="00C0444E">
              <w:rPr>
                <w:rFonts w:ascii="Segoe UI" w:hAnsi="Segoe UI" w:cs="Segoe UI"/>
                <w:b/>
                <w:bCs/>
                <w:color w:val="000000"/>
                <w:sz w:val="27"/>
                <w:szCs w:val="27"/>
              </w:rPr>
              <w:t>| recurso</w:t>
            </w:r>
          </w:p>
        </w:tc>
      </w:tr>
    </w:tbl>
    <w:p w14:paraId="4B1EC8A2" w14:textId="77777777" w:rsidR="00C0444E" w:rsidRDefault="00C0444E" w:rsidP="005E793E">
      <w:pPr>
        <w:jc w:val="both"/>
        <w:rPr>
          <w:rFonts w:ascii="Times New Roman" w:hAnsi="Times New Roman" w:cs="Times New Roman"/>
          <w:sz w:val="24"/>
          <w:szCs w:val="24"/>
        </w:rPr>
      </w:pPr>
    </w:p>
    <w:p w14:paraId="7703BC53" w14:textId="77777777" w:rsidR="005E793E" w:rsidRPr="005E793E" w:rsidRDefault="00C0444E" w:rsidP="005E793E">
      <w:pPr>
        <w:jc w:val="both"/>
        <w:rPr>
          <w:rFonts w:ascii="Times New Roman" w:hAnsi="Times New Roman" w:cs="Times New Roman"/>
          <w:sz w:val="24"/>
          <w:szCs w:val="24"/>
        </w:rPr>
      </w:pPr>
      <w:r>
        <w:rPr>
          <w:rFonts w:ascii="Times New Roman" w:hAnsi="Times New Roman" w:cs="Times New Roman"/>
          <w:sz w:val="24"/>
          <w:szCs w:val="24"/>
        </w:rPr>
        <w:t>A sua imprecisão se deve ao fato de que a interpretação dada confere à recurso o sentido de uma ação, o ato de alguém de recorrer à uma instância superior para a reavaliação de determinada decisão. No entanto, no direito</w:t>
      </w:r>
      <w:r w:rsidR="00661A2B">
        <w:rPr>
          <w:rFonts w:ascii="Times New Roman" w:hAnsi="Times New Roman" w:cs="Times New Roman"/>
          <w:sz w:val="24"/>
          <w:szCs w:val="24"/>
        </w:rPr>
        <w:t>,</w:t>
      </w:r>
      <w:r>
        <w:rPr>
          <w:rFonts w:ascii="Times New Roman" w:hAnsi="Times New Roman" w:cs="Times New Roman"/>
          <w:sz w:val="24"/>
          <w:szCs w:val="24"/>
        </w:rPr>
        <w:t xml:space="preserve"> a palavra recurso, como já mencionado, em muitas ocasiões não se refere ao ato, mas ao próprio instrumento que viabilizou o referido ato.</w:t>
      </w:r>
    </w:p>
    <w:p w14:paraId="655CB54F" w14:textId="77777777" w:rsidR="00572C9E" w:rsidRPr="005E3F46" w:rsidRDefault="00572C9E" w:rsidP="00572C9E">
      <w:pPr>
        <w:pStyle w:val="ListParagraph"/>
        <w:numPr>
          <w:ilvl w:val="0"/>
          <w:numId w:val="2"/>
        </w:numPr>
        <w:jc w:val="both"/>
        <w:rPr>
          <w:rFonts w:ascii="Times New Roman" w:hAnsi="Times New Roman" w:cs="Times New Roman"/>
          <w:sz w:val="24"/>
          <w:szCs w:val="24"/>
          <w:u w:val="single"/>
        </w:rPr>
      </w:pPr>
      <w:r>
        <w:rPr>
          <w:rFonts w:ascii="Times New Roman" w:hAnsi="Times New Roman" w:cs="Times New Roman"/>
          <w:sz w:val="24"/>
          <w:szCs w:val="24"/>
        </w:rPr>
        <w:t>Execução</w:t>
      </w:r>
    </w:p>
    <w:p w14:paraId="30A48CF7" w14:textId="77777777" w:rsidR="005E3F46" w:rsidRDefault="005E3F46" w:rsidP="005E3F46">
      <w:pPr>
        <w:jc w:val="both"/>
        <w:rPr>
          <w:rFonts w:ascii="Times New Roman" w:hAnsi="Times New Roman" w:cs="Times New Roman"/>
          <w:sz w:val="24"/>
          <w:szCs w:val="24"/>
        </w:rPr>
      </w:pPr>
      <w:r>
        <w:rPr>
          <w:rFonts w:ascii="Times New Roman" w:hAnsi="Times New Roman" w:cs="Times New Roman"/>
          <w:sz w:val="24"/>
          <w:szCs w:val="24"/>
        </w:rPr>
        <w:t>No direito brasileiro, execução se refere ao “</w:t>
      </w:r>
      <w:r w:rsidRPr="005E3F46">
        <w:rPr>
          <w:rFonts w:ascii="Times New Roman" w:hAnsi="Times New Roman" w:cs="Times New Roman"/>
          <w:i/>
          <w:sz w:val="24"/>
          <w:szCs w:val="24"/>
        </w:rPr>
        <w:t xml:space="preserve">conjunto de atos destinados à obtenção, pelo credor, em juízo, do cumprimento de obrigação constante em título executivo judicial ou </w:t>
      </w:r>
      <w:r w:rsidRPr="005E3F46">
        <w:rPr>
          <w:rFonts w:ascii="Times New Roman" w:hAnsi="Times New Roman" w:cs="Times New Roman"/>
          <w:i/>
          <w:sz w:val="24"/>
          <w:szCs w:val="24"/>
        </w:rPr>
        <w:lastRenderedPageBreak/>
        <w:t>extrajudicial</w:t>
      </w:r>
      <w:r w:rsidRPr="005E3F46">
        <w:rPr>
          <w:rFonts w:ascii="Times New Roman" w:hAnsi="Times New Roman" w:cs="Times New Roman"/>
          <w:sz w:val="24"/>
          <w:szCs w:val="24"/>
        </w:rPr>
        <w:t>”</w:t>
      </w:r>
      <w:r w:rsidR="00F558F0">
        <w:rPr>
          <w:rStyle w:val="FootnoteReference"/>
          <w:rFonts w:ascii="Times New Roman" w:hAnsi="Times New Roman" w:cs="Times New Roman"/>
          <w:sz w:val="24"/>
          <w:szCs w:val="24"/>
        </w:rPr>
        <w:footnoteReference w:id="3"/>
      </w:r>
      <w:r w:rsidR="00F558F0">
        <w:rPr>
          <w:rFonts w:ascii="Times New Roman" w:hAnsi="Times New Roman" w:cs="Times New Roman"/>
          <w:sz w:val="24"/>
          <w:szCs w:val="24"/>
        </w:rPr>
        <w:t>. Ou seja, é o procedimento judicial para viabilizar o cumprimento de determinado crédito. Caso alguém detenha um direito em título executivo, e o devedor não promova o seu pagamento, esse credor pode mover processo de execução para forçar que o devedor prossiga com sua devida obrigação.</w:t>
      </w:r>
    </w:p>
    <w:p w14:paraId="33C09D79" w14:textId="77777777" w:rsidR="00F558F0" w:rsidRDefault="00F558F0" w:rsidP="005E3F46">
      <w:pPr>
        <w:jc w:val="both"/>
        <w:rPr>
          <w:rFonts w:ascii="Times New Roman" w:hAnsi="Times New Roman" w:cs="Times New Roman"/>
          <w:sz w:val="24"/>
          <w:szCs w:val="24"/>
        </w:rPr>
      </w:pPr>
      <w:r>
        <w:rPr>
          <w:rFonts w:ascii="Times New Roman" w:hAnsi="Times New Roman" w:cs="Times New Roman"/>
          <w:sz w:val="24"/>
          <w:szCs w:val="24"/>
        </w:rPr>
        <w:t>Na Wordnet, o mapeamento mais próximo é o seguinte:</w:t>
      </w:r>
    </w:p>
    <w:tbl>
      <w:tblPr>
        <w:tblStyle w:val="TableGrid"/>
        <w:tblW w:w="0" w:type="auto"/>
        <w:tblLook w:val="04A0" w:firstRow="1" w:lastRow="0" w:firstColumn="1" w:lastColumn="0" w:noHBand="0" w:noVBand="1"/>
      </w:tblPr>
      <w:tblGrid>
        <w:gridCol w:w="8494"/>
      </w:tblGrid>
      <w:tr w:rsidR="00F558F0" w14:paraId="05EFED83" w14:textId="77777777" w:rsidTr="009C50E0">
        <w:tc>
          <w:tcPr>
            <w:tcW w:w="8494" w:type="dxa"/>
          </w:tcPr>
          <w:p w14:paraId="7F65F834" w14:textId="77777777" w:rsidR="00F558F0" w:rsidRDefault="00E86244" w:rsidP="009C50E0">
            <w:pPr>
              <w:jc w:val="both"/>
              <w:rPr>
                <w:rFonts w:ascii="Times New Roman" w:hAnsi="Times New Roman" w:cs="Times New Roman"/>
                <w:sz w:val="24"/>
                <w:szCs w:val="24"/>
              </w:rPr>
            </w:pPr>
            <w:hyperlink r:id="rId10" w:history="1">
              <w:r w:rsidR="00F558F0">
                <w:rPr>
                  <w:rStyle w:val="Hyperlink"/>
                  <w:rFonts w:ascii="Segoe UI" w:hAnsi="Segoe UI" w:cs="Segoe UI"/>
                  <w:sz w:val="27"/>
                  <w:szCs w:val="27"/>
                </w:rPr>
                <w:t>00090076-n</w:t>
              </w:r>
            </w:hyperlink>
            <w:r w:rsidR="00F558F0">
              <w:rPr>
                <w:rFonts w:ascii="Segoe UI" w:hAnsi="Segoe UI" w:cs="Segoe UI"/>
                <w:color w:val="000000"/>
                <w:sz w:val="27"/>
                <w:szCs w:val="27"/>
              </w:rPr>
              <w:t> </w:t>
            </w:r>
            <w:proofErr w:type="spellStart"/>
            <w:r w:rsidR="00F558F0">
              <w:rPr>
                <w:rFonts w:ascii="Segoe UI" w:hAnsi="Segoe UI" w:cs="Segoe UI"/>
                <w:color w:val="000000"/>
                <w:sz w:val="27"/>
                <w:szCs w:val="27"/>
              </w:rPr>
              <w:t>foreclosure</w:t>
            </w:r>
            <w:proofErr w:type="spellEnd"/>
            <w:r w:rsidR="00F558F0">
              <w:rPr>
                <w:rFonts w:ascii="Segoe UI" w:hAnsi="Segoe UI" w:cs="Segoe UI"/>
                <w:color w:val="000000"/>
                <w:sz w:val="27"/>
                <w:szCs w:val="27"/>
              </w:rPr>
              <w:t> </w:t>
            </w:r>
            <w:r w:rsidR="00F558F0">
              <w:rPr>
                <w:rFonts w:ascii="Segoe UI" w:hAnsi="Segoe UI" w:cs="Segoe UI"/>
                <w:b/>
                <w:bCs/>
                <w:color w:val="000000"/>
                <w:sz w:val="27"/>
                <w:szCs w:val="27"/>
              </w:rPr>
              <w:t>| execução hipotecária</w:t>
            </w:r>
          </w:p>
        </w:tc>
      </w:tr>
    </w:tbl>
    <w:p w14:paraId="60776F90" w14:textId="77777777" w:rsidR="00F558F0" w:rsidRDefault="00F558F0" w:rsidP="005E3F46">
      <w:pPr>
        <w:jc w:val="both"/>
        <w:rPr>
          <w:rFonts w:ascii="Times New Roman" w:hAnsi="Times New Roman" w:cs="Times New Roman"/>
          <w:sz w:val="24"/>
          <w:szCs w:val="24"/>
        </w:rPr>
      </w:pPr>
    </w:p>
    <w:p w14:paraId="60FFD142" w14:textId="77777777" w:rsidR="00F558F0" w:rsidRDefault="00F558F0" w:rsidP="005E3F46">
      <w:pPr>
        <w:jc w:val="both"/>
        <w:rPr>
          <w:rFonts w:ascii="Times New Roman" w:hAnsi="Times New Roman" w:cs="Times New Roman"/>
          <w:sz w:val="24"/>
          <w:szCs w:val="24"/>
        </w:rPr>
      </w:pPr>
      <w:r>
        <w:rPr>
          <w:rFonts w:ascii="Times New Roman" w:hAnsi="Times New Roman" w:cs="Times New Roman"/>
          <w:sz w:val="24"/>
          <w:szCs w:val="24"/>
        </w:rPr>
        <w:t>Esta palavra, conforme definida na Wordnet, é um termo que estaria contido em “Execução”. Após um acesso rápido ao mapeamento conferido a ela, percebe-se que ela possui “Relações” que seriam também comuns à “Execução”, caso esta tivesse sido devidamente mapeada:</w:t>
      </w:r>
    </w:p>
    <w:tbl>
      <w:tblPr>
        <w:tblStyle w:val="TableGrid"/>
        <w:tblW w:w="0" w:type="auto"/>
        <w:tblLook w:val="04A0" w:firstRow="1" w:lastRow="0" w:firstColumn="1" w:lastColumn="0" w:noHBand="0" w:noVBand="1"/>
      </w:tblPr>
      <w:tblGrid>
        <w:gridCol w:w="8494"/>
      </w:tblGrid>
      <w:tr w:rsidR="002827B4" w14:paraId="795E9AFE" w14:textId="77777777" w:rsidTr="002827B4">
        <w:tc>
          <w:tcPr>
            <w:tcW w:w="8494" w:type="dxa"/>
          </w:tcPr>
          <w:p w14:paraId="510BCB09" w14:textId="77777777" w:rsidR="002827B4" w:rsidRPr="002827B4" w:rsidRDefault="002827B4" w:rsidP="002827B4">
            <w:pPr>
              <w:pStyle w:val="Heading3"/>
              <w:outlineLvl w:val="2"/>
              <w:rPr>
                <w:color w:val="000000"/>
                <w:sz w:val="24"/>
                <w:szCs w:val="24"/>
              </w:rPr>
            </w:pPr>
            <w:proofErr w:type="spellStart"/>
            <w:r w:rsidRPr="002827B4">
              <w:rPr>
                <w:color w:val="000000"/>
                <w:sz w:val="24"/>
                <w:szCs w:val="24"/>
              </w:rPr>
              <w:t>Relations</w:t>
            </w:r>
            <w:proofErr w:type="spellEnd"/>
          </w:p>
          <w:p w14:paraId="4C78EDFD" w14:textId="77777777" w:rsidR="002827B4" w:rsidRPr="002827B4" w:rsidRDefault="002827B4" w:rsidP="002827B4">
            <w:pPr>
              <w:numPr>
                <w:ilvl w:val="0"/>
                <w:numId w:val="7"/>
              </w:numPr>
              <w:spacing w:before="100" w:beforeAutospacing="1" w:after="100" w:afterAutospacing="1"/>
              <w:rPr>
                <w:rFonts w:ascii="Times New Roman" w:hAnsi="Times New Roman" w:cs="Times New Roman"/>
                <w:color w:val="000000"/>
                <w:sz w:val="24"/>
                <w:szCs w:val="24"/>
              </w:rPr>
            </w:pPr>
            <w:proofErr w:type="spellStart"/>
            <w:r w:rsidRPr="002827B4">
              <w:rPr>
                <w:rFonts w:ascii="Times New Roman" w:hAnsi="Times New Roman" w:cs="Times New Roman"/>
                <w:color w:val="000000"/>
                <w:sz w:val="24"/>
                <w:szCs w:val="24"/>
              </w:rPr>
              <w:t>Lexicographer</w:t>
            </w:r>
            <w:proofErr w:type="spellEnd"/>
            <w:r w:rsidRPr="002827B4">
              <w:rPr>
                <w:rFonts w:ascii="Times New Roman" w:hAnsi="Times New Roman" w:cs="Times New Roman"/>
                <w:color w:val="000000"/>
                <w:sz w:val="24"/>
                <w:szCs w:val="24"/>
              </w:rPr>
              <w:t xml:space="preserve"> file: (</w:t>
            </w:r>
            <w:proofErr w:type="spellStart"/>
            <w:r w:rsidRPr="002827B4">
              <w:rPr>
                <w:rFonts w:ascii="Times New Roman" w:hAnsi="Times New Roman" w:cs="Times New Roman"/>
                <w:color w:val="000000"/>
                <w:sz w:val="24"/>
                <w:szCs w:val="24"/>
              </w:rPr>
              <w:t>noun.act</w:t>
            </w:r>
            <w:proofErr w:type="spellEnd"/>
            <w:r w:rsidRPr="002827B4">
              <w:rPr>
                <w:rFonts w:ascii="Times New Roman" w:hAnsi="Times New Roman" w:cs="Times New Roman"/>
                <w:color w:val="000000"/>
                <w:sz w:val="24"/>
                <w:szCs w:val="24"/>
              </w:rPr>
              <w:t>)</w:t>
            </w:r>
          </w:p>
          <w:p w14:paraId="564ED4F5" w14:textId="77777777" w:rsidR="002827B4" w:rsidRPr="002827B4" w:rsidRDefault="002827B4" w:rsidP="002827B4">
            <w:pPr>
              <w:numPr>
                <w:ilvl w:val="0"/>
                <w:numId w:val="7"/>
              </w:numPr>
              <w:spacing w:before="100" w:beforeAutospacing="1" w:after="100" w:afterAutospacing="1"/>
              <w:rPr>
                <w:rFonts w:ascii="Times New Roman" w:hAnsi="Times New Roman" w:cs="Times New Roman"/>
                <w:color w:val="000000"/>
                <w:sz w:val="24"/>
                <w:szCs w:val="24"/>
              </w:rPr>
            </w:pPr>
            <w:r w:rsidRPr="002827B4">
              <w:rPr>
                <w:rFonts w:ascii="Times New Roman" w:hAnsi="Times New Roman" w:cs="Times New Roman"/>
                <w:color w:val="000000"/>
                <w:sz w:val="24"/>
                <w:szCs w:val="24"/>
              </w:rPr>
              <w:t xml:space="preserve">RDF </w:t>
            </w:r>
            <w:proofErr w:type="spellStart"/>
            <w:r w:rsidRPr="002827B4">
              <w:rPr>
                <w:rFonts w:ascii="Times New Roman" w:hAnsi="Times New Roman" w:cs="Times New Roman"/>
                <w:color w:val="000000"/>
                <w:sz w:val="24"/>
                <w:szCs w:val="24"/>
              </w:rPr>
              <w:t>Type</w:t>
            </w:r>
            <w:proofErr w:type="spellEnd"/>
            <w:r w:rsidRPr="002827B4">
              <w:rPr>
                <w:rFonts w:ascii="Times New Roman" w:hAnsi="Times New Roman" w:cs="Times New Roman"/>
                <w:color w:val="000000"/>
                <w:sz w:val="24"/>
                <w:szCs w:val="24"/>
              </w:rPr>
              <w:t>: (</w:t>
            </w:r>
            <w:proofErr w:type="spellStart"/>
            <w:r w:rsidRPr="002827B4">
              <w:rPr>
                <w:rFonts w:ascii="Times New Roman" w:hAnsi="Times New Roman" w:cs="Times New Roman"/>
                <w:color w:val="000000"/>
                <w:sz w:val="24"/>
                <w:szCs w:val="24"/>
              </w:rPr>
              <w:t>NounSynset</w:t>
            </w:r>
            <w:proofErr w:type="spellEnd"/>
            <w:r w:rsidRPr="002827B4">
              <w:rPr>
                <w:rFonts w:ascii="Times New Roman" w:hAnsi="Times New Roman" w:cs="Times New Roman"/>
                <w:color w:val="000000"/>
                <w:sz w:val="24"/>
                <w:szCs w:val="24"/>
              </w:rPr>
              <w:t>)</w:t>
            </w:r>
          </w:p>
          <w:p w14:paraId="294C90E0" w14:textId="77777777" w:rsidR="002827B4" w:rsidRPr="002827B4" w:rsidRDefault="002827B4" w:rsidP="00F558F0">
            <w:pPr>
              <w:numPr>
                <w:ilvl w:val="0"/>
                <w:numId w:val="7"/>
              </w:numPr>
              <w:spacing w:before="100" w:beforeAutospacing="1" w:after="100" w:afterAutospacing="1"/>
              <w:rPr>
                <w:rFonts w:ascii="Times New Roman" w:hAnsi="Times New Roman" w:cs="Times New Roman"/>
                <w:color w:val="000000"/>
                <w:sz w:val="24"/>
                <w:szCs w:val="24"/>
              </w:rPr>
            </w:pPr>
            <w:proofErr w:type="spellStart"/>
            <w:r w:rsidRPr="002827B4">
              <w:rPr>
                <w:rFonts w:ascii="Times New Roman" w:hAnsi="Times New Roman" w:cs="Times New Roman"/>
                <w:color w:val="000000"/>
                <w:sz w:val="24"/>
                <w:szCs w:val="24"/>
              </w:rPr>
              <w:t>Hyponym</w:t>
            </w:r>
            <w:proofErr w:type="spellEnd"/>
            <w:r w:rsidRPr="002827B4">
              <w:rPr>
                <w:rFonts w:ascii="Times New Roman" w:hAnsi="Times New Roman" w:cs="Times New Roman"/>
                <w:color w:val="000000"/>
                <w:sz w:val="24"/>
                <w:szCs w:val="24"/>
              </w:rPr>
              <w:t xml:space="preserve"> </w:t>
            </w:r>
            <w:proofErr w:type="spellStart"/>
            <w:r w:rsidRPr="002827B4">
              <w:rPr>
                <w:rFonts w:ascii="Times New Roman" w:hAnsi="Times New Roman" w:cs="Times New Roman"/>
                <w:color w:val="000000"/>
                <w:sz w:val="24"/>
                <w:szCs w:val="24"/>
              </w:rPr>
              <w:t>of</w:t>
            </w:r>
            <w:proofErr w:type="spellEnd"/>
            <w:r w:rsidRPr="002827B4">
              <w:rPr>
                <w:rFonts w:ascii="Times New Roman" w:hAnsi="Times New Roman" w:cs="Times New Roman"/>
                <w:color w:val="000000"/>
                <w:sz w:val="24"/>
                <w:szCs w:val="24"/>
              </w:rPr>
              <w:t>: [ </w:t>
            </w:r>
            <w:hyperlink r:id="rId11" w:history="1">
              <w:proofErr w:type="spellStart"/>
              <w:r w:rsidRPr="002827B4">
                <w:rPr>
                  <w:rStyle w:val="Hyperlink"/>
                  <w:rFonts w:ascii="Times New Roman" w:hAnsi="Times New Roman" w:cs="Times New Roman"/>
                  <w:sz w:val="24"/>
                  <w:szCs w:val="24"/>
                </w:rPr>
                <w:t>legal_proceeding</w:t>
              </w:r>
              <w:proofErr w:type="spellEnd"/>
            </w:hyperlink>
            <w:r w:rsidRPr="002827B4">
              <w:rPr>
                <w:rFonts w:ascii="Times New Roman" w:hAnsi="Times New Roman" w:cs="Times New Roman"/>
                <w:color w:val="000000"/>
                <w:sz w:val="24"/>
                <w:szCs w:val="24"/>
              </w:rPr>
              <w:t> ]</w:t>
            </w:r>
          </w:p>
        </w:tc>
      </w:tr>
    </w:tbl>
    <w:p w14:paraId="3D6CF643" w14:textId="77777777" w:rsidR="00F558F0" w:rsidRPr="00C21C82" w:rsidRDefault="007738D7" w:rsidP="00C21C82">
      <w:pPr>
        <w:pStyle w:val="Heading3"/>
        <w:jc w:val="both"/>
        <w:rPr>
          <w:b w:val="0"/>
          <w:color w:val="000000"/>
          <w:sz w:val="24"/>
          <w:szCs w:val="24"/>
        </w:rPr>
      </w:pPr>
      <w:r>
        <w:rPr>
          <w:b w:val="0"/>
          <w:color w:val="000000"/>
          <w:sz w:val="24"/>
          <w:szCs w:val="24"/>
        </w:rPr>
        <w:t>A partir da definição previamente mencionada, “Execução” também seria um procedimento legal.</w:t>
      </w:r>
    </w:p>
    <w:p w14:paraId="18304913" w14:textId="77777777" w:rsidR="00572C9E" w:rsidRPr="00C21C82" w:rsidRDefault="00572C9E" w:rsidP="00572C9E">
      <w:pPr>
        <w:pStyle w:val="ListParagraph"/>
        <w:numPr>
          <w:ilvl w:val="0"/>
          <w:numId w:val="2"/>
        </w:numPr>
        <w:jc w:val="both"/>
        <w:rPr>
          <w:rFonts w:ascii="Times New Roman" w:hAnsi="Times New Roman" w:cs="Times New Roman"/>
          <w:sz w:val="24"/>
          <w:szCs w:val="24"/>
          <w:u w:val="single"/>
        </w:rPr>
      </w:pPr>
      <w:r>
        <w:rPr>
          <w:rFonts w:ascii="Times New Roman" w:hAnsi="Times New Roman" w:cs="Times New Roman"/>
          <w:sz w:val="24"/>
          <w:szCs w:val="24"/>
        </w:rPr>
        <w:t>Concessão</w:t>
      </w:r>
    </w:p>
    <w:p w14:paraId="0F70247D" w14:textId="77777777" w:rsidR="00D85C94" w:rsidRDefault="00D85C94" w:rsidP="00D85C94">
      <w:pPr>
        <w:jc w:val="both"/>
        <w:rPr>
          <w:rFonts w:ascii="Times New Roman" w:hAnsi="Times New Roman" w:cs="Times New Roman"/>
          <w:sz w:val="24"/>
          <w:szCs w:val="24"/>
        </w:rPr>
      </w:pPr>
      <w:r w:rsidRPr="00D85C94">
        <w:rPr>
          <w:rFonts w:ascii="Times New Roman" w:hAnsi="Times New Roman" w:cs="Times New Roman"/>
          <w:sz w:val="24"/>
          <w:szCs w:val="24"/>
        </w:rPr>
        <w:t>No</w:t>
      </w:r>
      <w:r>
        <w:rPr>
          <w:rFonts w:ascii="Times New Roman" w:hAnsi="Times New Roman" w:cs="Times New Roman"/>
          <w:sz w:val="24"/>
          <w:szCs w:val="24"/>
        </w:rPr>
        <w:t xml:space="preserve"> direito brasileiro, “concessão”</w:t>
      </w:r>
      <w:r w:rsidR="002919FB">
        <w:rPr>
          <w:rFonts w:ascii="Times New Roman" w:hAnsi="Times New Roman" w:cs="Times New Roman"/>
          <w:sz w:val="24"/>
          <w:szCs w:val="24"/>
        </w:rPr>
        <w:t xml:space="preserve"> em geral é </w:t>
      </w:r>
      <w:r w:rsidR="002919FB" w:rsidRPr="002919FB">
        <w:rPr>
          <w:rFonts w:ascii="Times New Roman" w:hAnsi="Times New Roman" w:cs="Times New Roman"/>
          <w:i/>
          <w:sz w:val="24"/>
          <w:szCs w:val="24"/>
        </w:rPr>
        <w:t>“o acordo de vontades entre a Administração Pública e um particular, pelo qual a primeira transfere ao segundo a execução de um serviço público, para que este o exerça em seu próprio nome e por sua conta e risco, mediante tarifa paga pelo usuário”</w:t>
      </w:r>
      <w:r w:rsidR="002919FB">
        <w:rPr>
          <w:rStyle w:val="FootnoteReference"/>
          <w:rFonts w:ascii="Times New Roman" w:hAnsi="Times New Roman" w:cs="Times New Roman"/>
          <w:i/>
          <w:sz w:val="24"/>
          <w:szCs w:val="24"/>
        </w:rPr>
        <w:footnoteReference w:id="4"/>
      </w:r>
      <w:r w:rsidR="002919FB">
        <w:rPr>
          <w:rFonts w:ascii="Times New Roman" w:hAnsi="Times New Roman" w:cs="Times New Roman"/>
          <w:i/>
          <w:sz w:val="24"/>
          <w:szCs w:val="24"/>
        </w:rPr>
        <w:t>.</w:t>
      </w:r>
      <w:r w:rsidRPr="00D85C94">
        <w:rPr>
          <w:rFonts w:ascii="Times New Roman" w:hAnsi="Times New Roman" w:cs="Times New Roman"/>
          <w:sz w:val="24"/>
          <w:szCs w:val="24"/>
        </w:rPr>
        <w:t xml:space="preserve"> </w:t>
      </w:r>
    </w:p>
    <w:p w14:paraId="5C3486EE" w14:textId="77777777" w:rsidR="007F4616" w:rsidRPr="00D85C94" w:rsidRDefault="007F4616" w:rsidP="00D85C94">
      <w:pPr>
        <w:jc w:val="both"/>
        <w:rPr>
          <w:rFonts w:ascii="Times New Roman" w:hAnsi="Times New Roman" w:cs="Times New Roman"/>
          <w:sz w:val="24"/>
          <w:szCs w:val="24"/>
        </w:rPr>
      </w:pPr>
      <w:r>
        <w:rPr>
          <w:rFonts w:ascii="Times New Roman" w:hAnsi="Times New Roman" w:cs="Times New Roman"/>
          <w:sz w:val="24"/>
          <w:szCs w:val="24"/>
        </w:rPr>
        <w:t xml:space="preserve">Assim, seria basicamente um acordo ou contrato realizado entre a Administração Pública e um particular para que este possa prestar serviços públicos, que são de titularidade daquela. Na </w:t>
      </w:r>
      <w:proofErr w:type="spellStart"/>
      <w:r>
        <w:rPr>
          <w:rFonts w:ascii="Times New Roman" w:hAnsi="Times New Roman" w:cs="Times New Roman"/>
          <w:sz w:val="24"/>
          <w:szCs w:val="24"/>
        </w:rPr>
        <w:t>wordnet</w:t>
      </w:r>
      <w:proofErr w:type="spellEnd"/>
      <w:r>
        <w:rPr>
          <w:rFonts w:ascii="Times New Roman" w:hAnsi="Times New Roman" w:cs="Times New Roman"/>
          <w:sz w:val="24"/>
          <w:szCs w:val="24"/>
        </w:rPr>
        <w:t>, o mapeamento mais próximo da definição jurídica é o seguinte:</w:t>
      </w:r>
    </w:p>
    <w:tbl>
      <w:tblPr>
        <w:tblStyle w:val="TableGrid"/>
        <w:tblW w:w="0" w:type="auto"/>
        <w:tblLook w:val="04A0" w:firstRow="1" w:lastRow="0" w:firstColumn="1" w:lastColumn="0" w:noHBand="0" w:noVBand="1"/>
      </w:tblPr>
      <w:tblGrid>
        <w:gridCol w:w="8494"/>
      </w:tblGrid>
      <w:tr w:rsidR="00C21C82" w14:paraId="58E83E33" w14:textId="77777777" w:rsidTr="009C50E0">
        <w:tc>
          <w:tcPr>
            <w:tcW w:w="8494" w:type="dxa"/>
          </w:tcPr>
          <w:p w14:paraId="66294927" w14:textId="77777777" w:rsidR="00C21C82" w:rsidRDefault="00E86244" w:rsidP="009C50E0">
            <w:pPr>
              <w:jc w:val="both"/>
              <w:rPr>
                <w:rFonts w:ascii="Times New Roman" w:hAnsi="Times New Roman" w:cs="Times New Roman"/>
                <w:sz w:val="24"/>
                <w:szCs w:val="24"/>
              </w:rPr>
            </w:pPr>
            <w:hyperlink r:id="rId12" w:history="1">
              <w:r w:rsidR="00C21C82">
                <w:rPr>
                  <w:rStyle w:val="Hyperlink"/>
                  <w:rFonts w:ascii="Segoe UI" w:hAnsi="Segoe UI" w:cs="Segoe UI"/>
                  <w:sz w:val="27"/>
                  <w:szCs w:val="27"/>
                </w:rPr>
                <w:t>06526619-n</w:t>
              </w:r>
            </w:hyperlink>
            <w:r w:rsidR="00C21C82">
              <w:rPr>
                <w:rFonts w:ascii="Segoe UI" w:hAnsi="Segoe UI" w:cs="Segoe UI"/>
                <w:color w:val="000000"/>
                <w:sz w:val="27"/>
                <w:szCs w:val="27"/>
              </w:rPr>
              <w:t> </w:t>
            </w:r>
            <w:proofErr w:type="spellStart"/>
            <w:r w:rsidR="00C21C82">
              <w:rPr>
                <w:rFonts w:ascii="Segoe UI" w:hAnsi="Segoe UI" w:cs="Segoe UI"/>
                <w:color w:val="000000"/>
                <w:sz w:val="27"/>
                <w:szCs w:val="27"/>
              </w:rPr>
              <w:t>grant</w:t>
            </w:r>
            <w:proofErr w:type="spellEnd"/>
            <w:r w:rsidR="00C21C82">
              <w:rPr>
                <w:rFonts w:ascii="Segoe UI" w:hAnsi="Segoe UI" w:cs="Segoe UI"/>
                <w:color w:val="000000"/>
                <w:sz w:val="27"/>
                <w:szCs w:val="27"/>
              </w:rPr>
              <w:t xml:space="preserve">, </w:t>
            </w:r>
            <w:proofErr w:type="spellStart"/>
            <w:r w:rsidR="00C21C82">
              <w:rPr>
                <w:rFonts w:ascii="Segoe UI" w:hAnsi="Segoe UI" w:cs="Segoe UI"/>
                <w:color w:val="000000"/>
                <w:sz w:val="27"/>
                <w:szCs w:val="27"/>
              </w:rPr>
              <w:t>concession</w:t>
            </w:r>
            <w:proofErr w:type="spellEnd"/>
            <w:r w:rsidR="00C21C82">
              <w:rPr>
                <w:rFonts w:ascii="Segoe UI" w:hAnsi="Segoe UI" w:cs="Segoe UI"/>
                <w:color w:val="000000"/>
                <w:sz w:val="27"/>
                <w:szCs w:val="27"/>
              </w:rPr>
              <w:t> </w:t>
            </w:r>
            <w:r w:rsidR="00C21C82">
              <w:rPr>
                <w:rFonts w:ascii="Segoe UI" w:hAnsi="Segoe UI" w:cs="Segoe UI"/>
                <w:b/>
                <w:bCs/>
                <w:color w:val="000000"/>
                <w:sz w:val="27"/>
                <w:szCs w:val="27"/>
              </w:rPr>
              <w:t>| concessão</w:t>
            </w:r>
          </w:p>
        </w:tc>
      </w:tr>
    </w:tbl>
    <w:p w14:paraId="60A70CFB" w14:textId="77777777" w:rsidR="00C21C82" w:rsidRDefault="00C21C82" w:rsidP="00C21C82">
      <w:pPr>
        <w:pStyle w:val="ListParagraph"/>
        <w:jc w:val="both"/>
        <w:rPr>
          <w:rFonts w:ascii="Times New Roman" w:hAnsi="Times New Roman" w:cs="Times New Roman"/>
          <w:sz w:val="24"/>
          <w:szCs w:val="24"/>
          <w:u w:val="single"/>
        </w:rPr>
      </w:pPr>
    </w:p>
    <w:p w14:paraId="03A9ECF4" w14:textId="77777777" w:rsidR="00C21C82" w:rsidRDefault="007F4616" w:rsidP="007F4616">
      <w:pPr>
        <w:jc w:val="both"/>
        <w:rPr>
          <w:rFonts w:ascii="Times New Roman" w:hAnsi="Times New Roman" w:cs="Times New Roman"/>
          <w:sz w:val="24"/>
          <w:szCs w:val="24"/>
        </w:rPr>
      </w:pPr>
      <w:r w:rsidRPr="007F4616">
        <w:rPr>
          <w:rFonts w:ascii="Times New Roman" w:hAnsi="Times New Roman" w:cs="Times New Roman"/>
          <w:sz w:val="24"/>
          <w:szCs w:val="24"/>
        </w:rPr>
        <w:t xml:space="preserve">No </w:t>
      </w:r>
      <w:r>
        <w:rPr>
          <w:rFonts w:ascii="Times New Roman" w:hAnsi="Times New Roman" w:cs="Times New Roman"/>
          <w:sz w:val="24"/>
          <w:szCs w:val="24"/>
        </w:rPr>
        <w:t>entanto, a sua definição diverge completamente da supracitada:</w:t>
      </w:r>
    </w:p>
    <w:tbl>
      <w:tblPr>
        <w:tblStyle w:val="TableGrid"/>
        <w:tblW w:w="0" w:type="auto"/>
        <w:tblLook w:val="04A0" w:firstRow="1" w:lastRow="0" w:firstColumn="1" w:lastColumn="0" w:noHBand="0" w:noVBand="1"/>
      </w:tblPr>
      <w:tblGrid>
        <w:gridCol w:w="8494"/>
      </w:tblGrid>
      <w:tr w:rsidR="007F4616" w:rsidRPr="003321AE" w14:paraId="319BC8C1" w14:textId="77777777" w:rsidTr="007F4616">
        <w:tc>
          <w:tcPr>
            <w:tcW w:w="8494" w:type="dxa"/>
          </w:tcPr>
          <w:p w14:paraId="28F3F21B" w14:textId="77777777" w:rsidR="007F4616" w:rsidRPr="007F4616" w:rsidRDefault="007F4616" w:rsidP="007F4616">
            <w:pPr>
              <w:jc w:val="both"/>
              <w:rPr>
                <w:rFonts w:ascii="Times New Roman" w:hAnsi="Times New Roman" w:cs="Times New Roman"/>
                <w:sz w:val="24"/>
                <w:szCs w:val="24"/>
                <w:lang w:val="en-US"/>
              </w:rPr>
            </w:pPr>
            <w:r w:rsidRPr="007F4616">
              <w:rPr>
                <w:rFonts w:ascii="Segoe UI" w:hAnsi="Segoe UI" w:cs="Segoe UI"/>
                <w:i/>
                <w:iCs/>
                <w:color w:val="000000"/>
                <w:sz w:val="27"/>
                <w:szCs w:val="27"/>
                <w:lang w:val="en-US"/>
              </w:rPr>
              <w:t>(a contract granting the right to operate a subsidiary business; "he got the beer concession at the ball park")</w:t>
            </w:r>
          </w:p>
        </w:tc>
      </w:tr>
    </w:tbl>
    <w:p w14:paraId="407170E0" w14:textId="77777777" w:rsidR="007F4616" w:rsidRDefault="007F4616" w:rsidP="007F4616">
      <w:pPr>
        <w:jc w:val="both"/>
        <w:rPr>
          <w:rFonts w:ascii="Times New Roman" w:hAnsi="Times New Roman" w:cs="Times New Roman"/>
          <w:sz w:val="24"/>
          <w:szCs w:val="24"/>
          <w:lang w:val="en-US"/>
        </w:rPr>
      </w:pPr>
    </w:p>
    <w:p w14:paraId="5B041644" w14:textId="77777777" w:rsidR="007F4616" w:rsidRPr="007F4616" w:rsidRDefault="007F4616" w:rsidP="007F4616">
      <w:pPr>
        <w:jc w:val="both"/>
        <w:rPr>
          <w:rFonts w:ascii="Times New Roman" w:hAnsi="Times New Roman" w:cs="Times New Roman"/>
          <w:sz w:val="24"/>
          <w:szCs w:val="24"/>
        </w:rPr>
      </w:pPr>
      <w:r w:rsidRPr="007F4616">
        <w:rPr>
          <w:rFonts w:ascii="Times New Roman" w:hAnsi="Times New Roman" w:cs="Times New Roman"/>
          <w:sz w:val="24"/>
          <w:szCs w:val="24"/>
        </w:rPr>
        <w:t>Ao meu ver, a definição esbo</w:t>
      </w:r>
      <w:r>
        <w:rPr>
          <w:rFonts w:ascii="Times New Roman" w:hAnsi="Times New Roman" w:cs="Times New Roman"/>
          <w:sz w:val="24"/>
          <w:szCs w:val="24"/>
        </w:rPr>
        <w:t xml:space="preserve">çada acima, ao menos em português, não está correta. “Concessão”, somente, não remete a um contrato para operar um negócio ou empresa </w:t>
      </w:r>
      <w:r>
        <w:rPr>
          <w:rFonts w:ascii="Times New Roman" w:hAnsi="Times New Roman" w:cs="Times New Roman"/>
          <w:sz w:val="24"/>
          <w:szCs w:val="24"/>
        </w:rPr>
        <w:lastRenderedPageBreak/>
        <w:t xml:space="preserve">subsidiária. Por conseguinte, nesse caso, sugere-se não a criação de um novo </w:t>
      </w:r>
      <w:proofErr w:type="spellStart"/>
      <w:r w:rsidR="00303056" w:rsidRPr="00303056">
        <w:rPr>
          <w:rFonts w:ascii="Times New Roman" w:hAnsi="Times New Roman" w:cs="Times New Roman"/>
          <w:i/>
          <w:sz w:val="24"/>
          <w:szCs w:val="24"/>
        </w:rPr>
        <w:t>s</w:t>
      </w:r>
      <w:r w:rsidRPr="00303056">
        <w:rPr>
          <w:rFonts w:ascii="Times New Roman" w:hAnsi="Times New Roman" w:cs="Times New Roman"/>
          <w:i/>
          <w:sz w:val="24"/>
          <w:szCs w:val="24"/>
        </w:rPr>
        <w:t>ynset</w:t>
      </w:r>
      <w:proofErr w:type="spellEnd"/>
      <w:r>
        <w:rPr>
          <w:rFonts w:ascii="Times New Roman" w:hAnsi="Times New Roman" w:cs="Times New Roman"/>
          <w:sz w:val="24"/>
          <w:szCs w:val="24"/>
        </w:rPr>
        <w:t xml:space="preserve">, mas a atualização deste </w:t>
      </w:r>
      <w:proofErr w:type="spellStart"/>
      <w:r w:rsidR="00303056">
        <w:rPr>
          <w:rFonts w:ascii="Times New Roman" w:hAnsi="Times New Roman" w:cs="Times New Roman"/>
          <w:i/>
          <w:sz w:val="24"/>
          <w:szCs w:val="24"/>
        </w:rPr>
        <w:t>s</w:t>
      </w:r>
      <w:r w:rsidRPr="00303056">
        <w:rPr>
          <w:rFonts w:ascii="Times New Roman" w:hAnsi="Times New Roman" w:cs="Times New Roman"/>
          <w:i/>
          <w:sz w:val="24"/>
          <w:szCs w:val="24"/>
        </w:rPr>
        <w:t>ynset</w:t>
      </w:r>
      <w:proofErr w:type="spellEnd"/>
      <w:r>
        <w:rPr>
          <w:rFonts w:ascii="Times New Roman" w:hAnsi="Times New Roman" w:cs="Times New Roman"/>
          <w:sz w:val="24"/>
          <w:szCs w:val="24"/>
        </w:rPr>
        <w:t xml:space="preserve"> mencionado para a definição correta em português.</w:t>
      </w:r>
    </w:p>
    <w:p w14:paraId="46D72730" w14:textId="77777777" w:rsidR="00E009CF" w:rsidRPr="00656386" w:rsidRDefault="00630527" w:rsidP="00E009CF">
      <w:pPr>
        <w:pStyle w:val="ListParagraph"/>
        <w:numPr>
          <w:ilvl w:val="0"/>
          <w:numId w:val="2"/>
        </w:numPr>
        <w:jc w:val="both"/>
        <w:rPr>
          <w:rFonts w:ascii="Times New Roman" w:hAnsi="Times New Roman" w:cs="Times New Roman"/>
          <w:sz w:val="24"/>
          <w:szCs w:val="24"/>
          <w:u w:val="single"/>
        </w:rPr>
      </w:pPr>
      <w:r>
        <w:rPr>
          <w:rFonts w:ascii="Times New Roman" w:hAnsi="Times New Roman" w:cs="Times New Roman"/>
          <w:sz w:val="24"/>
          <w:szCs w:val="24"/>
        </w:rPr>
        <w:t>Nulidade</w:t>
      </w:r>
    </w:p>
    <w:p w14:paraId="47073946" w14:textId="77777777" w:rsidR="00656386" w:rsidRDefault="00656386" w:rsidP="00656386">
      <w:pPr>
        <w:jc w:val="both"/>
        <w:rPr>
          <w:rFonts w:ascii="Times New Roman" w:hAnsi="Times New Roman" w:cs="Times New Roman"/>
          <w:sz w:val="24"/>
          <w:szCs w:val="24"/>
        </w:rPr>
      </w:pPr>
      <w:r>
        <w:rPr>
          <w:rFonts w:ascii="Times New Roman" w:hAnsi="Times New Roman" w:cs="Times New Roman"/>
          <w:sz w:val="24"/>
          <w:szCs w:val="24"/>
        </w:rPr>
        <w:t>Nulidade em geral é usada, no direito, para indicar que determinado ato, por ferir determinação legal. Se a nulidade for absoluta, ela não deveria jamais ter nascido. Assim, a nulidade serve para extinguir quaisquer efeitos que esse ato tenha produzido, retroativamente ao momento de sua criação (efeitos “</w:t>
      </w:r>
      <w:proofErr w:type="spellStart"/>
      <w:r>
        <w:rPr>
          <w:rFonts w:ascii="Times New Roman" w:hAnsi="Times New Roman" w:cs="Times New Roman"/>
          <w:i/>
          <w:sz w:val="24"/>
          <w:szCs w:val="24"/>
        </w:rPr>
        <w:t>ex</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tunc</w:t>
      </w:r>
      <w:proofErr w:type="spellEnd"/>
      <w:r>
        <w:rPr>
          <w:rFonts w:ascii="Times New Roman" w:hAnsi="Times New Roman" w:cs="Times New Roman"/>
          <w:sz w:val="24"/>
          <w:szCs w:val="24"/>
        </w:rPr>
        <w:t>”). É como se o ato jamais tivesse existido. No entanto, caso possa ser sanável, diz-se que a nulidade é relativa, e o ato na verdade é apenas anulável (efeitos “</w:t>
      </w:r>
      <w:proofErr w:type="spellStart"/>
      <w:r>
        <w:rPr>
          <w:rFonts w:ascii="Times New Roman" w:hAnsi="Times New Roman" w:cs="Times New Roman"/>
          <w:i/>
          <w:sz w:val="24"/>
          <w:szCs w:val="24"/>
        </w:rPr>
        <w:t>ex</w:t>
      </w:r>
      <w:proofErr w:type="spellEnd"/>
      <w:r>
        <w:rPr>
          <w:rFonts w:ascii="Times New Roman" w:hAnsi="Times New Roman" w:cs="Times New Roman"/>
          <w:i/>
          <w:sz w:val="24"/>
          <w:szCs w:val="24"/>
        </w:rPr>
        <w:t xml:space="preserve"> nunc</w:t>
      </w:r>
      <w:r>
        <w:rPr>
          <w:rFonts w:ascii="Times New Roman" w:hAnsi="Times New Roman" w:cs="Times New Roman"/>
          <w:sz w:val="24"/>
          <w:szCs w:val="24"/>
        </w:rPr>
        <w:t xml:space="preserve">”). </w:t>
      </w:r>
    </w:p>
    <w:p w14:paraId="7B2D0E4A" w14:textId="77777777" w:rsidR="00656386" w:rsidRDefault="00656386" w:rsidP="00656386">
      <w:pPr>
        <w:jc w:val="both"/>
        <w:rPr>
          <w:rFonts w:ascii="Times New Roman" w:hAnsi="Times New Roman" w:cs="Times New Roman"/>
          <w:sz w:val="24"/>
          <w:szCs w:val="24"/>
        </w:rPr>
      </w:pPr>
      <w:r>
        <w:rPr>
          <w:rFonts w:ascii="Times New Roman" w:hAnsi="Times New Roman" w:cs="Times New Roman"/>
          <w:sz w:val="24"/>
          <w:szCs w:val="24"/>
        </w:rPr>
        <w:t xml:space="preserve">Em síntese, “nulidade” </w:t>
      </w:r>
      <w:r w:rsidRPr="00656386">
        <w:rPr>
          <w:rFonts w:ascii="Times New Roman" w:hAnsi="Times New Roman" w:cs="Times New Roman"/>
          <w:i/>
          <w:sz w:val="24"/>
          <w:szCs w:val="24"/>
        </w:rPr>
        <w:t>“é a ineficácia do ato ou relação processual, causada pela não observância da lei”</w:t>
      </w:r>
      <w:r>
        <w:rPr>
          <w:rStyle w:val="FootnoteReference"/>
          <w:rFonts w:ascii="Times New Roman" w:hAnsi="Times New Roman" w:cs="Times New Roman"/>
          <w:i/>
          <w:sz w:val="24"/>
          <w:szCs w:val="24"/>
        </w:rPr>
        <w:footnoteReference w:id="5"/>
      </w:r>
      <w:r w:rsidRPr="00656386">
        <w:rPr>
          <w:rFonts w:ascii="Times New Roman" w:hAnsi="Times New Roman" w:cs="Times New Roman"/>
          <w:sz w:val="24"/>
          <w:szCs w:val="24"/>
        </w:rPr>
        <w:t>.</w:t>
      </w:r>
    </w:p>
    <w:p w14:paraId="0A8A2140" w14:textId="77777777" w:rsidR="00656386" w:rsidRDefault="00656386" w:rsidP="00656386">
      <w:pPr>
        <w:jc w:val="both"/>
        <w:rPr>
          <w:rFonts w:ascii="Times New Roman" w:hAnsi="Times New Roman" w:cs="Times New Roman"/>
          <w:sz w:val="24"/>
          <w:szCs w:val="24"/>
        </w:rPr>
      </w:pPr>
      <w:r>
        <w:rPr>
          <w:rFonts w:ascii="Times New Roman" w:hAnsi="Times New Roman" w:cs="Times New Roman"/>
          <w:sz w:val="24"/>
          <w:szCs w:val="24"/>
        </w:rPr>
        <w:t xml:space="preserve">Na Wordnet, o único mapeamento para essa palavra é o seguinte: </w:t>
      </w:r>
    </w:p>
    <w:tbl>
      <w:tblPr>
        <w:tblStyle w:val="TableGrid"/>
        <w:tblW w:w="0" w:type="auto"/>
        <w:tblLook w:val="04A0" w:firstRow="1" w:lastRow="0" w:firstColumn="1" w:lastColumn="0" w:noHBand="0" w:noVBand="1"/>
      </w:tblPr>
      <w:tblGrid>
        <w:gridCol w:w="8494"/>
      </w:tblGrid>
      <w:tr w:rsidR="00656386" w14:paraId="2192B64C" w14:textId="77777777" w:rsidTr="009C50E0">
        <w:tc>
          <w:tcPr>
            <w:tcW w:w="8494" w:type="dxa"/>
          </w:tcPr>
          <w:p w14:paraId="702A4B2B" w14:textId="77777777" w:rsidR="00656386" w:rsidRDefault="00E86244" w:rsidP="009C50E0">
            <w:pPr>
              <w:jc w:val="both"/>
              <w:rPr>
                <w:rFonts w:ascii="Times New Roman" w:hAnsi="Times New Roman" w:cs="Times New Roman"/>
                <w:sz w:val="24"/>
                <w:szCs w:val="24"/>
              </w:rPr>
            </w:pPr>
            <w:hyperlink r:id="rId13" w:history="1">
              <w:r w:rsidR="00656386">
                <w:rPr>
                  <w:rStyle w:val="Hyperlink"/>
                  <w:rFonts w:ascii="Segoe UI" w:hAnsi="Segoe UI" w:cs="Segoe UI"/>
                  <w:sz w:val="27"/>
                  <w:szCs w:val="27"/>
                </w:rPr>
                <w:t>02497471-a</w:t>
              </w:r>
            </w:hyperlink>
            <w:r w:rsidR="00656386">
              <w:rPr>
                <w:rFonts w:ascii="Segoe UI" w:hAnsi="Segoe UI" w:cs="Segoe UI"/>
                <w:color w:val="000000"/>
                <w:sz w:val="27"/>
                <w:szCs w:val="27"/>
              </w:rPr>
              <w:t> </w:t>
            </w:r>
            <w:proofErr w:type="spellStart"/>
            <w:r w:rsidR="00656386">
              <w:rPr>
                <w:rFonts w:ascii="Segoe UI" w:hAnsi="Segoe UI" w:cs="Segoe UI"/>
                <w:color w:val="000000"/>
                <w:sz w:val="27"/>
                <w:szCs w:val="27"/>
              </w:rPr>
              <w:t>ineffectual</w:t>
            </w:r>
            <w:proofErr w:type="spellEnd"/>
            <w:r w:rsidR="00656386">
              <w:rPr>
                <w:rFonts w:ascii="Segoe UI" w:hAnsi="Segoe UI" w:cs="Segoe UI"/>
                <w:color w:val="000000"/>
                <w:sz w:val="27"/>
                <w:szCs w:val="27"/>
              </w:rPr>
              <w:t xml:space="preserve">, </w:t>
            </w:r>
            <w:proofErr w:type="spellStart"/>
            <w:r w:rsidR="00656386">
              <w:rPr>
                <w:rFonts w:ascii="Segoe UI" w:hAnsi="Segoe UI" w:cs="Segoe UI"/>
                <w:color w:val="000000"/>
                <w:sz w:val="27"/>
                <w:szCs w:val="27"/>
              </w:rPr>
              <w:t>unavailing</w:t>
            </w:r>
            <w:proofErr w:type="spellEnd"/>
            <w:r w:rsidR="00656386">
              <w:rPr>
                <w:rFonts w:ascii="Segoe UI" w:hAnsi="Segoe UI" w:cs="Segoe UI"/>
                <w:color w:val="000000"/>
                <w:sz w:val="27"/>
                <w:szCs w:val="27"/>
              </w:rPr>
              <w:t xml:space="preserve">, </w:t>
            </w:r>
            <w:proofErr w:type="spellStart"/>
            <w:r w:rsidR="00656386">
              <w:rPr>
                <w:rFonts w:ascii="Segoe UI" w:hAnsi="Segoe UI" w:cs="Segoe UI"/>
                <w:color w:val="000000"/>
                <w:sz w:val="27"/>
                <w:szCs w:val="27"/>
              </w:rPr>
              <w:t>futile</w:t>
            </w:r>
            <w:proofErr w:type="spellEnd"/>
            <w:r w:rsidR="00656386">
              <w:rPr>
                <w:rFonts w:ascii="Segoe UI" w:hAnsi="Segoe UI" w:cs="Segoe UI"/>
                <w:color w:val="000000"/>
                <w:sz w:val="27"/>
                <w:szCs w:val="27"/>
              </w:rPr>
              <w:t xml:space="preserve">, </w:t>
            </w:r>
            <w:proofErr w:type="spellStart"/>
            <w:r w:rsidR="00656386">
              <w:rPr>
                <w:rFonts w:ascii="Segoe UI" w:hAnsi="Segoe UI" w:cs="Segoe UI"/>
                <w:color w:val="000000"/>
                <w:sz w:val="27"/>
                <w:szCs w:val="27"/>
              </w:rPr>
              <w:t>otiose</w:t>
            </w:r>
            <w:proofErr w:type="spellEnd"/>
            <w:r w:rsidR="00656386">
              <w:rPr>
                <w:rFonts w:ascii="Segoe UI" w:hAnsi="Segoe UI" w:cs="Segoe UI"/>
                <w:color w:val="000000"/>
                <w:sz w:val="27"/>
                <w:szCs w:val="27"/>
              </w:rPr>
              <w:t> </w:t>
            </w:r>
            <w:r w:rsidR="00656386">
              <w:rPr>
                <w:rFonts w:ascii="Segoe UI" w:hAnsi="Segoe UI" w:cs="Segoe UI"/>
                <w:b/>
                <w:bCs/>
                <w:color w:val="000000"/>
                <w:sz w:val="27"/>
                <w:szCs w:val="27"/>
              </w:rPr>
              <w:t>| nulidade, fútil, inútil, vão</w:t>
            </w:r>
          </w:p>
        </w:tc>
      </w:tr>
    </w:tbl>
    <w:p w14:paraId="146836E3" w14:textId="77777777" w:rsidR="00656386" w:rsidRDefault="00656386" w:rsidP="00656386">
      <w:pPr>
        <w:jc w:val="both"/>
        <w:rPr>
          <w:rFonts w:ascii="Times New Roman" w:hAnsi="Times New Roman" w:cs="Times New Roman"/>
          <w:sz w:val="24"/>
          <w:szCs w:val="24"/>
        </w:rPr>
      </w:pPr>
    </w:p>
    <w:p w14:paraId="7D0E5B8F" w14:textId="77777777" w:rsidR="00656386" w:rsidRPr="00656386" w:rsidRDefault="00656386" w:rsidP="00656386">
      <w:pPr>
        <w:jc w:val="both"/>
        <w:rPr>
          <w:rFonts w:ascii="Times New Roman" w:hAnsi="Times New Roman" w:cs="Times New Roman"/>
          <w:sz w:val="24"/>
          <w:szCs w:val="24"/>
        </w:rPr>
      </w:pPr>
      <w:r>
        <w:rPr>
          <w:rFonts w:ascii="Times New Roman" w:hAnsi="Times New Roman" w:cs="Times New Roman"/>
          <w:sz w:val="24"/>
          <w:szCs w:val="24"/>
        </w:rPr>
        <w:t xml:space="preserve">Embora seu significado tenha certa intercessão, este </w:t>
      </w:r>
      <w:proofErr w:type="spellStart"/>
      <w:r w:rsidRPr="00656386">
        <w:rPr>
          <w:rFonts w:ascii="Times New Roman" w:hAnsi="Times New Roman" w:cs="Times New Roman"/>
          <w:i/>
          <w:sz w:val="24"/>
          <w:szCs w:val="24"/>
        </w:rPr>
        <w:t>synset</w:t>
      </w:r>
      <w:proofErr w:type="spellEnd"/>
      <w:r>
        <w:rPr>
          <w:rFonts w:ascii="Times New Roman" w:hAnsi="Times New Roman" w:cs="Times New Roman"/>
          <w:sz w:val="24"/>
          <w:szCs w:val="24"/>
        </w:rPr>
        <w:t xml:space="preserve"> não expressa a correta definição do termo jurídico. </w:t>
      </w:r>
    </w:p>
    <w:p w14:paraId="2ADB6686" w14:textId="77777777" w:rsidR="00572C9E" w:rsidRPr="004C4C99" w:rsidRDefault="00572C9E" w:rsidP="00572C9E">
      <w:pPr>
        <w:pStyle w:val="ListParagraph"/>
        <w:numPr>
          <w:ilvl w:val="0"/>
          <w:numId w:val="2"/>
        </w:numPr>
        <w:jc w:val="both"/>
        <w:rPr>
          <w:rFonts w:ascii="Times New Roman" w:hAnsi="Times New Roman" w:cs="Times New Roman"/>
          <w:sz w:val="24"/>
          <w:szCs w:val="24"/>
          <w:u w:val="single"/>
        </w:rPr>
      </w:pPr>
      <w:r>
        <w:rPr>
          <w:rFonts w:ascii="Times New Roman" w:hAnsi="Times New Roman" w:cs="Times New Roman"/>
          <w:sz w:val="24"/>
          <w:szCs w:val="24"/>
        </w:rPr>
        <w:t>Supremo</w:t>
      </w:r>
    </w:p>
    <w:p w14:paraId="3DF8F9F9" w14:textId="77777777" w:rsidR="00C36866" w:rsidRDefault="00A10257" w:rsidP="004C4C99">
      <w:pPr>
        <w:jc w:val="both"/>
        <w:rPr>
          <w:rFonts w:ascii="Times New Roman" w:hAnsi="Times New Roman" w:cs="Times New Roman"/>
          <w:sz w:val="24"/>
          <w:szCs w:val="24"/>
        </w:rPr>
      </w:pPr>
      <w:r w:rsidRPr="00A10257">
        <w:rPr>
          <w:rFonts w:ascii="Times New Roman" w:hAnsi="Times New Roman" w:cs="Times New Roman"/>
          <w:sz w:val="24"/>
          <w:szCs w:val="24"/>
        </w:rPr>
        <w:t>A</w:t>
      </w:r>
      <w:r>
        <w:rPr>
          <w:rFonts w:ascii="Times New Roman" w:hAnsi="Times New Roman" w:cs="Times New Roman"/>
          <w:sz w:val="24"/>
          <w:szCs w:val="24"/>
        </w:rPr>
        <w:t xml:space="preserve"> palavra Supremo em geral assume o caráter de adjetivo. No entanto, no direito brasileiro </w:t>
      </w:r>
      <w:r w:rsidR="00661A2B">
        <w:rPr>
          <w:rFonts w:ascii="Times New Roman" w:hAnsi="Times New Roman" w:cs="Times New Roman"/>
          <w:sz w:val="24"/>
          <w:szCs w:val="24"/>
        </w:rPr>
        <w:t>é usada</w:t>
      </w:r>
      <w:r>
        <w:rPr>
          <w:rFonts w:ascii="Times New Roman" w:hAnsi="Times New Roman" w:cs="Times New Roman"/>
          <w:sz w:val="24"/>
          <w:szCs w:val="24"/>
        </w:rPr>
        <w:t xml:space="preserve"> em muitas ocasiões como sinônimo do Supremo Tribunal Federal (“STF”). Assim, nesse contexto assumiria o caráter de substantivo. </w:t>
      </w:r>
    </w:p>
    <w:p w14:paraId="139A9063" w14:textId="77777777" w:rsidR="004C4C99" w:rsidRPr="00A10257" w:rsidRDefault="00C36866" w:rsidP="004C4C99">
      <w:pPr>
        <w:jc w:val="both"/>
        <w:rPr>
          <w:rFonts w:ascii="Times New Roman" w:hAnsi="Times New Roman" w:cs="Times New Roman"/>
          <w:sz w:val="24"/>
          <w:szCs w:val="24"/>
        </w:rPr>
      </w:pPr>
      <w:r>
        <w:rPr>
          <w:rFonts w:ascii="Times New Roman" w:hAnsi="Times New Roman" w:cs="Times New Roman"/>
          <w:sz w:val="24"/>
          <w:szCs w:val="24"/>
        </w:rPr>
        <w:t>A Wordnet já mapeou o adjetivo “supremo”.</w:t>
      </w:r>
      <w:r w:rsidR="00A10257" w:rsidRPr="00A10257">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8494"/>
      </w:tblGrid>
      <w:tr w:rsidR="00E27977" w14:paraId="7ECE6B4D" w14:textId="77777777" w:rsidTr="006B0044">
        <w:tc>
          <w:tcPr>
            <w:tcW w:w="8494" w:type="dxa"/>
          </w:tcPr>
          <w:p w14:paraId="2BA1F205" w14:textId="77777777" w:rsidR="00E27977" w:rsidRDefault="00E86244" w:rsidP="006B0044">
            <w:pPr>
              <w:jc w:val="both"/>
              <w:rPr>
                <w:rFonts w:ascii="Times New Roman" w:hAnsi="Times New Roman" w:cs="Times New Roman"/>
                <w:sz w:val="24"/>
                <w:szCs w:val="24"/>
              </w:rPr>
            </w:pPr>
            <w:hyperlink r:id="rId14" w:history="1">
              <w:r w:rsidR="00E27977">
                <w:rPr>
                  <w:rStyle w:val="Hyperlink"/>
                  <w:rFonts w:ascii="Segoe UI" w:hAnsi="Segoe UI" w:cs="Segoe UI"/>
                  <w:sz w:val="27"/>
                  <w:szCs w:val="27"/>
                </w:rPr>
                <w:t>00792641-a</w:t>
              </w:r>
            </w:hyperlink>
            <w:r w:rsidR="00E27977">
              <w:rPr>
                <w:rStyle w:val="apple-converted-space"/>
                <w:rFonts w:ascii="Segoe UI" w:hAnsi="Segoe UI" w:cs="Segoe UI"/>
                <w:color w:val="000000"/>
                <w:sz w:val="27"/>
                <w:szCs w:val="27"/>
              </w:rPr>
              <w:t> </w:t>
            </w:r>
            <w:proofErr w:type="spellStart"/>
            <w:r w:rsidR="00E27977">
              <w:rPr>
                <w:rFonts w:ascii="Segoe UI" w:hAnsi="Segoe UI" w:cs="Segoe UI"/>
                <w:color w:val="000000"/>
                <w:sz w:val="27"/>
                <w:szCs w:val="27"/>
              </w:rPr>
              <w:t>supreme</w:t>
            </w:r>
            <w:proofErr w:type="spellEnd"/>
            <w:r w:rsidR="00E27977">
              <w:rPr>
                <w:rFonts w:ascii="Segoe UI" w:hAnsi="Segoe UI" w:cs="Segoe UI"/>
                <w:color w:val="000000"/>
                <w:sz w:val="27"/>
                <w:szCs w:val="27"/>
              </w:rPr>
              <w:t xml:space="preserve">, </w:t>
            </w:r>
            <w:proofErr w:type="spellStart"/>
            <w:r w:rsidR="00E27977">
              <w:rPr>
                <w:rFonts w:ascii="Segoe UI" w:hAnsi="Segoe UI" w:cs="Segoe UI"/>
                <w:color w:val="000000"/>
                <w:sz w:val="27"/>
                <w:szCs w:val="27"/>
              </w:rPr>
              <w:t>sovereign</w:t>
            </w:r>
            <w:proofErr w:type="spellEnd"/>
            <w:r w:rsidR="00E27977">
              <w:rPr>
                <w:rStyle w:val="apple-converted-space"/>
                <w:rFonts w:ascii="Segoe UI" w:hAnsi="Segoe UI" w:cs="Segoe UI"/>
                <w:color w:val="000000"/>
                <w:sz w:val="27"/>
                <w:szCs w:val="27"/>
              </w:rPr>
              <w:t> </w:t>
            </w:r>
            <w:r w:rsidR="00E27977">
              <w:rPr>
                <w:rFonts w:ascii="Segoe UI" w:hAnsi="Segoe UI" w:cs="Segoe UI"/>
                <w:b/>
                <w:bCs/>
                <w:color w:val="000000"/>
                <w:sz w:val="27"/>
                <w:szCs w:val="27"/>
              </w:rPr>
              <w:t>| soberano, supremo</w:t>
            </w:r>
          </w:p>
        </w:tc>
      </w:tr>
    </w:tbl>
    <w:p w14:paraId="4FF75FBC" w14:textId="77777777" w:rsidR="00C36866" w:rsidRDefault="00C36866" w:rsidP="00E27977">
      <w:pPr>
        <w:jc w:val="both"/>
        <w:rPr>
          <w:rFonts w:ascii="Times New Roman" w:hAnsi="Times New Roman" w:cs="Times New Roman"/>
          <w:sz w:val="24"/>
          <w:szCs w:val="24"/>
          <w:u w:val="single"/>
        </w:rPr>
      </w:pPr>
    </w:p>
    <w:p w14:paraId="60208563" w14:textId="77777777" w:rsidR="00C36866" w:rsidRPr="00C36866" w:rsidRDefault="00C36866" w:rsidP="00E27977">
      <w:pPr>
        <w:jc w:val="both"/>
        <w:rPr>
          <w:rFonts w:ascii="Times New Roman" w:hAnsi="Times New Roman" w:cs="Times New Roman"/>
          <w:sz w:val="24"/>
          <w:szCs w:val="24"/>
        </w:rPr>
      </w:pPr>
      <w:r>
        <w:rPr>
          <w:rFonts w:ascii="Times New Roman" w:hAnsi="Times New Roman" w:cs="Times New Roman"/>
          <w:sz w:val="24"/>
          <w:szCs w:val="24"/>
        </w:rPr>
        <w:t>Porém, a sua interpretação da instituição STF ainda não existe. Dessa forma, tendo em vista a diferença de classificação gramatical, podem ocorrer erros nas análises que usam a Wordnet como base.</w:t>
      </w:r>
    </w:p>
    <w:p w14:paraId="5AAA1BDA" w14:textId="77777777" w:rsidR="00572C9E" w:rsidRPr="00572C9E" w:rsidRDefault="00572C9E" w:rsidP="00572C9E">
      <w:pPr>
        <w:jc w:val="both"/>
        <w:rPr>
          <w:rFonts w:ascii="Times New Roman" w:hAnsi="Times New Roman" w:cs="Times New Roman"/>
          <w:sz w:val="24"/>
          <w:szCs w:val="24"/>
          <w:u w:val="single"/>
        </w:rPr>
      </w:pPr>
    </w:p>
    <w:p w14:paraId="4AFB61D2" w14:textId="77777777" w:rsidR="00E40170" w:rsidRDefault="00E40170" w:rsidP="009A5251">
      <w:pPr>
        <w:pStyle w:val="ListParagraph"/>
        <w:numPr>
          <w:ilvl w:val="0"/>
          <w:numId w:val="1"/>
        </w:num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Erro do </w:t>
      </w:r>
      <w:proofErr w:type="spellStart"/>
      <w:r>
        <w:rPr>
          <w:rFonts w:ascii="Times New Roman" w:hAnsi="Times New Roman" w:cs="Times New Roman"/>
          <w:sz w:val="24"/>
          <w:szCs w:val="24"/>
          <w:u w:val="single"/>
        </w:rPr>
        <w:t>Freeling</w:t>
      </w:r>
      <w:proofErr w:type="spellEnd"/>
    </w:p>
    <w:p w14:paraId="28E49726" w14:textId="77777777" w:rsidR="006E761F" w:rsidRDefault="006E761F" w:rsidP="006E761F">
      <w:pPr>
        <w:jc w:val="both"/>
        <w:rPr>
          <w:rFonts w:ascii="Times New Roman" w:hAnsi="Times New Roman" w:cs="Times New Roman"/>
          <w:sz w:val="24"/>
          <w:szCs w:val="24"/>
          <w:u w:val="single"/>
        </w:rPr>
      </w:pPr>
    </w:p>
    <w:p w14:paraId="648748D2" w14:textId="77777777" w:rsidR="006E761F" w:rsidRDefault="002320A6" w:rsidP="006E761F">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Correta/Correto</w:t>
      </w:r>
    </w:p>
    <w:p w14:paraId="35018D16" w14:textId="77777777" w:rsidR="00E40151" w:rsidRDefault="00E40151" w:rsidP="00E40151">
      <w:pPr>
        <w:jc w:val="both"/>
        <w:rPr>
          <w:rFonts w:ascii="Times New Roman" w:hAnsi="Times New Roman" w:cs="Times New Roman"/>
          <w:sz w:val="24"/>
          <w:szCs w:val="24"/>
        </w:rPr>
      </w:pPr>
      <w:r>
        <w:rPr>
          <w:rFonts w:ascii="Times New Roman" w:hAnsi="Times New Roman" w:cs="Times New Roman"/>
          <w:sz w:val="24"/>
          <w:szCs w:val="24"/>
        </w:rPr>
        <w:t xml:space="preserve">Ambas as palavras, quando passadas no </w:t>
      </w:r>
      <w:proofErr w:type="spellStart"/>
      <w:r>
        <w:rPr>
          <w:rFonts w:ascii="Times New Roman" w:hAnsi="Times New Roman" w:cs="Times New Roman"/>
          <w:sz w:val="24"/>
          <w:szCs w:val="24"/>
        </w:rPr>
        <w:t>freeling</w:t>
      </w:r>
      <w:proofErr w:type="spellEnd"/>
      <w:r>
        <w:rPr>
          <w:rFonts w:ascii="Times New Roman" w:hAnsi="Times New Roman" w:cs="Times New Roman"/>
          <w:sz w:val="24"/>
          <w:szCs w:val="24"/>
        </w:rPr>
        <w:t xml:space="preserve"> são mapeadas para “corretar”. No entanto, (a) “corretar” não existe na Wordnet e (b) </w:t>
      </w:r>
      <w:r w:rsidR="00F5443E">
        <w:rPr>
          <w:rFonts w:ascii="Times New Roman" w:hAnsi="Times New Roman" w:cs="Times New Roman"/>
          <w:sz w:val="24"/>
          <w:szCs w:val="24"/>
        </w:rPr>
        <w:t>a palavra “correto” já havia sido corretamente mapeada.</w:t>
      </w:r>
    </w:p>
    <w:tbl>
      <w:tblPr>
        <w:tblStyle w:val="TableGrid"/>
        <w:tblW w:w="0" w:type="auto"/>
        <w:tblLook w:val="04A0" w:firstRow="1" w:lastRow="0" w:firstColumn="1" w:lastColumn="0" w:noHBand="0" w:noVBand="1"/>
      </w:tblPr>
      <w:tblGrid>
        <w:gridCol w:w="8494"/>
      </w:tblGrid>
      <w:tr w:rsidR="00F5443E" w14:paraId="4A5D741F" w14:textId="77777777" w:rsidTr="00AC1A38">
        <w:tc>
          <w:tcPr>
            <w:tcW w:w="8494" w:type="dxa"/>
          </w:tcPr>
          <w:p w14:paraId="178E54F2" w14:textId="77777777" w:rsidR="00F5443E" w:rsidRDefault="00E86244" w:rsidP="00AC1A38">
            <w:pPr>
              <w:jc w:val="both"/>
              <w:rPr>
                <w:rFonts w:ascii="Times New Roman" w:hAnsi="Times New Roman" w:cs="Times New Roman"/>
                <w:sz w:val="24"/>
                <w:szCs w:val="24"/>
              </w:rPr>
            </w:pPr>
            <w:hyperlink r:id="rId15" w:history="1">
              <w:r w:rsidR="00F5443E">
                <w:rPr>
                  <w:rStyle w:val="Hyperlink"/>
                  <w:rFonts w:ascii="Segoe UI" w:hAnsi="Segoe UI" w:cs="Segoe UI"/>
                  <w:sz w:val="27"/>
                  <w:szCs w:val="27"/>
                </w:rPr>
                <w:t>00631391-a</w:t>
              </w:r>
            </w:hyperlink>
            <w:r w:rsidR="00F5443E">
              <w:rPr>
                <w:rFonts w:ascii="Segoe UI" w:hAnsi="Segoe UI" w:cs="Segoe UI"/>
                <w:color w:val="000000"/>
                <w:sz w:val="27"/>
                <w:szCs w:val="27"/>
              </w:rPr>
              <w:t> </w:t>
            </w:r>
            <w:proofErr w:type="spellStart"/>
            <w:r w:rsidR="00F5443E">
              <w:rPr>
                <w:rFonts w:ascii="Segoe UI" w:hAnsi="Segoe UI" w:cs="Segoe UI"/>
                <w:color w:val="000000"/>
                <w:sz w:val="27"/>
                <w:szCs w:val="27"/>
              </w:rPr>
              <w:t>right</w:t>
            </w:r>
            <w:proofErr w:type="spellEnd"/>
            <w:r w:rsidR="00F5443E">
              <w:rPr>
                <w:rFonts w:ascii="Segoe UI" w:hAnsi="Segoe UI" w:cs="Segoe UI"/>
                <w:color w:val="000000"/>
                <w:sz w:val="27"/>
                <w:szCs w:val="27"/>
              </w:rPr>
              <w:t xml:space="preserve">, </w:t>
            </w:r>
            <w:proofErr w:type="spellStart"/>
            <w:r w:rsidR="00F5443E">
              <w:rPr>
                <w:rFonts w:ascii="Segoe UI" w:hAnsi="Segoe UI" w:cs="Segoe UI"/>
                <w:color w:val="000000"/>
                <w:sz w:val="27"/>
                <w:szCs w:val="27"/>
              </w:rPr>
              <w:t>correct</w:t>
            </w:r>
            <w:proofErr w:type="spellEnd"/>
            <w:r w:rsidR="00F5443E">
              <w:rPr>
                <w:rFonts w:ascii="Segoe UI" w:hAnsi="Segoe UI" w:cs="Segoe UI"/>
                <w:color w:val="000000"/>
                <w:sz w:val="27"/>
                <w:szCs w:val="27"/>
              </w:rPr>
              <w:t> </w:t>
            </w:r>
            <w:r w:rsidR="00F5443E">
              <w:rPr>
                <w:rFonts w:ascii="Segoe UI" w:hAnsi="Segoe UI" w:cs="Segoe UI"/>
                <w:b/>
                <w:bCs/>
                <w:color w:val="000000"/>
                <w:sz w:val="27"/>
                <w:szCs w:val="27"/>
              </w:rPr>
              <w:t>| certo, correto, justo</w:t>
            </w:r>
          </w:p>
        </w:tc>
      </w:tr>
    </w:tbl>
    <w:p w14:paraId="7E3CA98B" w14:textId="77777777" w:rsidR="00F5443E" w:rsidRPr="00E40151" w:rsidRDefault="00F5443E" w:rsidP="00E40151">
      <w:pPr>
        <w:jc w:val="both"/>
        <w:rPr>
          <w:rFonts w:ascii="Times New Roman" w:hAnsi="Times New Roman" w:cs="Times New Roman"/>
          <w:sz w:val="24"/>
          <w:szCs w:val="24"/>
        </w:rPr>
      </w:pPr>
    </w:p>
    <w:p w14:paraId="784122FE" w14:textId="77777777" w:rsidR="006E761F" w:rsidRPr="00B072F1" w:rsidRDefault="00B072F1" w:rsidP="006E761F">
      <w:pPr>
        <w:pStyle w:val="ListParagraph"/>
        <w:numPr>
          <w:ilvl w:val="0"/>
          <w:numId w:val="2"/>
        </w:numPr>
        <w:jc w:val="both"/>
        <w:rPr>
          <w:rFonts w:ascii="Times New Roman" w:hAnsi="Times New Roman" w:cs="Times New Roman"/>
          <w:color w:val="FF0000"/>
          <w:sz w:val="24"/>
          <w:szCs w:val="24"/>
        </w:rPr>
      </w:pPr>
      <w:r w:rsidRPr="00B072F1">
        <w:rPr>
          <w:rFonts w:ascii="Times New Roman" w:hAnsi="Times New Roman" w:cs="Times New Roman"/>
          <w:color w:val="FF0000"/>
          <w:sz w:val="24"/>
          <w:szCs w:val="24"/>
        </w:rPr>
        <w:lastRenderedPageBreak/>
        <w:t>Estados</w:t>
      </w:r>
    </w:p>
    <w:p w14:paraId="75E860E2" w14:textId="77777777" w:rsidR="007A1EB3" w:rsidRDefault="007A1EB3" w:rsidP="006E761F">
      <w:pPr>
        <w:jc w:val="both"/>
        <w:rPr>
          <w:rFonts w:ascii="Times New Roman" w:hAnsi="Times New Roman" w:cs="Times New Roman"/>
          <w:sz w:val="24"/>
          <w:szCs w:val="24"/>
        </w:rPr>
      </w:pPr>
      <w:r>
        <w:rPr>
          <w:rFonts w:ascii="Times New Roman" w:hAnsi="Times New Roman" w:cs="Times New Roman"/>
          <w:sz w:val="24"/>
          <w:szCs w:val="24"/>
        </w:rPr>
        <w:t>“</w:t>
      </w:r>
      <w:r w:rsidRPr="007A1EB3">
        <w:rPr>
          <w:rFonts w:ascii="Times New Roman" w:hAnsi="Times New Roman" w:cs="Times New Roman"/>
          <w:sz w:val="24"/>
          <w:szCs w:val="24"/>
        </w:rPr>
        <w:t>Estados</w:t>
      </w:r>
      <w:r>
        <w:rPr>
          <w:rFonts w:ascii="Times New Roman" w:hAnsi="Times New Roman" w:cs="Times New Roman"/>
          <w:sz w:val="24"/>
          <w:szCs w:val="24"/>
        </w:rPr>
        <w:t xml:space="preserve">”, no </w:t>
      </w:r>
      <w:proofErr w:type="spellStart"/>
      <w:r>
        <w:rPr>
          <w:rFonts w:ascii="Times New Roman" w:hAnsi="Times New Roman" w:cs="Times New Roman"/>
          <w:sz w:val="24"/>
          <w:szCs w:val="24"/>
        </w:rPr>
        <w:t>freeling</w:t>
      </w:r>
      <w:proofErr w:type="spellEnd"/>
      <w:r>
        <w:rPr>
          <w:rFonts w:ascii="Times New Roman" w:hAnsi="Times New Roman" w:cs="Times New Roman"/>
          <w:sz w:val="24"/>
          <w:szCs w:val="24"/>
        </w:rPr>
        <w:t xml:space="preserve">, está mapeado para “estados”. Esse mapeamento possui dois problemas. Em primeiro lugar, o </w:t>
      </w:r>
      <w:proofErr w:type="spellStart"/>
      <w:r>
        <w:rPr>
          <w:rFonts w:ascii="Times New Roman" w:hAnsi="Times New Roman" w:cs="Times New Roman"/>
          <w:sz w:val="24"/>
          <w:szCs w:val="24"/>
        </w:rPr>
        <w:t>freeling</w:t>
      </w:r>
      <w:proofErr w:type="spellEnd"/>
      <w:r>
        <w:rPr>
          <w:rFonts w:ascii="Times New Roman" w:hAnsi="Times New Roman" w:cs="Times New Roman"/>
          <w:sz w:val="24"/>
          <w:szCs w:val="24"/>
        </w:rPr>
        <w:t xml:space="preserve"> não encontrou um </w:t>
      </w:r>
      <w:proofErr w:type="spellStart"/>
      <w:r>
        <w:rPr>
          <w:rFonts w:ascii="Times New Roman" w:hAnsi="Times New Roman" w:cs="Times New Roman"/>
          <w:i/>
          <w:sz w:val="24"/>
          <w:szCs w:val="24"/>
        </w:rPr>
        <w:t>synset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para “estados”. Em </w:t>
      </w:r>
      <w:proofErr w:type="gramStart"/>
      <w:r>
        <w:rPr>
          <w:rFonts w:ascii="Times New Roman" w:hAnsi="Times New Roman" w:cs="Times New Roman"/>
          <w:sz w:val="24"/>
          <w:szCs w:val="24"/>
        </w:rPr>
        <w:t xml:space="preserve">segundo,  </w:t>
      </w:r>
      <w:r w:rsidR="009D6A07">
        <w:rPr>
          <w:rFonts w:ascii="Times New Roman" w:hAnsi="Times New Roman" w:cs="Times New Roman"/>
          <w:sz w:val="24"/>
          <w:szCs w:val="24"/>
        </w:rPr>
        <w:t>ele</w:t>
      </w:r>
      <w:proofErr w:type="gramEnd"/>
      <w:r w:rsidR="009D6A07">
        <w:rPr>
          <w:rFonts w:ascii="Times New Roman" w:hAnsi="Times New Roman" w:cs="Times New Roman"/>
          <w:sz w:val="24"/>
          <w:szCs w:val="24"/>
        </w:rPr>
        <w:t xml:space="preserve"> mapeou como Nome Próprio, pois a palavra “Estados” estava com letra maiúscula. </w:t>
      </w:r>
    </w:p>
    <w:p w14:paraId="6ED9AC9E" w14:textId="77777777" w:rsidR="009D6A07" w:rsidRDefault="009D6A07" w:rsidP="006E761F">
      <w:pPr>
        <w:jc w:val="both"/>
        <w:rPr>
          <w:rFonts w:ascii="Times New Roman" w:hAnsi="Times New Roman" w:cs="Times New Roman"/>
          <w:sz w:val="24"/>
          <w:szCs w:val="24"/>
        </w:rPr>
      </w:pPr>
      <w:r>
        <w:rPr>
          <w:rFonts w:ascii="Times New Roman" w:hAnsi="Times New Roman" w:cs="Times New Roman"/>
          <w:sz w:val="24"/>
          <w:szCs w:val="24"/>
        </w:rPr>
        <w:t>Em geral, “estados” é um nome comum. No entanto, nesse caso é um sinônimo para a entidade do Governo de um País (</w:t>
      </w:r>
      <w:proofErr w:type="spellStart"/>
      <w:r>
        <w:rPr>
          <w:rFonts w:ascii="Times New Roman" w:hAnsi="Times New Roman" w:cs="Times New Roman"/>
          <w:sz w:val="24"/>
          <w:szCs w:val="24"/>
        </w:rPr>
        <w:t>ex</w:t>
      </w:r>
      <w:proofErr w:type="spellEnd"/>
      <w:r>
        <w:rPr>
          <w:rFonts w:ascii="Times New Roman" w:hAnsi="Times New Roman" w:cs="Times New Roman"/>
          <w:sz w:val="24"/>
          <w:szCs w:val="24"/>
        </w:rPr>
        <w:t>: o “Estado brasileiro”/ o “Estado não é legítimo”).</w:t>
      </w:r>
    </w:p>
    <w:p w14:paraId="2FC0269B" w14:textId="77777777" w:rsidR="006E761F" w:rsidRPr="007A1EB3" w:rsidRDefault="007A1EB3" w:rsidP="006E761F">
      <w:pPr>
        <w:jc w:val="both"/>
        <w:rPr>
          <w:rFonts w:ascii="Times New Roman" w:hAnsi="Times New Roman" w:cs="Times New Roman"/>
          <w:sz w:val="24"/>
          <w:szCs w:val="24"/>
        </w:rPr>
      </w:pPr>
      <w:r>
        <w:rPr>
          <w:rFonts w:ascii="Times New Roman" w:hAnsi="Times New Roman" w:cs="Times New Roman"/>
          <w:sz w:val="24"/>
          <w:szCs w:val="24"/>
        </w:rPr>
        <w:t xml:space="preserve"> </w:t>
      </w:r>
      <w:r w:rsidRPr="007A1EB3">
        <w:rPr>
          <w:rFonts w:ascii="Times New Roman" w:hAnsi="Times New Roman" w:cs="Times New Roman"/>
          <w:sz w:val="24"/>
          <w:szCs w:val="24"/>
        </w:rPr>
        <w:t xml:space="preserve"> </w:t>
      </w:r>
    </w:p>
    <w:p w14:paraId="7995CFDD" w14:textId="77777777" w:rsidR="00945456" w:rsidRDefault="00945456" w:rsidP="009A5251">
      <w:pPr>
        <w:pStyle w:val="ListParagraph"/>
        <w:numPr>
          <w:ilvl w:val="0"/>
          <w:numId w:val="1"/>
        </w:numPr>
        <w:jc w:val="both"/>
        <w:rPr>
          <w:rFonts w:ascii="Times New Roman" w:hAnsi="Times New Roman" w:cs="Times New Roman"/>
          <w:sz w:val="24"/>
          <w:szCs w:val="24"/>
          <w:u w:val="single"/>
        </w:rPr>
      </w:pPr>
      <w:r>
        <w:rPr>
          <w:rFonts w:ascii="Times New Roman" w:hAnsi="Times New Roman" w:cs="Times New Roman"/>
          <w:sz w:val="24"/>
          <w:szCs w:val="24"/>
          <w:u w:val="single"/>
        </w:rPr>
        <w:t>Triagem Inexistente</w:t>
      </w:r>
    </w:p>
    <w:p w14:paraId="03543D09" w14:textId="77777777" w:rsidR="0095327A" w:rsidRDefault="0095327A" w:rsidP="0095327A">
      <w:pPr>
        <w:jc w:val="both"/>
        <w:rPr>
          <w:rFonts w:ascii="Times New Roman" w:hAnsi="Times New Roman" w:cs="Times New Roman"/>
          <w:sz w:val="24"/>
          <w:szCs w:val="24"/>
          <w:u w:val="single"/>
        </w:rPr>
      </w:pPr>
    </w:p>
    <w:p w14:paraId="51B63D89" w14:textId="77777777" w:rsidR="00572C9E" w:rsidRDefault="00572C9E" w:rsidP="00572C9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Seccional</w:t>
      </w:r>
    </w:p>
    <w:p w14:paraId="5763A49C" w14:textId="77777777" w:rsidR="00D70075" w:rsidRDefault="00D70075" w:rsidP="00572C9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Indenização</w:t>
      </w:r>
    </w:p>
    <w:p w14:paraId="24AEDE79" w14:textId="77777777" w:rsidR="00302D13" w:rsidRDefault="00302D13" w:rsidP="001C59CC">
      <w:pPr>
        <w:jc w:val="both"/>
        <w:rPr>
          <w:rFonts w:ascii="Times New Roman" w:hAnsi="Times New Roman" w:cs="Times New Roman"/>
          <w:i/>
          <w:sz w:val="24"/>
          <w:szCs w:val="24"/>
        </w:rPr>
      </w:pPr>
      <w:r>
        <w:rPr>
          <w:rFonts w:ascii="Times New Roman" w:hAnsi="Times New Roman" w:cs="Times New Roman"/>
          <w:sz w:val="24"/>
          <w:szCs w:val="24"/>
        </w:rPr>
        <w:t xml:space="preserve">Esta palavra não possui mapeamento algum na Wordnet. Seu significado seria </w:t>
      </w:r>
      <w:r w:rsidRPr="00302D13">
        <w:rPr>
          <w:rFonts w:ascii="Times New Roman" w:hAnsi="Times New Roman" w:cs="Times New Roman"/>
          <w:i/>
          <w:sz w:val="24"/>
          <w:szCs w:val="24"/>
        </w:rPr>
        <w:t>“oferecer ou receber uma compensação ou reparação por um prejuízo ou dano sofrido”</w:t>
      </w:r>
      <w:r>
        <w:rPr>
          <w:rStyle w:val="FootnoteReference"/>
          <w:rFonts w:ascii="Times New Roman" w:hAnsi="Times New Roman" w:cs="Times New Roman"/>
          <w:i/>
          <w:sz w:val="24"/>
          <w:szCs w:val="24"/>
        </w:rPr>
        <w:footnoteReference w:id="6"/>
      </w:r>
      <w:r>
        <w:rPr>
          <w:rFonts w:ascii="Times New Roman" w:hAnsi="Times New Roman" w:cs="Times New Roman"/>
          <w:i/>
          <w:sz w:val="24"/>
          <w:szCs w:val="24"/>
        </w:rPr>
        <w:t>.</w:t>
      </w:r>
    </w:p>
    <w:p w14:paraId="63998DB7" w14:textId="77777777" w:rsidR="00302D13" w:rsidRPr="00302D13" w:rsidRDefault="00302D13" w:rsidP="001C59CC">
      <w:pPr>
        <w:jc w:val="both"/>
        <w:rPr>
          <w:rFonts w:ascii="Times New Roman" w:hAnsi="Times New Roman" w:cs="Times New Roman"/>
          <w:sz w:val="24"/>
          <w:szCs w:val="24"/>
        </w:rPr>
      </w:pPr>
      <w:r>
        <w:rPr>
          <w:rFonts w:ascii="Times New Roman" w:hAnsi="Times New Roman" w:cs="Times New Roman"/>
          <w:sz w:val="24"/>
          <w:szCs w:val="24"/>
        </w:rPr>
        <w:t xml:space="preserve">“Indenização” remete à reparação por determinado dano provocado por uma parte. </w:t>
      </w:r>
      <w:r w:rsidR="00E83C89">
        <w:rPr>
          <w:rFonts w:ascii="Times New Roman" w:hAnsi="Times New Roman" w:cs="Times New Roman"/>
          <w:sz w:val="24"/>
          <w:szCs w:val="24"/>
        </w:rPr>
        <w:t xml:space="preserve">No direito, a indenização tem o objetivo de fazer retornar a parte lesada ao estado inicial.  </w:t>
      </w:r>
    </w:p>
    <w:p w14:paraId="14DE8372" w14:textId="77777777" w:rsidR="00D70075" w:rsidRDefault="00D70075" w:rsidP="00572C9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Ministério Público</w:t>
      </w:r>
    </w:p>
    <w:p w14:paraId="37655759" w14:textId="77777777" w:rsidR="00584C6C" w:rsidRDefault="00584C6C" w:rsidP="001C59CC">
      <w:pPr>
        <w:jc w:val="both"/>
        <w:rPr>
          <w:rFonts w:ascii="Times New Roman" w:hAnsi="Times New Roman" w:cs="Times New Roman"/>
          <w:sz w:val="24"/>
          <w:szCs w:val="24"/>
        </w:rPr>
      </w:pPr>
      <w:r>
        <w:rPr>
          <w:rFonts w:ascii="Times New Roman" w:hAnsi="Times New Roman" w:cs="Times New Roman"/>
          <w:sz w:val="24"/>
          <w:szCs w:val="24"/>
        </w:rPr>
        <w:t xml:space="preserve">“Ministério Público” no Brasil é a denominação de uma instituição essencial à justiça. As palavras “Ministério” e “Público”, separadas, não representam a referida instituição, e os seus significados, mesmo unidos, também não seriam suficientes para </w:t>
      </w:r>
      <w:r w:rsidR="00F1516B">
        <w:rPr>
          <w:rFonts w:ascii="Times New Roman" w:hAnsi="Times New Roman" w:cs="Times New Roman"/>
          <w:sz w:val="24"/>
          <w:szCs w:val="24"/>
        </w:rPr>
        <w:t xml:space="preserve">a </w:t>
      </w:r>
      <w:r>
        <w:rPr>
          <w:rFonts w:ascii="Times New Roman" w:hAnsi="Times New Roman" w:cs="Times New Roman"/>
          <w:sz w:val="24"/>
          <w:szCs w:val="24"/>
        </w:rPr>
        <w:t>defin</w:t>
      </w:r>
      <w:r w:rsidR="00F1516B">
        <w:rPr>
          <w:rFonts w:ascii="Times New Roman" w:hAnsi="Times New Roman" w:cs="Times New Roman"/>
          <w:sz w:val="24"/>
          <w:szCs w:val="24"/>
        </w:rPr>
        <w:t>ir</w:t>
      </w:r>
      <w:r>
        <w:rPr>
          <w:rFonts w:ascii="Times New Roman" w:hAnsi="Times New Roman" w:cs="Times New Roman"/>
          <w:sz w:val="24"/>
          <w:szCs w:val="24"/>
        </w:rPr>
        <w:t xml:space="preserve">. Assim, seria necessário um </w:t>
      </w:r>
      <w:proofErr w:type="spellStart"/>
      <w:r>
        <w:rPr>
          <w:rFonts w:ascii="Times New Roman" w:hAnsi="Times New Roman" w:cs="Times New Roman"/>
          <w:i/>
          <w:sz w:val="24"/>
          <w:szCs w:val="24"/>
        </w:rPr>
        <w:t>synset</w:t>
      </w:r>
      <w:proofErr w:type="spellEnd"/>
      <w:r>
        <w:rPr>
          <w:rFonts w:ascii="Times New Roman" w:hAnsi="Times New Roman" w:cs="Times New Roman"/>
          <w:sz w:val="24"/>
          <w:szCs w:val="24"/>
        </w:rPr>
        <w:t xml:space="preserve"> próprio para “Ministério Público”.</w:t>
      </w:r>
    </w:p>
    <w:p w14:paraId="45D4CE3E" w14:textId="77777777" w:rsidR="003955C3" w:rsidRDefault="00F1516B" w:rsidP="001C59CC">
      <w:pPr>
        <w:jc w:val="both"/>
        <w:rPr>
          <w:rFonts w:ascii="Times New Roman" w:hAnsi="Times New Roman" w:cs="Times New Roman"/>
          <w:sz w:val="24"/>
          <w:szCs w:val="24"/>
        </w:rPr>
      </w:pPr>
      <w:r>
        <w:rPr>
          <w:rFonts w:ascii="Times New Roman" w:hAnsi="Times New Roman" w:cs="Times New Roman"/>
          <w:sz w:val="24"/>
          <w:szCs w:val="24"/>
        </w:rPr>
        <w:t>Um bom mapeamento pode ser extraído da definição presente no art. 127 da Constituição Federal</w:t>
      </w:r>
      <w:r w:rsidR="002072FE">
        <w:rPr>
          <w:rFonts w:ascii="Times New Roman" w:hAnsi="Times New Roman" w:cs="Times New Roman"/>
          <w:sz w:val="24"/>
          <w:szCs w:val="24"/>
        </w:rPr>
        <w:t xml:space="preserve"> (“CF”)</w:t>
      </w:r>
      <w:r>
        <w:rPr>
          <w:rFonts w:ascii="Times New Roman" w:hAnsi="Times New Roman" w:cs="Times New Roman"/>
          <w:sz w:val="24"/>
          <w:szCs w:val="24"/>
        </w:rPr>
        <w:t xml:space="preserve">: </w:t>
      </w:r>
    </w:p>
    <w:p w14:paraId="0FF9035B" w14:textId="77777777" w:rsidR="00F1516B" w:rsidRPr="00584C6C" w:rsidRDefault="00F1516B" w:rsidP="00584C6C">
      <w:pPr>
        <w:ind w:left="360"/>
        <w:jc w:val="both"/>
        <w:rPr>
          <w:rFonts w:ascii="Times New Roman" w:hAnsi="Times New Roman" w:cs="Times New Roman"/>
          <w:sz w:val="24"/>
          <w:szCs w:val="24"/>
        </w:rPr>
      </w:pPr>
      <w:r>
        <w:rPr>
          <w:rFonts w:ascii="Times New Roman" w:hAnsi="Times New Roman" w:cs="Times New Roman"/>
          <w:sz w:val="24"/>
          <w:szCs w:val="24"/>
        </w:rPr>
        <w:t>“</w:t>
      </w:r>
      <w:r w:rsidR="003955C3" w:rsidRPr="003955C3">
        <w:rPr>
          <w:rFonts w:ascii="Times New Roman" w:hAnsi="Times New Roman" w:cs="Times New Roman"/>
          <w:b/>
          <w:i/>
          <w:sz w:val="24"/>
          <w:szCs w:val="24"/>
        </w:rPr>
        <w:t>Art. 127.</w:t>
      </w:r>
      <w:r w:rsidR="003955C3">
        <w:rPr>
          <w:rFonts w:ascii="Times New Roman" w:hAnsi="Times New Roman" w:cs="Times New Roman"/>
          <w:sz w:val="24"/>
          <w:szCs w:val="24"/>
        </w:rPr>
        <w:t xml:space="preserve"> </w:t>
      </w:r>
      <w:r w:rsidRPr="00F1516B">
        <w:rPr>
          <w:rFonts w:ascii="Times New Roman" w:hAnsi="Times New Roman" w:cs="Times New Roman"/>
          <w:i/>
          <w:sz w:val="24"/>
          <w:szCs w:val="24"/>
        </w:rPr>
        <w:t>o Ministério Público é instituição permanente, essencial à função jurisdicional do Estado, incumbindo-lhe a defesa da ordem jurídica, do regime democrático e dos interesses sociais e individuais indisponíveis</w:t>
      </w:r>
      <w:r w:rsidRPr="00F1516B">
        <w:rPr>
          <w:rFonts w:ascii="Times New Roman" w:hAnsi="Times New Roman" w:cs="Times New Roman"/>
          <w:sz w:val="24"/>
          <w:szCs w:val="24"/>
        </w:rPr>
        <w:t>”</w:t>
      </w:r>
      <w:r>
        <w:rPr>
          <w:rFonts w:ascii="Times New Roman" w:hAnsi="Times New Roman" w:cs="Times New Roman"/>
          <w:sz w:val="24"/>
          <w:szCs w:val="24"/>
        </w:rPr>
        <w:t>.</w:t>
      </w:r>
    </w:p>
    <w:p w14:paraId="5F0283F0" w14:textId="77777777" w:rsidR="001F27CE" w:rsidRDefault="00D70075" w:rsidP="00572C9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Julgado</w:t>
      </w:r>
    </w:p>
    <w:p w14:paraId="7E8C6BC5" w14:textId="77777777" w:rsidR="001C59CC" w:rsidRDefault="001C59CC" w:rsidP="001C59CC">
      <w:pPr>
        <w:jc w:val="both"/>
        <w:rPr>
          <w:rFonts w:ascii="Times New Roman" w:hAnsi="Times New Roman" w:cs="Times New Roman"/>
          <w:i/>
          <w:sz w:val="24"/>
          <w:szCs w:val="24"/>
        </w:rPr>
      </w:pPr>
      <w:r>
        <w:rPr>
          <w:rFonts w:ascii="Times New Roman" w:hAnsi="Times New Roman" w:cs="Times New Roman"/>
          <w:sz w:val="24"/>
          <w:szCs w:val="24"/>
        </w:rPr>
        <w:t xml:space="preserve">Julgado muitas vezes é dito como sinônimo de julgamento. Assim, apesar de não haver mapeamento na Wordnet para julgado, este seu significado poderia ser mapeado em conjunto com o seguinte </w:t>
      </w:r>
      <w:proofErr w:type="spellStart"/>
      <w:r>
        <w:rPr>
          <w:rFonts w:ascii="Times New Roman" w:hAnsi="Times New Roman" w:cs="Times New Roman"/>
          <w:i/>
          <w:sz w:val="24"/>
          <w:szCs w:val="24"/>
        </w:rPr>
        <w:t>synset</w:t>
      </w:r>
      <w:proofErr w:type="spellEnd"/>
      <w:r>
        <w:rPr>
          <w:rFonts w:ascii="Times New Roman" w:hAnsi="Times New Roman" w:cs="Times New Roman"/>
          <w:i/>
          <w:sz w:val="24"/>
          <w:szCs w:val="24"/>
        </w:rPr>
        <w:t>:</w:t>
      </w:r>
    </w:p>
    <w:tbl>
      <w:tblPr>
        <w:tblStyle w:val="TableGrid"/>
        <w:tblW w:w="0" w:type="auto"/>
        <w:tblLook w:val="04A0" w:firstRow="1" w:lastRow="0" w:firstColumn="1" w:lastColumn="0" w:noHBand="0" w:noVBand="1"/>
      </w:tblPr>
      <w:tblGrid>
        <w:gridCol w:w="8494"/>
      </w:tblGrid>
      <w:tr w:rsidR="001C59CC" w14:paraId="24D913E8" w14:textId="77777777" w:rsidTr="009C50E0">
        <w:tc>
          <w:tcPr>
            <w:tcW w:w="8494" w:type="dxa"/>
          </w:tcPr>
          <w:p w14:paraId="6C0F5FBF" w14:textId="77777777" w:rsidR="001C59CC" w:rsidRPr="001C59CC" w:rsidRDefault="00E86244" w:rsidP="001C59CC">
            <w:hyperlink r:id="rId16" w:history="1">
              <w:r w:rsidR="001C59CC">
                <w:rPr>
                  <w:rStyle w:val="Hyperlink"/>
                  <w:rFonts w:ascii="Segoe UI" w:hAnsi="Segoe UI" w:cs="Segoe UI"/>
                  <w:sz w:val="27"/>
                  <w:szCs w:val="27"/>
                </w:rPr>
                <w:t>01191158-n</w:t>
              </w:r>
            </w:hyperlink>
            <w:r w:rsidR="001C59CC">
              <w:rPr>
                <w:rFonts w:ascii="Segoe UI" w:hAnsi="Segoe UI" w:cs="Segoe UI"/>
                <w:color w:val="000000"/>
                <w:sz w:val="27"/>
                <w:szCs w:val="27"/>
              </w:rPr>
              <w:t> </w:t>
            </w:r>
            <w:proofErr w:type="spellStart"/>
            <w:r w:rsidR="001C59CC">
              <w:rPr>
                <w:rFonts w:ascii="Segoe UI" w:hAnsi="Segoe UI" w:cs="Segoe UI"/>
                <w:color w:val="000000"/>
                <w:sz w:val="27"/>
                <w:szCs w:val="27"/>
              </w:rPr>
              <w:t>ruling</w:t>
            </w:r>
            <w:proofErr w:type="spellEnd"/>
            <w:r w:rsidR="001C59CC">
              <w:rPr>
                <w:rFonts w:ascii="Segoe UI" w:hAnsi="Segoe UI" w:cs="Segoe UI"/>
                <w:color w:val="000000"/>
                <w:sz w:val="27"/>
                <w:szCs w:val="27"/>
              </w:rPr>
              <w:t xml:space="preserve">, </w:t>
            </w:r>
            <w:proofErr w:type="spellStart"/>
            <w:r w:rsidR="001C59CC">
              <w:rPr>
                <w:rFonts w:ascii="Segoe UI" w:hAnsi="Segoe UI" w:cs="Segoe UI"/>
                <w:color w:val="000000"/>
                <w:sz w:val="27"/>
                <w:szCs w:val="27"/>
              </w:rPr>
              <w:t>opinion</w:t>
            </w:r>
            <w:proofErr w:type="spellEnd"/>
            <w:r w:rsidR="001C59CC">
              <w:rPr>
                <w:rFonts w:ascii="Segoe UI" w:hAnsi="Segoe UI" w:cs="Segoe UI"/>
                <w:color w:val="000000"/>
                <w:sz w:val="27"/>
                <w:szCs w:val="27"/>
              </w:rPr>
              <w:t> </w:t>
            </w:r>
            <w:r w:rsidR="001C59CC">
              <w:rPr>
                <w:rFonts w:ascii="Segoe UI" w:hAnsi="Segoe UI" w:cs="Segoe UI"/>
                <w:b/>
                <w:bCs/>
                <w:color w:val="000000"/>
                <w:sz w:val="27"/>
                <w:szCs w:val="27"/>
              </w:rPr>
              <w:t>| sentença, julgamento, ditame</w:t>
            </w:r>
          </w:p>
        </w:tc>
      </w:tr>
    </w:tbl>
    <w:p w14:paraId="36DD65F3" w14:textId="77777777" w:rsidR="001C59CC" w:rsidRDefault="001C59CC" w:rsidP="001C59CC">
      <w:pPr>
        <w:jc w:val="both"/>
        <w:rPr>
          <w:rFonts w:ascii="Times New Roman" w:hAnsi="Times New Roman" w:cs="Times New Roman"/>
          <w:i/>
          <w:sz w:val="24"/>
          <w:szCs w:val="24"/>
        </w:rPr>
      </w:pPr>
    </w:p>
    <w:p w14:paraId="669CFDBB" w14:textId="77777777" w:rsidR="008F2CEE" w:rsidRDefault="008F2CEE" w:rsidP="001C59CC">
      <w:pPr>
        <w:jc w:val="both"/>
        <w:rPr>
          <w:rFonts w:ascii="Times New Roman" w:hAnsi="Times New Roman" w:cs="Times New Roman"/>
          <w:sz w:val="24"/>
          <w:szCs w:val="24"/>
        </w:rPr>
      </w:pPr>
      <w:r>
        <w:rPr>
          <w:rFonts w:ascii="Times New Roman" w:hAnsi="Times New Roman" w:cs="Times New Roman"/>
          <w:sz w:val="24"/>
          <w:szCs w:val="24"/>
        </w:rPr>
        <w:t xml:space="preserve">Além disso, outra definição para “Julgado” é o </w:t>
      </w:r>
      <w:r w:rsidR="00BE4BAC">
        <w:rPr>
          <w:rFonts w:ascii="Times New Roman" w:hAnsi="Times New Roman" w:cs="Times New Roman"/>
          <w:sz w:val="24"/>
          <w:szCs w:val="24"/>
        </w:rPr>
        <w:t>particípio</w:t>
      </w:r>
      <w:r>
        <w:rPr>
          <w:rFonts w:ascii="Times New Roman" w:hAnsi="Times New Roman" w:cs="Times New Roman"/>
          <w:sz w:val="24"/>
          <w:szCs w:val="24"/>
        </w:rPr>
        <w:t xml:space="preserve"> do verbo julgar. Essa é a definição achada na seguinte questão da OAB:</w:t>
      </w:r>
    </w:p>
    <w:tbl>
      <w:tblPr>
        <w:tblStyle w:val="TableGrid"/>
        <w:tblW w:w="0" w:type="auto"/>
        <w:tblLook w:val="04A0" w:firstRow="1" w:lastRow="0" w:firstColumn="1" w:lastColumn="0" w:noHBand="0" w:noVBand="1"/>
      </w:tblPr>
      <w:tblGrid>
        <w:gridCol w:w="8494"/>
      </w:tblGrid>
      <w:tr w:rsidR="008F2CEE" w14:paraId="490BB8DB" w14:textId="77777777" w:rsidTr="009C50E0">
        <w:tc>
          <w:tcPr>
            <w:tcW w:w="8494" w:type="dxa"/>
          </w:tcPr>
          <w:p w14:paraId="2FBEE2B3" w14:textId="77777777" w:rsidR="008F2CEE" w:rsidRDefault="008F2CEE" w:rsidP="008F2CEE">
            <w:pPr>
              <w:jc w:val="both"/>
              <w:rPr>
                <w:rFonts w:ascii="Times New Roman" w:hAnsi="Times New Roman" w:cs="Times New Roman"/>
                <w:sz w:val="24"/>
                <w:szCs w:val="24"/>
              </w:rPr>
            </w:pPr>
            <w:r>
              <w:rPr>
                <w:rFonts w:ascii="Times New Roman" w:hAnsi="Times New Roman" w:cs="Times New Roman"/>
                <w:sz w:val="24"/>
                <w:szCs w:val="24"/>
              </w:rPr>
              <w:lastRenderedPageBreak/>
              <w:t>“</w:t>
            </w:r>
            <w:proofErr w:type="spellStart"/>
            <w:r w:rsidRPr="008F2CEE">
              <w:rPr>
                <w:rFonts w:ascii="Times New Roman" w:hAnsi="Times New Roman" w:cs="Times New Roman"/>
                <w:sz w:val="24"/>
                <w:szCs w:val="24"/>
              </w:rPr>
              <w:t>ENUM_Questão</w:t>
            </w:r>
            <w:proofErr w:type="spellEnd"/>
            <w:r w:rsidRPr="008F2CEE">
              <w:rPr>
                <w:rFonts w:ascii="Times New Roman" w:hAnsi="Times New Roman" w:cs="Times New Roman"/>
                <w:sz w:val="24"/>
                <w:szCs w:val="24"/>
              </w:rPr>
              <w:t xml:space="preserve"> 77 Julgado dissídio co</w:t>
            </w:r>
            <w:r>
              <w:rPr>
                <w:rFonts w:ascii="Times New Roman" w:hAnsi="Times New Roman" w:cs="Times New Roman"/>
                <w:sz w:val="24"/>
                <w:szCs w:val="24"/>
              </w:rPr>
              <w:t>letivo entre uma categoria</w:t>
            </w:r>
            <w:r w:rsidRPr="008F2CEE">
              <w:rPr>
                <w:rFonts w:ascii="Times New Roman" w:hAnsi="Times New Roman" w:cs="Times New Roman"/>
                <w:sz w:val="24"/>
                <w:szCs w:val="24"/>
              </w:rPr>
              <w:t xml:space="preserve"> profissional e a patronal , em que foram concedidas algumas vantagens econômicas a </w:t>
            </w:r>
            <w:proofErr w:type="spellStart"/>
            <w:r w:rsidRPr="008F2CEE">
              <w:rPr>
                <w:rFonts w:ascii="Times New Roman" w:hAnsi="Times New Roman" w:cs="Times New Roman"/>
                <w:sz w:val="24"/>
                <w:szCs w:val="24"/>
              </w:rPr>
              <w:t>a</w:t>
            </w:r>
            <w:proofErr w:type="spellEnd"/>
            <w:r w:rsidRPr="008F2CEE">
              <w:rPr>
                <w:rFonts w:ascii="Times New Roman" w:hAnsi="Times New Roman" w:cs="Times New Roman"/>
                <w:sz w:val="24"/>
                <w:szCs w:val="24"/>
              </w:rPr>
              <w:t xml:space="preserve"> categoria de os empregados , estas não foram cumpridas de imedi</w:t>
            </w:r>
            <w:r>
              <w:rPr>
                <w:rFonts w:ascii="Times New Roman" w:hAnsi="Times New Roman" w:cs="Times New Roman"/>
                <w:sz w:val="24"/>
                <w:szCs w:val="24"/>
              </w:rPr>
              <w:t xml:space="preserve">ato por a empresa </w:t>
            </w:r>
            <w:proofErr w:type="spellStart"/>
            <w:r>
              <w:rPr>
                <w:rFonts w:ascii="Times New Roman" w:hAnsi="Times New Roman" w:cs="Times New Roman"/>
                <w:sz w:val="24"/>
                <w:szCs w:val="24"/>
              </w:rPr>
              <w:t>Alfa_Ltda</w:t>
            </w:r>
            <w:proofErr w:type="spellEnd"/>
            <w:r>
              <w:rPr>
                <w:rFonts w:ascii="Times New Roman" w:hAnsi="Times New Roman" w:cs="Times New Roman"/>
                <w:sz w:val="24"/>
                <w:szCs w:val="24"/>
              </w:rPr>
              <w:t>.”</w:t>
            </w:r>
          </w:p>
        </w:tc>
      </w:tr>
    </w:tbl>
    <w:p w14:paraId="61BF7C81" w14:textId="77777777" w:rsidR="008F2CEE" w:rsidRDefault="008F2CEE" w:rsidP="008F2CEE">
      <w:pPr>
        <w:rPr>
          <w:rFonts w:ascii="Times New Roman" w:hAnsi="Times New Roman" w:cs="Times New Roman"/>
          <w:sz w:val="24"/>
          <w:szCs w:val="24"/>
        </w:rPr>
      </w:pPr>
    </w:p>
    <w:p w14:paraId="0A183DA1" w14:textId="77777777" w:rsidR="008F2CEE" w:rsidRDefault="008F2CEE" w:rsidP="008F2CEE">
      <w:pPr>
        <w:rPr>
          <w:rFonts w:ascii="Times New Roman" w:hAnsi="Times New Roman" w:cs="Times New Roman"/>
          <w:sz w:val="24"/>
          <w:szCs w:val="24"/>
        </w:rPr>
      </w:pPr>
      <w:r>
        <w:rPr>
          <w:rFonts w:ascii="Times New Roman" w:hAnsi="Times New Roman" w:cs="Times New Roman"/>
          <w:sz w:val="24"/>
          <w:szCs w:val="24"/>
        </w:rPr>
        <w:t>Como se pode depreender, nesse caso “julgado” quer dizer que o dissídio coletivo teve seu julg</w:t>
      </w:r>
      <w:r w:rsidR="00BE4BAC">
        <w:rPr>
          <w:rFonts w:ascii="Times New Roman" w:hAnsi="Times New Roman" w:cs="Times New Roman"/>
          <w:sz w:val="24"/>
          <w:szCs w:val="24"/>
        </w:rPr>
        <w:t xml:space="preserve">amento realizado, sendo mero particípio do verbo julgar, definido no seguinte </w:t>
      </w:r>
      <w:proofErr w:type="spellStart"/>
      <w:r w:rsidR="00BE4BAC">
        <w:rPr>
          <w:rFonts w:ascii="Times New Roman" w:hAnsi="Times New Roman" w:cs="Times New Roman"/>
          <w:i/>
          <w:sz w:val="24"/>
          <w:szCs w:val="24"/>
        </w:rPr>
        <w:t>synset</w:t>
      </w:r>
      <w:proofErr w:type="spellEnd"/>
      <w:r w:rsidR="00BE4BAC" w:rsidRPr="00BE4BAC">
        <w:rPr>
          <w:rFonts w:ascii="Times New Roman" w:hAnsi="Times New Roman" w:cs="Times New Roman"/>
          <w:sz w:val="24"/>
          <w:szCs w:val="24"/>
        </w:rPr>
        <w:t>:</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8494"/>
      </w:tblGrid>
      <w:tr w:rsidR="004F39D4" w14:paraId="4337A9F0" w14:textId="77777777" w:rsidTr="009C50E0">
        <w:tc>
          <w:tcPr>
            <w:tcW w:w="8494" w:type="dxa"/>
          </w:tcPr>
          <w:p w14:paraId="5F00F804" w14:textId="77777777" w:rsidR="004F39D4" w:rsidRPr="004F39D4" w:rsidRDefault="00E86244" w:rsidP="009C50E0">
            <w:pPr>
              <w:rPr>
                <w:rFonts w:ascii="Times New Roman" w:hAnsi="Times New Roman" w:cs="Times New Roman"/>
                <w:sz w:val="24"/>
                <w:szCs w:val="24"/>
              </w:rPr>
            </w:pPr>
            <w:hyperlink r:id="rId17" w:history="1">
              <w:r w:rsidR="004F39D4">
                <w:rPr>
                  <w:rStyle w:val="Hyperlink"/>
                  <w:rFonts w:ascii="Segoe UI" w:hAnsi="Segoe UI" w:cs="Segoe UI"/>
                  <w:sz w:val="27"/>
                  <w:szCs w:val="27"/>
                </w:rPr>
                <w:t>00672277-v</w:t>
              </w:r>
            </w:hyperlink>
            <w:r w:rsidR="004F39D4">
              <w:rPr>
                <w:rFonts w:ascii="Segoe UI" w:hAnsi="Segoe UI" w:cs="Segoe UI"/>
                <w:color w:val="000000"/>
                <w:sz w:val="27"/>
                <w:szCs w:val="27"/>
              </w:rPr>
              <w:t> </w:t>
            </w:r>
            <w:proofErr w:type="spellStart"/>
            <w:r w:rsidR="004F39D4">
              <w:rPr>
                <w:rFonts w:ascii="Segoe UI" w:hAnsi="Segoe UI" w:cs="Segoe UI"/>
                <w:color w:val="000000"/>
                <w:sz w:val="27"/>
                <w:szCs w:val="27"/>
              </w:rPr>
              <w:t>judge</w:t>
            </w:r>
            <w:proofErr w:type="spellEnd"/>
            <w:r w:rsidR="004F39D4">
              <w:rPr>
                <w:rFonts w:ascii="Segoe UI" w:hAnsi="Segoe UI" w:cs="Segoe UI"/>
                <w:color w:val="000000"/>
                <w:sz w:val="27"/>
                <w:szCs w:val="27"/>
              </w:rPr>
              <w:t> </w:t>
            </w:r>
            <w:r w:rsidR="004F39D4">
              <w:rPr>
                <w:rFonts w:ascii="Segoe UI" w:hAnsi="Segoe UI" w:cs="Segoe UI"/>
                <w:b/>
                <w:bCs/>
                <w:color w:val="000000"/>
                <w:sz w:val="27"/>
                <w:szCs w:val="27"/>
              </w:rPr>
              <w:t>| julgar</w:t>
            </w:r>
          </w:p>
        </w:tc>
      </w:tr>
    </w:tbl>
    <w:p w14:paraId="497F3906" w14:textId="77777777" w:rsidR="004F39D4" w:rsidRDefault="004F39D4" w:rsidP="008F2CEE">
      <w:pPr>
        <w:rPr>
          <w:rFonts w:ascii="Times New Roman" w:hAnsi="Times New Roman" w:cs="Times New Roman"/>
          <w:sz w:val="24"/>
          <w:szCs w:val="24"/>
        </w:rPr>
      </w:pPr>
    </w:p>
    <w:p w14:paraId="30BB770B" w14:textId="77777777" w:rsidR="003A1C93" w:rsidRDefault="001F27CE" w:rsidP="00572C9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Cobrança</w:t>
      </w:r>
    </w:p>
    <w:p w14:paraId="22D2AF00" w14:textId="77777777" w:rsidR="009D0037" w:rsidRPr="009D0037" w:rsidRDefault="009D0037" w:rsidP="009D0037">
      <w:pPr>
        <w:jc w:val="both"/>
        <w:rPr>
          <w:rFonts w:ascii="Times New Roman" w:hAnsi="Times New Roman" w:cs="Times New Roman"/>
          <w:sz w:val="24"/>
          <w:szCs w:val="24"/>
        </w:rPr>
      </w:pPr>
      <w:r>
        <w:rPr>
          <w:rFonts w:ascii="Times New Roman" w:hAnsi="Times New Roman" w:cs="Times New Roman"/>
          <w:sz w:val="24"/>
          <w:szCs w:val="24"/>
        </w:rPr>
        <w:t>Não há mapeamento algum para esta palavra. A sua melhor definição é o substantivo (</w:t>
      </w:r>
      <w:proofErr w:type="spellStart"/>
      <w:r>
        <w:rPr>
          <w:rFonts w:ascii="Times New Roman" w:hAnsi="Times New Roman" w:cs="Times New Roman"/>
          <w:sz w:val="24"/>
          <w:szCs w:val="24"/>
        </w:rPr>
        <w:t>noun</w:t>
      </w:r>
      <w:proofErr w:type="spellEnd"/>
      <w:r>
        <w:rPr>
          <w:rFonts w:ascii="Times New Roman" w:hAnsi="Times New Roman" w:cs="Times New Roman"/>
          <w:sz w:val="24"/>
          <w:szCs w:val="24"/>
        </w:rPr>
        <w:t>) do verbo (</w:t>
      </w:r>
      <w:proofErr w:type="spellStart"/>
      <w:r>
        <w:rPr>
          <w:rFonts w:ascii="Times New Roman" w:hAnsi="Times New Roman" w:cs="Times New Roman"/>
          <w:sz w:val="24"/>
          <w:szCs w:val="24"/>
        </w:rPr>
        <w:t>verb</w:t>
      </w:r>
      <w:proofErr w:type="spellEnd"/>
      <w:r>
        <w:rPr>
          <w:rFonts w:ascii="Times New Roman" w:hAnsi="Times New Roman" w:cs="Times New Roman"/>
          <w:sz w:val="24"/>
          <w:szCs w:val="24"/>
        </w:rPr>
        <w:t xml:space="preserve">) “cobrar”. Assim, seria o “ato de cobrar”. Uma vez que o verbo “cobrar” já possui mapeamentos, grande parte das suas definições podem ser </w:t>
      </w:r>
      <w:proofErr w:type="spellStart"/>
      <w:r>
        <w:rPr>
          <w:rFonts w:ascii="Times New Roman" w:hAnsi="Times New Roman" w:cs="Times New Roman"/>
          <w:sz w:val="24"/>
          <w:szCs w:val="24"/>
        </w:rPr>
        <w:t>lincadas</w:t>
      </w:r>
      <w:proofErr w:type="spellEnd"/>
      <w:r>
        <w:rPr>
          <w:rFonts w:ascii="Times New Roman" w:hAnsi="Times New Roman" w:cs="Times New Roman"/>
          <w:sz w:val="24"/>
          <w:szCs w:val="24"/>
        </w:rPr>
        <w:t>.</w:t>
      </w:r>
    </w:p>
    <w:p w14:paraId="079049DA" w14:textId="77777777" w:rsidR="00E009CF" w:rsidRDefault="003A1C93" w:rsidP="00572C9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Privativa</w:t>
      </w:r>
    </w:p>
    <w:p w14:paraId="456DE22C" w14:textId="77777777" w:rsidR="0020035D" w:rsidRDefault="00E009CF" w:rsidP="00572C9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Descumprimento</w:t>
      </w:r>
    </w:p>
    <w:p w14:paraId="238A91BF" w14:textId="77777777" w:rsidR="0011278C" w:rsidRDefault="0011278C" w:rsidP="0011278C">
      <w:pPr>
        <w:jc w:val="both"/>
        <w:rPr>
          <w:rFonts w:ascii="Times New Roman" w:hAnsi="Times New Roman" w:cs="Times New Roman"/>
          <w:sz w:val="24"/>
          <w:szCs w:val="24"/>
        </w:rPr>
      </w:pPr>
      <w:r>
        <w:rPr>
          <w:rFonts w:ascii="Times New Roman" w:hAnsi="Times New Roman" w:cs="Times New Roman"/>
          <w:sz w:val="24"/>
          <w:szCs w:val="24"/>
        </w:rPr>
        <w:t xml:space="preserve">Embora a palavra “descumprimento” não esteja mapeada, o seu oposto, ou seja, a palavra “cumprimento” está. Assim, uma boa definição seria o oposto do seguinte </w:t>
      </w:r>
      <w:proofErr w:type="spellStart"/>
      <w:r>
        <w:rPr>
          <w:rFonts w:ascii="Times New Roman" w:hAnsi="Times New Roman" w:cs="Times New Roman"/>
          <w:i/>
          <w:sz w:val="24"/>
          <w:szCs w:val="24"/>
        </w:rPr>
        <w:t>synset</w:t>
      </w:r>
      <w:proofErr w:type="spellEnd"/>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8494"/>
      </w:tblGrid>
      <w:tr w:rsidR="0011278C" w14:paraId="7FFEC9E7" w14:textId="77777777" w:rsidTr="009C50E0">
        <w:tc>
          <w:tcPr>
            <w:tcW w:w="8494" w:type="dxa"/>
          </w:tcPr>
          <w:p w14:paraId="1606051C" w14:textId="77777777" w:rsidR="0011278C" w:rsidRPr="001C59CC" w:rsidRDefault="00E86244" w:rsidP="009C50E0">
            <w:hyperlink r:id="rId18" w:history="1">
              <w:r w:rsidR="0011278C">
                <w:rPr>
                  <w:rStyle w:val="Hyperlink"/>
                  <w:rFonts w:ascii="Segoe UI" w:hAnsi="Segoe UI" w:cs="Segoe UI"/>
                  <w:sz w:val="27"/>
                  <w:szCs w:val="27"/>
                </w:rPr>
                <w:t>01127019-n</w:t>
              </w:r>
            </w:hyperlink>
            <w:r w:rsidR="0011278C">
              <w:rPr>
                <w:rFonts w:ascii="Segoe UI" w:hAnsi="Segoe UI" w:cs="Segoe UI"/>
                <w:color w:val="000000"/>
                <w:sz w:val="27"/>
                <w:szCs w:val="27"/>
              </w:rPr>
              <w:t> </w:t>
            </w:r>
            <w:proofErr w:type="spellStart"/>
            <w:r w:rsidR="0011278C">
              <w:rPr>
                <w:rFonts w:ascii="Segoe UI" w:hAnsi="Segoe UI" w:cs="Segoe UI"/>
                <w:color w:val="000000"/>
                <w:sz w:val="27"/>
                <w:szCs w:val="27"/>
              </w:rPr>
              <w:t>enforcement</w:t>
            </w:r>
            <w:proofErr w:type="spellEnd"/>
            <w:r w:rsidR="0011278C">
              <w:rPr>
                <w:rFonts w:ascii="Segoe UI" w:hAnsi="Segoe UI" w:cs="Segoe UI"/>
                <w:color w:val="000000"/>
                <w:sz w:val="27"/>
                <w:szCs w:val="27"/>
              </w:rPr>
              <w:t> </w:t>
            </w:r>
            <w:r w:rsidR="0011278C">
              <w:rPr>
                <w:rFonts w:ascii="Segoe UI" w:hAnsi="Segoe UI" w:cs="Segoe UI"/>
                <w:b/>
                <w:bCs/>
                <w:color w:val="000000"/>
                <w:sz w:val="27"/>
                <w:szCs w:val="27"/>
              </w:rPr>
              <w:t>| coerção, cumprimento, cumprimento (legal), observação, aplicação, execução, imposição</w:t>
            </w:r>
          </w:p>
        </w:tc>
      </w:tr>
    </w:tbl>
    <w:p w14:paraId="6C948EBD" w14:textId="77777777" w:rsidR="0011278C" w:rsidRDefault="0011278C" w:rsidP="0011278C">
      <w:pPr>
        <w:jc w:val="both"/>
        <w:rPr>
          <w:rFonts w:ascii="Times New Roman" w:hAnsi="Times New Roman" w:cs="Times New Roman"/>
          <w:sz w:val="24"/>
          <w:szCs w:val="24"/>
        </w:rPr>
      </w:pPr>
    </w:p>
    <w:p w14:paraId="1A34D130" w14:textId="77777777" w:rsidR="0011278C" w:rsidRPr="0011278C" w:rsidRDefault="0011278C" w:rsidP="0011278C">
      <w:pPr>
        <w:jc w:val="both"/>
        <w:rPr>
          <w:rFonts w:ascii="Times New Roman" w:hAnsi="Times New Roman" w:cs="Times New Roman"/>
          <w:sz w:val="24"/>
          <w:szCs w:val="24"/>
        </w:rPr>
      </w:pPr>
      <w:r>
        <w:rPr>
          <w:rFonts w:ascii="Times New Roman" w:hAnsi="Times New Roman" w:cs="Times New Roman"/>
          <w:sz w:val="24"/>
          <w:szCs w:val="24"/>
        </w:rPr>
        <w:t>Por conseguinte, ao invés de ser o ato de observar e obedecer a determinada coisa, é o contrário, qual seja, o ato de não observar e de desobedecer esta coisa.</w:t>
      </w:r>
    </w:p>
    <w:p w14:paraId="7749E0E5" w14:textId="77777777" w:rsidR="0075506A" w:rsidRDefault="0020035D" w:rsidP="00572C9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Concessionária</w:t>
      </w:r>
    </w:p>
    <w:p w14:paraId="6845B5D0" w14:textId="77777777" w:rsidR="00E5340D" w:rsidRDefault="00E5340D" w:rsidP="00E5340D">
      <w:pPr>
        <w:jc w:val="both"/>
        <w:rPr>
          <w:rFonts w:ascii="Times New Roman" w:hAnsi="Times New Roman" w:cs="Times New Roman"/>
          <w:sz w:val="24"/>
          <w:szCs w:val="24"/>
        </w:rPr>
      </w:pPr>
      <w:r>
        <w:rPr>
          <w:rFonts w:ascii="Times New Roman" w:hAnsi="Times New Roman" w:cs="Times New Roman"/>
          <w:sz w:val="24"/>
          <w:szCs w:val="24"/>
        </w:rPr>
        <w:t xml:space="preserve">“Concessionária” é a denominação que se dá ao particular </w:t>
      </w:r>
      <w:r>
        <w:rPr>
          <w:rFonts w:ascii="Times New Roman" w:hAnsi="Times New Roman" w:cs="Times New Roman"/>
          <w:sz w:val="24"/>
          <w:szCs w:val="24"/>
        </w:rPr>
        <w:tab/>
        <w:t>que recebeu a anteriormente referida “Concessão” da administração pública para prestar serviço público. Assim, o seu mapeamento deveria estar ligado ao da palavra “Concessão”.</w:t>
      </w:r>
    </w:p>
    <w:p w14:paraId="555CD9E2" w14:textId="77777777" w:rsidR="00A82BFF" w:rsidRPr="00E5340D" w:rsidRDefault="00A82BFF" w:rsidP="00E5340D">
      <w:pPr>
        <w:jc w:val="both"/>
        <w:rPr>
          <w:rFonts w:ascii="Times New Roman" w:hAnsi="Times New Roman" w:cs="Times New Roman"/>
          <w:sz w:val="24"/>
          <w:szCs w:val="24"/>
        </w:rPr>
      </w:pPr>
      <w:r>
        <w:rPr>
          <w:rFonts w:ascii="Times New Roman" w:hAnsi="Times New Roman" w:cs="Times New Roman"/>
          <w:sz w:val="24"/>
          <w:szCs w:val="24"/>
        </w:rPr>
        <w:t>No entanto, essa definição pode ser generalizada, não se limitando somente à esfera do direito. No fim, “concessionária” é aquele “</w:t>
      </w:r>
      <w:r w:rsidRPr="00A82BFF">
        <w:rPr>
          <w:rFonts w:ascii="Times New Roman" w:hAnsi="Times New Roman" w:cs="Times New Roman"/>
          <w:i/>
          <w:sz w:val="24"/>
          <w:szCs w:val="24"/>
        </w:rPr>
        <w:t>que recebeu a concessão, consentimento, para realizar algum serviço</w:t>
      </w:r>
      <w:r w:rsidRPr="00A82BFF">
        <w:rPr>
          <w:rFonts w:ascii="Times New Roman" w:hAnsi="Times New Roman" w:cs="Times New Roman"/>
          <w:sz w:val="24"/>
          <w:szCs w:val="24"/>
        </w:rPr>
        <w:t>”</w:t>
      </w:r>
      <w:r>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w:t>
      </w:r>
    </w:p>
    <w:p w14:paraId="661F8D77" w14:textId="77777777" w:rsidR="001507FA" w:rsidRDefault="0075506A" w:rsidP="00572C9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Constitucionalidade</w:t>
      </w:r>
    </w:p>
    <w:p w14:paraId="6382EA51" w14:textId="77777777" w:rsidR="002072FE" w:rsidRDefault="002072FE" w:rsidP="002072FE">
      <w:pPr>
        <w:jc w:val="both"/>
        <w:rPr>
          <w:rFonts w:ascii="Times New Roman" w:hAnsi="Times New Roman" w:cs="Times New Roman"/>
          <w:sz w:val="24"/>
          <w:szCs w:val="24"/>
        </w:rPr>
      </w:pPr>
      <w:r>
        <w:rPr>
          <w:rFonts w:ascii="Times New Roman" w:hAnsi="Times New Roman" w:cs="Times New Roman"/>
          <w:sz w:val="24"/>
          <w:szCs w:val="24"/>
        </w:rPr>
        <w:t>No direito brasileiro, “constitucionalidade” significa que determinado ato está em conformidade com o texto e as normas da CF brasileira.</w:t>
      </w:r>
    </w:p>
    <w:p w14:paraId="30640855" w14:textId="77777777" w:rsidR="002072FE" w:rsidRDefault="002072FE" w:rsidP="002072FE">
      <w:pPr>
        <w:jc w:val="both"/>
        <w:rPr>
          <w:rFonts w:ascii="Times New Roman" w:hAnsi="Times New Roman" w:cs="Times New Roman"/>
          <w:sz w:val="24"/>
          <w:szCs w:val="24"/>
        </w:rPr>
      </w:pPr>
      <w:r>
        <w:rPr>
          <w:rFonts w:ascii="Times New Roman" w:hAnsi="Times New Roman" w:cs="Times New Roman"/>
          <w:sz w:val="24"/>
          <w:szCs w:val="24"/>
        </w:rPr>
        <w:t>Na prova da OAB, a palavra apareceu no seguinte contexto:</w:t>
      </w:r>
    </w:p>
    <w:tbl>
      <w:tblPr>
        <w:tblStyle w:val="TableGrid"/>
        <w:tblW w:w="0" w:type="auto"/>
        <w:tblLook w:val="04A0" w:firstRow="1" w:lastRow="0" w:firstColumn="1" w:lastColumn="0" w:noHBand="0" w:noVBand="1"/>
      </w:tblPr>
      <w:tblGrid>
        <w:gridCol w:w="8494"/>
      </w:tblGrid>
      <w:tr w:rsidR="002072FE" w14:paraId="0ED13A0A" w14:textId="77777777" w:rsidTr="002072FE">
        <w:tc>
          <w:tcPr>
            <w:tcW w:w="8494" w:type="dxa"/>
          </w:tcPr>
          <w:p w14:paraId="08A075BB" w14:textId="77777777" w:rsidR="002072FE" w:rsidRDefault="002072FE" w:rsidP="002072FE">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ENUM_Questão</w:t>
            </w:r>
            <w:proofErr w:type="spellEnd"/>
            <w:r>
              <w:rPr>
                <w:rFonts w:ascii="Times New Roman" w:hAnsi="Times New Roman" w:cs="Times New Roman"/>
                <w:sz w:val="24"/>
                <w:szCs w:val="24"/>
              </w:rPr>
              <w:t xml:space="preserve"> 20 Em relação ao controle de </w:t>
            </w:r>
            <w:r w:rsidRPr="002072FE">
              <w:rPr>
                <w:rFonts w:ascii="Times New Roman" w:hAnsi="Times New Roman" w:cs="Times New Roman"/>
                <w:sz w:val="24"/>
                <w:szCs w:val="24"/>
              </w:rPr>
              <w:t xml:space="preserve">constitucionalidade em face de a </w:t>
            </w:r>
            <w:proofErr w:type="spellStart"/>
            <w:r w:rsidRPr="002072FE">
              <w:rPr>
                <w:rFonts w:ascii="Times New Roman" w:hAnsi="Times New Roman" w:cs="Times New Roman"/>
                <w:sz w:val="24"/>
                <w:szCs w:val="24"/>
              </w:rPr>
              <w:t>Constituição_Estadual</w:t>
            </w:r>
            <w:proofErr w:type="spellEnd"/>
            <w:r w:rsidRPr="002072FE">
              <w:rPr>
                <w:rFonts w:ascii="Times New Roman" w:hAnsi="Times New Roman" w:cs="Times New Roman"/>
                <w:sz w:val="24"/>
                <w:szCs w:val="24"/>
              </w:rPr>
              <w:t xml:space="preserve"> , assinale a alternativa correta</w:t>
            </w:r>
            <w:r>
              <w:rPr>
                <w:rFonts w:ascii="Times New Roman" w:hAnsi="Times New Roman" w:cs="Times New Roman"/>
                <w:sz w:val="24"/>
                <w:szCs w:val="24"/>
              </w:rPr>
              <w:t>”</w:t>
            </w:r>
          </w:p>
        </w:tc>
      </w:tr>
    </w:tbl>
    <w:p w14:paraId="0BAC4077" w14:textId="77777777" w:rsidR="002072FE" w:rsidRDefault="002072FE" w:rsidP="002072FE">
      <w:pPr>
        <w:jc w:val="both"/>
        <w:rPr>
          <w:rFonts w:ascii="Times New Roman" w:hAnsi="Times New Roman" w:cs="Times New Roman"/>
          <w:sz w:val="24"/>
          <w:szCs w:val="24"/>
        </w:rPr>
      </w:pPr>
    </w:p>
    <w:p w14:paraId="6A31DCDC" w14:textId="77777777" w:rsidR="002072FE" w:rsidRDefault="002072FE" w:rsidP="002072FE">
      <w:pPr>
        <w:jc w:val="both"/>
        <w:rPr>
          <w:rFonts w:ascii="Times New Roman" w:hAnsi="Times New Roman" w:cs="Times New Roman"/>
          <w:sz w:val="24"/>
          <w:szCs w:val="24"/>
        </w:rPr>
      </w:pPr>
      <w:r>
        <w:rPr>
          <w:rFonts w:ascii="Times New Roman" w:hAnsi="Times New Roman" w:cs="Times New Roman"/>
          <w:sz w:val="24"/>
          <w:szCs w:val="24"/>
        </w:rPr>
        <w:lastRenderedPageBreak/>
        <w:t>O controle de constitucionalidade mencionado é basicamente um controle realizado pelo Poder Judiciário para se averiguar se determinada norma ou ato está de acordo com a CF.</w:t>
      </w:r>
    </w:p>
    <w:p w14:paraId="15F2D6A4" w14:textId="77777777" w:rsidR="001507FA" w:rsidRDefault="001507FA" w:rsidP="00572C9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Improbidade</w:t>
      </w:r>
    </w:p>
    <w:p w14:paraId="20210894" w14:textId="77777777" w:rsidR="00C75D7A" w:rsidRDefault="001507FA" w:rsidP="00AB2CE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Habilitação</w:t>
      </w:r>
    </w:p>
    <w:p w14:paraId="2E52D5AE" w14:textId="77777777" w:rsidR="00C75D7A" w:rsidRDefault="00C75D7A" w:rsidP="00AB2CE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Juntada</w:t>
      </w:r>
    </w:p>
    <w:p w14:paraId="3ADC4BBA" w14:textId="77777777" w:rsidR="00AC7344" w:rsidRDefault="00C75D7A" w:rsidP="00AB2CE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Lide</w:t>
      </w:r>
    </w:p>
    <w:p w14:paraId="3051FE68" w14:textId="77777777" w:rsidR="00AC7344" w:rsidRDefault="00AC7344" w:rsidP="00AB2CE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Arcar</w:t>
      </w:r>
    </w:p>
    <w:p w14:paraId="54999B78" w14:textId="77777777" w:rsidR="0092430A" w:rsidRDefault="00AC7344" w:rsidP="00AB2CE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Vinculante</w:t>
      </w:r>
    </w:p>
    <w:p w14:paraId="23EE3392" w14:textId="77777777" w:rsidR="0092430A" w:rsidRDefault="0092430A" w:rsidP="00AB2CE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Reintegração</w:t>
      </w:r>
    </w:p>
    <w:p w14:paraId="043D2DE0" w14:textId="77777777" w:rsidR="00604DC4" w:rsidRDefault="0092430A" w:rsidP="00AB2CE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Sumaríssimo</w:t>
      </w:r>
    </w:p>
    <w:p w14:paraId="3A15A8F1" w14:textId="77777777" w:rsidR="001F3A1F" w:rsidRDefault="00604DC4" w:rsidP="00AB2CE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Sucumbência</w:t>
      </w:r>
    </w:p>
    <w:p w14:paraId="6BFEF2B9" w14:textId="77777777" w:rsidR="00D45F94" w:rsidRDefault="001F3A1F" w:rsidP="00AB2CE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Ressarcimento</w:t>
      </w:r>
    </w:p>
    <w:p w14:paraId="2EB2A6DC" w14:textId="77777777" w:rsidR="00D45F94" w:rsidRDefault="00D45F94" w:rsidP="00AB2CE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Provimento</w:t>
      </w:r>
    </w:p>
    <w:p w14:paraId="16B7FEF2" w14:textId="77777777" w:rsidR="00D45F94" w:rsidRDefault="00D45F94" w:rsidP="00AB2CE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Incabível</w:t>
      </w:r>
    </w:p>
    <w:p w14:paraId="2BBC4628" w14:textId="77777777" w:rsidR="00AB2CE1" w:rsidRPr="004360B9" w:rsidRDefault="00D45F94" w:rsidP="00AB2CE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Liminar</w:t>
      </w:r>
      <w:r w:rsidR="001F27CE">
        <w:rPr>
          <w:rFonts w:ascii="Times New Roman" w:hAnsi="Times New Roman" w:cs="Times New Roman"/>
          <w:sz w:val="24"/>
          <w:szCs w:val="24"/>
        </w:rPr>
        <w:tab/>
      </w:r>
    </w:p>
    <w:p w14:paraId="70DC47DE" w14:textId="77777777" w:rsidR="00572C9E" w:rsidRPr="00AB2CE1" w:rsidRDefault="00AB2CE1" w:rsidP="00572C9E">
      <w:pPr>
        <w:pStyle w:val="ListParagraph"/>
        <w:numPr>
          <w:ilvl w:val="0"/>
          <w:numId w:val="2"/>
        </w:numPr>
        <w:jc w:val="both"/>
        <w:rPr>
          <w:rFonts w:ascii="Times New Roman" w:hAnsi="Times New Roman" w:cs="Times New Roman"/>
          <w:sz w:val="24"/>
          <w:szCs w:val="24"/>
          <w:u w:val="single"/>
        </w:rPr>
      </w:pPr>
      <w:proofErr w:type="spellStart"/>
      <w:r>
        <w:rPr>
          <w:rFonts w:ascii="Times New Roman" w:hAnsi="Times New Roman" w:cs="Times New Roman"/>
          <w:sz w:val="24"/>
          <w:szCs w:val="24"/>
        </w:rPr>
        <w:t>L</w:t>
      </w:r>
      <w:r w:rsidR="00572C9E">
        <w:rPr>
          <w:rFonts w:ascii="Times New Roman" w:hAnsi="Times New Roman" w:cs="Times New Roman"/>
          <w:sz w:val="24"/>
          <w:szCs w:val="24"/>
        </w:rPr>
        <w:t>tda</w:t>
      </w:r>
      <w:proofErr w:type="spellEnd"/>
    </w:p>
    <w:p w14:paraId="4DBDF999" w14:textId="77777777" w:rsidR="00A73700" w:rsidRDefault="00AB2CE1" w:rsidP="00AB2CE1">
      <w:pPr>
        <w:jc w:val="both"/>
        <w:rPr>
          <w:rFonts w:ascii="Times New Roman" w:hAnsi="Times New Roman" w:cs="Times New Roman"/>
          <w:sz w:val="24"/>
          <w:szCs w:val="24"/>
        </w:rPr>
      </w:pPr>
      <w:r>
        <w:rPr>
          <w:rFonts w:ascii="Times New Roman" w:hAnsi="Times New Roman" w:cs="Times New Roman"/>
          <w:sz w:val="24"/>
          <w:szCs w:val="24"/>
        </w:rPr>
        <w:t xml:space="preserve">A palavra </w:t>
      </w:r>
      <w:proofErr w:type="spellStart"/>
      <w:r>
        <w:rPr>
          <w:rFonts w:ascii="Times New Roman" w:hAnsi="Times New Roman" w:cs="Times New Roman"/>
          <w:sz w:val="24"/>
          <w:szCs w:val="24"/>
        </w:rPr>
        <w:t>ltda</w:t>
      </w:r>
      <w:proofErr w:type="spellEnd"/>
      <w:r>
        <w:rPr>
          <w:rFonts w:ascii="Times New Roman" w:hAnsi="Times New Roman" w:cs="Times New Roman"/>
          <w:sz w:val="24"/>
          <w:szCs w:val="24"/>
        </w:rPr>
        <w:t>, no direito brasileiro, é uma abreviaç</w:t>
      </w:r>
      <w:r w:rsidR="00A73700">
        <w:rPr>
          <w:rFonts w:ascii="Times New Roman" w:hAnsi="Times New Roman" w:cs="Times New Roman"/>
          <w:sz w:val="24"/>
          <w:szCs w:val="24"/>
        </w:rPr>
        <w:t>ão para “sociedade limitada”, uma das mais comuns formas de organização societária. Na Wordnet, essa palavra não foi mapeada. No entanto, “sociedade limitada” já possui uma interpretação corretamente feita.</w:t>
      </w:r>
    </w:p>
    <w:tbl>
      <w:tblPr>
        <w:tblStyle w:val="TableGrid"/>
        <w:tblW w:w="0" w:type="auto"/>
        <w:tblLook w:val="04A0" w:firstRow="1" w:lastRow="0" w:firstColumn="1" w:lastColumn="0" w:noHBand="0" w:noVBand="1"/>
      </w:tblPr>
      <w:tblGrid>
        <w:gridCol w:w="8494"/>
      </w:tblGrid>
      <w:tr w:rsidR="00A73700" w14:paraId="57BDD740" w14:textId="77777777" w:rsidTr="00A73700">
        <w:tc>
          <w:tcPr>
            <w:tcW w:w="8494" w:type="dxa"/>
          </w:tcPr>
          <w:p w14:paraId="0C1D366E" w14:textId="77777777" w:rsidR="00A73700" w:rsidRDefault="00E86244" w:rsidP="00AB2CE1">
            <w:pPr>
              <w:jc w:val="both"/>
              <w:rPr>
                <w:rFonts w:ascii="Times New Roman" w:hAnsi="Times New Roman" w:cs="Times New Roman"/>
                <w:sz w:val="24"/>
                <w:szCs w:val="24"/>
              </w:rPr>
            </w:pPr>
            <w:hyperlink r:id="rId19" w:history="1">
              <w:r w:rsidR="00A73700" w:rsidRPr="00A73700">
                <w:rPr>
                  <w:rStyle w:val="Hyperlink"/>
                  <w:rFonts w:ascii="Segoe UI" w:hAnsi="Segoe UI" w:cs="Segoe UI"/>
                  <w:sz w:val="27"/>
                  <w:szCs w:val="27"/>
                  <w:lang w:val="en-US"/>
                </w:rPr>
                <w:t>08185211-n</w:t>
              </w:r>
            </w:hyperlink>
            <w:r w:rsidR="00A73700" w:rsidRPr="00A73700">
              <w:rPr>
                <w:rStyle w:val="apple-converted-space"/>
                <w:rFonts w:ascii="Segoe UI" w:hAnsi="Segoe UI" w:cs="Segoe UI"/>
                <w:color w:val="000000"/>
                <w:sz w:val="27"/>
                <w:szCs w:val="27"/>
                <w:lang w:val="en-US"/>
              </w:rPr>
              <w:t> </w:t>
            </w:r>
            <w:r w:rsidR="00A73700" w:rsidRPr="00A73700">
              <w:rPr>
                <w:rFonts w:ascii="Segoe UI" w:hAnsi="Segoe UI" w:cs="Segoe UI"/>
                <w:color w:val="000000"/>
                <w:sz w:val="27"/>
                <w:szCs w:val="27"/>
                <w:lang w:val="en-US"/>
              </w:rPr>
              <w:t xml:space="preserve">Ld., </w:t>
            </w:r>
            <w:proofErr w:type="spellStart"/>
            <w:r w:rsidR="00A73700" w:rsidRPr="00A73700">
              <w:rPr>
                <w:rFonts w:ascii="Segoe UI" w:hAnsi="Segoe UI" w:cs="Segoe UI"/>
                <w:color w:val="000000"/>
                <w:sz w:val="27"/>
                <w:szCs w:val="27"/>
                <w:lang w:val="en-US"/>
              </w:rPr>
              <w:t>limited_company</w:t>
            </w:r>
            <w:proofErr w:type="spellEnd"/>
            <w:r w:rsidR="00A73700" w:rsidRPr="00A73700">
              <w:rPr>
                <w:rFonts w:ascii="Segoe UI" w:hAnsi="Segoe UI" w:cs="Segoe UI"/>
                <w:color w:val="000000"/>
                <w:sz w:val="27"/>
                <w:szCs w:val="27"/>
                <w:lang w:val="en-US"/>
              </w:rPr>
              <w:t>, Ltd.</w:t>
            </w:r>
            <w:r w:rsidR="00A73700" w:rsidRPr="00A73700">
              <w:rPr>
                <w:rStyle w:val="apple-converted-space"/>
                <w:rFonts w:ascii="Segoe UI" w:hAnsi="Segoe UI" w:cs="Segoe UI"/>
                <w:color w:val="000000"/>
                <w:sz w:val="27"/>
                <w:szCs w:val="27"/>
                <w:lang w:val="en-US"/>
              </w:rPr>
              <w:t> </w:t>
            </w:r>
            <w:r w:rsidR="00A73700">
              <w:rPr>
                <w:rFonts w:ascii="Segoe UI" w:hAnsi="Segoe UI" w:cs="Segoe UI"/>
                <w:b/>
                <w:bCs/>
                <w:color w:val="000000"/>
                <w:sz w:val="27"/>
                <w:szCs w:val="27"/>
              </w:rPr>
              <w:t>| sociedade limitada</w:t>
            </w:r>
          </w:p>
        </w:tc>
      </w:tr>
    </w:tbl>
    <w:p w14:paraId="28F7A26B" w14:textId="77777777" w:rsidR="0066557D" w:rsidRDefault="0066557D" w:rsidP="0044635A">
      <w:pPr>
        <w:jc w:val="both"/>
      </w:pPr>
    </w:p>
    <w:p w14:paraId="3F1EB97D" w14:textId="77777777" w:rsidR="00597279" w:rsidRDefault="00597279" w:rsidP="0044635A">
      <w:pPr>
        <w:jc w:val="both"/>
      </w:pPr>
      <w:r>
        <w:t>Note que a abreviação da palavra, em inglês, já está no banco de dados (</w:t>
      </w:r>
      <w:proofErr w:type="spellStart"/>
      <w:r>
        <w:t>Ltd</w:t>
      </w:r>
      <w:proofErr w:type="spellEnd"/>
      <w:r>
        <w:t xml:space="preserve">.), faltando somente o equivalente em português. </w:t>
      </w:r>
    </w:p>
    <w:p w14:paraId="18BEC95A" w14:textId="77777777" w:rsidR="0095327A" w:rsidRDefault="0095327A" w:rsidP="0095327A">
      <w:pPr>
        <w:rPr>
          <w:rFonts w:ascii="Times New Roman" w:hAnsi="Times New Roman" w:cs="Times New Roman"/>
          <w:b/>
          <w:sz w:val="24"/>
          <w:szCs w:val="24"/>
        </w:rPr>
      </w:pPr>
      <w:r w:rsidRPr="0066557D">
        <w:rPr>
          <w:rFonts w:ascii="Times New Roman" w:hAnsi="Times New Roman" w:cs="Times New Roman"/>
          <w:b/>
          <w:sz w:val="24"/>
          <w:szCs w:val="24"/>
        </w:rPr>
        <w:t>I</w:t>
      </w:r>
      <w:r>
        <w:rPr>
          <w:rFonts w:ascii="Times New Roman" w:hAnsi="Times New Roman" w:cs="Times New Roman"/>
          <w:b/>
          <w:sz w:val="24"/>
          <w:szCs w:val="24"/>
        </w:rPr>
        <w:t>II</w:t>
      </w:r>
      <w:r w:rsidRPr="0066557D">
        <w:rPr>
          <w:rFonts w:ascii="Times New Roman" w:hAnsi="Times New Roman" w:cs="Times New Roman"/>
          <w:b/>
          <w:sz w:val="24"/>
          <w:szCs w:val="24"/>
        </w:rPr>
        <w:t xml:space="preserve"> </w:t>
      </w:r>
      <w:r w:rsidR="00572C9E">
        <w:rPr>
          <w:rFonts w:ascii="Times New Roman" w:hAnsi="Times New Roman" w:cs="Times New Roman"/>
          <w:b/>
          <w:sz w:val="24"/>
          <w:szCs w:val="24"/>
        </w:rPr>
        <w:t>-</w:t>
      </w:r>
      <w:r w:rsidRPr="0066557D">
        <w:rPr>
          <w:rFonts w:ascii="Times New Roman" w:hAnsi="Times New Roman" w:cs="Times New Roman"/>
          <w:b/>
          <w:sz w:val="24"/>
          <w:szCs w:val="24"/>
        </w:rPr>
        <w:t xml:space="preserve"> </w:t>
      </w:r>
      <w:r w:rsidR="00572C9E">
        <w:rPr>
          <w:rFonts w:ascii="Times New Roman" w:hAnsi="Times New Roman" w:cs="Times New Roman"/>
          <w:b/>
          <w:sz w:val="24"/>
          <w:szCs w:val="24"/>
        </w:rPr>
        <w:t>ANÁLISE QUALITATIVA</w:t>
      </w:r>
    </w:p>
    <w:p w14:paraId="6A3F4C79" w14:textId="77777777" w:rsidR="00572C9E" w:rsidRDefault="00572C9E" w:rsidP="00083B91">
      <w:pPr>
        <w:jc w:val="both"/>
        <w:rPr>
          <w:rFonts w:ascii="Times New Roman" w:hAnsi="Times New Roman" w:cs="Times New Roman"/>
          <w:b/>
          <w:sz w:val="24"/>
          <w:szCs w:val="24"/>
        </w:rPr>
      </w:pPr>
    </w:p>
    <w:p w14:paraId="1965A270" w14:textId="77777777" w:rsidR="00572C9E" w:rsidRDefault="00083B91" w:rsidP="00083B91">
      <w:pPr>
        <w:jc w:val="both"/>
        <w:rPr>
          <w:rFonts w:ascii="Times New Roman" w:hAnsi="Times New Roman" w:cs="Times New Roman"/>
          <w:sz w:val="24"/>
          <w:szCs w:val="24"/>
        </w:rPr>
      </w:pPr>
      <w:r>
        <w:rPr>
          <w:rFonts w:ascii="Times New Roman" w:hAnsi="Times New Roman" w:cs="Times New Roman"/>
          <w:sz w:val="24"/>
          <w:szCs w:val="24"/>
        </w:rPr>
        <w:t>As informações levantadas na seção anterior nos permite</w:t>
      </w:r>
      <w:r w:rsidR="004C415B">
        <w:rPr>
          <w:rFonts w:ascii="Times New Roman" w:hAnsi="Times New Roman" w:cs="Times New Roman"/>
          <w:sz w:val="24"/>
          <w:szCs w:val="24"/>
        </w:rPr>
        <w:t>m</w:t>
      </w:r>
      <w:r>
        <w:rPr>
          <w:rFonts w:ascii="Times New Roman" w:hAnsi="Times New Roman" w:cs="Times New Roman"/>
          <w:sz w:val="24"/>
          <w:szCs w:val="24"/>
        </w:rPr>
        <w:t xml:space="preserve"> </w:t>
      </w:r>
      <w:r w:rsidR="004C415B">
        <w:rPr>
          <w:rFonts w:ascii="Times New Roman" w:hAnsi="Times New Roman" w:cs="Times New Roman"/>
          <w:sz w:val="24"/>
          <w:szCs w:val="24"/>
        </w:rPr>
        <w:t>apurar</w:t>
      </w:r>
      <w:r>
        <w:rPr>
          <w:rFonts w:ascii="Times New Roman" w:hAnsi="Times New Roman" w:cs="Times New Roman"/>
          <w:sz w:val="24"/>
          <w:szCs w:val="24"/>
        </w:rPr>
        <w:t xml:space="preserve"> a eficácia do mapeamento da Wordnet no tocante às provas da OAB.</w:t>
      </w:r>
      <w:r w:rsidR="003811D9">
        <w:rPr>
          <w:rFonts w:ascii="Times New Roman" w:hAnsi="Times New Roman" w:cs="Times New Roman"/>
          <w:sz w:val="24"/>
          <w:szCs w:val="24"/>
        </w:rPr>
        <w:t xml:space="preserve"> Das palavras analisadas, algumas conclusões qualitativas podem ser extraídas:</w:t>
      </w:r>
    </w:p>
    <w:p w14:paraId="6B156C6A" w14:textId="77777777" w:rsidR="003811D9" w:rsidRPr="003811D9" w:rsidRDefault="003811D9" w:rsidP="003811D9">
      <w:pPr>
        <w:pStyle w:val="ListParagraph"/>
        <w:numPr>
          <w:ilvl w:val="0"/>
          <w:numId w:val="3"/>
        </w:numPr>
        <w:jc w:val="both"/>
        <w:rPr>
          <w:rFonts w:ascii="Times New Roman" w:hAnsi="Times New Roman" w:cs="Times New Roman"/>
          <w:b/>
          <w:sz w:val="24"/>
          <w:szCs w:val="24"/>
        </w:rPr>
      </w:pPr>
      <w:r>
        <w:rPr>
          <w:rFonts w:ascii="Times New Roman" w:hAnsi="Times New Roman" w:cs="Times New Roman"/>
          <w:sz w:val="24"/>
          <w:szCs w:val="24"/>
        </w:rPr>
        <w:t>Entre as [</w:t>
      </w:r>
      <w:r w:rsidRPr="003811D9">
        <w:rPr>
          <w:rFonts w:ascii="Times New Roman" w:hAnsi="Times New Roman" w:cs="Times New Roman"/>
          <w:i/>
          <w:sz w:val="24"/>
          <w:szCs w:val="24"/>
          <w:highlight w:val="yellow"/>
        </w:rPr>
        <w:t>número</w:t>
      </w:r>
      <w:r>
        <w:rPr>
          <w:rFonts w:ascii="Times New Roman" w:hAnsi="Times New Roman" w:cs="Times New Roman"/>
          <w:sz w:val="24"/>
          <w:szCs w:val="24"/>
        </w:rPr>
        <w:t>] palavras com maior ocorrência, [</w:t>
      </w:r>
      <w:r w:rsidRPr="003811D9">
        <w:rPr>
          <w:rFonts w:ascii="Times New Roman" w:hAnsi="Times New Roman" w:cs="Times New Roman"/>
          <w:sz w:val="24"/>
          <w:szCs w:val="24"/>
          <w:highlight w:val="yellow"/>
        </w:rPr>
        <w:t>--</w:t>
      </w:r>
      <w:r>
        <w:rPr>
          <w:rFonts w:ascii="Times New Roman" w:hAnsi="Times New Roman" w:cs="Times New Roman"/>
          <w:sz w:val="24"/>
          <w:szCs w:val="24"/>
        </w:rPr>
        <w:t>] tinham Interpretações Inexatas e [</w:t>
      </w:r>
      <w:r w:rsidRPr="003811D9">
        <w:rPr>
          <w:rFonts w:ascii="Times New Roman" w:hAnsi="Times New Roman" w:cs="Times New Roman"/>
          <w:sz w:val="24"/>
          <w:szCs w:val="24"/>
          <w:highlight w:val="yellow"/>
        </w:rPr>
        <w:t>--</w:t>
      </w:r>
      <w:r>
        <w:rPr>
          <w:rFonts w:ascii="Times New Roman" w:hAnsi="Times New Roman" w:cs="Times New Roman"/>
          <w:sz w:val="24"/>
          <w:szCs w:val="24"/>
        </w:rPr>
        <w:t>] não tinham sido triadas. Isso nos dá uma precisão de [</w:t>
      </w:r>
      <w:r w:rsidRPr="003811D9">
        <w:rPr>
          <w:rFonts w:ascii="Times New Roman" w:hAnsi="Times New Roman" w:cs="Times New Roman"/>
          <w:i/>
          <w:sz w:val="24"/>
          <w:szCs w:val="24"/>
          <w:highlight w:val="yellow"/>
        </w:rPr>
        <w:t>percentual</w:t>
      </w:r>
      <w:r>
        <w:rPr>
          <w:rFonts w:ascii="Times New Roman" w:hAnsi="Times New Roman" w:cs="Times New Roman"/>
          <w:sz w:val="24"/>
          <w:szCs w:val="24"/>
        </w:rPr>
        <w:t>].</w:t>
      </w:r>
    </w:p>
    <w:p w14:paraId="2FED1485" w14:textId="77777777" w:rsidR="00AB2CE1" w:rsidRPr="00AB2CE1" w:rsidRDefault="00AB2CE1" w:rsidP="003811D9">
      <w:pPr>
        <w:pStyle w:val="ListParagraph"/>
        <w:numPr>
          <w:ilvl w:val="0"/>
          <w:numId w:val="3"/>
        </w:numPr>
        <w:jc w:val="both"/>
        <w:rPr>
          <w:rFonts w:ascii="Times New Roman" w:hAnsi="Times New Roman" w:cs="Times New Roman"/>
          <w:b/>
          <w:sz w:val="24"/>
          <w:szCs w:val="24"/>
        </w:rPr>
      </w:pPr>
      <w:r>
        <w:rPr>
          <w:rFonts w:ascii="Times New Roman" w:hAnsi="Times New Roman" w:cs="Times New Roman"/>
          <w:sz w:val="24"/>
          <w:szCs w:val="24"/>
        </w:rPr>
        <w:t>A palavra relevante com maior ocorrência foi [</w:t>
      </w:r>
      <w:r w:rsidRPr="00AB2CE1">
        <w:rPr>
          <w:rFonts w:ascii="Times New Roman" w:hAnsi="Times New Roman" w:cs="Times New Roman"/>
          <w:sz w:val="24"/>
          <w:szCs w:val="24"/>
          <w:highlight w:val="yellow"/>
        </w:rPr>
        <w:t>--</w:t>
      </w:r>
      <w:r>
        <w:rPr>
          <w:rFonts w:ascii="Times New Roman" w:hAnsi="Times New Roman" w:cs="Times New Roman"/>
          <w:sz w:val="24"/>
          <w:szCs w:val="24"/>
        </w:rPr>
        <w:t>]. A partir de nossa análise, concluímos que ela se enquadra como [</w:t>
      </w:r>
      <w:r w:rsidRPr="00AB2CE1">
        <w:rPr>
          <w:rFonts w:ascii="Times New Roman" w:hAnsi="Times New Roman" w:cs="Times New Roman"/>
          <w:sz w:val="24"/>
          <w:szCs w:val="24"/>
          <w:highlight w:val="yellow"/>
        </w:rPr>
        <w:t>---</w:t>
      </w:r>
      <w:r>
        <w:rPr>
          <w:rFonts w:ascii="Times New Roman" w:hAnsi="Times New Roman" w:cs="Times New Roman"/>
          <w:sz w:val="24"/>
          <w:szCs w:val="24"/>
        </w:rPr>
        <w:t>].</w:t>
      </w:r>
    </w:p>
    <w:p w14:paraId="35390F74" w14:textId="77777777" w:rsidR="00AB2CE1" w:rsidRPr="00AB2CE1" w:rsidRDefault="00AB2CE1" w:rsidP="003811D9">
      <w:pPr>
        <w:pStyle w:val="ListParagraph"/>
        <w:numPr>
          <w:ilvl w:val="0"/>
          <w:numId w:val="3"/>
        </w:numPr>
        <w:jc w:val="both"/>
        <w:rPr>
          <w:rFonts w:ascii="Times New Roman" w:hAnsi="Times New Roman" w:cs="Times New Roman"/>
          <w:b/>
          <w:sz w:val="24"/>
          <w:szCs w:val="24"/>
        </w:rPr>
      </w:pPr>
      <w:r>
        <w:rPr>
          <w:rFonts w:ascii="Times New Roman" w:hAnsi="Times New Roman" w:cs="Times New Roman"/>
          <w:sz w:val="24"/>
          <w:szCs w:val="24"/>
        </w:rPr>
        <w:t>A primeira palavra de maior ocorrência que apresenta algum problema é [</w:t>
      </w:r>
      <w:r w:rsidRPr="00AB2CE1">
        <w:rPr>
          <w:rFonts w:ascii="Times New Roman" w:hAnsi="Times New Roman" w:cs="Times New Roman"/>
          <w:sz w:val="24"/>
          <w:szCs w:val="24"/>
          <w:highlight w:val="yellow"/>
        </w:rPr>
        <w:t>--</w:t>
      </w:r>
      <w:r>
        <w:rPr>
          <w:rFonts w:ascii="Times New Roman" w:hAnsi="Times New Roman" w:cs="Times New Roman"/>
          <w:sz w:val="24"/>
          <w:szCs w:val="24"/>
        </w:rPr>
        <w:t>].</w:t>
      </w:r>
    </w:p>
    <w:p w14:paraId="6912A683" w14:textId="77777777" w:rsidR="003811D9" w:rsidRPr="003811D9" w:rsidRDefault="00AB2CE1" w:rsidP="003811D9">
      <w:pPr>
        <w:pStyle w:val="ListParagraph"/>
        <w:numPr>
          <w:ilvl w:val="0"/>
          <w:numId w:val="3"/>
        </w:numPr>
        <w:jc w:val="both"/>
        <w:rPr>
          <w:rFonts w:ascii="Times New Roman" w:hAnsi="Times New Roman" w:cs="Times New Roman"/>
          <w:b/>
          <w:sz w:val="24"/>
          <w:szCs w:val="24"/>
        </w:rPr>
      </w:pPr>
      <w:r>
        <w:rPr>
          <w:rFonts w:ascii="Times New Roman" w:hAnsi="Times New Roman" w:cs="Times New Roman"/>
          <w:sz w:val="24"/>
          <w:szCs w:val="24"/>
        </w:rPr>
        <w:t>[</w:t>
      </w:r>
      <w:r w:rsidRPr="00AB2CE1">
        <w:rPr>
          <w:rFonts w:ascii="Times New Roman" w:hAnsi="Times New Roman" w:cs="Times New Roman"/>
          <w:sz w:val="24"/>
          <w:szCs w:val="24"/>
          <w:highlight w:val="yellow"/>
        </w:rPr>
        <w:t>---</w:t>
      </w:r>
      <w:r>
        <w:rPr>
          <w:rFonts w:ascii="Times New Roman" w:hAnsi="Times New Roman" w:cs="Times New Roman"/>
          <w:sz w:val="24"/>
          <w:szCs w:val="24"/>
        </w:rPr>
        <w:t>]</w:t>
      </w:r>
    </w:p>
    <w:p w14:paraId="0B8AD379" w14:textId="77777777" w:rsidR="00572C9E" w:rsidRDefault="00572C9E" w:rsidP="00572C9E">
      <w:pPr>
        <w:rPr>
          <w:rFonts w:ascii="Times New Roman" w:hAnsi="Times New Roman" w:cs="Times New Roman"/>
          <w:b/>
          <w:sz w:val="24"/>
          <w:szCs w:val="24"/>
        </w:rPr>
      </w:pPr>
    </w:p>
    <w:p w14:paraId="67DF814D" w14:textId="77777777" w:rsidR="00572C9E" w:rsidRPr="0066557D" w:rsidRDefault="00572C9E" w:rsidP="00572C9E">
      <w:pPr>
        <w:rPr>
          <w:rFonts w:ascii="Times New Roman" w:hAnsi="Times New Roman" w:cs="Times New Roman"/>
          <w:b/>
          <w:sz w:val="24"/>
          <w:szCs w:val="24"/>
        </w:rPr>
      </w:pPr>
      <w:r w:rsidRPr="0066557D">
        <w:rPr>
          <w:rFonts w:ascii="Times New Roman" w:hAnsi="Times New Roman" w:cs="Times New Roman"/>
          <w:b/>
          <w:sz w:val="24"/>
          <w:szCs w:val="24"/>
        </w:rPr>
        <w:t>I</w:t>
      </w:r>
      <w:r>
        <w:rPr>
          <w:rFonts w:ascii="Times New Roman" w:hAnsi="Times New Roman" w:cs="Times New Roman"/>
          <w:b/>
          <w:sz w:val="24"/>
          <w:szCs w:val="24"/>
        </w:rPr>
        <w:t>V</w:t>
      </w:r>
      <w:r w:rsidRPr="0066557D">
        <w:rPr>
          <w:rFonts w:ascii="Times New Roman" w:hAnsi="Times New Roman" w:cs="Times New Roman"/>
          <w:b/>
          <w:sz w:val="24"/>
          <w:szCs w:val="24"/>
        </w:rPr>
        <w:t xml:space="preserve"> </w:t>
      </w:r>
      <w:r>
        <w:rPr>
          <w:rFonts w:ascii="Times New Roman" w:hAnsi="Times New Roman" w:cs="Times New Roman"/>
          <w:b/>
          <w:sz w:val="24"/>
          <w:szCs w:val="24"/>
        </w:rPr>
        <w:t>-</w:t>
      </w:r>
      <w:r w:rsidRPr="0066557D">
        <w:rPr>
          <w:rFonts w:ascii="Times New Roman" w:hAnsi="Times New Roman" w:cs="Times New Roman"/>
          <w:b/>
          <w:sz w:val="24"/>
          <w:szCs w:val="24"/>
        </w:rPr>
        <w:t xml:space="preserve"> </w:t>
      </w:r>
      <w:r>
        <w:rPr>
          <w:rFonts w:ascii="Times New Roman" w:hAnsi="Times New Roman" w:cs="Times New Roman"/>
          <w:b/>
          <w:sz w:val="24"/>
          <w:szCs w:val="24"/>
        </w:rPr>
        <w:t>CONCLUSÃO</w:t>
      </w:r>
    </w:p>
    <w:p w14:paraId="04705798" w14:textId="77777777" w:rsidR="00572C9E" w:rsidRDefault="00572C9E" w:rsidP="0095327A">
      <w:pPr>
        <w:rPr>
          <w:rFonts w:ascii="Times New Roman" w:hAnsi="Times New Roman" w:cs="Times New Roman"/>
          <w:sz w:val="24"/>
          <w:szCs w:val="24"/>
        </w:rPr>
      </w:pPr>
      <w:proofErr w:type="gramStart"/>
      <w:r w:rsidRPr="00083B91">
        <w:rPr>
          <w:rFonts w:ascii="Times New Roman" w:hAnsi="Times New Roman" w:cs="Times New Roman"/>
          <w:sz w:val="24"/>
          <w:szCs w:val="24"/>
        </w:rPr>
        <w:t>[</w:t>
      </w:r>
      <w:r w:rsidRPr="00083B91">
        <w:rPr>
          <w:rFonts w:ascii="Times New Roman" w:hAnsi="Times New Roman" w:cs="Times New Roman"/>
          <w:sz w:val="24"/>
          <w:szCs w:val="24"/>
          <w:highlight w:val="yellow"/>
        </w:rPr>
        <w:t>Se</w:t>
      </w:r>
      <w:proofErr w:type="gramEnd"/>
      <w:r w:rsidRPr="00083B91">
        <w:rPr>
          <w:rFonts w:ascii="Times New Roman" w:hAnsi="Times New Roman" w:cs="Times New Roman"/>
          <w:sz w:val="24"/>
          <w:szCs w:val="24"/>
          <w:highlight w:val="yellow"/>
        </w:rPr>
        <w:t xml:space="preserve"> necessário</w:t>
      </w:r>
      <w:r w:rsidRPr="00083B91">
        <w:rPr>
          <w:rFonts w:ascii="Times New Roman" w:hAnsi="Times New Roman" w:cs="Times New Roman"/>
          <w:sz w:val="24"/>
          <w:szCs w:val="24"/>
        </w:rPr>
        <w:t>]</w:t>
      </w:r>
    </w:p>
    <w:p w14:paraId="64DD15EB" w14:textId="77777777" w:rsidR="004C415B" w:rsidRDefault="004C415B" w:rsidP="0095327A">
      <w:pPr>
        <w:rPr>
          <w:rFonts w:ascii="Times New Roman" w:hAnsi="Times New Roman" w:cs="Times New Roman"/>
          <w:sz w:val="24"/>
          <w:szCs w:val="24"/>
        </w:rPr>
      </w:pPr>
      <w:r>
        <w:rPr>
          <w:rFonts w:ascii="Times New Roman" w:hAnsi="Times New Roman" w:cs="Times New Roman"/>
          <w:sz w:val="24"/>
          <w:szCs w:val="24"/>
        </w:rPr>
        <w:t>Precisão é alta?</w:t>
      </w:r>
    </w:p>
    <w:p w14:paraId="109EBEF3" w14:textId="77777777" w:rsidR="00C53E74" w:rsidRDefault="004C415B" w:rsidP="0095327A">
      <w:pPr>
        <w:rPr>
          <w:rFonts w:ascii="Times New Roman" w:hAnsi="Times New Roman" w:cs="Times New Roman"/>
          <w:sz w:val="24"/>
          <w:szCs w:val="24"/>
        </w:rPr>
      </w:pPr>
      <w:r>
        <w:rPr>
          <w:rFonts w:ascii="Times New Roman" w:hAnsi="Times New Roman" w:cs="Times New Roman"/>
          <w:sz w:val="24"/>
          <w:szCs w:val="24"/>
        </w:rPr>
        <w:lastRenderedPageBreak/>
        <w:t>Tem muito a ser melhorado?</w:t>
      </w:r>
    </w:p>
    <w:p w14:paraId="35103D4E" w14:textId="77777777" w:rsidR="00C53E74" w:rsidRDefault="00C53E74" w:rsidP="00C53E74">
      <w:pPr>
        <w:jc w:val="center"/>
        <w:rPr>
          <w:rFonts w:ascii="Times New Roman" w:hAnsi="Times New Roman" w:cs="Times New Roman"/>
          <w:b/>
          <w:sz w:val="24"/>
          <w:szCs w:val="24"/>
        </w:rPr>
      </w:pPr>
      <w:r w:rsidRPr="00C53E74">
        <w:rPr>
          <w:rFonts w:ascii="Times New Roman" w:hAnsi="Times New Roman" w:cs="Times New Roman"/>
          <w:b/>
          <w:sz w:val="24"/>
          <w:szCs w:val="24"/>
        </w:rPr>
        <w:t>APÊNDICE</w:t>
      </w:r>
      <w:r w:rsidR="004360B9">
        <w:rPr>
          <w:rFonts w:ascii="Times New Roman" w:hAnsi="Times New Roman" w:cs="Times New Roman"/>
          <w:b/>
          <w:sz w:val="24"/>
          <w:szCs w:val="24"/>
        </w:rPr>
        <w:t xml:space="preserve"> I</w:t>
      </w:r>
    </w:p>
    <w:p w14:paraId="4B0CA8AF" w14:textId="77777777" w:rsidR="00C53E74" w:rsidRDefault="00C53E74" w:rsidP="00C53E74">
      <w:pPr>
        <w:jc w:val="center"/>
        <w:rPr>
          <w:rFonts w:ascii="Times New Roman" w:hAnsi="Times New Roman" w:cs="Times New Roman"/>
          <w:b/>
          <w:sz w:val="24"/>
          <w:szCs w:val="24"/>
        </w:rPr>
      </w:pPr>
    </w:p>
    <w:p w14:paraId="3FB02920" w14:textId="77777777" w:rsidR="00C53E74" w:rsidRDefault="00C53E74" w:rsidP="00C53E74">
      <w:pPr>
        <w:jc w:val="center"/>
        <w:rPr>
          <w:rFonts w:ascii="Times New Roman" w:hAnsi="Times New Roman" w:cs="Times New Roman"/>
          <w:b/>
          <w:sz w:val="24"/>
          <w:szCs w:val="24"/>
        </w:rPr>
      </w:pPr>
      <w:r>
        <w:rPr>
          <w:rFonts w:ascii="Times New Roman" w:hAnsi="Times New Roman" w:cs="Times New Roman"/>
          <w:b/>
          <w:sz w:val="24"/>
          <w:szCs w:val="24"/>
        </w:rPr>
        <w:t>Relatório de Problemas Técnicos</w:t>
      </w:r>
    </w:p>
    <w:p w14:paraId="64268B83" w14:textId="77777777" w:rsidR="00C53E74" w:rsidRDefault="00C53E74" w:rsidP="00C53E74">
      <w:pPr>
        <w:jc w:val="both"/>
        <w:rPr>
          <w:rFonts w:ascii="Times New Roman" w:hAnsi="Times New Roman" w:cs="Times New Roman"/>
          <w:sz w:val="24"/>
          <w:szCs w:val="24"/>
        </w:rPr>
      </w:pPr>
    </w:p>
    <w:p w14:paraId="35C30718" w14:textId="77777777" w:rsidR="00C53E74" w:rsidRDefault="00C53E74" w:rsidP="00C53E74">
      <w:pPr>
        <w:jc w:val="both"/>
        <w:rPr>
          <w:rFonts w:ascii="Times New Roman" w:hAnsi="Times New Roman" w:cs="Times New Roman"/>
          <w:sz w:val="24"/>
          <w:szCs w:val="24"/>
        </w:rPr>
      </w:pPr>
      <w:r w:rsidRPr="00C53E74">
        <w:rPr>
          <w:rFonts w:ascii="Times New Roman" w:hAnsi="Times New Roman" w:cs="Times New Roman"/>
          <w:sz w:val="24"/>
          <w:szCs w:val="24"/>
        </w:rPr>
        <w:t xml:space="preserve">A </w:t>
      </w:r>
      <w:r w:rsidR="007A55B2">
        <w:rPr>
          <w:rFonts w:ascii="Times New Roman" w:hAnsi="Times New Roman" w:cs="Times New Roman"/>
          <w:sz w:val="24"/>
          <w:szCs w:val="24"/>
        </w:rPr>
        <w:t xml:space="preserve">realização do relatório não foi </w:t>
      </w:r>
      <w:r w:rsidR="00661A2B">
        <w:rPr>
          <w:rFonts w:ascii="Times New Roman" w:hAnsi="Times New Roman" w:cs="Times New Roman"/>
          <w:sz w:val="24"/>
          <w:szCs w:val="24"/>
        </w:rPr>
        <w:t>um processo integralmente tranquilo</w:t>
      </w:r>
      <w:r w:rsidR="007A55B2">
        <w:rPr>
          <w:rFonts w:ascii="Times New Roman" w:hAnsi="Times New Roman" w:cs="Times New Roman"/>
          <w:sz w:val="24"/>
          <w:szCs w:val="24"/>
        </w:rPr>
        <w:t xml:space="preserve"> e agrad</w:t>
      </w:r>
      <w:r w:rsidR="00661A2B">
        <w:rPr>
          <w:rFonts w:ascii="Times New Roman" w:hAnsi="Times New Roman" w:cs="Times New Roman"/>
          <w:sz w:val="24"/>
          <w:szCs w:val="24"/>
        </w:rPr>
        <w:t>ável</w:t>
      </w:r>
      <w:r w:rsidR="007A55B2">
        <w:rPr>
          <w:rFonts w:ascii="Times New Roman" w:hAnsi="Times New Roman" w:cs="Times New Roman"/>
          <w:sz w:val="24"/>
          <w:szCs w:val="24"/>
        </w:rPr>
        <w:t>. Ao longo das nossas etapas preparatórias e metodológicas, alguns problemas técnicos dificultaram o trabalho analítico, conforme será relatado em sequência:</w:t>
      </w:r>
    </w:p>
    <w:p w14:paraId="15F3E9C8" w14:textId="77777777" w:rsidR="007A55B2" w:rsidRDefault="007A55B2" w:rsidP="00C53E74">
      <w:pPr>
        <w:jc w:val="both"/>
        <w:rPr>
          <w:rFonts w:ascii="Times New Roman" w:hAnsi="Times New Roman" w:cs="Times New Roman"/>
          <w:sz w:val="24"/>
          <w:szCs w:val="24"/>
        </w:rPr>
      </w:pPr>
    </w:p>
    <w:p w14:paraId="495C4AC3" w14:textId="77777777" w:rsidR="007A55B2" w:rsidRDefault="007A55B2" w:rsidP="007A55B2">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AntConc</w:t>
      </w:r>
      <w:proofErr w:type="spellEnd"/>
      <w:r w:rsidR="00DD6C5B">
        <w:rPr>
          <w:rFonts w:ascii="Times New Roman" w:hAnsi="Times New Roman" w:cs="Times New Roman"/>
          <w:sz w:val="24"/>
          <w:szCs w:val="24"/>
        </w:rPr>
        <w:t xml:space="preserve"> + </w:t>
      </w:r>
      <w:proofErr w:type="spellStart"/>
      <w:r w:rsidR="00DD6C5B">
        <w:rPr>
          <w:rFonts w:ascii="Times New Roman" w:hAnsi="Times New Roman" w:cs="Times New Roman"/>
          <w:sz w:val="24"/>
          <w:szCs w:val="24"/>
        </w:rPr>
        <w:t>FreeLing</w:t>
      </w:r>
      <w:proofErr w:type="spellEnd"/>
    </w:p>
    <w:p w14:paraId="74AD0203" w14:textId="77777777" w:rsidR="00F631F7" w:rsidRDefault="00DD6C5B" w:rsidP="007A55B2">
      <w:pPr>
        <w:jc w:val="both"/>
        <w:rPr>
          <w:rFonts w:ascii="Times New Roman" w:hAnsi="Times New Roman" w:cs="Times New Roman"/>
          <w:sz w:val="24"/>
          <w:szCs w:val="24"/>
        </w:rPr>
      </w:pPr>
      <w:r>
        <w:rPr>
          <w:rFonts w:ascii="Times New Roman" w:hAnsi="Times New Roman" w:cs="Times New Roman"/>
          <w:sz w:val="24"/>
          <w:szCs w:val="24"/>
        </w:rPr>
        <w:t xml:space="preserve">Para viabilizar a contagem das palavras, foram feitos o download e o uso da ferramenta </w:t>
      </w:r>
      <w:proofErr w:type="spellStart"/>
      <w:r>
        <w:rPr>
          <w:rFonts w:ascii="Times New Roman" w:hAnsi="Times New Roman" w:cs="Times New Roman"/>
          <w:sz w:val="24"/>
          <w:szCs w:val="24"/>
        </w:rPr>
        <w:t>AntConc</w:t>
      </w:r>
      <w:proofErr w:type="spellEnd"/>
      <w:r>
        <w:rPr>
          <w:rFonts w:ascii="Times New Roman" w:hAnsi="Times New Roman" w:cs="Times New Roman"/>
          <w:sz w:val="24"/>
          <w:szCs w:val="24"/>
        </w:rPr>
        <w:t>. No entanto</w:t>
      </w:r>
      <w:r w:rsidR="00F631F7">
        <w:rPr>
          <w:rFonts w:ascii="Times New Roman" w:hAnsi="Times New Roman" w:cs="Times New Roman"/>
          <w:sz w:val="24"/>
          <w:szCs w:val="24"/>
        </w:rPr>
        <w:t xml:space="preserve">, o seu </w:t>
      </w:r>
      <w:r w:rsidR="00E365FC">
        <w:rPr>
          <w:rFonts w:ascii="Times New Roman" w:hAnsi="Times New Roman" w:cs="Times New Roman"/>
          <w:sz w:val="24"/>
          <w:szCs w:val="24"/>
        </w:rPr>
        <w:t>manuseio</w:t>
      </w:r>
      <w:r w:rsidR="00F631F7">
        <w:rPr>
          <w:rFonts w:ascii="Times New Roman" w:hAnsi="Times New Roman" w:cs="Times New Roman"/>
          <w:sz w:val="24"/>
          <w:szCs w:val="24"/>
        </w:rPr>
        <w:t xml:space="preserve"> não é tão simples e ágil para quem nunca o utilizou anteriormente.</w:t>
      </w:r>
    </w:p>
    <w:p w14:paraId="2C3331DD" w14:textId="77777777" w:rsidR="00F631F7" w:rsidRDefault="00E365FC" w:rsidP="007A55B2">
      <w:pPr>
        <w:jc w:val="both"/>
        <w:rPr>
          <w:rFonts w:ascii="Times New Roman" w:hAnsi="Times New Roman" w:cs="Times New Roman"/>
          <w:sz w:val="24"/>
          <w:szCs w:val="24"/>
        </w:rPr>
      </w:pPr>
      <w:r>
        <w:rPr>
          <w:rFonts w:ascii="Times New Roman" w:hAnsi="Times New Roman" w:cs="Times New Roman"/>
          <w:sz w:val="24"/>
          <w:szCs w:val="24"/>
        </w:rPr>
        <w:t>Em primeiro lugar, a ferramenta</w:t>
      </w:r>
      <w:r w:rsidR="00F631F7">
        <w:rPr>
          <w:rFonts w:ascii="Times New Roman" w:hAnsi="Times New Roman" w:cs="Times New Roman"/>
          <w:sz w:val="24"/>
          <w:szCs w:val="24"/>
        </w:rPr>
        <w:t xml:space="preserve"> demora consideravelmente para fazer um cálculo das palavras nos documentos. Tal demora é natural. Contudo, toda vez que se muda a aba interna do </w:t>
      </w:r>
      <w:proofErr w:type="spellStart"/>
      <w:r w:rsidR="00F631F7">
        <w:rPr>
          <w:rFonts w:ascii="Times New Roman" w:hAnsi="Times New Roman" w:cs="Times New Roman"/>
          <w:sz w:val="24"/>
          <w:szCs w:val="24"/>
        </w:rPr>
        <w:t>AntConc</w:t>
      </w:r>
      <w:proofErr w:type="spellEnd"/>
      <w:r w:rsidR="00F631F7">
        <w:rPr>
          <w:rFonts w:ascii="Times New Roman" w:hAnsi="Times New Roman" w:cs="Times New Roman"/>
          <w:sz w:val="24"/>
          <w:szCs w:val="24"/>
        </w:rPr>
        <w:t xml:space="preserve">, o aplicativo </w:t>
      </w:r>
      <w:r>
        <w:rPr>
          <w:rFonts w:ascii="Times New Roman" w:hAnsi="Times New Roman" w:cs="Times New Roman"/>
          <w:sz w:val="24"/>
          <w:szCs w:val="24"/>
        </w:rPr>
        <w:t>congela</w:t>
      </w:r>
      <w:r w:rsidR="00F631F7">
        <w:rPr>
          <w:rFonts w:ascii="Times New Roman" w:hAnsi="Times New Roman" w:cs="Times New Roman"/>
          <w:sz w:val="24"/>
          <w:szCs w:val="24"/>
        </w:rPr>
        <w:t xml:space="preserve"> e recome</w:t>
      </w:r>
      <w:r>
        <w:rPr>
          <w:rFonts w:ascii="Times New Roman" w:hAnsi="Times New Roman" w:cs="Times New Roman"/>
          <w:sz w:val="24"/>
          <w:szCs w:val="24"/>
        </w:rPr>
        <w:t>ça a contagem em alguma</w:t>
      </w:r>
      <w:r w:rsidR="00F631F7">
        <w:rPr>
          <w:rFonts w:ascii="Times New Roman" w:hAnsi="Times New Roman" w:cs="Times New Roman"/>
          <w:sz w:val="24"/>
          <w:szCs w:val="24"/>
        </w:rPr>
        <w:t xml:space="preserve">s </w:t>
      </w:r>
      <w:r>
        <w:rPr>
          <w:rFonts w:ascii="Times New Roman" w:hAnsi="Times New Roman" w:cs="Times New Roman"/>
          <w:sz w:val="24"/>
          <w:szCs w:val="24"/>
        </w:rPr>
        <w:t>ocasiões</w:t>
      </w:r>
      <w:r w:rsidR="00F631F7">
        <w:rPr>
          <w:rFonts w:ascii="Times New Roman" w:hAnsi="Times New Roman" w:cs="Times New Roman"/>
          <w:sz w:val="24"/>
          <w:szCs w:val="24"/>
        </w:rPr>
        <w:t>.</w:t>
      </w:r>
    </w:p>
    <w:p w14:paraId="430CC007" w14:textId="77777777" w:rsidR="007A55B2" w:rsidRDefault="00F631F7" w:rsidP="007A55B2">
      <w:pPr>
        <w:jc w:val="both"/>
        <w:rPr>
          <w:rFonts w:ascii="Times New Roman" w:hAnsi="Times New Roman" w:cs="Times New Roman"/>
          <w:i/>
          <w:sz w:val="24"/>
          <w:szCs w:val="24"/>
        </w:rPr>
      </w:pPr>
      <w:r>
        <w:rPr>
          <w:rFonts w:ascii="Times New Roman" w:hAnsi="Times New Roman" w:cs="Times New Roman"/>
          <w:sz w:val="24"/>
          <w:szCs w:val="24"/>
        </w:rPr>
        <w:t xml:space="preserve">Em segundo, a sua efetividade fica comprometida quando o </w:t>
      </w:r>
      <w:proofErr w:type="spellStart"/>
      <w:r>
        <w:rPr>
          <w:rFonts w:ascii="Times New Roman" w:hAnsi="Times New Roman" w:cs="Times New Roman"/>
          <w:sz w:val="24"/>
          <w:szCs w:val="24"/>
        </w:rPr>
        <w:t>AntConc</w:t>
      </w:r>
      <w:proofErr w:type="spellEnd"/>
      <w:r>
        <w:rPr>
          <w:rFonts w:ascii="Times New Roman" w:hAnsi="Times New Roman" w:cs="Times New Roman"/>
          <w:sz w:val="24"/>
          <w:szCs w:val="24"/>
        </w:rPr>
        <w:t xml:space="preserve"> é cruzado com os dados provenientes do</w:t>
      </w:r>
      <w:r w:rsidR="00DD6C5B">
        <w:rPr>
          <w:rFonts w:ascii="Times New Roman" w:hAnsi="Times New Roman" w:cs="Times New Roman"/>
          <w:sz w:val="24"/>
          <w:szCs w:val="24"/>
        </w:rPr>
        <w:t xml:space="preserve"> </w:t>
      </w:r>
      <w:proofErr w:type="spellStart"/>
      <w:r w:rsidR="00DD6C5B">
        <w:rPr>
          <w:rFonts w:ascii="Times New Roman" w:hAnsi="Times New Roman" w:cs="Times New Roman"/>
          <w:sz w:val="24"/>
          <w:szCs w:val="24"/>
        </w:rPr>
        <w:t>FreeLing</w:t>
      </w:r>
      <w:proofErr w:type="spellEnd"/>
      <w:r>
        <w:rPr>
          <w:rFonts w:ascii="Times New Roman" w:hAnsi="Times New Roman" w:cs="Times New Roman"/>
          <w:sz w:val="24"/>
          <w:szCs w:val="24"/>
        </w:rPr>
        <w:t xml:space="preserve"> – ferramenta usada para realizar o mapeamento entre as palavras e a Wordnet. A forma como a ferramenta foi estruturada é extremamente não didática, e até o momento não conseguimos ranquear as palavras de maior ocorrência </w:t>
      </w:r>
      <w:r w:rsidR="00C666E6">
        <w:rPr>
          <w:rFonts w:ascii="Times New Roman" w:hAnsi="Times New Roman" w:cs="Times New Roman"/>
          <w:i/>
          <w:sz w:val="24"/>
          <w:szCs w:val="24"/>
        </w:rPr>
        <w:t>junto com suas interpretações correspondentes na</w:t>
      </w:r>
      <w:r>
        <w:rPr>
          <w:rFonts w:ascii="Times New Roman" w:hAnsi="Times New Roman" w:cs="Times New Roman"/>
          <w:i/>
          <w:sz w:val="24"/>
          <w:szCs w:val="24"/>
        </w:rPr>
        <w:t xml:space="preserve"> Wordnet.</w:t>
      </w:r>
    </w:p>
    <w:p w14:paraId="5B2FB717" w14:textId="77777777" w:rsidR="00E365FC" w:rsidRPr="00E365FC" w:rsidRDefault="00E365FC" w:rsidP="007A55B2">
      <w:pPr>
        <w:jc w:val="both"/>
        <w:rPr>
          <w:rFonts w:ascii="Times New Roman" w:hAnsi="Times New Roman" w:cs="Times New Roman"/>
          <w:sz w:val="24"/>
          <w:szCs w:val="24"/>
        </w:rPr>
      </w:pPr>
      <w:r>
        <w:rPr>
          <w:rFonts w:ascii="Times New Roman" w:hAnsi="Times New Roman" w:cs="Times New Roman"/>
          <w:sz w:val="24"/>
          <w:szCs w:val="24"/>
        </w:rPr>
        <w:t xml:space="preserve">Toda vez que realizamos o </w:t>
      </w:r>
      <w:proofErr w:type="spellStart"/>
      <w:r>
        <w:rPr>
          <w:rFonts w:ascii="Times New Roman" w:hAnsi="Times New Roman" w:cs="Times New Roman"/>
          <w:sz w:val="24"/>
          <w:szCs w:val="24"/>
        </w:rPr>
        <w:t>ranqueamento</w:t>
      </w:r>
      <w:proofErr w:type="spellEnd"/>
      <w:r>
        <w:rPr>
          <w:rFonts w:ascii="Times New Roman" w:hAnsi="Times New Roman" w:cs="Times New Roman"/>
          <w:sz w:val="24"/>
          <w:szCs w:val="24"/>
        </w:rPr>
        <w:t>, o output da Wordnet não é ranqueado ao lado das palavras. Assim, embora tenhamos as maiores ocorrências, não possuímos suas interpretações na base de dados digital. Consequentemente, as nossas análises ficam comprometidas, tendo em vista que precisamos abrir e procurar manualment</w:t>
      </w:r>
      <w:r w:rsidR="001101C6">
        <w:rPr>
          <w:rFonts w:ascii="Times New Roman" w:hAnsi="Times New Roman" w:cs="Times New Roman"/>
          <w:sz w:val="24"/>
          <w:szCs w:val="24"/>
        </w:rPr>
        <w:t xml:space="preserve">e pelos termos na Wordnet, o que não somente torna o trabalho mais lento, mas também extingue a potencial análise da eficiência do algoritmo </w:t>
      </w:r>
      <w:r w:rsidR="00CF2F67">
        <w:rPr>
          <w:rFonts w:ascii="Times New Roman" w:hAnsi="Times New Roman" w:cs="Times New Roman"/>
          <w:sz w:val="24"/>
          <w:szCs w:val="24"/>
        </w:rPr>
        <w:t>que correlaciona cada palavra com uma possível interpretação da base</w:t>
      </w:r>
      <w:r w:rsidR="001101C6">
        <w:rPr>
          <w:rFonts w:ascii="Times New Roman" w:hAnsi="Times New Roman" w:cs="Times New Roman"/>
          <w:sz w:val="24"/>
          <w:szCs w:val="24"/>
        </w:rPr>
        <w:t>.</w:t>
      </w:r>
    </w:p>
    <w:p w14:paraId="508FD26F" w14:textId="77777777" w:rsidR="007A55B2" w:rsidRDefault="007A55B2" w:rsidP="007A55B2">
      <w:pPr>
        <w:jc w:val="both"/>
        <w:rPr>
          <w:rFonts w:ascii="Times New Roman" w:hAnsi="Times New Roman" w:cs="Times New Roman"/>
          <w:sz w:val="24"/>
          <w:szCs w:val="24"/>
        </w:rPr>
      </w:pPr>
    </w:p>
    <w:p w14:paraId="3888C770" w14:textId="77777777" w:rsidR="007A55B2" w:rsidRPr="007A55B2" w:rsidRDefault="007A55B2" w:rsidP="007A55B2">
      <w:pPr>
        <w:jc w:val="both"/>
        <w:rPr>
          <w:rFonts w:ascii="Times New Roman" w:hAnsi="Times New Roman" w:cs="Times New Roman"/>
          <w:sz w:val="24"/>
          <w:szCs w:val="24"/>
        </w:rPr>
      </w:pPr>
    </w:p>
    <w:p w14:paraId="7257E8BA" w14:textId="77777777" w:rsidR="007A55B2" w:rsidRPr="007A55B2" w:rsidRDefault="007A55B2" w:rsidP="007A55B2">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w:t>
      </w:r>
      <w:r w:rsidRPr="007A55B2">
        <w:rPr>
          <w:rFonts w:ascii="Times New Roman" w:hAnsi="Times New Roman" w:cs="Times New Roman"/>
          <w:sz w:val="24"/>
          <w:szCs w:val="24"/>
          <w:highlight w:val="yellow"/>
        </w:rPr>
        <w:t>--</w:t>
      </w:r>
      <w:r>
        <w:rPr>
          <w:rFonts w:ascii="Times New Roman" w:hAnsi="Times New Roman" w:cs="Times New Roman"/>
          <w:sz w:val="24"/>
          <w:szCs w:val="24"/>
        </w:rPr>
        <w:t>]</w:t>
      </w:r>
    </w:p>
    <w:p w14:paraId="31882DFE" w14:textId="77777777" w:rsidR="0095327A" w:rsidRDefault="0095327A" w:rsidP="0044635A">
      <w:pPr>
        <w:jc w:val="both"/>
      </w:pPr>
    </w:p>
    <w:p w14:paraId="50593E04" w14:textId="77777777" w:rsidR="00CF2B47" w:rsidRDefault="00CF2B47" w:rsidP="0044635A">
      <w:pPr>
        <w:jc w:val="both"/>
      </w:pPr>
    </w:p>
    <w:p w14:paraId="0AAD0A01" w14:textId="77777777" w:rsidR="00CF2B47" w:rsidRDefault="00CF2B47" w:rsidP="0044635A">
      <w:pPr>
        <w:jc w:val="both"/>
      </w:pPr>
    </w:p>
    <w:p w14:paraId="2B658714" w14:textId="77777777" w:rsidR="00CF2B47" w:rsidRDefault="00CF2B47" w:rsidP="0044635A">
      <w:pPr>
        <w:jc w:val="both"/>
      </w:pPr>
    </w:p>
    <w:p w14:paraId="70FBE560" w14:textId="77777777" w:rsidR="00CF2B47" w:rsidRDefault="00CF2B47" w:rsidP="0044635A">
      <w:pPr>
        <w:jc w:val="both"/>
      </w:pPr>
    </w:p>
    <w:p w14:paraId="0A9B8F49" w14:textId="77777777" w:rsidR="00CF2B47" w:rsidRDefault="00CF2B47" w:rsidP="0044635A">
      <w:pPr>
        <w:jc w:val="both"/>
      </w:pPr>
    </w:p>
    <w:p w14:paraId="0CD49D4B" w14:textId="77777777" w:rsidR="004360B9" w:rsidRDefault="004360B9" w:rsidP="004360B9">
      <w:pPr>
        <w:jc w:val="center"/>
        <w:rPr>
          <w:rFonts w:ascii="Times New Roman" w:hAnsi="Times New Roman" w:cs="Times New Roman"/>
          <w:b/>
          <w:sz w:val="24"/>
          <w:szCs w:val="24"/>
        </w:rPr>
      </w:pPr>
      <w:r w:rsidRPr="00C53E74">
        <w:rPr>
          <w:rFonts w:ascii="Times New Roman" w:hAnsi="Times New Roman" w:cs="Times New Roman"/>
          <w:b/>
          <w:sz w:val="24"/>
          <w:szCs w:val="24"/>
        </w:rPr>
        <w:t>APÊNDICE</w:t>
      </w:r>
      <w:r>
        <w:rPr>
          <w:rFonts w:ascii="Times New Roman" w:hAnsi="Times New Roman" w:cs="Times New Roman"/>
          <w:b/>
          <w:sz w:val="24"/>
          <w:szCs w:val="24"/>
        </w:rPr>
        <w:t xml:space="preserve"> II</w:t>
      </w:r>
    </w:p>
    <w:p w14:paraId="53A2FB72" w14:textId="77777777" w:rsidR="004360B9" w:rsidRDefault="004360B9" w:rsidP="004360B9">
      <w:pPr>
        <w:jc w:val="center"/>
        <w:rPr>
          <w:rFonts w:ascii="Times New Roman" w:hAnsi="Times New Roman" w:cs="Times New Roman"/>
          <w:b/>
          <w:sz w:val="24"/>
          <w:szCs w:val="24"/>
        </w:rPr>
      </w:pPr>
    </w:p>
    <w:p w14:paraId="2E951CE8" w14:textId="77777777" w:rsidR="004360B9" w:rsidRDefault="004360B9" w:rsidP="004360B9">
      <w:pPr>
        <w:jc w:val="center"/>
        <w:rPr>
          <w:rFonts w:ascii="Times New Roman" w:hAnsi="Times New Roman" w:cs="Times New Roman"/>
          <w:b/>
          <w:sz w:val="24"/>
          <w:szCs w:val="24"/>
        </w:rPr>
      </w:pPr>
      <w:r w:rsidRPr="00CF2B47">
        <w:rPr>
          <w:rFonts w:ascii="Times New Roman" w:hAnsi="Times New Roman" w:cs="Times New Roman"/>
          <w:b/>
          <w:sz w:val="24"/>
          <w:szCs w:val="24"/>
        </w:rPr>
        <w:t>Códigos</w:t>
      </w:r>
    </w:p>
    <w:p w14:paraId="2982B79D" w14:textId="77777777" w:rsidR="00CF2B47" w:rsidRPr="00CF2B47" w:rsidRDefault="00CF2B47" w:rsidP="004360B9">
      <w:pPr>
        <w:jc w:val="center"/>
        <w:rPr>
          <w:rFonts w:ascii="Times New Roman" w:hAnsi="Times New Roman" w:cs="Times New Roman"/>
          <w:b/>
          <w:sz w:val="24"/>
          <w:szCs w:val="24"/>
        </w:rPr>
      </w:pPr>
    </w:p>
    <w:p w14:paraId="16CAD8E1" w14:textId="77777777" w:rsidR="004360B9" w:rsidRDefault="00CF2B47" w:rsidP="00CF2B4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Código AWK para selecionar as palavras com mais recorrência que não estavam mapeadas na </w:t>
      </w:r>
      <w:proofErr w:type="spellStart"/>
      <w:r>
        <w:rPr>
          <w:rFonts w:ascii="Times New Roman" w:hAnsi="Times New Roman" w:cs="Times New Roman"/>
          <w:sz w:val="24"/>
          <w:szCs w:val="24"/>
        </w:rPr>
        <w:t>wordnet</w:t>
      </w:r>
      <w:proofErr w:type="spellEnd"/>
    </w:p>
    <w:p w14:paraId="7EEEF737" w14:textId="77777777" w:rsidR="00CF2B47" w:rsidRDefault="00CF2B47" w:rsidP="00CF2B47">
      <w:pPr>
        <w:pStyle w:val="ListParagraph"/>
        <w:ind w:left="1080"/>
        <w:jc w:val="both"/>
        <w:rPr>
          <w:rFonts w:ascii="Times New Roman" w:hAnsi="Times New Roman" w:cs="Times New Roman"/>
          <w:sz w:val="24"/>
          <w:szCs w:val="24"/>
        </w:rPr>
      </w:pPr>
    </w:p>
    <w:p w14:paraId="308F0420" w14:textId="77777777" w:rsidR="00CF2B47" w:rsidRPr="00CF2B47" w:rsidRDefault="00CF2B47" w:rsidP="00CF2B4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Código em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 xml:space="preserve"> que gera as frases nas quais as palavras são encontradas nas provas da OAB</w:t>
      </w:r>
    </w:p>
    <w:sectPr w:rsidR="00CF2B47" w:rsidRPr="00CF2B47">
      <w:headerReference w:type="default" r:id="rId20"/>
      <w:footerReference w:type="defaul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A9D3F1" w14:textId="77777777" w:rsidR="00E86244" w:rsidRDefault="00E86244" w:rsidP="0066557D">
      <w:pPr>
        <w:spacing w:after="0" w:line="240" w:lineRule="auto"/>
      </w:pPr>
      <w:r>
        <w:separator/>
      </w:r>
    </w:p>
  </w:endnote>
  <w:endnote w:type="continuationSeparator" w:id="0">
    <w:p w14:paraId="4DD4EFA9" w14:textId="77777777" w:rsidR="00E86244" w:rsidRDefault="00E86244" w:rsidP="006655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6746346"/>
      <w:docPartObj>
        <w:docPartGallery w:val="Page Numbers (Bottom of Page)"/>
        <w:docPartUnique/>
      </w:docPartObj>
    </w:sdtPr>
    <w:sdtEndPr/>
    <w:sdtContent>
      <w:p w14:paraId="289CCB9C" w14:textId="77777777" w:rsidR="0066557D" w:rsidRDefault="0066557D">
        <w:pPr>
          <w:pStyle w:val="Footer"/>
          <w:jc w:val="right"/>
        </w:pPr>
        <w:r>
          <w:t xml:space="preserve">Página | </w:t>
        </w:r>
        <w:r>
          <w:fldChar w:fldCharType="begin"/>
        </w:r>
        <w:r>
          <w:instrText>PAGE   \* MERGEFORMAT</w:instrText>
        </w:r>
        <w:r>
          <w:fldChar w:fldCharType="separate"/>
        </w:r>
        <w:r w:rsidR="00813D1C">
          <w:rPr>
            <w:noProof/>
          </w:rPr>
          <w:t>1</w:t>
        </w:r>
        <w:r>
          <w:fldChar w:fldCharType="end"/>
        </w:r>
        <w:r>
          <w:t xml:space="preserve"> </w:t>
        </w:r>
      </w:p>
    </w:sdtContent>
  </w:sdt>
  <w:p w14:paraId="223BD745" w14:textId="77777777" w:rsidR="0066557D" w:rsidRDefault="0066557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2D23C4" w14:textId="77777777" w:rsidR="00E86244" w:rsidRDefault="00E86244" w:rsidP="0066557D">
      <w:pPr>
        <w:spacing w:after="0" w:line="240" w:lineRule="auto"/>
      </w:pPr>
      <w:r>
        <w:separator/>
      </w:r>
    </w:p>
  </w:footnote>
  <w:footnote w:type="continuationSeparator" w:id="0">
    <w:p w14:paraId="5B993067" w14:textId="77777777" w:rsidR="00E86244" w:rsidRDefault="00E86244" w:rsidP="0066557D">
      <w:pPr>
        <w:spacing w:after="0" w:line="240" w:lineRule="auto"/>
      </w:pPr>
      <w:r>
        <w:continuationSeparator/>
      </w:r>
    </w:p>
  </w:footnote>
  <w:footnote w:id="1">
    <w:p w14:paraId="4405467F" w14:textId="77777777" w:rsidR="007D3CF3" w:rsidRDefault="007D3CF3">
      <w:pPr>
        <w:pStyle w:val="FootnoteText"/>
      </w:pPr>
      <w:r>
        <w:rPr>
          <w:rStyle w:val="FootnoteReference"/>
        </w:rPr>
        <w:footnoteRef/>
      </w:r>
      <w:r>
        <w:t xml:space="preserve"> </w:t>
      </w:r>
      <w:r w:rsidRPr="007D3CF3">
        <w:t>https://www.significados.com.br/juizo/</w:t>
      </w:r>
      <w:r>
        <w:t xml:space="preserve"> </w:t>
      </w:r>
    </w:p>
  </w:footnote>
  <w:footnote w:id="2">
    <w:p w14:paraId="196E4005" w14:textId="77777777" w:rsidR="005E793E" w:rsidRDefault="005E793E">
      <w:pPr>
        <w:pStyle w:val="FootnoteText"/>
      </w:pPr>
      <w:r>
        <w:rPr>
          <w:rStyle w:val="FootnoteReference"/>
        </w:rPr>
        <w:footnoteRef/>
      </w:r>
      <w:r>
        <w:t xml:space="preserve"> </w:t>
      </w:r>
      <w:r w:rsidRPr="005E793E">
        <w:t>http://www.direitonet.com.br/dicionario/exibir/936/Recurso</w:t>
      </w:r>
    </w:p>
  </w:footnote>
  <w:footnote w:id="3">
    <w:p w14:paraId="359AB70A" w14:textId="77777777" w:rsidR="00F558F0" w:rsidRDefault="00F558F0">
      <w:pPr>
        <w:pStyle w:val="FootnoteText"/>
      </w:pPr>
      <w:r>
        <w:rPr>
          <w:rStyle w:val="FootnoteReference"/>
        </w:rPr>
        <w:footnoteRef/>
      </w:r>
      <w:r>
        <w:t xml:space="preserve"> </w:t>
      </w:r>
      <w:r w:rsidRPr="00F558F0">
        <w:t>http://www.elfez.com.br/elfez/execucao.html</w:t>
      </w:r>
    </w:p>
  </w:footnote>
  <w:footnote w:id="4">
    <w:p w14:paraId="0B6CCF75" w14:textId="77777777" w:rsidR="002919FB" w:rsidRDefault="002919FB">
      <w:pPr>
        <w:pStyle w:val="FootnoteText"/>
      </w:pPr>
      <w:r>
        <w:rPr>
          <w:rStyle w:val="FootnoteReference"/>
        </w:rPr>
        <w:footnoteRef/>
      </w:r>
      <w:r>
        <w:t xml:space="preserve"> </w:t>
      </w:r>
      <w:r w:rsidRPr="002919FB">
        <w:t>http://www.direitonet.com.br/dicionario/exibir/827/Concessao-de-servico-publico</w:t>
      </w:r>
    </w:p>
  </w:footnote>
  <w:footnote w:id="5">
    <w:p w14:paraId="685F604B" w14:textId="77777777" w:rsidR="00656386" w:rsidRDefault="00656386">
      <w:pPr>
        <w:pStyle w:val="FootnoteText"/>
      </w:pPr>
      <w:r>
        <w:rPr>
          <w:rStyle w:val="FootnoteReference"/>
        </w:rPr>
        <w:footnoteRef/>
      </w:r>
      <w:r>
        <w:t xml:space="preserve"> </w:t>
      </w:r>
      <w:r w:rsidRPr="00656386">
        <w:t>http://www.direitonet.com.br/dicionario/exibir/959/Nulidade-Novo-CPC-Lei-no-13105-15</w:t>
      </w:r>
    </w:p>
  </w:footnote>
  <w:footnote w:id="6">
    <w:p w14:paraId="2DFDFE34" w14:textId="77777777" w:rsidR="00302D13" w:rsidRDefault="00302D13">
      <w:pPr>
        <w:pStyle w:val="FootnoteText"/>
      </w:pPr>
      <w:r>
        <w:rPr>
          <w:rStyle w:val="FootnoteReference"/>
        </w:rPr>
        <w:footnoteRef/>
      </w:r>
      <w:r>
        <w:t xml:space="preserve"> </w:t>
      </w:r>
      <w:r w:rsidRPr="00302D13">
        <w:t>https://www.dicio.com.br/indenizacao/</w:t>
      </w:r>
    </w:p>
  </w:footnote>
  <w:footnote w:id="7">
    <w:p w14:paraId="040DEC62" w14:textId="77777777" w:rsidR="00A82BFF" w:rsidRDefault="00A82BFF">
      <w:pPr>
        <w:pStyle w:val="FootnoteText"/>
      </w:pPr>
      <w:r>
        <w:rPr>
          <w:rStyle w:val="FootnoteReference"/>
        </w:rPr>
        <w:footnoteRef/>
      </w:r>
      <w:r>
        <w:t xml:space="preserve"> </w:t>
      </w:r>
      <w:r w:rsidRPr="00A82BFF">
        <w:t>https://www.dicio.com.br/concessionaria/</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21560" w14:textId="77777777" w:rsidR="0066557D" w:rsidRDefault="0066557D" w:rsidP="0066557D">
    <w:pPr>
      <w:pStyle w:val="Header"/>
      <w:jc w:val="right"/>
    </w:pPr>
    <w:r>
      <w:t>Junho de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55BDF"/>
    <w:multiLevelType w:val="hybridMultilevel"/>
    <w:tmpl w:val="64C438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66EF0"/>
    <w:multiLevelType w:val="hybridMultilevel"/>
    <w:tmpl w:val="89F4F6D4"/>
    <w:lvl w:ilvl="0" w:tplc="31389758">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2304D08"/>
    <w:multiLevelType w:val="hybridMultilevel"/>
    <w:tmpl w:val="13E0C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843F83"/>
    <w:multiLevelType w:val="hybridMultilevel"/>
    <w:tmpl w:val="292846B6"/>
    <w:lvl w:ilvl="0" w:tplc="6A90B2C8">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47107A8A"/>
    <w:multiLevelType w:val="multilevel"/>
    <w:tmpl w:val="A746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8B7AB3"/>
    <w:multiLevelType w:val="hybridMultilevel"/>
    <w:tmpl w:val="DEC0F1BE"/>
    <w:lvl w:ilvl="0" w:tplc="FEF24DE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4587330"/>
    <w:multiLevelType w:val="hybridMultilevel"/>
    <w:tmpl w:val="B23AD38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E7873FF"/>
    <w:multiLevelType w:val="hybridMultilevel"/>
    <w:tmpl w:val="A70054B2"/>
    <w:lvl w:ilvl="0" w:tplc="4C7E080A">
      <w:start w:val="1"/>
      <w:numFmt w:val="lowerRoman"/>
      <w:lvlText w:val="(%1)"/>
      <w:lvlJc w:val="left"/>
      <w:pPr>
        <w:ind w:left="1080"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6DD264AB"/>
    <w:multiLevelType w:val="multilevel"/>
    <w:tmpl w:val="A1E8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9E4832"/>
    <w:multiLevelType w:val="hybridMultilevel"/>
    <w:tmpl w:val="08C8231A"/>
    <w:lvl w:ilvl="0" w:tplc="1D76BF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7"/>
  </w:num>
  <w:num w:numId="4">
    <w:abstractNumId w:val="5"/>
  </w:num>
  <w:num w:numId="5">
    <w:abstractNumId w:val="1"/>
  </w:num>
  <w:num w:numId="6">
    <w:abstractNumId w:val="4"/>
  </w:num>
  <w:num w:numId="7">
    <w:abstractNumId w:val="8"/>
  </w:num>
  <w:num w:numId="8">
    <w:abstractNumId w:val="2"/>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35A"/>
    <w:rsid w:val="00000427"/>
    <w:rsid w:val="000254AB"/>
    <w:rsid w:val="000352BD"/>
    <w:rsid w:val="00036D14"/>
    <w:rsid w:val="000378F9"/>
    <w:rsid w:val="00051F1D"/>
    <w:rsid w:val="000676F9"/>
    <w:rsid w:val="00081891"/>
    <w:rsid w:val="00083B91"/>
    <w:rsid w:val="000C7251"/>
    <w:rsid w:val="000D412C"/>
    <w:rsid w:val="001101C6"/>
    <w:rsid w:val="0011278C"/>
    <w:rsid w:val="00117A49"/>
    <w:rsid w:val="001507FA"/>
    <w:rsid w:val="001A7E54"/>
    <w:rsid w:val="001C3165"/>
    <w:rsid w:val="001C59CC"/>
    <w:rsid w:val="001D1C35"/>
    <w:rsid w:val="001D54FD"/>
    <w:rsid w:val="001E1E16"/>
    <w:rsid w:val="001E22B4"/>
    <w:rsid w:val="001F27CE"/>
    <w:rsid w:val="001F3A1F"/>
    <w:rsid w:val="0020035D"/>
    <w:rsid w:val="002072FE"/>
    <w:rsid w:val="002134A4"/>
    <w:rsid w:val="002220E5"/>
    <w:rsid w:val="002320A6"/>
    <w:rsid w:val="00256629"/>
    <w:rsid w:val="002827B4"/>
    <w:rsid w:val="00284B1F"/>
    <w:rsid w:val="002919FB"/>
    <w:rsid w:val="002C4281"/>
    <w:rsid w:val="002D0471"/>
    <w:rsid w:val="002E47B9"/>
    <w:rsid w:val="00302D13"/>
    <w:rsid w:val="00303056"/>
    <w:rsid w:val="00331AFE"/>
    <w:rsid w:val="003321AE"/>
    <w:rsid w:val="0037401B"/>
    <w:rsid w:val="003811D9"/>
    <w:rsid w:val="00386D38"/>
    <w:rsid w:val="003955C3"/>
    <w:rsid w:val="003A1C93"/>
    <w:rsid w:val="003F09CA"/>
    <w:rsid w:val="004100F3"/>
    <w:rsid w:val="0041070E"/>
    <w:rsid w:val="00426CD4"/>
    <w:rsid w:val="004322A9"/>
    <w:rsid w:val="004360B9"/>
    <w:rsid w:val="00441DDE"/>
    <w:rsid w:val="0044635A"/>
    <w:rsid w:val="00462F3D"/>
    <w:rsid w:val="00492B63"/>
    <w:rsid w:val="004B77D7"/>
    <w:rsid w:val="004C415B"/>
    <w:rsid w:val="004C4C99"/>
    <w:rsid w:val="004F39D4"/>
    <w:rsid w:val="005160CF"/>
    <w:rsid w:val="00556068"/>
    <w:rsid w:val="00572C9E"/>
    <w:rsid w:val="00584C6C"/>
    <w:rsid w:val="005921C5"/>
    <w:rsid w:val="00597279"/>
    <w:rsid w:val="005A3DD0"/>
    <w:rsid w:val="005C64F8"/>
    <w:rsid w:val="005E3F46"/>
    <w:rsid w:val="005E793E"/>
    <w:rsid w:val="00604DC4"/>
    <w:rsid w:val="00630527"/>
    <w:rsid w:val="006441D5"/>
    <w:rsid w:val="00651EED"/>
    <w:rsid w:val="00656386"/>
    <w:rsid w:val="006617EE"/>
    <w:rsid w:val="00661A2B"/>
    <w:rsid w:val="0066557D"/>
    <w:rsid w:val="006847E3"/>
    <w:rsid w:val="00686788"/>
    <w:rsid w:val="006E761F"/>
    <w:rsid w:val="0070705C"/>
    <w:rsid w:val="0071258A"/>
    <w:rsid w:val="007169A9"/>
    <w:rsid w:val="00734220"/>
    <w:rsid w:val="0075506A"/>
    <w:rsid w:val="007738D7"/>
    <w:rsid w:val="007815AB"/>
    <w:rsid w:val="007A1EB3"/>
    <w:rsid w:val="007A55B2"/>
    <w:rsid w:val="007A7EA3"/>
    <w:rsid w:val="007D3CF3"/>
    <w:rsid w:val="007E40B1"/>
    <w:rsid w:val="007F4616"/>
    <w:rsid w:val="00813D1C"/>
    <w:rsid w:val="008247C1"/>
    <w:rsid w:val="00880F91"/>
    <w:rsid w:val="00896D3A"/>
    <w:rsid w:val="008F2CEE"/>
    <w:rsid w:val="008F34D0"/>
    <w:rsid w:val="009017D7"/>
    <w:rsid w:val="00923390"/>
    <w:rsid w:val="0092430A"/>
    <w:rsid w:val="00931670"/>
    <w:rsid w:val="00945456"/>
    <w:rsid w:val="00946043"/>
    <w:rsid w:val="0095327A"/>
    <w:rsid w:val="0097638E"/>
    <w:rsid w:val="00985950"/>
    <w:rsid w:val="009A5251"/>
    <w:rsid w:val="009A7F2C"/>
    <w:rsid w:val="009D0037"/>
    <w:rsid w:val="009D6A07"/>
    <w:rsid w:val="009F4580"/>
    <w:rsid w:val="009F5885"/>
    <w:rsid w:val="00A10257"/>
    <w:rsid w:val="00A73700"/>
    <w:rsid w:val="00A82BFF"/>
    <w:rsid w:val="00AB2CE1"/>
    <w:rsid w:val="00AB5D59"/>
    <w:rsid w:val="00AC7344"/>
    <w:rsid w:val="00AD7434"/>
    <w:rsid w:val="00B072F1"/>
    <w:rsid w:val="00B14CFF"/>
    <w:rsid w:val="00B15AB1"/>
    <w:rsid w:val="00B23027"/>
    <w:rsid w:val="00B425DF"/>
    <w:rsid w:val="00B46256"/>
    <w:rsid w:val="00B53939"/>
    <w:rsid w:val="00B55438"/>
    <w:rsid w:val="00B579DE"/>
    <w:rsid w:val="00B73644"/>
    <w:rsid w:val="00BA566E"/>
    <w:rsid w:val="00BA7756"/>
    <w:rsid w:val="00BD1F43"/>
    <w:rsid w:val="00BE4BAC"/>
    <w:rsid w:val="00BE579B"/>
    <w:rsid w:val="00C0444E"/>
    <w:rsid w:val="00C175E4"/>
    <w:rsid w:val="00C21C82"/>
    <w:rsid w:val="00C36866"/>
    <w:rsid w:val="00C43AFB"/>
    <w:rsid w:val="00C53E74"/>
    <w:rsid w:val="00C666E6"/>
    <w:rsid w:val="00C71A92"/>
    <w:rsid w:val="00C75D7A"/>
    <w:rsid w:val="00C95C62"/>
    <w:rsid w:val="00CF2B47"/>
    <w:rsid w:val="00CF2F67"/>
    <w:rsid w:val="00D3570B"/>
    <w:rsid w:val="00D45F94"/>
    <w:rsid w:val="00D522C7"/>
    <w:rsid w:val="00D532D5"/>
    <w:rsid w:val="00D70075"/>
    <w:rsid w:val="00D81A78"/>
    <w:rsid w:val="00D85C94"/>
    <w:rsid w:val="00D879E5"/>
    <w:rsid w:val="00D91308"/>
    <w:rsid w:val="00DA6288"/>
    <w:rsid w:val="00DB399F"/>
    <w:rsid w:val="00DD6C5B"/>
    <w:rsid w:val="00DF0D46"/>
    <w:rsid w:val="00DF6DBB"/>
    <w:rsid w:val="00E009CF"/>
    <w:rsid w:val="00E255E3"/>
    <w:rsid w:val="00E27977"/>
    <w:rsid w:val="00E365FC"/>
    <w:rsid w:val="00E40151"/>
    <w:rsid w:val="00E40170"/>
    <w:rsid w:val="00E5141F"/>
    <w:rsid w:val="00E5340D"/>
    <w:rsid w:val="00E63861"/>
    <w:rsid w:val="00E73A0B"/>
    <w:rsid w:val="00E83C89"/>
    <w:rsid w:val="00E86244"/>
    <w:rsid w:val="00EA531C"/>
    <w:rsid w:val="00ED6EC1"/>
    <w:rsid w:val="00F1516B"/>
    <w:rsid w:val="00F21CFC"/>
    <w:rsid w:val="00F26F07"/>
    <w:rsid w:val="00F5443E"/>
    <w:rsid w:val="00F558F0"/>
    <w:rsid w:val="00F631F7"/>
    <w:rsid w:val="00FD10AF"/>
    <w:rsid w:val="00FE0FA1"/>
    <w:rsid w:val="00FE72D4"/>
  </w:rsids>
  <m:mathPr>
    <m:mathFont m:val="Cambria Math"/>
    <m:brkBin m:val="before"/>
    <m:brkBinSub m:val="--"/>
    <m:smallFrac m:val="0"/>
    <m:dispDef/>
    <m:lMargin m:val="0"/>
    <m:rMargin m:val="0"/>
    <m:defJc m:val="centerGroup"/>
    <m:wrapIndent m:val="1440"/>
    <m:intLim m:val="subSup"/>
    <m:naryLim m:val="undOvr"/>
  </m:mathPr>
  <w:themeFontLang w:val="pt-B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4CDB6"/>
  <w15:chartTrackingRefBased/>
  <w15:docId w15:val="{21D787BE-8389-4CE6-ADC5-67260A2DC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F558F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57D"/>
    <w:pPr>
      <w:tabs>
        <w:tab w:val="center" w:pos="4252"/>
        <w:tab w:val="right" w:pos="8504"/>
      </w:tabs>
      <w:spacing w:after="0" w:line="240" w:lineRule="auto"/>
    </w:pPr>
  </w:style>
  <w:style w:type="character" w:customStyle="1" w:styleId="HeaderChar">
    <w:name w:val="Header Char"/>
    <w:basedOn w:val="DefaultParagraphFont"/>
    <w:link w:val="Header"/>
    <w:uiPriority w:val="99"/>
    <w:rsid w:val="0066557D"/>
  </w:style>
  <w:style w:type="paragraph" w:styleId="Footer">
    <w:name w:val="footer"/>
    <w:basedOn w:val="Normal"/>
    <w:link w:val="FooterChar"/>
    <w:uiPriority w:val="99"/>
    <w:unhideWhenUsed/>
    <w:rsid w:val="0066557D"/>
    <w:pPr>
      <w:tabs>
        <w:tab w:val="center" w:pos="4252"/>
        <w:tab w:val="right" w:pos="8504"/>
      </w:tabs>
      <w:spacing w:after="0" w:line="240" w:lineRule="auto"/>
    </w:pPr>
  </w:style>
  <w:style w:type="character" w:customStyle="1" w:styleId="FooterChar">
    <w:name w:val="Footer Char"/>
    <w:basedOn w:val="DefaultParagraphFont"/>
    <w:link w:val="Footer"/>
    <w:uiPriority w:val="99"/>
    <w:rsid w:val="0066557D"/>
  </w:style>
  <w:style w:type="paragraph" w:styleId="ListParagraph">
    <w:name w:val="List Paragraph"/>
    <w:basedOn w:val="Normal"/>
    <w:uiPriority w:val="34"/>
    <w:qFormat/>
    <w:rsid w:val="009A5251"/>
    <w:pPr>
      <w:ind w:left="720"/>
      <w:contextualSpacing/>
    </w:pPr>
  </w:style>
  <w:style w:type="character" w:styleId="Hyperlink">
    <w:name w:val="Hyperlink"/>
    <w:basedOn w:val="DefaultParagraphFont"/>
    <w:uiPriority w:val="99"/>
    <w:unhideWhenUsed/>
    <w:rsid w:val="00A73700"/>
    <w:rPr>
      <w:color w:val="0000FF"/>
      <w:u w:val="single"/>
    </w:rPr>
  </w:style>
  <w:style w:type="character" w:customStyle="1" w:styleId="apple-converted-space">
    <w:name w:val="apple-converted-space"/>
    <w:basedOn w:val="DefaultParagraphFont"/>
    <w:rsid w:val="00A73700"/>
  </w:style>
  <w:style w:type="table" w:styleId="TableGrid">
    <w:name w:val="Table Grid"/>
    <w:basedOn w:val="TableNormal"/>
    <w:uiPriority w:val="39"/>
    <w:rsid w:val="00A7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E793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793E"/>
    <w:rPr>
      <w:sz w:val="20"/>
      <w:szCs w:val="20"/>
    </w:rPr>
  </w:style>
  <w:style w:type="character" w:styleId="FootnoteReference">
    <w:name w:val="footnote reference"/>
    <w:basedOn w:val="DefaultParagraphFont"/>
    <w:uiPriority w:val="99"/>
    <w:semiHidden/>
    <w:unhideWhenUsed/>
    <w:rsid w:val="005E793E"/>
    <w:rPr>
      <w:vertAlign w:val="superscript"/>
    </w:rPr>
  </w:style>
  <w:style w:type="paragraph" w:styleId="HTMLPreformatted">
    <w:name w:val="HTML Preformatted"/>
    <w:basedOn w:val="Normal"/>
    <w:link w:val="HTMLPreformattedChar"/>
    <w:uiPriority w:val="99"/>
    <w:semiHidden/>
    <w:unhideWhenUsed/>
    <w:rsid w:val="0043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4360B9"/>
    <w:rPr>
      <w:rFonts w:ascii="Courier New" w:eastAsia="Times New Roman" w:hAnsi="Courier New" w:cs="Courier New"/>
      <w:sz w:val="20"/>
      <w:szCs w:val="20"/>
      <w:lang w:eastAsia="pt-BR"/>
    </w:rPr>
  </w:style>
  <w:style w:type="character" w:customStyle="1" w:styleId="Heading3Char">
    <w:name w:val="Heading 3 Char"/>
    <w:basedOn w:val="DefaultParagraphFont"/>
    <w:link w:val="Heading3"/>
    <w:uiPriority w:val="9"/>
    <w:rsid w:val="00F558F0"/>
    <w:rPr>
      <w:rFonts w:ascii="Times New Roman" w:eastAsia="Times New Roman" w:hAnsi="Times New Roman" w:cs="Times New Roman"/>
      <w:b/>
      <w:bCs/>
      <w:sz w:val="27"/>
      <w:szCs w:val="27"/>
      <w:lang w:eastAsia="pt-BR"/>
    </w:rPr>
  </w:style>
  <w:style w:type="character" w:styleId="Strong">
    <w:name w:val="Strong"/>
    <w:basedOn w:val="DefaultParagraphFont"/>
    <w:uiPriority w:val="22"/>
    <w:qFormat/>
    <w:rsid w:val="00F151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911287">
      <w:bodyDiv w:val="1"/>
      <w:marLeft w:val="0"/>
      <w:marRight w:val="0"/>
      <w:marTop w:val="0"/>
      <w:marBottom w:val="0"/>
      <w:divBdr>
        <w:top w:val="none" w:sz="0" w:space="0" w:color="auto"/>
        <w:left w:val="none" w:sz="0" w:space="0" w:color="auto"/>
        <w:bottom w:val="none" w:sz="0" w:space="0" w:color="auto"/>
        <w:right w:val="none" w:sz="0" w:space="0" w:color="auto"/>
      </w:divBdr>
    </w:div>
    <w:div w:id="687213834">
      <w:bodyDiv w:val="1"/>
      <w:marLeft w:val="0"/>
      <w:marRight w:val="0"/>
      <w:marTop w:val="0"/>
      <w:marBottom w:val="0"/>
      <w:divBdr>
        <w:top w:val="none" w:sz="0" w:space="0" w:color="auto"/>
        <w:left w:val="none" w:sz="0" w:space="0" w:color="auto"/>
        <w:bottom w:val="none" w:sz="0" w:space="0" w:color="auto"/>
        <w:right w:val="none" w:sz="0" w:space="0" w:color="auto"/>
      </w:divBdr>
    </w:div>
    <w:div w:id="1515608407">
      <w:bodyDiv w:val="1"/>
      <w:marLeft w:val="0"/>
      <w:marRight w:val="0"/>
      <w:marTop w:val="0"/>
      <w:marBottom w:val="0"/>
      <w:divBdr>
        <w:top w:val="none" w:sz="0" w:space="0" w:color="auto"/>
        <w:left w:val="none" w:sz="0" w:space="0" w:color="auto"/>
        <w:bottom w:val="none" w:sz="0" w:space="0" w:color="auto"/>
        <w:right w:val="none" w:sz="0" w:space="0" w:color="auto"/>
      </w:divBdr>
    </w:div>
    <w:div w:id="1957714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npt.brlcloud.com/wn/synset?id=01208597-n"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npt.brlcloud.com/wn/synset?id=00090076-n" TargetMode="External"/><Relationship Id="rId11" Type="http://schemas.openxmlformats.org/officeDocument/2006/relationships/hyperlink" Target="http://wnpt.brlcloud.com/wn/synset?id=01184814-n" TargetMode="External"/><Relationship Id="rId12" Type="http://schemas.openxmlformats.org/officeDocument/2006/relationships/hyperlink" Target="http://wnpt.brlcloud.com/wn/synset?id=06526619-n" TargetMode="External"/><Relationship Id="rId13" Type="http://schemas.openxmlformats.org/officeDocument/2006/relationships/hyperlink" Target="http://wnpt.brlcloud.com/wn/synset?id=02497471-a" TargetMode="External"/><Relationship Id="rId14" Type="http://schemas.openxmlformats.org/officeDocument/2006/relationships/hyperlink" Target="http://wnpt.brlcloud.com/wn/synset?id=00792641-a" TargetMode="External"/><Relationship Id="rId15" Type="http://schemas.openxmlformats.org/officeDocument/2006/relationships/hyperlink" Target="http://wnpt.brlcloud.com/wn/synset?id=00631391-a" TargetMode="External"/><Relationship Id="rId16" Type="http://schemas.openxmlformats.org/officeDocument/2006/relationships/hyperlink" Target="http://wnpt.brlcloud.com/wn/synset?id=01191158-n" TargetMode="External"/><Relationship Id="rId17" Type="http://schemas.openxmlformats.org/officeDocument/2006/relationships/hyperlink" Target="http://wnpt.brlcloud.com/wn/synset?id=00672277-v" TargetMode="External"/><Relationship Id="rId18" Type="http://schemas.openxmlformats.org/officeDocument/2006/relationships/hyperlink" Target="http://wnpt.brlcloud.com/wn/synset?id=01127019-n" TargetMode="External"/><Relationship Id="rId19" Type="http://schemas.openxmlformats.org/officeDocument/2006/relationships/hyperlink" Target="http://wnpt.brlcloud.com/wn/synset?id=08185211-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npt.brlcloud.com/wn/synset?id=05837957-n"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EB7DD-EE72-A345-BDD2-A417B5E72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2263</Words>
  <Characters>12903</Characters>
  <Application>Microsoft Macintosh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Oliveira</dc:creator>
  <cp:keywords/>
  <dc:description/>
  <cp:lastModifiedBy>ALEXANDRE Rademaker</cp:lastModifiedBy>
  <cp:revision>2</cp:revision>
  <dcterms:created xsi:type="dcterms:W3CDTF">2017-07-04T15:13:00Z</dcterms:created>
  <dcterms:modified xsi:type="dcterms:W3CDTF">2017-07-04T15:13:00Z</dcterms:modified>
</cp:coreProperties>
</file>